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44" w:rsidRPr="00DF0D44" w:rsidRDefault="00DF0D44" w:rsidP="00DF0D44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p w:rsidR="00DF0D44" w:rsidRPr="00DF0D44" w:rsidRDefault="00DF0D44" w:rsidP="00DF0D44">
      <w:pPr>
        <w:jc w:val="right"/>
        <w:rPr>
          <w:rFonts w:ascii="Century" w:eastAsia="ＭＳ 明朝" w:hAnsi="Century" w:cs="Times New Roman"/>
          <w:szCs w:val="24"/>
        </w:rPr>
      </w:pPr>
      <w:r w:rsidRPr="00DF0D44">
        <w:rPr>
          <w:rFonts w:ascii="Century" w:eastAsia="ＭＳ 明朝" w:hAnsi="Century" w:cs="Times New Roman" w:hint="eastAsia"/>
          <w:szCs w:val="24"/>
        </w:rPr>
        <w:t>（　別　紙　）</w:t>
      </w:r>
    </w:p>
    <w:p w:rsidR="00DF0D44" w:rsidRPr="00DF0D44" w:rsidRDefault="00DF0D44" w:rsidP="00DF0D44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893"/>
      </w:tblGrid>
      <w:tr w:rsidR="00DF0D44" w:rsidRPr="00DF0D44" w:rsidTr="005B1EA0">
        <w:trPr>
          <w:trHeight w:val="526"/>
        </w:trPr>
        <w:tc>
          <w:tcPr>
            <w:tcW w:w="8310" w:type="dxa"/>
            <w:gridSpan w:val="2"/>
            <w:shd w:val="clear" w:color="auto" w:fill="F2F2F2"/>
            <w:vAlign w:val="center"/>
          </w:tcPr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外部研修講師登録の募集要領</w:t>
            </w:r>
          </w:p>
        </w:tc>
      </w:tr>
      <w:tr w:rsidR="00DF0D44" w:rsidRPr="00DF0D44" w:rsidTr="005B1EA0">
        <w:trPr>
          <w:trHeight w:val="1129"/>
        </w:trPr>
        <w:tc>
          <w:tcPr>
            <w:tcW w:w="1417" w:type="dxa"/>
            <w:shd w:val="clear" w:color="auto" w:fill="auto"/>
            <w:vAlign w:val="center"/>
          </w:tcPr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募集部門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上水道事業における次の</w:t>
            </w:r>
            <w:r w:rsidR="00106F21">
              <w:rPr>
                <w:rFonts w:ascii="Century" w:eastAsia="ＭＳ 明朝" w:hAnsi="Century" w:cs="Times New Roman" w:hint="eastAsia"/>
                <w:szCs w:val="24"/>
              </w:rPr>
              <w:t>９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部門</w:t>
            </w:r>
          </w:p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・経理</w:t>
            </w:r>
            <w:r w:rsidR="00120CE8">
              <w:rPr>
                <w:rFonts w:ascii="Century" w:eastAsia="ＭＳ 明朝" w:hAnsi="Century" w:cs="Times New Roman" w:hint="eastAsia"/>
                <w:szCs w:val="24"/>
              </w:rPr>
              <w:t>経営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部門　・危機管理部門　・営業業務部門</w:t>
            </w:r>
          </w:p>
          <w:p w:rsidR="00DB30D6" w:rsidRDefault="00DF0D44" w:rsidP="00DB30D6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="00DB30D6">
              <w:rPr>
                <w:rFonts w:ascii="Century" w:eastAsia="ＭＳ 明朝" w:hAnsi="Century" w:cs="Times New Roman" w:hint="eastAsia"/>
                <w:szCs w:val="24"/>
              </w:rPr>
              <w:t>工務部門・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配水部門</w:t>
            </w:r>
            <w:r w:rsidR="00DB30D6">
              <w:rPr>
                <w:rFonts w:ascii="Century" w:eastAsia="ＭＳ 明朝" w:hAnsi="Century" w:cs="Times New Roman" w:hint="eastAsia"/>
                <w:szCs w:val="24"/>
              </w:rPr>
              <w:t>・給水部門・浄水部門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・施設部門（電気）</w:t>
            </w:r>
          </w:p>
          <w:p w:rsidR="00DF0D44" w:rsidRPr="00DF0D44" w:rsidRDefault="00DF0D44" w:rsidP="00DB30D6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・施設部門（機械）</w:t>
            </w:r>
          </w:p>
        </w:tc>
      </w:tr>
      <w:tr w:rsidR="00DF0D44" w:rsidRPr="00DF0D44" w:rsidTr="005B1EA0">
        <w:trPr>
          <w:trHeight w:val="550"/>
        </w:trPr>
        <w:tc>
          <w:tcPr>
            <w:tcW w:w="1417" w:type="dxa"/>
            <w:shd w:val="clear" w:color="auto" w:fill="auto"/>
            <w:vAlign w:val="center"/>
          </w:tcPr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募集人数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人数制限はありません</w:t>
            </w:r>
          </w:p>
        </w:tc>
      </w:tr>
      <w:tr w:rsidR="00DF0D44" w:rsidRPr="00DF0D44" w:rsidTr="005B1EA0">
        <w:trPr>
          <w:trHeight w:val="3076"/>
        </w:trPr>
        <w:tc>
          <w:tcPr>
            <w:tcW w:w="1417" w:type="dxa"/>
            <w:shd w:val="clear" w:color="auto" w:fill="auto"/>
            <w:vAlign w:val="center"/>
          </w:tcPr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登録要件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次の要件をすべて満たしている方</w:t>
            </w:r>
          </w:p>
          <w:p w:rsidR="00DF0D44" w:rsidRPr="00DF0D44" w:rsidRDefault="00AA7960" w:rsidP="00DF0D44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政令指定都市の</w:t>
            </w:r>
            <w:r w:rsidR="00DF0D44" w:rsidRPr="00DF0D44">
              <w:rPr>
                <w:rFonts w:ascii="Century" w:eastAsia="ＭＳ 明朝" w:hAnsi="Century" w:cs="Times New Roman" w:hint="eastAsia"/>
                <w:szCs w:val="24"/>
              </w:rPr>
              <w:t>水道事業において、実務経験（概ね</w:t>
            </w:r>
            <w:r w:rsidR="00DF0D44" w:rsidRPr="00DF0D44">
              <w:rPr>
                <w:rFonts w:ascii="Century" w:eastAsia="ＭＳ 明朝" w:hAnsi="Century" w:cs="Times New Roman" w:hint="eastAsia"/>
                <w:szCs w:val="24"/>
              </w:rPr>
              <w:t>10</w:t>
            </w:r>
            <w:r w:rsidR="00DF0D44" w:rsidRPr="00DF0D44">
              <w:rPr>
                <w:rFonts w:ascii="Century" w:eastAsia="ＭＳ 明朝" w:hAnsi="Century" w:cs="Times New Roman" w:hint="eastAsia"/>
                <w:szCs w:val="24"/>
              </w:rPr>
              <w:t>年以上）があり、一定の事務、技術ノウハウを有し、各部門業務に精通していること。</w:t>
            </w:r>
          </w:p>
          <w:p w:rsidR="00DF0D44" w:rsidRPr="00DF0D44" w:rsidRDefault="00DF0D44" w:rsidP="00DF0D44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本市水道事業と利害関係のある企業等（本市外郭団体、本市監理団体、公益事業</w:t>
            </w:r>
            <w:r w:rsidR="005A2363">
              <w:rPr>
                <w:rFonts w:ascii="Century" w:eastAsia="ＭＳ 明朝" w:hAnsi="Century" w:cs="Times New Roman" w:hint="eastAsia"/>
                <w:szCs w:val="24"/>
              </w:rPr>
              <w:t>体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を除く）に属していないこと。</w:t>
            </w:r>
          </w:p>
          <w:p w:rsidR="00DF0D44" w:rsidRPr="00DF0D44" w:rsidRDefault="00DF0D44" w:rsidP="00DF0D44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研修講師の経験があること、又は同等の技量を有していると認められること。</w:t>
            </w:r>
          </w:p>
          <w:p w:rsidR="00DF0D44" w:rsidRPr="00DF0D44" w:rsidRDefault="00DF0D44" w:rsidP="00DF0D44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当局の要請に応じて、適宜、研修講師として出席できること。</w:t>
            </w:r>
          </w:p>
        </w:tc>
      </w:tr>
      <w:tr w:rsidR="00DF0D44" w:rsidRPr="00DF0D44" w:rsidTr="005B1EA0">
        <w:trPr>
          <w:trHeight w:val="808"/>
        </w:trPr>
        <w:tc>
          <w:tcPr>
            <w:tcW w:w="1417" w:type="dxa"/>
            <w:shd w:val="clear" w:color="auto" w:fill="auto"/>
            <w:vAlign w:val="center"/>
          </w:tcPr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登録期間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平成</w:t>
            </w:r>
            <w:r w:rsidR="00106F21">
              <w:rPr>
                <w:rFonts w:ascii="Century" w:eastAsia="ＭＳ 明朝" w:hAnsi="Century" w:cs="Times New Roman" w:hint="eastAsia"/>
                <w:szCs w:val="24"/>
              </w:rPr>
              <w:t>30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日から年度単位</w:t>
            </w:r>
          </w:p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登録後の次年度は更新延長が可能です。</w:t>
            </w:r>
          </w:p>
        </w:tc>
      </w:tr>
      <w:tr w:rsidR="00DF0D44" w:rsidRPr="00DF0D44" w:rsidTr="005B1EA0">
        <w:trPr>
          <w:trHeight w:val="834"/>
        </w:trPr>
        <w:tc>
          <w:tcPr>
            <w:tcW w:w="1417" w:type="dxa"/>
            <w:shd w:val="clear" w:color="auto" w:fill="auto"/>
            <w:vAlign w:val="center"/>
          </w:tcPr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審査方法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申請内容に沿って、次の要件審査をします。</w:t>
            </w:r>
          </w:p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書類審査及び登録要件審査（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日）、面接審査（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日）</w:t>
            </w:r>
          </w:p>
        </w:tc>
      </w:tr>
      <w:tr w:rsidR="00DF0D44" w:rsidRPr="00DF0D44" w:rsidTr="005B1EA0">
        <w:trPr>
          <w:trHeight w:val="1407"/>
        </w:trPr>
        <w:tc>
          <w:tcPr>
            <w:tcW w:w="1417" w:type="dxa"/>
            <w:shd w:val="clear" w:color="auto" w:fill="auto"/>
            <w:vAlign w:val="center"/>
          </w:tcPr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研修講師</w:t>
            </w:r>
          </w:p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の委任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当局の研修案件が生じた都度、委任を行います。</w:t>
            </w:r>
          </w:p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平成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30</w:t>
            </w:r>
            <w:r w:rsidRPr="00DF0D44">
              <w:rPr>
                <w:rFonts w:ascii="Century" w:eastAsia="ＭＳ 明朝" w:hAnsi="Century" w:cs="Times New Roman" w:hint="eastAsia"/>
                <w:szCs w:val="24"/>
              </w:rPr>
              <w:t>年度の講師委任は、全体で複数回次程度を見込んでいます。</w:t>
            </w:r>
          </w:p>
          <w:p w:rsid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講師委任は、登録名簿順に連絡を行い日程調整のうえ依頼します。</w:t>
            </w:r>
          </w:p>
          <w:p w:rsidR="00DF0D44" w:rsidRPr="00DF0D44" w:rsidRDefault="00DF0D44" w:rsidP="0074490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なお、委任を行わない場合もございますので</w:t>
            </w:r>
            <w:r w:rsidR="0074490A">
              <w:rPr>
                <w:rFonts w:ascii="Century" w:eastAsia="ＭＳ 明朝" w:hAnsi="Century" w:cs="Times New Roman" w:hint="eastAsia"/>
                <w:szCs w:val="24"/>
              </w:rPr>
              <w:t>ご了承願います。</w:t>
            </w:r>
          </w:p>
        </w:tc>
      </w:tr>
      <w:tr w:rsidR="00DF0D44" w:rsidRPr="00DF0D44" w:rsidTr="005B1EA0">
        <w:trPr>
          <w:trHeight w:val="1419"/>
        </w:trPr>
        <w:tc>
          <w:tcPr>
            <w:tcW w:w="1417" w:type="dxa"/>
            <w:shd w:val="clear" w:color="auto" w:fill="auto"/>
            <w:vAlign w:val="center"/>
          </w:tcPr>
          <w:p w:rsidR="00DF0D44" w:rsidRPr="00DF0D44" w:rsidRDefault="00DF0D44" w:rsidP="00DF0D4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謝礼金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DF0D44" w:rsidRPr="00DF0D44" w:rsidRDefault="00DF0D44" w:rsidP="00DF0D44">
            <w:pPr>
              <w:rPr>
                <w:rFonts w:ascii="Century" w:eastAsia="ＭＳ 明朝" w:hAnsi="Century" w:cs="Times New Roman"/>
                <w:szCs w:val="24"/>
              </w:rPr>
            </w:pPr>
            <w:r w:rsidRPr="00DF0D44">
              <w:rPr>
                <w:rFonts w:ascii="Century" w:eastAsia="ＭＳ 明朝" w:hAnsi="Century" w:cs="Times New Roman" w:hint="eastAsia"/>
                <w:szCs w:val="24"/>
              </w:rPr>
              <w:t>研修講師として従事いただいた時間分の報酬として、「講師に係る謝礼金の取扱基準」に定める額</w:t>
            </w:r>
          </w:p>
          <w:p w:rsidR="00DF0D44" w:rsidRPr="0074490A" w:rsidRDefault="002E3CF0" w:rsidP="00DF0D44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hyperlink r:id="rId8" w:history="1">
              <w:r w:rsidR="0074490A" w:rsidRPr="00B90099">
                <w:rPr>
                  <w:rStyle w:val="a7"/>
                  <w:rFonts w:ascii="Century" w:eastAsia="ＭＳ 明朝" w:hAnsi="Century" w:cs="Times New Roman"/>
                  <w:sz w:val="18"/>
                  <w:szCs w:val="24"/>
                </w:rPr>
                <w:t>http://www.city.osaka.lg.jp/jinji/page/0000201649.html</w:t>
              </w:r>
            </w:hyperlink>
          </w:p>
        </w:tc>
      </w:tr>
    </w:tbl>
    <w:p w:rsidR="00DF0D44" w:rsidRPr="00DF0D44" w:rsidRDefault="00DF0D44" w:rsidP="00DF0D44">
      <w:pPr>
        <w:rPr>
          <w:rFonts w:ascii="Century" w:eastAsia="ＭＳ 明朝" w:hAnsi="Century" w:cs="Times New Roman"/>
          <w:szCs w:val="24"/>
        </w:rPr>
      </w:pPr>
    </w:p>
    <w:p w:rsidR="00DF0D44" w:rsidRPr="00DF0D44" w:rsidRDefault="00DF0D44" w:rsidP="00DF0D44">
      <w:pPr>
        <w:rPr>
          <w:rFonts w:ascii="Century" w:eastAsia="ＭＳ 明朝" w:hAnsi="Century" w:cs="Times New Roman"/>
          <w:szCs w:val="24"/>
        </w:rPr>
      </w:pPr>
    </w:p>
    <w:p w:rsidR="00DF0D44" w:rsidRPr="00B90099" w:rsidRDefault="00DF0D44" w:rsidP="00DF0D44">
      <w:pPr>
        <w:rPr>
          <w:rFonts w:ascii="Century" w:eastAsia="ＭＳ 明朝" w:hAnsi="Century" w:cs="Times New Roman"/>
          <w:szCs w:val="24"/>
        </w:rPr>
      </w:pPr>
    </w:p>
    <w:p w:rsidR="00DC49A1" w:rsidRPr="00DF0D44" w:rsidRDefault="00DC49A1"/>
    <w:sectPr w:rsidR="00DC49A1" w:rsidRPr="00DF0D44" w:rsidSect="00A2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88" w:right="1701" w:bottom="1418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F0" w:rsidRDefault="002E3CF0" w:rsidP="00DF0D44">
      <w:r>
        <w:separator/>
      </w:r>
    </w:p>
  </w:endnote>
  <w:endnote w:type="continuationSeparator" w:id="0">
    <w:p w:rsidR="002E3CF0" w:rsidRDefault="002E3CF0" w:rsidP="00DF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1F" w:rsidRDefault="003F6C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CB" w:rsidRDefault="002E3CF0" w:rsidP="00C14DDA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1F" w:rsidRDefault="003F6C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F0" w:rsidRDefault="002E3CF0" w:rsidP="00DF0D44">
      <w:r>
        <w:separator/>
      </w:r>
    </w:p>
  </w:footnote>
  <w:footnote w:type="continuationSeparator" w:id="0">
    <w:p w:rsidR="002E3CF0" w:rsidRDefault="002E3CF0" w:rsidP="00DF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1F" w:rsidRDefault="003F6C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1F" w:rsidRDefault="003F6C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1F" w:rsidRDefault="003F6C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0AB"/>
    <w:multiLevelType w:val="hybridMultilevel"/>
    <w:tmpl w:val="09D44600"/>
    <w:lvl w:ilvl="0" w:tplc="CC6253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B3"/>
    <w:rsid w:val="00106F21"/>
    <w:rsid w:val="00120CE8"/>
    <w:rsid w:val="002E3CF0"/>
    <w:rsid w:val="003F6C1F"/>
    <w:rsid w:val="005A2363"/>
    <w:rsid w:val="006158F8"/>
    <w:rsid w:val="0074490A"/>
    <w:rsid w:val="00AA7960"/>
    <w:rsid w:val="00B90099"/>
    <w:rsid w:val="00C23AB3"/>
    <w:rsid w:val="00DB30D6"/>
    <w:rsid w:val="00DC49A1"/>
    <w:rsid w:val="00D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44"/>
  </w:style>
  <w:style w:type="paragraph" w:styleId="a5">
    <w:name w:val="footer"/>
    <w:basedOn w:val="a"/>
    <w:link w:val="a6"/>
    <w:uiPriority w:val="99"/>
    <w:unhideWhenUsed/>
    <w:rsid w:val="00DF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44"/>
  </w:style>
  <w:style w:type="character" w:styleId="a7">
    <w:name w:val="Hyperlink"/>
    <w:basedOn w:val="a0"/>
    <w:uiPriority w:val="99"/>
    <w:unhideWhenUsed/>
    <w:rsid w:val="0074490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900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D44"/>
  </w:style>
  <w:style w:type="paragraph" w:styleId="a5">
    <w:name w:val="footer"/>
    <w:basedOn w:val="a"/>
    <w:link w:val="a6"/>
    <w:uiPriority w:val="99"/>
    <w:unhideWhenUsed/>
    <w:rsid w:val="00DF0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D44"/>
  </w:style>
  <w:style w:type="character" w:styleId="a7">
    <w:name w:val="Hyperlink"/>
    <w:basedOn w:val="a0"/>
    <w:uiPriority w:val="99"/>
    <w:unhideWhenUsed/>
    <w:rsid w:val="0074490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900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osaka.lg.jp/jinji/page/0000201649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2018-03-29T04:53:00Z</dcterms:created>
  <dcterms:modified xsi:type="dcterms:W3CDTF">2018-03-29T04:53:00Z</dcterms:modified>
</cp:coreProperties>
</file>