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DD09" w14:textId="5E313D9B" w:rsidR="0000268E" w:rsidRPr="00533D35" w:rsidRDefault="000520E7" w:rsidP="00250EC9">
      <w:pPr>
        <w:spacing w:line="460" w:lineRule="exact"/>
        <w:jc w:val="center"/>
        <w:rPr>
          <w:sz w:val="32"/>
          <w:szCs w:val="32"/>
        </w:rPr>
      </w:pPr>
      <w:r w:rsidRPr="00533D35">
        <w:rPr>
          <w:rFonts w:hint="eastAsia"/>
          <w:sz w:val="32"/>
          <w:szCs w:val="32"/>
        </w:rPr>
        <w:t>住宅改修の事前申請にかかる承諾書</w:t>
      </w:r>
    </w:p>
    <w:p w14:paraId="22154159" w14:textId="2478A53C" w:rsidR="000520E7" w:rsidRDefault="000520E7" w:rsidP="00250EC9">
      <w:pPr>
        <w:spacing w:line="460" w:lineRule="exact"/>
        <w:jc w:val="center"/>
        <w:rPr>
          <w:sz w:val="36"/>
          <w:szCs w:val="36"/>
        </w:rPr>
      </w:pPr>
    </w:p>
    <w:p w14:paraId="4367C796" w14:textId="1E5D0F37" w:rsidR="000520E7" w:rsidRPr="00533D35" w:rsidRDefault="000520E7" w:rsidP="00250EC9">
      <w:pPr>
        <w:spacing w:line="460" w:lineRule="exact"/>
        <w:jc w:val="right"/>
        <w:rPr>
          <w:sz w:val="26"/>
          <w:szCs w:val="26"/>
        </w:rPr>
      </w:pPr>
      <w:r w:rsidRPr="00533D35">
        <w:rPr>
          <w:rFonts w:hint="eastAsia"/>
          <w:sz w:val="26"/>
          <w:szCs w:val="26"/>
        </w:rPr>
        <w:t>年　　月　　日</w:t>
      </w:r>
    </w:p>
    <w:p w14:paraId="731D8306" w14:textId="4E387969" w:rsidR="000520E7" w:rsidRPr="00875BAB" w:rsidRDefault="000520E7" w:rsidP="00875BAB">
      <w:pPr>
        <w:spacing w:line="300" w:lineRule="exact"/>
        <w:jc w:val="left"/>
        <w:rPr>
          <w:sz w:val="26"/>
          <w:szCs w:val="26"/>
        </w:rPr>
      </w:pPr>
    </w:p>
    <w:p w14:paraId="67969147" w14:textId="3969E72E" w:rsidR="000520E7" w:rsidRPr="00533D35" w:rsidRDefault="000520E7" w:rsidP="00250EC9">
      <w:pPr>
        <w:spacing w:line="460" w:lineRule="exact"/>
        <w:jc w:val="left"/>
        <w:rPr>
          <w:sz w:val="26"/>
          <w:szCs w:val="26"/>
        </w:rPr>
      </w:pPr>
      <w:r w:rsidRPr="00533D35">
        <w:rPr>
          <w:rFonts w:hint="eastAsia"/>
          <w:sz w:val="26"/>
          <w:szCs w:val="26"/>
        </w:rPr>
        <w:t>（提出先）大　阪　市　長</w:t>
      </w:r>
    </w:p>
    <w:p w14:paraId="2ED6B371" w14:textId="7DAEC6D2" w:rsidR="000520E7" w:rsidRPr="00533D35" w:rsidRDefault="000520E7" w:rsidP="00875BAB">
      <w:pPr>
        <w:spacing w:line="300" w:lineRule="exact"/>
        <w:jc w:val="left"/>
        <w:rPr>
          <w:sz w:val="26"/>
          <w:szCs w:val="26"/>
        </w:rPr>
      </w:pPr>
    </w:p>
    <w:p w14:paraId="350E5F26" w14:textId="360703D8" w:rsidR="000520E7" w:rsidRPr="00533D35" w:rsidRDefault="000520E7" w:rsidP="00250EC9">
      <w:pPr>
        <w:spacing w:line="460" w:lineRule="exact"/>
        <w:jc w:val="left"/>
        <w:rPr>
          <w:sz w:val="26"/>
          <w:szCs w:val="26"/>
        </w:rPr>
      </w:pPr>
      <w:r w:rsidRPr="00533D35">
        <w:rPr>
          <w:rFonts w:hint="eastAsia"/>
          <w:sz w:val="26"/>
          <w:szCs w:val="26"/>
        </w:rPr>
        <w:t xml:space="preserve">　　　　　　　　　　　　　</w:t>
      </w:r>
      <w:r w:rsidR="00533D35" w:rsidRPr="00533D35">
        <w:rPr>
          <w:rFonts w:hint="eastAsia"/>
          <w:sz w:val="26"/>
          <w:szCs w:val="26"/>
        </w:rPr>
        <w:t xml:space="preserve">　</w:t>
      </w:r>
      <w:r w:rsidRPr="00533D35">
        <w:rPr>
          <w:rFonts w:hint="eastAsia"/>
          <w:sz w:val="26"/>
          <w:szCs w:val="26"/>
        </w:rPr>
        <w:t>住　所</w:t>
      </w:r>
    </w:p>
    <w:p w14:paraId="0F234E99" w14:textId="77777777" w:rsidR="00973F66" w:rsidRPr="00533D35" w:rsidRDefault="00973F66" w:rsidP="00875BAB">
      <w:pPr>
        <w:spacing w:line="300" w:lineRule="exact"/>
        <w:jc w:val="left"/>
        <w:rPr>
          <w:sz w:val="26"/>
          <w:szCs w:val="26"/>
        </w:rPr>
      </w:pPr>
    </w:p>
    <w:p w14:paraId="5CC2482A" w14:textId="47AB3BD6" w:rsidR="000520E7" w:rsidRPr="00533D35" w:rsidRDefault="000520E7" w:rsidP="00533D35">
      <w:pPr>
        <w:spacing w:line="460" w:lineRule="exact"/>
        <w:ind w:firstLineChars="1400" w:firstLine="3640"/>
        <w:jc w:val="left"/>
        <w:rPr>
          <w:sz w:val="26"/>
          <w:szCs w:val="26"/>
        </w:rPr>
      </w:pPr>
      <w:r w:rsidRPr="00533D35">
        <w:rPr>
          <w:rFonts w:hint="eastAsia"/>
          <w:sz w:val="26"/>
          <w:szCs w:val="26"/>
        </w:rPr>
        <w:t>氏　名</w:t>
      </w:r>
    </w:p>
    <w:p w14:paraId="657BBBC3" w14:textId="56DF178F" w:rsidR="000520E7" w:rsidRDefault="000520E7" w:rsidP="00875BAB">
      <w:pPr>
        <w:spacing w:line="300" w:lineRule="exact"/>
        <w:jc w:val="left"/>
        <w:rPr>
          <w:sz w:val="32"/>
          <w:szCs w:val="32"/>
        </w:rPr>
      </w:pPr>
    </w:p>
    <w:p w14:paraId="47979C1F" w14:textId="00DF7420" w:rsidR="000520E7" w:rsidRPr="00533D35" w:rsidRDefault="000520E7" w:rsidP="00250EC9">
      <w:pPr>
        <w:spacing w:line="460" w:lineRule="exact"/>
        <w:jc w:val="left"/>
        <w:rPr>
          <w:sz w:val="26"/>
          <w:szCs w:val="26"/>
        </w:rPr>
      </w:pPr>
      <w:r w:rsidRPr="000520E7">
        <w:rPr>
          <w:rFonts w:hint="eastAsia"/>
          <w:sz w:val="28"/>
          <w:szCs w:val="28"/>
        </w:rPr>
        <w:t xml:space="preserve">　</w:t>
      </w:r>
      <w:r w:rsidRPr="00533D35">
        <w:rPr>
          <w:rFonts w:hint="eastAsia"/>
          <w:sz w:val="26"/>
          <w:szCs w:val="26"/>
        </w:rPr>
        <w:t>わたしは、介護保険法に基づく住宅改修を行うにあたり以下のことについて承諾します。</w:t>
      </w:r>
    </w:p>
    <w:p w14:paraId="1776ACFE" w14:textId="11B1847F" w:rsidR="000520E7" w:rsidRPr="00533D35" w:rsidRDefault="000520E7" w:rsidP="00250EC9">
      <w:pPr>
        <w:spacing w:line="460" w:lineRule="exact"/>
        <w:jc w:val="center"/>
        <w:rPr>
          <w:sz w:val="26"/>
          <w:szCs w:val="26"/>
        </w:rPr>
      </w:pPr>
      <w:r w:rsidRPr="00533D35">
        <w:rPr>
          <w:rFonts w:hint="eastAsia"/>
          <w:sz w:val="26"/>
          <w:szCs w:val="26"/>
        </w:rPr>
        <w:t>記</w:t>
      </w:r>
    </w:p>
    <w:p w14:paraId="7792D51E" w14:textId="28B6B26F" w:rsidR="000520E7" w:rsidRDefault="00973F66" w:rsidP="00250EC9">
      <w:pPr>
        <w:spacing w:line="460" w:lineRule="exact"/>
        <w:jc w:val="left"/>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14:anchorId="175A1D51" wp14:editId="2682266F">
                <wp:simplePos x="0" y="0"/>
                <wp:positionH relativeFrom="column">
                  <wp:posOffset>-57150</wp:posOffset>
                </wp:positionH>
                <wp:positionV relativeFrom="paragraph">
                  <wp:posOffset>285115</wp:posOffset>
                </wp:positionV>
                <wp:extent cx="409575"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wps:spPr>
                      <wps:txbx>
                        <w:txbxContent>
                          <w:p w14:paraId="1520AA05" w14:textId="77777777" w:rsidR="00973F66" w:rsidRPr="00973F66" w:rsidRDefault="00973F66" w:rsidP="00973F66">
                            <w:pPr>
                              <w:rPr>
                                <w:b/>
                                <w:bCs/>
                              </w:rPr>
                            </w:pPr>
                            <w:r w:rsidRPr="00973F66">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5A1D51" id="_x0000_t202" coordsize="21600,21600" o:spt="202" path="m,l,21600r21600,l21600,xe">
                <v:stroke joinstyle="miter"/>
                <v:path gradientshapeok="t" o:connecttype="rect"/>
              </v:shapetype>
              <v:shape id="テキスト ボックス 3" o:spid="_x0000_s1026" type="#_x0000_t202" style="position:absolute;margin-left:-4.5pt;margin-top:22.45pt;width:32.2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" filled="f" stroked="f" strokeweight=".5pt">
                <v:textbox>
                  <w:txbxContent>
                    <w:p w14:paraId="1520AA05" w14:textId="77777777" w:rsidR="00973F66" w:rsidRPr="00973F66" w:rsidRDefault="00973F66" w:rsidP="00973F66">
                      <w:pPr>
                        <w:rPr>
                          <w:b/>
                          <w:bCs/>
                        </w:rPr>
                      </w:pPr>
                      <w:r w:rsidRPr="00973F66">
                        <w:rPr>
                          <w:rFonts w:hint="eastAsia"/>
                          <w:b/>
                          <w:bCs/>
                        </w:rPr>
                        <w:t>✓</w:t>
                      </w:r>
                    </w:p>
                  </w:txbxContent>
                </v:textbox>
              </v:shape>
            </w:pict>
          </mc:Fallback>
        </mc:AlternateContent>
      </w:r>
    </w:p>
    <w:p w14:paraId="6719735B" w14:textId="1594641A" w:rsidR="000520E7" w:rsidRPr="00533D35" w:rsidRDefault="00250EC9" w:rsidP="00250EC9">
      <w:pPr>
        <w:spacing w:line="460" w:lineRule="exact"/>
        <w:jc w:val="left"/>
        <w:rPr>
          <w:sz w:val="26"/>
          <w:szCs w:val="26"/>
        </w:rPr>
      </w:pPr>
      <w:r w:rsidRPr="00250EC9">
        <w:rPr>
          <w:rFonts w:hint="eastAsia"/>
          <w:sz w:val="36"/>
          <w:szCs w:val="36"/>
        </w:rPr>
        <w:t>□</w:t>
      </w:r>
      <w:r w:rsidR="000520E7">
        <w:rPr>
          <w:rFonts w:hint="eastAsia"/>
          <w:sz w:val="28"/>
          <w:szCs w:val="28"/>
        </w:rPr>
        <w:t xml:space="preserve">　</w:t>
      </w:r>
      <w:r w:rsidR="000520E7" w:rsidRPr="00533D35">
        <w:rPr>
          <w:rFonts w:hint="eastAsia"/>
          <w:sz w:val="26"/>
          <w:szCs w:val="26"/>
        </w:rPr>
        <w:t>審査の結果、給付対象とならない場合は全額自費負担となること。</w:t>
      </w:r>
    </w:p>
    <w:p w14:paraId="4314AAB2" w14:textId="3D140CD1" w:rsidR="00973F66" w:rsidRDefault="00533D35" w:rsidP="00533D35">
      <w:pPr>
        <w:spacing w:line="300" w:lineRule="exact"/>
        <w:ind w:left="560" w:hangingChars="200" w:hanging="560"/>
        <w:jc w:val="left"/>
        <w:rPr>
          <w:sz w:val="36"/>
          <w:szCs w:val="36"/>
        </w:rPr>
      </w:pPr>
      <w:r>
        <w:rPr>
          <w:rFonts w:hint="eastAsia"/>
          <w:noProof/>
          <w:sz w:val="28"/>
          <w:szCs w:val="28"/>
        </w:rPr>
        <mc:AlternateContent>
          <mc:Choice Requires="wps">
            <w:drawing>
              <wp:anchor distT="0" distB="0" distL="114300" distR="114300" simplePos="0" relativeHeight="251659264" behindDoc="0" locked="0" layoutInCell="1" allowOverlap="1" wp14:anchorId="0399C0C6" wp14:editId="21F9DB5E">
                <wp:simplePos x="0" y="0"/>
                <wp:positionH relativeFrom="column">
                  <wp:posOffset>-47625</wp:posOffset>
                </wp:positionH>
                <wp:positionV relativeFrom="paragraph">
                  <wp:posOffset>180975</wp:posOffset>
                </wp:positionV>
                <wp:extent cx="40957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295275"/>
                        </a:xfrm>
                        <a:prstGeom prst="rect">
                          <a:avLst/>
                        </a:prstGeom>
                        <a:noFill/>
                        <a:ln w="6350">
                          <a:noFill/>
                        </a:ln>
                      </wps:spPr>
                      <wps:txbx>
                        <w:txbxContent>
                          <w:p w14:paraId="7CF85489" w14:textId="55DCB913" w:rsidR="00973F66" w:rsidRPr="00973F66" w:rsidRDefault="00973F66">
                            <w:pPr>
                              <w:rPr>
                                <w:b/>
                                <w:bCs/>
                              </w:rPr>
                            </w:pPr>
                            <w:r w:rsidRPr="00973F66">
                              <w:rPr>
                                <w:rFonts w:hint="eastAsia"/>
                                <w:b/>
                                <w:bCs/>
                              </w:rPr>
                              <w:t>✓</w:t>
                            </w:r>
                            <w:r w:rsidRPr="00973F66">
                              <w:rPr>
                                <w:rFonts w:hint="eastAsia"/>
                                <w:b/>
                                <w:bCs/>
                                <w:noProof/>
                              </w:rPr>
                              <w:drawing>
                                <wp:inline distT="0" distB="0" distL="0" distR="0" wp14:anchorId="77D632A3" wp14:editId="2558CCDB">
                                  <wp:extent cx="220345" cy="158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345" cy="158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9C0C6" id="テキスト ボックス 1" o:spid="_x0000_s1027" type="#_x0000_t202" style="position:absolute;left:0;text-align:left;margin-left:-3.75pt;margin-top:14.25pt;width:32.2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" filled="f" stroked="f" strokeweight=".5pt">
                <v:textbox>
                  <w:txbxContent>
                    <w:p w14:paraId="7CF85489" w14:textId="55DCB913" w:rsidR="00973F66" w:rsidRPr="00973F66" w:rsidRDefault="00973F66">
                      <w:pPr>
                        <w:rPr>
                          <w:b/>
                          <w:bCs/>
                        </w:rPr>
                      </w:pPr>
                      <w:r w:rsidRPr="00973F66">
                        <w:rPr>
                          <w:rFonts w:hint="eastAsia"/>
                          <w:b/>
                          <w:bCs/>
                        </w:rPr>
                        <w:t>✓</w:t>
                      </w:r>
                      <w:r w:rsidRPr="00973F66">
                        <w:rPr>
                          <w:rFonts w:hint="eastAsia"/>
                          <w:b/>
                          <w:bCs/>
                          <w:noProof/>
                        </w:rPr>
                        <w:drawing>
                          <wp:inline distT="0" distB="0" distL="0" distR="0" wp14:anchorId="77D632A3" wp14:editId="2558CCDB">
                            <wp:extent cx="220345" cy="158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345" cy="158750"/>
                                    </a:xfrm>
                                    <a:prstGeom prst="rect">
                                      <a:avLst/>
                                    </a:prstGeom>
                                    <a:noFill/>
                                    <a:ln>
                                      <a:noFill/>
                                    </a:ln>
                                  </pic:spPr>
                                </pic:pic>
                              </a:graphicData>
                            </a:graphic>
                          </wp:inline>
                        </w:drawing>
                      </w:r>
                    </w:p>
                  </w:txbxContent>
                </v:textbox>
              </v:shape>
            </w:pict>
          </mc:Fallback>
        </mc:AlternateContent>
      </w:r>
    </w:p>
    <w:p w14:paraId="6F66AE7D" w14:textId="31CFA1BE" w:rsidR="00973F66" w:rsidRPr="00533D35" w:rsidRDefault="00973F66" w:rsidP="00533D35">
      <w:pPr>
        <w:spacing w:line="460" w:lineRule="exact"/>
        <w:ind w:left="720" w:hangingChars="200" w:hanging="720"/>
        <w:jc w:val="left"/>
        <w:rPr>
          <w:sz w:val="26"/>
          <w:szCs w:val="26"/>
        </w:rPr>
      </w:pPr>
      <w:r w:rsidRPr="00250EC9">
        <w:rPr>
          <w:rFonts w:hint="eastAsia"/>
          <w:sz w:val="36"/>
          <w:szCs w:val="36"/>
        </w:rPr>
        <w:t>□</w:t>
      </w:r>
      <w:r>
        <w:rPr>
          <w:rFonts w:hint="eastAsia"/>
          <w:sz w:val="28"/>
          <w:szCs w:val="28"/>
        </w:rPr>
        <w:t xml:space="preserve">　</w:t>
      </w:r>
      <w:r w:rsidRPr="00533D35">
        <w:rPr>
          <w:rFonts w:hint="eastAsia"/>
          <w:sz w:val="26"/>
          <w:szCs w:val="26"/>
        </w:rPr>
        <w:t>住宅改修の施工日時点で、「非該当」の認定の場合</w:t>
      </w:r>
      <w:r w:rsidR="00875BAB">
        <w:rPr>
          <w:rFonts w:hint="eastAsia"/>
          <w:sz w:val="26"/>
          <w:szCs w:val="26"/>
        </w:rPr>
        <w:t>（転入のケースを除く）</w:t>
      </w:r>
      <w:r w:rsidRPr="00533D35">
        <w:rPr>
          <w:rFonts w:hint="eastAsia"/>
          <w:sz w:val="26"/>
          <w:szCs w:val="26"/>
        </w:rPr>
        <w:t>及び死亡・市外転出等されている場合は、事前申請どおりの施工を行っても給付ができないこと。</w:t>
      </w:r>
    </w:p>
    <w:p w14:paraId="07ED9177" w14:textId="3EBBCC96" w:rsidR="000520E7" w:rsidRDefault="000520E7" w:rsidP="00533D35">
      <w:pPr>
        <w:spacing w:line="300" w:lineRule="exact"/>
        <w:jc w:val="left"/>
        <w:rPr>
          <w:sz w:val="28"/>
          <w:szCs w:val="28"/>
        </w:rPr>
      </w:pPr>
    </w:p>
    <w:p w14:paraId="2FCD7D87" w14:textId="6C449C85" w:rsidR="000520E7" w:rsidRPr="00533D35" w:rsidRDefault="00250EC9" w:rsidP="00250EC9">
      <w:pPr>
        <w:spacing w:line="460" w:lineRule="exact"/>
        <w:ind w:left="720" w:hangingChars="200" w:hanging="720"/>
        <w:jc w:val="left"/>
        <w:rPr>
          <w:sz w:val="26"/>
          <w:szCs w:val="26"/>
        </w:rPr>
      </w:pPr>
      <w:r w:rsidRPr="00250EC9">
        <w:rPr>
          <w:rFonts w:hint="eastAsia"/>
          <w:sz w:val="36"/>
          <w:szCs w:val="36"/>
        </w:rPr>
        <w:t>□</w:t>
      </w:r>
      <w:r w:rsidR="000520E7">
        <w:rPr>
          <w:rFonts w:hint="eastAsia"/>
          <w:sz w:val="28"/>
          <w:szCs w:val="28"/>
        </w:rPr>
        <w:t xml:space="preserve">　</w:t>
      </w:r>
      <w:r w:rsidR="000520E7" w:rsidRPr="00533D35">
        <w:rPr>
          <w:rFonts w:hint="eastAsia"/>
          <w:sz w:val="26"/>
          <w:szCs w:val="26"/>
        </w:rPr>
        <w:t>入院・入所</w:t>
      </w:r>
      <w:r w:rsidR="00875BAB">
        <w:rPr>
          <w:rFonts w:hint="eastAsia"/>
          <w:sz w:val="26"/>
          <w:szCs w:val="26"/>
        </w:rPr>
        <w:t>・認定申請</w:t>
      </w:r>
      <w:r w:rsidR="000520E7" w:rsidRPr="00533D35">
        <w:rPr>
          <w:rFonts w:hint="eastAsia"/>
          <w:sz w:val="26"/>
          <w:szCs w:val="26"/>
        </w:rPr>
        <w:t>中の場合、退院・退所</w:t>
      </w:r>
      <w:r w:rsidR="00875BAB">
        <w:rPr>
          <w:rFonts w:hint="eastAsia"/>
          <w:sz w:val="26"/>
          <w:szCs w:val="26"/>
        </w:rPr>
        <w:t>・認定結果が出る</w:t>
      </w:r>
      <w:r w:rsidR="000520E7" w:rsidRPr="00533D35">
        <w:rPr>
          <w:rFonts w:hint="eastAsia"/>
          <w:sz w:val="26"/>
          <w:szCs w:val="26"/>
        </w:rPr>
        <w:t>までは、事後申請（住宅改修費にかかる請求）ができないこと。</w:t>
      </w:r>
    </w:p>
    <w:p w14:paraId="7A9F9E9A" w14:textId="58948071" w:rsidR="000520E7" w:rsidRDefault="000520E7" w:rsidP="00533D35">
      <w:pPr>
        <w:spacing w:line="300" w:lineRule="exact"/>
        <w:ind w:left="560" w:hangingChars="200" w:hanging="560"/>
        <w:jc w:val="left"/>
        <w:rPr>
          <w:sz w:val="28"/>
          <w:szCs w:val="28"/>
        </w:rPr>
      </w:pPr>
    </w:p>
    <w:p w14:paraId="54104AB0" w14:textId="718ACA77" w:rsidR="000520E7" w:rsidRPr="00875BAB" w:rsidRDefault="00250EC9" w:rsidP="00250EC9">
      <w:pPr>
        <w:spacing w:line="460" w:lineRule="exact"/>
        <w:ind w:left="720" w:hangingChars="200" w:hanging="720"/>
        <w:jc w:val="left"/>
        <w:rPr>
          <w:sz w:val="26"/>
          <w:szCs w:val="26"/>
        </w:rPr>
      </w:pPr>
      <w:r w:rsidRPr="00250EC9">
        <w:rPr>
          <w:rFonts w:hint="eastAsia"/>
          <w:sz w:val="36"/>
          <w:szCs w:val="36"/>
        </w:rPr>
        <w:t>□</w:t>
      </w:r>
      <w:r w:rsidR="000520E7">
        <w:rPr>
          <w:rFonts w:hint="eastAsia"/>
          <w:sz w:val="28"/>
          <w:szCs w:val="28"/>
        </w:rPr>
        <w:t xml:space="preserve">　</w:t>
      </w:r>
      <w:r w:rsidR="00875BAB">
        <w:rPr>
          <w:rFonts w:hint="eastAsia"/>
          <w:sz w:val="26"/>
          <w:szCs w:val="26"/>
        </w:rPr>
        <w:t>住宅改修を行う住宅の所在地に住民票を異動するまでは、事後申請（住宅改修費にかかる請求）ができないこと。</w:t>
      </w:r>
    </w:p>
    <w:p w14:paraId="66EFD284" w14:textId="196BED5E" w:rsidR="000520E7" w:rsidRDefault="000520E7" w:rsidP="00533D35">
      <w:pPr>
        <w:spacing w:line="300" w:lineRule="exact"/>
        <w:ind w:left="560" w:hangingChars="200" w:hanging="560"/>
        <w:jc w:val="left"/>
        <w:rPr>
          <w:sz w:val="28"/>
          <w:szCs w:val="28"/>
        </w:rPr>
      </w:pPr>
    </w:p>
    <w:p w14:paraId="5C7DF9B3" w14:textId="057CB6EA" w:rsidR="000520E7" w:rsidRDefault="00250EC9" w:rsidP="00250EC9">
      <w:pPr>
        <w:spacing w:line="460" w:lineRule="exact"/>
        <w:ind w:left="720" w:hangingChars="200" w:hanging="720"/>
        <w:jc w:val="left"/>
        <w:rPr>
          <w:sz w:val="28"/>
          <w:szCs w:val="28"/>
        </w:rPr>
      </w:pPr>
      <w:r w:rsidRPr="00250EC9">
        <w:rPr>
          <w:rFonts w:hint="eastAsia"/>
          <w:sz w:val="36"/>
          <w:szCs w:val="36"/>
        </w:rPr>
        <w:t>□</w:t>
      </w:r>
      <w:r w:rsidR="000520E7">
        <w:rPr>
          <w:rFonts w:hint="eastAsia"/>
          <w:sz w:val="28"/>
          <w:szCs w:val="28"/>
        </w:rPr>
        <w:t xml:space="preserve">　</w:t>
      </w:r>
      <w:r w:rsidR="00875BAB">
        <w:rPr>
          <w:rFonts w:hint="eastAsia"/>
          <w:sz w:val="26"/>
          <w:szCs w:val="26"/>
        </w:rPr>
        <w:t>他市から本市へ</w:t>
      </w:r>
      <w:r w:rsidRPr="00533D35">
        <w:rPr>
          <w:rFonts w:hint="eastAsia"/>
          <w:sz w:val="26"/>
          <w:szCs w:val="26"/>
        </w:rPr>
        <w:t>転入予定の場合、</w:t>
      </w:r>
      <w:r w:rsidR="00875BAB">
        <w:rPr>
          <w:rFonts w:hint="eastAsia"/>
          <w:sz w:val="26"/>
          <w:szCs w:val="26"/>
        </w:rPr>
        <w:t>本市の被保険者資格を有し認定を受けるまでは、</w:t>
      </w:r>
      <w:r w:rsidRPr="00533D35">
        <w:rPr>
          <w:rFonts w:hint="eastAsia"/>
          <w:sz w:val="26"/>
          <w:szCs w:val="26"/>
        </w:rPr>
        <w:t>事後申請（住宅改修にかかる請求）ができないこと。</w:t>
      </w:r>
    </w:p>
    <w:p w14:paraId="11C89271" w14:textId="56A6A1A9" w:rsidR="00250EC9" w:rsidRDefault="00250EC9" w:rsidP="00533D35">
      <w:pPr>
        <w:spacing w:line="300" w:lineRule="exact"/>
        <w:ind w:left="560" w:hangingChars="200" w:hanging="560"/>
        <w:jc w:val="left"/>
        <w:rPr>
          <w:sz w:val="28"/>
          <w:szCs w:val="28"/>
        </w:rPr>
      </w:pPr>
    </w:p>
    <w:p w14:paraId="39AD9347" w14:textId="122698A6" w:rsidR="00250EC9" w:rsidRPr="00250EC9" w:rsidRDefault="00250EC9" w:rsidP="00250EC9">
      <w:pPr>
        <w:spacing w:line="460" w:lineRule="exact"/>
        <w:ind w:left="720" w:hangingChars="200" w:hanging="720"/>
        <w:jc w:val="left"/>
        <w:rPr>
          <w:sz w:val="36"/>
          <w:szCs w:val="36"/>
        </w:rPr>
      </w:pPr>
      <w:r w:rsidRPr="00250EC9">
        <w:rPr>
          <w:rFonts w:hint="eastAsia"/>
          <w:sz w:val="36"/>
          <w:szCs w:val="36"/>
        </w:rPr>
        <w:t>□</w:t>
      </w:r>
    </w:p>
    <w:sectPr w:rsidR="00250EC9" w:rsidRPr="00250EC9" w:rsidSect="00533D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C261" w14:textId="77777777" w:rsidR="000E2A84" w:rsidRDefault="000E2A84" w:rsidP="000E2A84">
      <w:r>
        <w:separator/>
      </w:r>
    </w:p>
  </w:endnote>
  <w:endnote w:type="continuationSeparator" w:id="0">
    <w:p w14:paraId="12108EBA" w14:textId="77777777" w:rsidR="000E2A84" w:rsidRDefault="000E2A84" w:rsidP="000E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DD37F" w14:textId="77777777" w:rsidR="000E2A84" w:rsidRDefault="000E2A84" w:rsidP="000E2A84">
      <w:r>
        <w:separator/>
      </w:r>
    </w:p>
  </w:footnote>
  <w:footnote w:type="continuationSeparator" w:id="0">
    <w:p w14:paraId="243AEC5B" w14:textId="77777777" w:rsidR="000E2A84" w:rsidRDefault="000E2A84" w:rsidP="000E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E7"/>
    <w:rsid w:val="0000268E"/>
    <w:rsid w:val="000520E7"/>
    <w:rsid w:val="000E2A84"/>
    <w:rsid w:val="00250EC9"/>
    <w:rsid w:val="00533D35"/>
    <w:rsid w:val="00875BAB"/>
    <w:rsid w:val="00973F66"/>
    <w:rsid w:val="00AF5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079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A84"/>
    <w:pPr>
      <w:tabs>
        <w:tab w:val="center" w:pos="4252"/>
        <w:tab w:val="right" w:pos="8504"/>
      </w:tabs>
      <w:snapToGrid w:val="0"/>
    </w:pPr>
  </w:style>
  <w:style w:type="character" w:customStyle="1" w:styleId="a4">
    <w:name w:val="ヘッダー (文字)"/>
    <w:basedOn w:val="a0"/>
    <w:link w:val="a3"/>
    <w:uiPriority w:val="99"/>
    <w:rsid w:val="000E2A84"/>
  </w:style>
  <w:style w:type="paragraph" w:styleId="a5">
    <w:name w:val="footer"/>
    <w:basedOn w:val="a"/>
    <w:link w:val="a6"/>
    <w:uiPriority w:val="99"/>
    <w:unhideWhenUsed/>
    <w:rsid w:val="000E2A84"/>
    <w:pPr>
      <w:tabs>
        <w:tab w:val="center" w:pos="4252"/>
        <w:tab w:val="right" w:pos="8504"/>
      </w:tabs>
      <w:snapToGrid w:val="0"/>
    </w:pPr>
  </w:style>
  <w:style w:type="character" w:customStyle="1" w:styleId="a6">
    <w:name w:val="フッター (文字)"/>
    <w:basedOn w:val="a0"/>
    <w:link w:val="a5"/>
    <w:uiPriority w:val="99"/>
    <w:rsid w:val="000E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2024-09-09T05:39:00Z</dcterms:created>
  <dcterms:modified xsi:type="dcterms:W3CDTF">2024-09-09T05:39:00Z</dcterms:modified>
</cp:coreProperties>
</file>