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2F05" w14:textId="6254B82E" w:rsidR="00BB0123" w:rsidRPr="00F0086B" w:rsidRDefault="00BB0123" w:rsidP="00F0086B">
      <w:pPr>
        <w:jc w:val="center"/>
        <w:rPr>
          <w:rFonts w:ascii="ＭＳ ゴシック" w:hAnsi="ＭＳ ゴシック"/>
          <w:b/>
          <w:bCs/>
        </w:rPr>
      </w:pPr>
      <w:r w:rsidRPr="00FC6E2C">
        <w:rPr>
          <w:rFonts w:ascii="ＭＳ ゴシック" w:hAnsi="ＭＳ ゴシック" w:hint="eastAsia"/>
          <w:b/>
          <w:bCs/>
          <w:sz w:val="32"/>
          <w:szCs w:val="36"/>
        </w:rPr>
        <w:t>通院介助・外出介助</w:t>
      </w:r>
      <w:r w:rsidR="009E029C">
        <w:rPr>
          <w:rFonts w:ascii="ＭＳ ゴシック" w:hAnsi="ＭＳ ゴシック" w:hint="eastAsia"/>
          <w:b/>
          <w:bCs/>
          <w:sz w:val="32"/>
          <w:szCs w:val="36"/>
        </w:rPr>
        <w:t>サービス提供</w:t>
      </w:r>
      <w:r w:rsidRPr="00FC6E2C">
        <w:rPr>
          <w:rFonts w:ascii="ＭＳ ゴシック" w:hAnsi="ＭＳ ゴシック" w:hint="eastAsia"/>
          <w:b/>
          <w:bCs/>
          <w:sz w:val="32"/>
          <w:szCs w:val="36"/>
        </w:rPr>
        <w:t>記録表</w:t>
      </w:r>
    </w:p>
    <w:p w14:paraId="671691FA" w14:textId="550E3EC8" w:rsidR="00BB0123" w:rsidRPr="00F0086B" w:rsidRDefault="00BB0123" w:rsidP="00EF2B54">
      <w:pPr>
        <w:spacing w:line="360" w:lineRule="auto"/>
        <w:ind w:leftChars="-540" w:left="-1044" w:firstLineChars="100" w:firstLine="223"/>
        <w:jc w:val="left"/>
        <w:rPr>
          <w:rFonts w:ascii="ＭＳ ゴシック" w:hAnsi="ＭＳ ゴシック"/>
          <w:sz w:val="24"/>
          <w:szCs w:val="28"/>
          <w:u w:val="single"/>
        </w:rPr>
      </w:pPr>
      <w:r w:rsidRPr="00F0086B">
        <w:rPr>
          <w:rFonts w:ascii="ＭＳ ゴシック" w:hAnsi="ＭＳ ゴシック" w:hint="eastAsia"/>
          <w:sz w:val="24"/>
          <w:szCs w:val="28"/>
          <w:u w:val="single"/>
        </w:rPr>
        <w:t xml:space="preserve">利用者氏名　　　　</w:t>
      </w:r>
      <w:r w:rsidR="001332DE" w:rsidRPr="001332DE">
        <w:rPr>
          <w:rFonts w:ascii="ＭＳ ゴシック" w:hAnsi="ＭＳ ゴシック" w:hint="eastAsia"/>
          <w:sz w:val="24"/>
          <w:szCs w:val="28"/>
          <w:u w:val="single"/>
        </w:rPr>
        <w:t>○○　□□</w:t>
      </w:r>
      <w:r w:rsidR="001332DE">
        <w:rPr>
          <w:rFonts w:ascii="ＭＳ ゴシック" w:hAnsi="ＭＳ ゴシック" w:hint="eastAsia"/>
          <w:sz w:val="24"/>
          <w:szCs w:val="28"/>
          <w:u w:val="single"/>
        </w:rPr>
        <w:t xml:space="preserve">　　</w:t>
      </w:r>
      <w:r w:rsidR="00CB7564" w:rsidRPr="00F0086B">
        <w:rPr>
          <w:rFonts w:ascii="ＭＳ ゴシック" w:hAnsi="ＭＳ ゴシック" w:hint="eastAsia"/>
          <w:sz w:val="24"/>
          <w:szCs w:val="28"/>
          <w:u w:val="single"/>
        </w:rPr>
        <w:t xml:space="preserve">　　　</w:t>
      </w:r>
      <w:r w:rsidR="00BA046F" w:rsidRPr="00F0086B">
        <w:rPr>
          <w:rFonts w:ascii="ＭＳ ゴシック" w:hAnsi="ＭＳ ゴシック" w:hint="eastAsia"/>
          <w:sz w:val="24"/>
          <w:szCs w:val="28"/>
          <w:u w:val="single"/>
        </w:rPr>
        <w:t xml:space="preserve">　</w:t>
      </w:r>
      <w:r w:rsidR="009E029C" w:rsidRPr="00F0086B">
        <w:rPr>
          <w:rFonts w:ascii="ＭＳ ゴシック" w:hAnsi="ＭＳ ゴシック" w:hint="eastAsia"/>
          <w:sz w:val="24"/>
          <w:szCs w:val="28"/>
          <w:u w:val="single"/>
        </w:rPr>
        <w:t xml:space="preserve">　</w:t>
      </w:r>
      <w:r w:rsidRPr="00F0086B">
        <w:rPr>
          <w:rFonts w:ascii="ＭＳ ゴシック" w:hAnsi="ＭＳ ゴシック" w:hint="eastAsia"/>
          <w:sz w:val="24"/>
          <w:szCs w:val="28"/>
          <w:u w:val="single"/>
        </w:rPr>
        <w:t>様</w:t>
      </w:r>
    </w:p>
    <w:p w14:paraId="77BE184B" w14:textId="2CEBA932" w:rsidR="00BB0123" w:rsidRPr="00F0086B" w:rsidRDefault="00BB0123" w:rsidP="00EF2B54">
      <w:pPr>
        <w:spacing w:line="360" w:lineRule="auto"/>
        <w:ind w:leftChars="-540" w:left="-1044" w:rightChars="-540" w:right="-1044" w:firstLineChars="100" w:firstLine="223"/>
        <w:jc w:val="left"/>
        <w:rPr>
          <w:rFonts w:ascii="ＭＳ ゴシック" w:hAnsi="ＭＳ ゴシック"/>
          <w:sz w:val="24"/>
          <w:szCs w:val="28"/>
          <w:u w:val="single"/>
        </w:rPr>
      </w:pPr>
      <w:r w:rsidRPr="00F0086B">
        <w:rPr>
          <w:rFonts w:ascii="ＭＳ ゴシック" w:hAnsi="ＭＳ ゴシック" w:hint="eastAsia"/>
          <w:sz w:val="24"/>
          <w:szCs w:val="28"/>
          <w:u w:val="single"/>
        </w:rPr>
        <w:t>サービス提供日</w:t>
      </w:r>
      <w:r w:rsidR="00CB7564" w:rsidRPr="00F0086B">
        <w:rPr>
          <w:rFonts w:ascii="ＭＳ ゴシック" w:hAnsi="ＭＳ ゴシック" w:hint="eastAsia"/>
          <w:sz w:val="24"/>
          <w:szCs w:val="28"/>
          <w:u w:val="single"/>
        </w:rPr>
        <w:t xml:space="preserve">　</w:t>
      </w:r>
      <w:r w:rsidR="001332DE" w:rsidRPr="001332DE">
        <w:rPr>
          <w:rFonts w:ascii="ＭＳ ゴシック" w:hAnsi="ＭＳ ゴシック" w:hint="eastAsia"/>
          <w:sz w:val="24"/>
          <w:szCs w:val="28"/>
          <w:u w:val="single"/>
        </w:rPr>
        <w:t>令和　〇　年　〇　月　〇　日</w:t>
      </w:r>
      <w:r w:rsidR="00CB7564" w:rsidRPr="00F0086B">
        <w:rPr>
          <w:rFonts w:ascii="ＭＳ ゴシック" w:hAnsi="ＭＳ ゴシック" w:hint="eastAsia"/>
          <w:sz w:val="24"/>
          <w:szCs w:val="28"/>
        </w:rPr>
        <w:t xml:space="preserve">　　</w:t>
      </w:r>
      <w:r w:rsidR="00CB7564" w:rsidRPr="00F0086B">
        <w:rPr>
          <w:rFonts w:ascii="ＭＳ ゴシック" w:hAnsi="ＭＳ ゴシック" w:hint="eastAsia"/>
          <w:sz w:val="24"/>
          <w:szCs w:val="28"/>
          <w:u w:val="single"/>
        </w:rPr>
        <w:t>事業所名</w:t>
      </w:r>
      <w:r w:rsidR="001332DE" w:rsidRPr="001332DE">
        <w:rPr>
          <w:rFonts w:ascii="ＭＳ ゴシック" w:hAnsi="ＭＳ ゴシック" w:hint="eastAsia"/>
          <w:sz w:val="24"/>
          <w:szCs w:val="28"/>
          <w:u w:val="single"/>
        </w:rPr>
        <w:t xml:space="preserve">　　　　訪問介護ステーション○○　　</w:t>
      </w:r>
    </w:p>
    <w:p w14:paraId="43241AEB" w14:textId="4EE4BA1D" w:rsidR="00CB7564" w:rsidRPr="00F0086B" w:rsidRDefault="00592319" w:rsidP="00EF2B54">
      <w:pPr>
        <w:spacing w:line="360" w:lineRule="auto"/>
        <w:ind w:leftChars="-540" w:left="-1044" w:rightChars="-540" w:right="-1044" w:firstLineChars="100" w:firstLine="223"/>
        <w:jc w:val="left"/>
        <w:rPr>
          <w:rFonts w:ascii="ＭＳ ゴシック" w:hAnsi="ＭＳ ゴシック"/>
          <w:sz w:val="24"/>
          <w:szCs w:val="28"/>
          <w:u w:val="single"/>
        </w:rPr>
      </w:pPr>
      <w:r>
        <w:rPr>
          <w:rFonts w:ascii="ＭＳ ゴシック" w:hAnsi="ＭＳ ゴシック" w:hint="eastAsia"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4CEB7" wp14:editId="348A420A">
                <wp:simplePos x="0" y="0"/>
                <wp:positionH relativeFrom="column">
                  <wp:posOffset>-996315</wp:posOffset>
                </wp:positionH>
                <wp:positionV relativeFrom="paragraph">
                  <wp:posOffset>3032125</wp:posOffset>
                </wp:positionV>
                <wp:extent cx="350520" cy="533400"/>
                <wp:effectExtent l="0" t="0" r="11430" b="19050"/>
                <wp:wrapNone/>
                <wp:docPr id="21280513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AF59FF" w14:textId="6AC90F29" w:rsidR="00592319" w:rsidRDefault="00592319">
                            <w:r>
                              <w:rPr>
                                <w:rFonts w:hint="eastAsia"/>
                              </w:rPr>
                              <w:t>院内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4C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8.45pt;margin-top:238.75pt;width:27.6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" filled="f" strokecolor="black [3213]" strokeweight=".5pt">
                <v:textbox>
                  <w:txbxContent>
                    <w:p w14:paraId="21AF59FF" w14:textId="6AC90F29" w:rsidR="00592319" w:rsidRDefault="00592319">
                      <w:r>
                        <w:rPr>
                          <w:rFonts w:hint="eastAsia"/>
                        </w:rPr>
                        <w:t>院内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 w:hint="eastAsia"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82F67" wp14:editId="4A902989">
                <wp:simplePos x="0" y="0"/>
                <wp:positionH relativeFrom="column">
                  <wp:posOffset>-630555</wp:posOffset>
                </wp:positionH>
                <wp:positionV relativeFrom="paragraph">
                  <wp:posOffset>2285365</wp:posOffset>
                </wp:positionV>
                <wp:extent cx="152400" cy="2019300"/>
                <wp:effectExtent l="0" t="0" r="19050" b="19050"/>
                <wp:wrapNone/>
                <wp:docPr id="1835138954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193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1BF8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-49.65pt;margin-top:179.95pt;width:12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" adj="136" strokecolor="black [3200]" strokeweight=".5pt">
                <v:stroke joinstyle="miter"/>
              </v:shape>
            </w:pict>
          </mc:Fallback>
        </mc:AlternateContent>
      </w:r>
      <w:r w:rsidR="00CB7564" w:rsidRPr="00F0086B">
        <w:rPr>
          <w:rFonts w:ascii="ＭＳ ゴシック" w:hAnsi="ＭＳ ゴシック" w:hint="eastAsia"/>
          <w:sz w:val="24"/>
          <w:szCs w:val="28"/>
          <w:u w:val="single"/>
        </w:rPr>
        <w:t>行き先</w:t>
      </w:r>
      <w:r w:rsidR="001332DE" w:rsidRPr="001332DE">
        <w:rPr>
          <w:rFonts w:ascii="ＭＳ ゴシック" w:hAnsi="ＭＳ ゴシック" w:hint="eastAsia"/>
          <w:sz w:val="24"/>
          <w:szCs w:val="28"/>
          <w:u w:val="single"/>
        </w:rPr>
        <w:t xml:space="preserve">　　　　　　　○○病院　　　　　　　　</w:t>
      </w:r>
      <w:r w:rsidR="00CB7564" w:rsidRPr="00F0086B">
        <w:rPr>
          <w:rFonts w:ascii="ＭＳ ゴシック" w:hAnsi="ＭＳ ゴシック"/>
          <w:sz w:val="24"/>
          <w:szCs w:val="28"/>
        </w:rPr>
        <w:t xml:space="preserve">　　</w:t>
      </w:r>
      <w:r w:rsidR="00CB7564" w:rsidRPr="00F0086B">
        <w:rPr>
          <w:rFonts w:ascii="ＭＳ ゴシック" w:hAnsi="ＭＳ ゴシック" w:hint="eastAsia"/>
          <w:sz w:val="24"/>
          <w:szCs w:val="28"/>
          <w:u w:val="single"/>
        </w:rPr>
        <w:t>担当者氏名</w:t>
      </w:r>
      <w:r w:rsidR="001332DE" w:rsidRPr="001332DE">
        <w:rPr>
          <w:rFonts w:ascii="ＭＳ ゴシック" w:hAnsi="ＭＳ ゴシック" w:hint="eastAsia"/>
          <w:sz w:val="24"/>
          <w:szCs w:val="28"/>
          <w:u w:val="single"/>
        </w:rPr>
        <w:t xml:space="preserve">　　　　　　○○　△△　　　　　　</w:t>
      </w:r>
    </w:p>
    <w:tbl>
      <w:tblPr>
        <w:tblStyle w:val="aa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2126"/>
        <w:gridCol w:w="2126"/>
      </w:tblGrid>
      <w:tr w:rsidR="00CB7564" w:rsidRPr="006A163E" w14:paraId="13445691" w14:textId="77777777" w:rsidTr="00024C42">
        <w:trPr>
          <w:trHeight w:val="105"/>
        </w:trPr>
        <w:tc>
          <w:tcPr>
            <w:tcW w:w="3828" w:type="dxa"/>
            <w:vMerge w:val="restart"/>
            <w:vAlign w:val="center"/>
          </w:tcPr>
          <w:p w14:paraId="68E0105E" w14:textId="3DF07689" w:rsidR="00CB7564" w:rsidRPr="006A163E" w:rsidRDefault="00CB7564" w:rsidP="00CB7564">
            <w:pPr>
              <w:jc w:val="center"/>
              <w:rPr>
                <w:rFonts w:ascii="ＭＳ ゴシック" w:hAnsi="ＭＳ ゴシック"/>
              </w:rPr>
            </w:pPr>
            <w:r w:rsidRPr="006A163E">
              <w:rPr>
                <w:rFonts w:ascii="ＭＳ ゴシック" w:hAnsi="ＭＳ ゴシック" w:hint="eastAsia"/>
              </w:rPr>
              <w:t>サービス提供内容</w:t>
            </w:r>
          </w:p>
        </w:tc>
        <w:tc>
          <w:tcPr>
            <w:tcW w:w="2268" w:type="dxa"/>
            <w:gridSpan w:val="2"/>
          </w:tcPr>
          <w:p w14:paraId="2A5F99FC" w14:textId="7A434D9B" w:rsidR="00CB7564" w:rsidRPr="006A163E" w:rsidRDefault="00CB7564" w:rsidP="00CB7564">
            <w:pPr>
              <w:jc w:val="center"/>
              <w:rPr>
                <w:rFonts w:ascii="ＭＳ ゴシック" w:hAnsi="ＭＳ ゴシック"/>
                <w:u w:val="single"/>
              </w:rPr>
            </w:pPr>
            <w:r w:rsidRPr="006A163E">
              <w:rPr>
                <w:rFonts w:ascii="ＭＳ ゴシック" w:hAnsi="ＭＳ ゴシック" w:hint="eastAsia"/>
              </w:rPr>
              <w:t>サービス時間</w:t>
            </w:r>
          </w:p>
        </w:tc>
        <w:tc>
          <w:tcPr>
            <w:tcW w:w="2126" w:type="dxa"/>
            <w:vMerge w:val="restart"/>
            <w:vAlign w:val="center"/>
          </w:tcPr>
          <w:p w14:paraId="30A322A7" w14:textId="3D0D6442" w:rsidR="00CB7564" w:rsidRPr="006A163E" w:rsidRDefault="00CB7564" w:rsidP="00CB7564">
            <w:pPr>
              <w:jc w:val="center"/>
              <w:rPr>
                <w:rFonts w:ascii="ＭＳ ゴシック" w:hAnsi="ＭＳ ゴシック"/>
              </w:rPr>
            </w:pPr>
            <w:r w:rsidRPr="006A163E">
              <w:rPr>
                <w:rFonts w:ascii="ＭＳ ゴシック" w:hAnsi="ＭＳ ゴシック" w:hint="eastAsia"/>
              </w:rPr>
              <w:t>介護保険算定時間</w:t>
            </w:r>
          </w:p>
        </w:tc>
        <w:tc>
          <w:tcPr>
            <w:tcW w:w="2126" w:type="dxa"/>
            <w:vMerge w:val="restart"/>
            <w:vAlign w:val="center"/>
          </w:tcPr>
          <w:p w14:paraId="732ADE78" w14:textId="77777777" w:rsidR="00EF2B54" w:rsidRDefault="00CB7564" w:rsidP="00CB7564">
            <w:pPr>
              <w:jc w:val="center"/>
              <w:rPr>
                <w:rFonts w:ascii="ＭＳ ゴシック" w:hAnsi="ＭＳ ゴシック"/>
              </w:rPr>
            </w:pPr>
            <w:r w:rsidRPr="006A163E">
              <w:rPr>
                <w:rFonts w:ascii="ＭＳ ゴシック" w:hAnsi="ＭＳ ゴシック" w:hint="eastAsia"/>
              </w:rPr>
              <w:t>介護保険外時間</w:t>
            </w:r>
          </w:p>
          <w:p w14:paraId="7D752CCB" w14:textId="3FDFDFC3" w:rsidR="00CB7564" w:rsidRPr="00024C42" w:rsidRDefault="00EF2B54" w:rsidP="00024C42">
            <w:pPr>
              <w:spacing w:line="200" w:lineRule="exact"/>
              <w:jc w:val="center"/>
              <w:rPr>
                <w:rFonts w:ascii="ＭＳ ゴシック" w:hAnsi="ＭＳ ゴシック"/>
                <w:sz w:val="16"/>
                <w:szCs w:val="18"/>
              </w:rPr>
            </w:pPr>
            <w:r w:rsidRPr="00024C42">
              <w:rPr>
                <w:rFonts w:ascii="ＭＳ ゴシック" w:hAnsi="ＭＳ ゴシック" w:hint="eastAsia"/>
                <w:sz w:val="16"/>
                <w:szCs w:val="18"/>
              </w:rPr>
              <w:t>（公共交通機関等で単に同乗している時間、診察・処置時間、単なる待ち時間等）</w:t>
            </w:r>
          </w:p>
        </w:tc>
      </w:tr>
      <w:tr w:rsidR="00CB7564" w14:paraId="04CDBE0D" w14:textId="77777777" w:rsidTr="00024C42">
        <w:trPr>
          <w:trHeight w:val="153"/>
        </w:trPr>
        <w:tc>
          <w:tcPr>
            <w:tcW w:w="3828" w:type="dxa"/>
            <w:vMerge/>
          </w:tcPr>
          <w:p w14:paraId="3FB9C507" w14:textId="77777777" w:rsidR="00CB7564" w:rsidRPr="00CB7564" w:rsidRDefault="00CB7564" w:rsidP="00CB7564"/>
        </w:tc>
        <w:tc>
          <w:tcPr>
            <w:tcW w:w="1134" w:type="dxa"/>
            <w:vAlign w:val="center"/>
          </w:tcPr>
          <w:p w14:paraId="54C87AE7" w14:textId="2C23681A" w:rsidR="00CB7564" w:rsidRPr="006A163E" w:rsidRDefault="00CB7564" w:rsidP="00CB7564">
            <w:pPr>
              <w:jc w:val="center"/>
              <w:rPr>
                <w:rFonts w:ascii="ＭＳ ゴシック" w:hAnsi="ＭＳ ゴシック"/>
              </w:rPr>
            </w:pPr>
            <w:r w:rsidRPr="006A163E">
              <w:rPr>
                <w:rFonts w:ascii="ＭＳ ゴシック" w:hAnsi="ＭＳ ゴシック" w:hint="eastAsia"/>
              </w:rPr>
              <w:t>開始時刻</w:t>
            </w:r>
          </w:p>
        </w:tc>
        <w:tc>
          <w:tcPr>
            <w:tcW w:w="1134" w:type="dxa"/>
            <w:vAlign w:val="center"/>
          </w:tcPr>
          <w:p w14:paraId="2A1FD632" w14:textId="4B2BAA4C" w:rsidR="00CB7564" w:rsidRPr="006A163E" w:rsidRDefault="00CB7564" w:rsidP="00CB7564">
            <w:pPr>
              <w:jc w:val="center"/>
              <w:rPr>
                <w:rFonts w:ascii="ＭＳ ゴシック" w:hAnsi="ＭＳ ゴシック"/>
              </w:rPr>
            </w:pPr>
            <w:r w:rsidRPr="006A163E">
              <w:rPr>
                <w:rFonts w:ascii="ＭＳ ゴシック" w:hAnsi="ＭＳ ゴシック" w:hint="eastAsia"/>
              </w:rPr>
              <w:t>終了時刻</w:t>
            </w:r>
          </w:p>
        </w:tc>
        <w:tc>
          <w:tcPr>
            <w:tcW w:w="2126" w:type="dxa"/>
            <w:vMerge/>
          </w:tcPr>
          <w:p w14:paraId="226913AF" w14:textId="77777777" w:rsidR="00CB7564" w:rsidRDefault="00CB7564" w:rsidP="00BB0123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vMerge/>
          </w:tcPr>
          <w:p w14:paraId="3424DA0C" w14:textId="77777777" w:rsidR="00CB7564" w:rsidRDefault="00CB7564" w:rsidP="00BB0123">
            <w:pPr>
              <w:jc w:val="left"/>
              <w:rPr>
                <w:u w:val="single"/>
              </w:rPr>
            </w:pPr>
          </w:p>
        </w:tc>
      </w:tr>
      <w:tr w:rsidR="001332DE" w14:paraId="0ECB9F53" w14:textId="77777777" w:rsidTr="006B1785">
        <w:trPr>
          <w:trHeight w:val="624"/>
        </w:trPr>
        <w:tc>
          <w:tcPr>
            <w:tcW w:w="3828" w:type="dxa"/>
            <w:vAlign w:val="center"/>
          </w:tcPr>
          <w:p w14:paraId="745912C8" w14:textId="77777777" w:rsidR="001332DE" w:rsidRDefault="001332DE" w:rsidP="001332DE">
            <w:r>
              <w:rPr>
                <w:rFonts w:hint="eastAsia"/>
              </w:rPr>
              <w:t>タクシーまでの移動介助</w:t>
            </w:r>
          </w:p>
          <w:p w14:paraId="6400BB55" w14:textId="18327081" w:rsidR="001332DE" w:rsidRPr="00CB7564" w:rsidRDefault="001332DE" w:rsidP="001332DE">
            <w:r>
              <w:rPr>
                <w:rFonts w:hint="eastAsia"/>
              </w:rPr>
              <w:t>タクシー乗車介助</w:t>
            </w:r>
          </w:p>
        </w:tc>
        <w:tc>
          <w:tcPr>
            <w:tcW w:w="1134" w:type="dxa"/>
            <w:vAlign w:val="center"/>
          </w:tcPr>
          <w:p w14:paraId="0B1F9814" w14:textId="04E02024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9：20</w:t>
            </w:r>
          </w:p>
        </w:tc>
        <w:tc>
          <w:tcPr>
            <w:tcW w:w="1134" w:type="dxa"/>
            <w:vAlign w:val="center"/>
          </w:tcPr>
          <w:p w14:paraId="5619F5D4" w14:textId="4C622B4F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9：25</w:t>
            </w:r>
          </w:p>
        </w:tc>
        <w:tc>
          <w:tcPr>
            <w:tcW w:w="2126" w:type="dxa"/>
            <w:vAlign w:val="center"/>
          </w:tcPr>
          <w:p w14:paraId="3CF8B98E" w14:textId="14023461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５　　　分</w:t>
            </w:r>
          </w:p>
        </w:tc>
        <w:tc>
          <w:tcPr>
            <w:tcW w:w="2126" w:type="dxa"/>
            <w:vAlign w:val="center"/>
          </w:tcPr>
          <w:p w14:paraId="2CF359E0" w14:textId="7D65DCF9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49E2F9CF" w14:textId="77777777" w:rsidTr="006B1785">
        <w:trPr>
          <w:trHeight w:val="624"/>
        </w:trPr>
        <w:tc>
          <w:tcPr>
            <w:tcW w:w="3828" w:type="dxa"/>
            <w:vAlign w:val="center"/>
          </w:tcPr>
          <w:p w14:paraId="34ABE86D" w14:textId="6D245156" w:rsidR="001332DE" w:rsidRPr="00CB7564" w:rsidRDefault="001332DE" w:rsidP="001332DE">
            <w:r w:rsidRPr="00BD37D3">
              <w:rPr>
                <w:rFonts w:hint="eastAsia"/>
              </w:rPr>
              <w:t>タクシー乗車</w:t>
            </w:r>
          </w:p>
        </w:tc>
        <w:tc>
          <w:tcPr>
            <w:tcW w:w="1134" w:type="dxa"/>
            <w:vAlign w:val="center"/>
          </w:tcPr>
          <w:p w14:paraId="42007D0E" w14:textId="369FCFC1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9：25</w:t>
            </w:r>
          </w:p>
        </w:tc>
        <w:tc>
          <w:tcPr>
            <w:tcW w:w="1134" w:type="dxa"/>
            <w:vAlign w:val="center"/>
          </w:tcPr>
          <w:p w14:paraId="27CA6BA9" w14:textId="2F178E49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9：</w:t>
            </w:r>
            <w:r w:rsidR="005F22D5" w:rsidRPr="00426B50">
              <w:rPr>
                <w:rFonts w:ascii="ＭＳ ゴシック" w:hAnsi="ＭＳ ゴシック" w:hint="eastAsia"/>
                <w:b/>
                <w:bCs/>
              </w:rPr>
              <w:t>3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1B91099D" w14:textId="7E396899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14:paraId="262A8FFF" w14:textId="75478BA1" w:rsidR="001332DE" w:rsidRPr="004403AD" w:rsidRDefault="005F22D5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１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>０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　　分</w:t>
            </w:r>
          </w:p>
        </w:tc>
      </w:tr>
      <w:tr w:rsidR="001332DE" w14:paraId="56BEAB3C" w14:textId="77777777" w:rsidTr="006B1785">
        <w:trPr>
          <w:trHeight w:val="624"/>
        </w:trPr>
        <w:tc>
          <w:tcPr>
            <w:tcW w:w="3828" w:type="dxa"/>
            <w:vAlign w:val="center"/>
          </w:tcPr>
          <w:p w14:paraId="7C5DD5EB" w14:textId="77777777" w:rsidR="001332DE" w:rsidRDefault="001332DE" w:rsidP="001332DE">
            <w:r>
              <w:rPr>
                <w:rFonts w:hint="eastAsia"/>
              </w:rPr>
              <w:t>タクシー降車介助</w:t>
            </w:r>
          </w:p>
          <w:p w14:paraId="239661AD" w14:textId="36E49F2B" w:rsidR="001332DE" w:rsidRPr="00CB7564" w:rsidRDefault="001332DE" w:rsidP="001332DE">
            <w:r>
              <w:rPr>
                <w:rFonts w:hint="eastAsia"/>
              </w:rPr>
              <w:t>病院への移動介助、</w:t>
            </w:r>
            <w:r w:rsidRPr="00114A27">
              <w:rPr>
                <w:rFonts w:hint="eastAsia"/>
              </w:rPr>
              <w:t>受付介助</w:t>
            </w:r>
          </w:p>
        </w:tc>
        <w:tc>
          <w:tcPr>
            <w:tcW w:w="1134" w:type="dxa"/>
            <w:vAlign w:val="center"/>
          </w:tcPr>
          <w:p w14:paraId="5B2DFDC4" w14:textId="335B6ABF" w:rsidR="001332DE" w:rsidRPr="00426B50" w:rsidRDefault="001332DE" w:rsidP="005F22D5">
            <w:pPr>
              <w:jc w:val="center"/>
              <w:rPr>
                <w:rFonts w:ascii="ＭＳ ゴシック" w:hAnsi="ＭＳ ゴシック"/>
                <w:b/>
                <w:bCs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9：</w:t>
            </w:r>
            <w:r w:rsidR="005F22D5" w:rsidRPr="00426B50">
              <w:rPr>
                <w:rFonts w:ascii="ＭＳ ゴシック" w:hAnsi="ＭＳ ゴシック" w:hint="eastAsia"/>
                <w:b/>
                <w:bCs/>
              </w:rPr>
              <w:t>3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14:paraId="0E6D32D4" w14:textId="071092A7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9：</w:t>
            </w:r>
            <w:r w:rsidR="005F22D5" w:rsidRPr="00426B50">
              <w:rPr>
                <w:rFonts w:ascii="ＭＳ ゴシック" w:hAnsi="ＭＳ ゴシック" w:hint="eastAsia"/>
                <w:b/>
                <w:bCs/>
              </w:rPr>
              <w:t>4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8</w:t>
            </w:r>
          </w:p>
        </w:tc>
        <w:tc>
          <w:tcPr>
            <w:tcW w:w="2126" w:type="dxa"/>
            <w:vAlign w:val="center"/>
          </w:tcPr>
          <w:p w14:paraId="0E43B4B4" w14:textId="529EC484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１３　　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14:paraId="56780E05" w14:textId="27101C22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5E4306F1" w14:textId="77777777" w:rsidTr="00AC7ED1">
        <w:trPr>
          <w:trHeight w:val="624"/>
        </w:trPr>
        <w:tc>
          <w:tcPr>
            <w:tcW w:w="3828" w:type="dxa"/>
            <w:vAlign w:val="center"/>
          </w:tcPr>
          <w:p w14:paraId="6BBBF955" w14:textId="720DE845" w:rsidR="001332DE" w:rsidRPr="00CB7564" w:rsidRDefault="001332DE" w:rsidP="001332DE">
            <w:r w:rsidRPr="00210B1A">
              <w:rPr>
                <w:rFonts w:hint="eastAsia"/>
              </w:rPr>
              <w:t>診察までの待ち時間</w:t>
            </w:r>
          </w:p>
        </w:tc>
        <w:tc>
          <w:tcPr>
            <w:tcW w:w="1134" w:type="dxa"/>
            <w:vAlign w:val="center"/>
          </w:tcPr>
          <w:p w14:paraId="2559183C" w14:textId="45B14250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9：</w:t>
            </w:r>
            <w:r w:rsidR="005F22D5" w:rsidRPr="00426B50">
              <w:rPr>
                <w:rFonts w:ascii="ＭＳ ゴシック" w:hAnsi="ＭＳ ゴシック" w:hint="eastAsia"/>
                <w:b/>
                <w:bCs/>
              </w:rPr>
              <w:t>4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8</w:t>
            </w:r>
          </w:p>
        </w:tc>
        <w:tc>
          <w:tcPr>
            <w:tcW w:w="1134" w:type="dxa"/>
            <w:vAlign w:val="center"/>
          </w:tcPr>
          <w:p w14:paraId="66036E11" w14:textId="6AA12B0E" w:rsidR="001332DE" w:rsidRPr="00426B50" w:rsidRDefault="005F22D5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9</w:t>
            </w:r>
            <w:r w:rsidR="001332DE" w:rsidRPr="00426B50">
              <w:rPr>
                <w:rFonts w:ascii="ＭＳ ゴシック" w:hAnsi="ＭＳ ゴシック" w:hint="eastAsia"/>
                <w:b/>
                <w:bCs/>
              </w:rPr>
              <w:t>：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5</w:t>
            </w:r>
            <w:r w:rsidR="001332DE" w:rsidRPr="00426B50">
              <w:rPr>
                <w:rFonts w:ascii="ＭＳ ゴシック" w:hAnsi="ＭＳ ゴシック" w:hint="eastAsia"/>
                <w:b/>
                <w:bCs/>
              </w:rPr>
              <w:t>8</w:t>
            </w:r>
          </w:p>
        </w:tc>
        <w:tc>
          <w:tcPr>
            <w:tcW w:w="2126" w:type="dxa"/>
            <w:vAlign w:val="center"/>
          </w:tcPr>
          <w:p w14:paraId="2CA26BD4" w14:textId="0CE0061C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14:paraId="6E0F5BD6" w14:textId="5CB9F08C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１０　　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4B38B247" w14:textId="77777777" w:rsidTr="00AC7ED1">
        <w:trPr>
          <w:trHeight w:val="624"/>
        </w:trPr>
        <w:tc>
          <w:tcPr>
            <w:tcW w:w="3828" w:type="dxa"/>
            <w:vAlign w:val="center"/>
          </w:tcPr>
          <w:p w14:paraId="535A4822" w14:textId="28177834" w:rsidR="001332DE" w:rsidRPr="007C6B08" w:rsidRDefault="001332DE" w:rsidP="001332DE">
            <w:pPr>
              <w:rPr>
                <w:color w:val="FF0000"/>
              </w:rPr>
            </w:pPr>
            <w:r w:rsidRPr="007C6B08">
              <w:rPr>
                <w:rFonts w:hint="eastAsia"/>
                <w:color w:val="FF0000"/>
              </w:rPr>
              <w:t>診察室への移動介助</w:t>
            </w:r>
          </w:p>
        </w:tc>
        <w:tc>
          <w:tcPr>
            <w:tcW w:w="1134" w:type="dxa"/>
            <w:vAlign w:val="center"/>
          </w:tcPr>
          <w:p w14:paraId="498E2727" w14:textId="33228AE1" w:rsidR="001332DE" w:rsidRPr="007C6B08" w:rsidRDefault="005F22D5" w:rsidP="001332DE">
            <w:pPr>
              <w:jc w:val="center"/>
              <w:rPr>
                <w:rFonts w:ascii="ＭＳ ゴシック" w:hAnsi="ＭＳ ゴシック"/>
                <w:b/>
                <w:bCs/>
                <w:color w:val="FF0000"/>
                <w:sz w:val="24"/>
                <w:szCs w:val="28"/>
              </w:rPr>
            </w:pP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9</w:t>
            </w:r>
            <w:r w:rsidR="001332DE"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：</w:t>
            </w: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5</w:t>
            </w:r>
            <w:r w:rsidR="001332DE"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8</w:t>
            </w:r>
          </w:p>
        </w:tc>
        <w:tc>
          <w:tcPr>
            <w:tcW w:w="1134" w:type="dxa"/>
            <w:vAlign w:val="center"/>
          </w:tcPr>
          <w:p w14:paraId="6D80E519" w14:textId="7E5B0CD5" w:rsidR="001332DE" w:rsidRPr="007C6B08" w:rsidRDefault="005F22D5" w:rsidP="001332DE">
            <w:pPr>
              <w:jc w:val="center"/>
              <w:rPr>
                <w:rFonts w:ascii="ＭＳ ゴシック" w:hAnsi="ＭＳ ゴシック"/>
                <w:b/>
                <w:bCs/>
                <w:color w:val="FF0000"/>
                <w:sz w:val="24"/>
                <w:szCs w:val="28"/>
              </w:rPr>
            </w:pP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10</w:t>
            </w:r>
            <w:r w:rsidR="001332DE"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：</w:t>
            </w: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0</w:t>
            </w:r>
            <w:r w:rsidR="001332DE"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14:paraId="04E1D96F" w14:textId="02D185AC" w:rsidR="001332DE" w:rsidRPr="007C6B08" w:rsidRDefault="001332DE" w:rsidP="001332DE">
            <w:pPr>
              <w:jc w:val="right"/>
              <w:rPr>
                <w:b/>
                <w:bCs/>
                <w:color w:val="FF0000"/>
                <w:sz w:val="24"/>
                <w:szCs w:val="28"/>
              </w:rPr>
            </w:pPr>
            <w:r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>７</w:t>
            </w:r>
            <w:r w:rsidR="006A0CBC"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 xml:space="preserve">　</w:t>
            </w:r>
            <w:r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 xml:space="preserve">　　分</w:t>
            </w:r>
          </w:p>
        </w:tc>
        <w:tc>
          <w:tcPr>
            <w:tcW w:w="2126" w:type="dxa"/>
            <w:vAlign w:val="center"/>
          </w:tcPr>
          <w:p w14:paraId="675F39C9" w14:textId="00A8657F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2DCA1532" w14:textId="77777777" w:rsidTr="00AC7ED1">
        <w:trPr>
          <w:trHeight w:val="624"/>
        </w:trPr>
        <w:tc>
          <w:tcPr>
            <w:tcW w:w="3828" w:type="dxa"/>
            <w:vAlign w:val="center"/>
          </w:tcPr>
          <w:p w14:paraId="44C57FC8" w14:textId="36B6FB3B" w:rsidR="001332DE" w:rsidRPr="00CB7564" w:rsidRDefault="001332DE" w:rsidP="001332DE">
            <w:r w:rsidRPr="00210B1A">
              <w:rPr>
                <w:rFonts w:hint="eastAsia"/>
              </w:rPr>
              <w:t>診察</w:t>
            </w:r>
          </w:p>
        </w:tc>
        <w:tc>
          <w:tcPr>
            <w:tcW w:w="1134" w:type="dxa"/>
            <w:vAlign w:val="center"/>
          </w:tcPr>
          <w:p w14:paraId="67C3F199" w14:textId="087ADC30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10：</w:t>
            </w:r>
            <w:r w:rsidR="005F22D5" w:rsidRPr="00426B50">
              <w:rPr>
                <w:rFonts w:ascii="ＭＳ ゴシック" w:hAnsi="ＭＳ ゴシック" w:hint="eastAsia"/>
                <w:b/>
                <w:bCs/>
              </w:rPr>
              <w:t>0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14:paraId="63186188" w14:textId="660A93D7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10：</w:t>
            </w:r>
            <w:r w:rsidR="005F22D5" w:rsidRP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39628E46" w14:textId="5CC299E1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14:paraId="14F8F48A" w14:textId="7C825CEF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１０　　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5D1EBEAE" w14:textId="77777777" w:rsidTr="00AC7ED1">
        <w:trPr>
          <w:trHeight w:val="624"/>
        </w:trPr>
        <w:tc>
          <w:tcPr>
            <w:tcW w:w="3828" w:type="dxa"/>
            <w:vAlign w:val="center"/>
          </w:tcPr>
          <w:p w14:paraId="4CEBF127" w14:textId="5D81CE55" w:rsidR="001332DE" w:rsidRPr="007C6B08" w:rsidRDefault="001332DE" w:rsidP="001332DE">
            <w:pPr>
              <w:rPr>
                <w:color w:val="FF0000"/>
              </w:rPr>
            </w:pPr>
            <w:r w:rsidRPr="007C6B08">
              <w:rPr>
                <w:rFonts w:hint="eastAsia"/>
                <w:color w:val="FF0000"/>
              </w:rPr>
              <w:t>会計までの移動介助</w:t>
            </w:r>
            <w:r w:rsidR="00426B50" w:rsidRPr="007C6B08">
              <w:rPr>
                <w:rFonts w:hint="eastAsia"/>
                <w:color w:val="FF0000"/>
              </w:rPr>
              <w:t>、トイレ介助</w:t>
            </w:r>
          </w:p>
        </w:tc>
        <w:tc>
          <w:tcPr>
            <w:tcW w:w="1134" w:type="dxa"/>
            <w:vAlign w:val="center"/>
          </w:tcPr>
          <w:p w14:paraId="128F4A40" w14:textId="4A6B2E37" w:rsidR="001332DE" w:rsidRPr="007C6B08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color w:val="FF0000"/>
                <w:sz w:val="24"/>
                <w:szCs w:val="28"/>
              </w:rPr>
            </w:pP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10：</w:t>
            </w:r>
            <w:r w:rsidR="005F22D5"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1</w:t>
            </w: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5</w:t>
            </w:r>
          </w:p>
        </w:tc>
        <w:tc>
          <w:tcPr>
            <w:tcW w:w="1134" w:type="dxa"/>
            <w:vAlign w:val="center"/>
          </w:tcPr>
          <w:p w14:paraId="1E202E00" w14:textId="44439DB8" w:rsidR="001332DE" w:rsidRPr="007C6B08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color w:val="FF0000"/>
                <w:sz w:val="24"/>
                <w:szCs w:val="28"/>
              </w:rPr>
            </w:pP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10：</w:t>
            </w:r>
            <w:r w:rsidR="00426B50"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2</w:t>
            </w:r>
            <w:r w:rsidRPr="007C6B08">
              <w:rPr>
                <w:rFonts w:ascii="ＭＳ ゴシック" w:hAnsi="ＭＳ ゴシック" w:hint="eastAsia"/>
                <w:b/>
                <w:bCs/>
                <w:color w:val="FF0000"/>
              </w:rPr>
              <w:t>8</w:t>
            </w:r>
          </w:p>
        </w:tc>
        <w:tc>
          <w:tcPr>
            <w:tcW w:w="2126" w:type="dxa"/>
            <w:vAlign w:val="center"/>
          </w:tcPr>
          <w:p w14:paraId="53918B0B" w14:textId="7CEF25BF" w:rsidR="001332DE" w:rsidRPr="007C6B08" w:rsidRDefault="00426B50" w:rsidP="001332DE">
            <w:pPr>
              <w:jc w:val="right"/>
              <w:rPr>
                <w:b/>
                <w:bCs/>
                <w:color w:val="FF0000"/>
                <w:sz w:val="24"/>
                <w:szCs w:val="28"/>
              </w:rPr>
            </w:pPr>
            <w:r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>１</w:t>
            </w:r>
            <w:r w:rsidR="001332DE"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>３</w:t>
            </w:r>
            <w:r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 xml:space="preserve"> </w:t>
            </w:r>
            <w:r w:rsidR="006A0CBC"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 xml:space="preserve">　</w:t>
            </w:r>
            <w:r w:rsidR="001332DE" w:rsidRPr="007C6B08">
              <w:rPr>
                <w:rFonts w:hint="eastAsia"/>
                <w:b/>
                <w:bCs/>
                <w:color w:val="FF0000"/>
                <w:sz w:val="24"/>
                <w:szCs w:val="28"/>
              </w:rPr>
              <w:t xml:space="preserve">　分</w:t>
            </w:r>
          </w:p>
        </w:tc>
        <w:tc>
          <w:tcPr>
            <w:tcW w:w="2126" w:type="dxa"/>
            <w:vAlign w:val="center"/>
          </w:tcPr>
          <w:p w14:paraId="1190050F" w14:textId="78BA810B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4D4737D9" w14:textId="77777777" w:rsidTr="00AC7ED1">
        <w:trPr>
          <w:trHeight w:val="624"/>
        </w:trPr>
        <w:tc>
          <w:tcPr>
            <w:tcW w:w="3828" w:type="dxa"/>
            <w:vAlign w:val="center"/>
          </w:tcPr>
          <w:p w14:paraId="18984FAC" w14:textId="59CAC288" w:rsidR="001332DE" w:rsidRPr="00CB7564" w:rsidRDefault="001332DE" w:rsidP="001332DE">
            <w:r w:rsidRPr="00BD37D3">
              <w:rPr>
                <w:rFonts w:hint="eastAsia"/>
              </w:rPr>
              <w:t>会計待ち時間</w:t>
            </w:r>
          </w:p>
        </w:tc>
        <w:tc>
          <w:tcPr>
            <w:tcW w:w="1134" w:type="dxa"/>
            <w:vAlign w:val="center"/>
          </w:tcPr>
          <w:p w14:paraId="2635483C" w14:textId="3531706D" w:rsidR="001332DE" w:rsidRPr="00426B50" w:rsidRDefault="001332DE" w:rsidP="00426B50">
            <w:pPr>
              <w:jc w:val="center"/>
              <w:rPr>
                <w:rFonts w:ascii="ＭＳ ゴシック" w:hAnsi="ＭＳ ゴシック"/>
                <w:b/>
                <w:bCs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10：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2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8</w:t>
            </w:r>
          </w:p>
        </w:tc>
        <w:tc>
          <w:tcPr>
            <w:tcW w:w="1134" w:type="dxa"/>
            <w:vAlign w:val="center"/>
          </w:tcPr>
          <w:p w14:paraId="6520FBF6" w14:textId="1E0FF367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10：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4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3D6F0839" w14:textId="1E63DD53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14:paraId="679B5636" w14:textId="44587B27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１７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　　分</w:t>
            </w:r>
          </w:p>
        </w:tc>
      </w:tr>
      <w:tr w:rsidR="001332DE" w14:paraId="125C5275" w14:textId="77777777" w:rsidTr="00FD0504">
        <w:trPr>
          <w:trHeight w:val="624"/>
        </w:trPr>
        <w:tc>
          <w:tcPr>
            <w:tcW w:w="3828" w:type="dxa"/>
            <w:vAlign w:val="center"/>
          </w:tcPr>
          <w:p w14:paraId="0D735C49" w14:textId="77777777" w:rsidR="001332DE" w:rsidRDefault="001332DE" w:rsidP="001332DE">
            <w:r w:rsidRPr="005D550F">
              <w:rPr>
                <w:rFonts w:hint="eastAsia"/>
              </w:rPr>
              <w:t>会計介助</w:t>
            </w:r>
            <w:r>
              <w:rPr>
                <w:rFonts w:hint="eastAsia"/>
              </w:rPr>
              <w:t>、タクシーまでの移動介助</w:t>
            </w:r>
          </w:p>
          <w:p w14:paraId="63E902BB" w14:textId="1DA810F9" w:rsidR="001332DE" w:rsidRPr="00CB7564" w:rsidRDefault="001332DE" w:rsidP="001332DE">
            <w:r>
              <w:rPr>
                <w:rFonts w:hint="eastAsia"/>
              </w:rPr>
              <w:t>タクシー乗車介助</w:t>
            </w:r>
          </w:p>
        </w:tc>
        <w:tc>
          <w:tcPr>
            <w:tcW w:w="1134" w:type="dxa"/>
            <w:vAlign w:val="center"/>
          </w:tcPr>
          <w:p w14:paraId="7D1AA875" w14:textId="537F3866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10：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4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14:paraId="02BD7942" w14:textId="67ED2F7C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10：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5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39E18A0E" w14:textId="37701AF2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７　　　分</w:t>
            </w:r>
          </w:p>
        </w:tc>
        <w:tc>
          <w:tcPr>
            <w:tcW w:w="2126" w:type="dxa"/>
            <w:vAlign w:val="center"/>
          </w:tcPr>
          <w:p w14:paraId="1C7A13F5" w14:textId="7352E169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6128C206" w14:textId="77777777" w:rsidTr="00FD0504">
        <w:trPr>
          <w:trHeight w:val="624"/>
        </w:trPr>
        <w:tc>
          <w:tcPr>
            <w:tcW w:w="3828" w:type="dxa"/>
            <w:vAlign w:val="center"/>
          </w:tcPr>
          <w:p w14:paraId="7A43E4ED" w14:textId="09356DDE" w:rsidR="001332DE" w:rsidRPr="00CB7564" w:rsidRDefault="001332DE" w:rsidP="001332DE">
            <w:r w:rsidRPr="00BD37D3">
              <w:rPr>
                <w:rFonts w:hint="eastAsia"/>
              </w:rPr>
              <w:t>タクシー乗車</w:t>
            </w:r>
          </w:p>
        </w:tc>
        <w:tc>
          <w:tcPr>
            <w:tcW w:w="1134" w:type="dxa"/>
            <w:vAlign w:val="center"/>
          </w:tcPr>
          <w:p w14:paraId="19B2572E" w14:textId="6B4714AC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10：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5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69C73595" w14:textId="707823F7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0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1A5F85F9" w14:textId="4FD0C90D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14:paraId="5DA36A10" w14:textId="3A5E672E" w:rsidR="001332DE" w:rsidRPr="004403AD" w:rsidRDefault="005F22D5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１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０　　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5A8E0B5B" w14:textId="77777777" w:rsidTr="00FD0504">
        <w:trPr>
          <w:trHeight w:val="624"/>
        </w:trPr>
        <w:tc>
          <w:tcPr>
            <w:tcW w:w="3828" w:type="dxa"/>
            <w:vAlign w:val="center"/>
          </w:tcPr>
          <w:p w14:paraId="53C46C81" w14:textId="77777777" w:rsidR="001332DE" w:rsidRDefault="001332DE" w:rsidP="001332DE">
            <w:r>
              <w:rPr>
                <w:rFonts w:hint="eastAsia"/>
              </w:rPr>
              <w:t>タクシー降車介助</w:t>
            </w:r>
          </w:p>
          <w:p w14:paraId="0296D24C" w14:textId="31838155" w:rsidR="001332DE" w:rsidRPr="00CB7564" w:rsidRDefault="001332DE" w:rsidP="001332DE">
            <w:r>
              <w:rPr>
                <w:rFonts w:hint="eastAsia"/>
              </w:rPr>
              <w:t>自宅までの移動介助</w:t>
            </w:r>
          </w:p>
        </w:tc>
        <w:tc>
          <w:tcPr>
            <w:tcW w:w="1134" w:type="dxa"/>
            <w:vAlign w:val="center"/>
          </w:tcPr>
          <w:p w14:paraId="6F0E6EF2" w14:textId="62E75223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0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17C322BE" w14:textId="228DE22A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0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7</w:t>
            </w:r>
          </w:p>
        </w:tc>
        <w:tc>
          <w:tcPr>
            <w:tcW w:w="2126" w:type="dxa"/>
            <w:vAlign w:val="center"/>
          </w:tcPr>
          <w:p w14:paraId="3418A1ED" w14:textId="002AF539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５　　　分</w:t>
            </w:r>
          </w:p>
        </w:tc>
        <w:tc>
          <w:tcPr>
            <w:tcW w:w="2126" w:type="dxa"/>
            <w:vAlign w:val="center"/>
          </w:tcPr>
          <w:p w14:paraId="3008BED7" w14:textId="5725AF01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483C3200" w14:textId="77777777" w:rsidTr="00F557D7">
        <w:trPr>
          <w:trHeight w:val="624"/>
        </w:trPr>
        <w:tc>
          <w:tcPr>
            <w:tcW w:w="3828" w:type="dxa"/>
            <w:vAlign w:val="center"/>
          </w:tcPr>
          <w:p w14:paraId="5BDC5CB2" w14:textId="16B4AAEC" w:rsidR="001332DE" w:rsidRPr="00CB7564" w:rsidRDefault="001332DE" w:rsidP="001332DE">
            <w:r w:rsidRPr="00BD37D3">
              <w:rPr>
                <w:rFonts w:hint="eastAsia"/>
              </w:rPr>
              <w:t>水分補給、排泄介助</w:t>
            </w:r>
          </w:p>
        </w:tc>
        <w:tc>
          <w:tcPr>
            <w:tcW w:w="1134" w:type="dxa"/>
            <w:vAlign w:val="center"/>
          </w:tcPr>
          <w:p w14:paraId="2FDD0563" w14:textId="201E1824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0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14:paraId="4D246FF2" w14:textId="7A8EC75F" w:rsidR="001332DE" w:rsidRPr="00426B50" w:rsidRDefault="001332DE" w:rsidP="001332DE">
            <w:pPr>
              <w:jc w:val="center"/>
              <w:rPr>
                <w:rFonts w:ascii="ＭＳ ゴシック" w:hAnsi="ＭＳ ゴシック"/>
                <w:b/>
                <w:bCs/>
                <w:sz w:val="24"/>
                <w:szCs w:val="28"/>
              </w:rPr>
            </w:pPr>
            <w:r w:rsidRPr="00426B50">
              <w:rPr>
                <w:rFonts w:ascii="ＭＳ ゴシック" w:hAnsi="ＭＳ ゴシック" w:hint="eastAsia"/>
                <w:b/>
                <w:bCs/>
              </w:rPr>
              <w:t>11：</w:t>
            </w:r>
            <w:r w:rsidR="00426B50">
              <w:rPr>
                <w:rFonts w:ascii="ＭＳ ゴシック" w:hAnsi="ＭＳ ゴシック" w:hint="eastAsia"/>
                <w:b/>
                <w:bCs/>
              </w:rPr>
              <w:t>1</w:t>
            </w:r>
            <w:r w:rsidRPr="00426B50">
              <w:rPr>
                <w:rFonts w:ascii="ＭＳ ゴシック" w:hAnsi="ＭＳ ゴシック" w:hint="eastAsia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14:paraId="09E76D9C" w14:textId="53570750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５　　　分</w:t>
            </w:r>
          </w:p>
        </w:tc>
        <w:tc>
          <w:tcPr>
            <w:tcW w:w="2126" w:type="dxa"/>
            <w:vAlign w:val="center"/>
          </w:tcPr>
          <w:p w14:paraId="0E64B338" w14:textId="62B029CA" w:rsidR="001332DE" w:rsidRPr="004403AD" w:rsidRDefault="001332DE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54DF3CEC" w14:textId="77777777" w:rsidTr="006A0CBC">
        <w:trPr>
          <w:trHeight w:val="453"/>
        </w:trPr>
        <w:tc>
          <w:tcPr>
            <w:tcW w:w="6096" w:type="dxa"/>
            <w:gridSpan w:val="3"/>
            <w:vAlign w:val="center"/>
          </w:tcPr>
          <w:p w14:paraId="61C00749" w14:textId="0193B337" w:rsidR="001332DE" w:rsidRPr="004403AD" w:rsidRDefault="001332DE" w:rsidP="001332DE">
            <w:pPr>
              <w:jc w:val="center"/>
              <w:rPr>
                <w:b/>
                <w:bCs/>
                <w:sz w:val="24"/>
                <w:szCs w:val="28"/>
              </w:rPr>
            </w:pPr>
            <w:r w:rsidRPr="00FC6E2C">
              <w:rPr>
                <w:rFonts w:hint="eastAsia"/>
                <w:sz w:val="28"/>
                <w:szCs w:val="32"/>
              </w:rPr>
              <w:t>合計時間</w:t>
            </w:r>
          </w:p>
        </w:tc>
        <w:tc>
          <w:tcPr>
            <w:tcW w:w="2126" w:type="dxa"/>
            <w:vAlign w:val="center"/>
          </w:tcPr>
          <w:p w14:paraId="1EE45BA8" w14:textId="74D8EC46" w:rsidR="001332DE" w:rsidRPr="004403AD" w:rsidRDefault="00426B50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５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５　　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14:paraId="399CF13B" w14:textId="7F0F4B09" w:rsidR="001332DE" w:rsidRPr="004403AD" w:rsidRDefault="005F22D5" w:rsidP="001332D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５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７　　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="001332DE">
              <w:rPr>
                <w:rFonts w:hint="eastAsia"/>
                <w:b/>
                <w:bCs/>
                <w:sz w:val="24"/>
                <w:szCs w:val="28"/>
              </w:rPr>
              <w:t>分</w:t>
            </w:r>
          </w:p>
        </w:tc>
      </w:tr>
      <w:tr w:rsidR="001332DE" w14:paraId="6CA19869" w14:textId="77777777" w:rsidTr="006A0CBC">
        <w:trPr>
          <w:gridAfter w:val="1"/>
          <w:wAfter w:w="2126" w:type="dxa"/>
          <w:trHeight w:val="293"/>
        </w:trPr>
        <w:tc>
          <w:tcPr>
            <w:tcW w:w="6096" w:type="dxa"/>
            <w:gridSpan w:val="3"/>
            <w:vAlign w:val="center"/>
          </w:tcPr>
          <w:p w14:paraId="4031CAC4" w14:textId="5E3E482B" w:rsidR="001332DE" w:rsidRPr="00FC6E2C" w:rsidRDefault="001332DE" w:rsidP="001332D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算定区分</w:t>
            </w:r>
          </w:p>
        </w:tc>
        <w:tc>
          <w:tcPr>
            <w:tcW w:w="2126" w:type="dxa"/>
            <w:vAlign w:val="center"/>
          </w:tcPr>
          <w:p w14:paraId="513C9233" w14:textId="1511726D" w:rsidR="001332DE" w:rsidRPr="004403AD" w:rsidRDefault="001332DE" w:rsidP="001332D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身体</w:t>
            </w:r>
            <w:r w:rsidR="003B7E44">
              <w:rPr>
                <w:rFonts w:hint="eastAsia"/>
                <w:b/>
                <w:bCs/>
                <w:sz w:val="24"/>
                <w:szCs w:val="28"/>
              </w:rPr>
              <w:t>２</w:t>
            </w:r>
          </w:p>
        </w:tc>
      </w:tr>
    </w:tbl>
    <w:p w14:paraId="4C639E4C" w14:textId="0DB2CE36" w:rsidR="00FC6E2C" w:rsidRPr="00024C42" w:rsidRDefault="00BA046F" w:rsidP="00426B50">
      <w:pPr>
        <w:spacing w:line="300" w:lineRule="exact"/>
        <w:ind w:leftChars="-367" w:left="-709" w:rightChars="-540" w:right="-1044"/>
        <w:rPr>
          <w:rFonts w:ascii="ＭＳ ゴシック" w:hAnsi="ＭＳ ゴシック"/>
          <w:sz w:val="24"/>
          <w:szCs w:val="28"/>
        </w:rPr>
      </w:pPr>
      <w:r w:rsidRPr="00024C42">
        <w:rPr>
          <w:rFonts w:ascii="ＭＳ ゴシック" w:hAnsi="ＭＳ ゴシック" w:hint="eastAsia"/>
          <w:sz w:val="28"/>
          <w:szCs w:val="32"/>
        </w:rPr>
        <w:t>注意事項</w:t>
      </w:r>
    </w:p>
    <w:p w14:paraId="568C8EA3" w14:textId="2F08E7A3" w:rsidR="00EF2B54" w:rsidRPr="00245606" w:rsidRDefault="00EF2B54" w:rsidP="006A0CBC">
      <w:pPr>
        <w:spacing w:line="260" w:lineRule="exact"/>
        <w:ind w:leftChars="-367" w:left="-709" w:rightChars="-540" w:right="-1044"/>
        <w:rPr>
          <w:rFonts w:ascii="ＭＳ ゴシック" w:hAnsi="ＭＳ ゴシック"/>
        </w:rPr>
      </w:pPr>
      <w:r w:rsidRPr="00024C42">
        <w:rPr>
          <w:rFonts w:ascii="ＭＳ ゴシック" w:hAnsi="ＭＳ ゴシック" w:hint="eastAsia"/>
          <w:sz w:val="22"/>
          <w:szCs w:val="24"/>
          <w:u w:val="single"/>
        </w:rPr>
        <w:t>院内介助について</w:t>
      </w:r>
      <w:r w:rsidRPr="00245606">
        <w:rPr>
          <w:rFonts w:ascii="ＭＳ ゴシック" w:hAnsi="ＭＳ ゴシック" w:hint="eastAsia"/>
          <w:sz w:val="22"/>
          <w:szCs w:val="24"/>
        </w:rPr>
        <w:t>は</w:t>
      </w:r>
      <w:r w:rsidR="00245606" w:rsidRPr="00245606">
        <w:rPr>
          <w:rFonts w:ascii="ＭＳ ゴシック" w:hAnsi="ＭＳ ゴシック" w:hint="eastAsia"/>
          <w:sz w:val="22"/>
          <w:szCs w:val="24"/>
        </w:rPr>
        <w:t>、</w:t>
      </w:r>
      <w:r w:rsidRPr="00245606">
        <w:rPr>
          <w:rFonts w:ascii="ＭＳ ゴシック" w:hAnsi="ＭＳ ゴシック" w:hint="eastAsia"/>
          <w:sz w:val="22"/>
          <w:szCs w:val="24"/>
        </w:rPr>
        <w:t>以下の確認ができ</w:t>
      </w:r>
      <w:r w:rsidR="00245606" w:rsidRPr="00245606">
        <w:rPr>
          <w:rFonts w:ascii="ＭＳ ゴシック" w:hAnsi="ＭＳ ゴシック" w:hint="eastAsia"/>
          <w:sz w:val="22"/>
          <w:szCs w:val="24"/>
        </w:rPr>
        <w:t>、居宅サービス計画及び訪問介護計画に位置付けられている</w:t>
      </w:r>
      <w:r w:rsidRPr="00245606">
        <w:rPr>
          <w:rFonts w:ascii="ＭＳ ゴシック" w:hAnsi="ＭＳ ゴシック" w:hint="eastAsia"/>
          <w:sz w:val="22"/>
          <w:szCs w:val="24"/>
        </w:rPr>
        <w:t>場合に</w:t>
      </w:r>
      <w:r w:rsidR="00245606" w:rsidRPr="00245606">
        <w:rPr>
          <w:rFonts w:ascii="ＭＳ ゴシック" w:hAnsi="ＭＳ ゴシック" w:hint="eastAsia"/>
          <w:sz w:val="22"/>
          <w:szCs w:val="24"/>
        </w:rPr>
        <w:t>算定を</w:t>
      </w:r>
      <w:r w:rsidRPr="00245606">
        <w:rPr>
          <w:rFonts w:ascii="ＭＳ ゴシック" w:hAnsi="ＭＳ ゴシック" w:hint="eastAsia"/>
          <w:sz w:val="22"/>
          <w:szCs w:val="24"/>
        </w:rPr>
        <w:t>可能とする。</w:t>
      </w:r>
    </w:p>
    <w:p w14:paraId="2EB62682" w14:textId="67A330DE" w:rsidR="00EF2B54" w:rsidRPr="00245606" w:rsidRDefault="00EF2B54" w:rsidP="006A0CBC">
      <w:pPr>
        <w:spacing w:line="280" w:lineRule="exact"/>
        <w:ind w:leftChars="-367" w:left="-419" w:rightChars="-540" w:right="-1044" w:hangingChars="150" w:hanging="290"/>
        <w:rPr>
          <w:rFonts w:ascii="ＭＳ ゴシック" w:hAnsi="ＭＳ ゴシック"/>
        </w:rPr>
      </w:pPr>
      <w:r w:rsidRPr="00245606">
        <w:rPr>
          <w:rFonts w:ascii="ＭＳ ゴシック" w:hAnsi="ＭＳ ゴシック"/>
        </w:rPr>
        <w:t xml:space="preserve">１ </w:t>
      </w:r>
      <w:r w:rsidRPr="00245606">
        <w:rPr>
          <w:rFonts w:ascii="ＭＳ ゴシック" w:hAnsi="ＭＳ ゴシック" w:hint="eastAsia"/>
        </w:rPr>
        <w:t>担当の介護支援専門員により</w:t>
      </w:r>
      <w:r w:rsidRPr="00245606">
        <w:rPr>
          <w:rFonts w:ascii="ＭＳ ゴシック" w:hAnsi="ＭＳ ゴシック"/>
        </w:rPr>
        <w:t>院内介助が必要な状態であることを確認する</w:t>
      </w:r>
      <w:r w:rsidRPr="00245606">
        <w:rPr>
          <w:rFonts w:ascii="ＭＳ ゴシック" w:hAnsi="ＭＳ ゴシック" w:hint="eastAsia"/>
        </w:rPr>
        <w:t>。</w:t>
      </w:r>
      <w:r w:rsidRPr="00245606">
        <w:rPr>
          <w:rFonts w:ascii="ＭＳ ゴシック" w:hAnsi="ＭＳ ゴシック"/>
        </w:rPr>
        <w:t>利用者の状態とどのような内容のサービスが必要であるかを明確にする</w:t>
      </w:r>
      <w:r w:rsidRPr="00245606">
        <w:rPr>
          <w:rFonts w:ascii="ＭＳ ゴシック" w:hAnsi="ＭＳ ゴシック" w:hint="eastAsia"/>
        </w:rPr>
        <w:t>。</w:t>
      </w:r>
      <w:r w:rsidRPr="00245606">
        <w:rPr>
          <w:rFonts w:ascii="ＭＳ ゴシック" w:hAnsi="ＭＳ ゴシック"/>
        </w:rPr>
        <w:t xml:space="preserve"> </w:t>
      </w:r>
    </w:p>
    <w:p w14:paraId="636AD296" w14:textId="5C82DAB0" w:rsidR="00245606" w:rsidRDefault="00EF2B54" w:rsidP="006A0CBC">
      <w:pPr>
        <w:spacing w:line="280" w:lineRule="exact"/>
        <w:ind w:leftChars="-367" w:left="-419" w:rightChars="-540" w:right="-1044" w:hangingChars="150" w:hanging="290"/>
        <w:rPr>
          <w:rFonts w:ascii="ＭＳ ゴシック" w:hAnsi="ＭＳ ゴシック"/>
        </w:rPr>
      </w:pPr>
      <w:r w:rsidRPr="00245606">
        <w:rPr>
          <w:rFonts w:ascii="ＭＳ ゴシック" w:hAnsi="ＭＳ ゴシック"/>
        </w:rPr>
        <w:lastRenderedPageBreak/>
        <w:t>２ 院内介助が必要な状態である場合、</w:t>
      </w:r>
      <w:r w:rsidRPr="00245606">
        <w:rPr>
          <w:rFonts w:ascii="ＭＳ ゴシック" w:hAnsi="ＭＳ ゴシック" w:hint="eastAsia"/>
        </w:rPr>
        <w:t>担当の介護支援専門員</w:t>
      </w:r>
      <w:r w:rsidR="00245606">
        <w:rPr>
          <w:rFonts w:ascii="ＭＳ ゴシック" w:hAnsi="ＭＳ ゴシック" w:hint="eastAsia"/>
        </w:rPr>
        <w:t>に</w:t>
      </w:r>
      <w:r w:rsidRPr="00245606">
        <w:rPr>
          <w:rFonts w:ascii="ＭＳ ゴシック" w:hAnsi="ＭＳ ゴシック" w:hint="eastAsia"/>
        </w:rPr>
        <w:t>より、</w:t>
      </w:r>
      <w:r w:rsidRPr="00245606">
        <w:rPr>
          <w:rFonts w:ascii="ＭＳ ゴシック" w:hAnsi="ＭＳ ゴシック"/>
        </w:rPr>
        <w:t>受診先の医療機関に院内介助の体制</w:t>
      </w:r>
      <w:r w:rsidRPr="00245606">
        <w:rPr>
          <w:rFonts w:ascii="ＭＳ ゴシック" w:hAnsi="ＭＳ ゴシック" w:hint="eastAsia"/>
        </w:rPr>
        <w:t>があるか否</w:t>
      </w:r>
      <w:r w:rsidR="003F0EEE">
        <w:rPr>
          <w:rFonts w:ascii="ＭＳ ゴシック" w:hAnsi="ＭＳ ゴシック" w:hint="eastAsia"/>
        </w:rPr>
        <w:t>か</w:t>
      </w:r>
      <w:r w:rsidR="00245606">
        <w:rPr>
          <w:rFonts w:ascii="ＭＳ ゴシック" w:hAnsi="ＭＳ ゴシック" w:hint="eastAsia"/>
        </w:rPr>
        <w:t xml:space="preserve">　</w:t>
      </w:r>
      <w:r w:rsidRPr="00245606">
        <w:rPr>
          <w:rFonts w:ascii="ＭＳ ゴシック" w:hAnsi="ＭＳ ゴシック" w:hint="eastAsia"/>
        </w:rPr>
        <w:t>を確認する。</w:t>
      </w:r>
      <w:r w:rsidRPr="00245606">
        <w:rPr>
          <w:rFonts w:ascii="ＭＳ ゴシック" w:hAnsi="ＭＳ ゴシック"/>
        </w:rPr>
        <w:t xml:space="preserve"> 院内介助の体制がない場合、その旨を居宅介護支援経過に記録する</w:t>
      </w:r>
      <w:r w:rsidR="00245606">
        <w:rPr>
          <w:rFonts w:ascii="ＭＳ ゴシック" w:hAnsi="ＭＳ ゴシック" w:hint="eastAsia"/>
        </w:rPr>
        <w:t>。</w:t>
      </w:r>
    </w:p>
    <w:p w14:paraId="770F50AB" w14:textId="11401B7A" w:rsidR="00EF2B54" w:rsidRPr="00245606" w:rsidRDefault="00EF2B54" w:rsidP="006A0CBC">
      <w:pPr>
        <w:spacing w:line="280" w:lineRule="exact"/>
        <w:ind w:leftChars="-267" w:left="-419" w:rightChars="-540" w:right="-1044" w:hangingChars="50" w:hanging="97"/>
        <w:rPr>
          <w:rFonts w:ascii="ＭＳ ゴシック" w:hAnsi="ＭＳ ゴシック"/>
        </w:rPr>
      </w:pPr>
      <w:r w:rsidRPr="00245606">
        <w:rPr>
          <w:rFonts w:ascii="ＭＳ ゴシック" w:hAnsi="ＭＳ ゴシック"/>
        </w:rPr>
        <w:t>（対応できない理由、必要なサービス内容。「院内介助が必要」だけの記</w:t>
      </w:r>
      <w:r w:rsidRPr="00245606">
        <w:rPr>
          <w:rFonts w:ascii="ＭＳ ゴシック" w:hAnsi="ＭＳ ゴシック" w:hint="eastAsia"/>
        </w:rPr>
        <w:t>録では不十分）</w:t>
      </w:r>
      <w:r w:rsidRPr="00245606">
        <w:rPr>
          <w:rFonts w:ascii="ＭＳ ゴシック" w:hAnsi="ＭＳ ゴシック"/>
        </w:rPr>
        <w:t xml:space="preserve"> </w:t>
      </w:r>
    </w:p>
    <w:p w14:paraId="2E6632CC" w14:textId="42D726AC" w:rsidR="00D554F0" w:rsidRPr="00245606" w:rsidRDefault="00EF2B54" w:rsidP="006A0CBC">
      <w:pPr>
        <w:spacing w:line="280" w:lineRule="exact"/>
        <w:ind w:leftChars="-367" w:left="-419" w:rightChars="-540" w:right="-1044" w:hangingChars="150" w:hanging="290"/>
        <w:rPr>
          <w:rFonts w:ascii="ＭＳ ゴシック" w:hAnsi="ＭＳ ゴシック"/>
        </w:rPr>
      </w:pPr>
      <w:r w:rsidRPr="00245606">
        <w:rPr>
          <w:rFonts w:ascii="ＭＳ ゴシック" w:hAnsi="ＭＳ ゴシック"/>
        </w:rPr>
        <w:t>３ １、２の状況をもって、</w:t>
      </w:r>
      <w:r w:rsidRPr="00245606">
        <w:rPr>
          <w:rFonts w:ascii="ＭＳ ゴシック" w:hAnsi="ＭＳ ゴシック" w:hint="eastAsia"/>
        </w:rPr>
        <w:t>担当の介護支援専門員及び訪問介護事業所が</w:t>
      </w:r>
      <w:r w:rsidRPr="00245606">
        <w:rPr>
          <w:rFonts w:ascii="ＭＳ ゴシック" w:hAnsi="ＭＳ ゴシック"/>
        </w:rPr>
        <w:t>サービス担当者会議で検討した結果、利用者の</w:t>
      </w:r>
      <w:r w:rsidRPr="00245606">
        <w:rPr>
          <w:rFonts w:ascii="ＭＳ ゴシック" w:hAnsi="ＭＳ ゴシック" w:hint="eastAsia"/>
        </w:rPr>
        <w:t>状態等から院内での介助が必要であることの判断がなされた場合、サービス担当者会議の記録にその旨を明記すること。</w:t>
      </w:r>
    </w:p>
    <w:sectPr w:rsidR="00D554F0" w:rsidRPr="00245606" w:rsidSect="00245606">
      <w:pgSz w:w="11906" w:h="16838"/>
      <w:pgMar w:top="709" w:right="1701" w:bottom="284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EADF" w14:textId="77777777" w:rsidR="00B32F4F" w:rsidRDefault="00B32F4F" w:rsidP="00BA046F">
      <w:r>
        <w:separator/>
      </w:r>
    </w:p>
  </w:endnote>
  <w:endnote w:type="continuationSeparator" w:id="0">
    <w:p w14:paraId="2FA842FB" w14:textId="77777777" w:rsidR="00B32F4F" w:rsidRDefault="00B32F4F" w:rsidP="00BA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57FE" w14:textId="77777777" w:rsidR="00B32F4F" w:rsidRDefault="00B32F4F" w:rsidP="00BA046F">
      <w:r>
        <w:separator/>
      </w:r>
    </w:p>
  </w:footnote>
  <w:footnote w:type="continuationSeparator" w:id="0">
    <w:p w14:paraId="7E6AE4D1" w14:textId="77777777" w:rsidR="00B32F4F" w:rsidRDefault="00B32F4F" w:rsidP="00BA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23"/>
    <w:rsid w:val="00024C42"/>
    <w:rsid w:val="000450CA"/>
    <w:rsid w:val="001170EC"/>
    <w:rsid w:val="0012392D"/>
    <w:rsid w:val="001332DE"/>
    <w:rsid w:val="001A7A9B"/>
    <w:rsid w:val="00245606"/>
    <w:rsid w:val="00317326"/>
    <w:rsid w:val="003B7E44"/>
    <w:rsid w:val="003F0EEE"/>
    <w:rsid w:val="00426B50"/>
    <w:rsid w:val="004403AD"/>
    <w:rsid w:val="00474DB7"/>
    <w:rsid w:val="004931D8"/>
    <w:rsid w:val="004B29D7"/>
    <w:rsid w:val="004F0EBC"/>
    <w:rsid w:val="00592319"/>
    <w:rsid w:val="005F22D5"/>
    <w:rsid w:val="0060762F"/>
    <w:rsid w:val="006A0CBC"/>
    <w:rsid w:val="006A163E"/>
    <w:rsid w:val="006E2114"/>
    <w:rsid w:val="007C6B08"/>
    <w:rsid w:val="008C1DAC"/>
    <w:rsid w:val="009B187A"/>
    <w:rsid w:val="009E029C"/>
    <w:rsid w:val="00A825F3"/>
    <w:rsid w:val="00B32F4F"/>
    <w:rsid w:val="00B966DD"/>
    <w:rsid w:val="00B96A12"/>
    <w:rsid w:val="00BA046F"/>
    <w:rsid w:val="00BB0123"/>
    <w:rsid w:val="00BE3819"/>
    <w:rsid w:val="00C34735"/>
    <w:rsid w:val="00C74751"/>
    <w:rsid w:val="00CB7564"/>
    <w:rsid w:val="00CF7625"/>
    <w:rsid w:val="00D24E09"/>
    <w:rsid w:val="00D32E50"/>
    <w:rsid w:val="00D554F0"/>
    <w:rsid w:val="00DB11BC"/>
    <w:rsid w:val="00E268A3"/>
    <w:rsid w:val="00E4328A"/>
    <w:rsid w:val="00EC5899"/>
    <w:rsid w:val="00EF2B54"/>
    <w:rsid w:val="00F0086B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B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3E"/>
    <w:pPr>
      <w:widowControl w:val="0"/>
      <w:jc w:val="both"/>
    </w:pPr>
    <w:rPr>
      <w:rFonts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BB01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01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01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01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0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0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0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0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0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01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01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0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1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0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1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01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0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01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01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B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A0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046F"/>
    <w:rPr>
      <w:rFonts w:eastAsia="ＭＳ ゴシック"/>
    </w:rPr>
  </w:style>
  <w:style w:type="paragraph" w:styleId="ad">
    <w:name w:val="footer"/>
    <w:basedOn w:val="a"/>
    <w:link w:val="ae"/>
    <w:uiPriority w:val="99"/>
    <w:unhideWhenUsed/>
    <w:rsid w:val="00BA04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046F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2026-04-16T08:45:00Z</dcterms:created>
  <dcterms:modified xsi:type="dcterms:W3CDTF">2026-04-16T08:46:00Z</dcterms:modified>
</cp:coreProperties>
</file>