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ED425" w14:textId="77777777" w:rsidR="00980022" w:rsidRDefault="00980022" w:rsidP="00980022">
      <w:pPr>
        <w:rPr>
          <w:rFonts w:ascii="HG丸ｺﾞｼｯｸM-PRO" w:eastAsia="HG丸ｺﾞｼｯｸM-PRO" w:hAnsi="HG丸ｺﾞｼｯｸM-PRO"/>
        </w:rPr>
      </w:pPr>
      <w:bookmarkStart w:id="0" w:name="_GoBack"/>
      <w:bookmarkEnd w:id="0"/>
    </w:p>
    <w:bookmarkStart w:id="1" w:name="_Toc529462739"/>
    <w:bookmarkStart w:id="2" w:name="_Toc5023749"/>
    <w:p w14:paraId="0C8D7978" w14:textId="2E3F6492" w:rsidR="002E45DE" w:rsidRDefault="002E45DE" w:rsidP="002E45DE">
      <w:pPr>
        <w:pStyle w:val="1"/>
        <w:spacing w:after="0" w:line="340" w:lineRule="exact"/>
        <w:rPr>
          <w:rFonts w:ascii="HG丸ｺﾞｼｯｸM-PRO" w:eastAsia="HG丸ｺﾞｼｯｸM-PRO" w:hAnsi="HG丸ｺﾞｼｯｸM-PRO" w:cs="HG丸ｺﾞｼｯｸM-PRO"/>
          <w:position w:val="-3"/>
          <w:sz w:val="36"/>
          <w:szCs w:val="32"/>
          <w:lang w:eastAsia="ja-JP"/>
        </w:rPr>
      </w:pPr>
      <w:r w:rsidRPr="008C4D42">
        <w:rPr>
          <w:rFonts w:ascii="HG丸ｺﾞｼｯｸM-PRO" w:eastAsia="HG丸ｺﾞｼｯｸM-PRO" w:hAnsi="HG丸ｺﾞｼｯｸM-PRO" w:cs="HG丸ｺﾞｼｯｸM-PRO"/>
          <w:noProof/>
          <w:position w:val="-3"/>
          <w:sz w:val="36"/>
          <w:szCs w:val="32"/>
          <w:lang w:eastAsia="ja-JP"/>
        </w:rPr>
        <mc:AlternateContent>
          <mc:Choice Requires="wps">
            <w:drawing>
              <wp:anchor distT="0" distB="0" distL="114300" distR="114300" simplePos="0" relativeHeight="251821056" behindDoc="0" locked="0" layoutInCell="1" allowOverlap="1" wp14:anchorId="20D719EE" wp14:editId="770A8C1C">
                <wp:simplePos x="0" y="0"/>
                <wp:positionH relativeFrom="column">
                  <wp:posOffset>-18664</wp:posOffset>
                </wp:positionH>
                <wp:positionV relativeFrom="paragraph">
                  <wp:posOffset>-58327</wp:posOffset>
                </wp:positionV>
                <wp:extent cx="1982266" cy="338904"/>
                <wp:effectExtent l="19050" t="19050" r="18415" b="23495"/>
                <wp:wrapNone/>
                <wp:docPr id="905" name="正方形/長方形 905"/>
                <wp:cNvGraphicFramePr/>
                <a:graphic xmlns:a="http://schemas.openxmlformats.org/drawingml/2006/main">
                  <a:graphicData uri="http://schemas.microsoft.com/office/word/2010/wordprocessingShape">
                    <wps:wsp>
                      <wps:cNvSpPr/>
                      <wps:spPr>
                        <a:xfrm>
                          <a:off x="0" y="0"/>
                          <a:ext cx="1982266" cy="338904"/>
                        </a:xfrm>
                        <a:prstGeom prst="rect">
                          <a:avLst/>
                        </a:prstGeom>
                        <a:noFill/>
                        <a:ln w="31750" cmpd="dbl">
                          <a:solidFill>
                            <a:schemeClr val="tx2"/>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D728B" id="正方形/長方形 905" o:spid="_x0000_s1026" style="position:absolute;left:0;text-align:left;margin-left:-1.45pt;margin-top:-4.6pt;width:156.1pt;height:26.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" filled="f" strokecolor="#44546a [3215]" strokeweight="2.5pt">
                <v:stroke linestyle="thinThin"/>
              </v:rect>
            </w:pict>
          </mc:Fallback>
        </mc:AlternateContent>
      </w:r>
      <w:r w:rsidR="001F239C">
        <w:rPr>
          <w:rFonts w:ascii="HG丸ｺﾞｼｯｸM-PRO" w:eastAsia="HG丸ｺﾞｼｯｸM-PRO" w:hAnsi="HG丸ｺﾞｼｯｸM-PRO" w:cs="HG丸ｺﾞｼｯｸM-PRO" w:hint="eastAsia"/>
          <w:position w:val="-3"/>
          <w:sz w:val="36"/>
          <w:szCs w:val="32"/>
          <w:lang w:eastAsia="ja-JP"/>
        </w:rPr>
        <w:t>Ⅲ</w:t>
      </w:r>
      <w:r>
        <w:rPr>
          <w:rFonts w:ascii="HG丸ｺﾞｼｯｸM-PRO" w:eastAsia="HG丸ｺﾞｼｯｸM-PRO" w:hAnsi="HG丸ｺﾞｼｯｸM-PRO" w:cs="HG丸ｺﾞｼｯｸM-PRO" w:hint="eastAsia"/>
          <w:position w:val="-3"/>
          <w:sz w:val="36"/>
          <w:szCs w:val="32"/>
          <w:lang w:eastAsia="ja-JP"/>
        </w:rPr>
        <w:t xml:space="preserve">　施設</w:t>
      </w:r>
      <w:r w:rsidR="00252573">
        <w:rPr>
          <w:rFonts w:ascii="HG丸ｺﾞｼｯｸM-PRO" w:eastAsia="HG丸ｺﾞｼｯｸM-PRO" w:hAnsi="HG丸ｺﾞｼｯｸM-PRO" w:cs="HG丸ｺﾞｼｯｸM-PRO" w:hint="eastAsia"/>
          <w:position w:val="-3"/>
          <w:sz w:val="36"/>
          <w:szCs w:val="32"/>
          <w:lang w:eastAsia="ja-JP"/>
        </w:rPr>
        <w:t>整備</w:t>
      </w:r>
      <w:r>
        <w:rPr>
          <w:rFonts w:ascii="HG丸ｺﾞｼｯｸM-PRO" w:eastAsia="HG丸ｺﾞｼｯｸM-PRO" w:hAnsi="HG丸ｺﾞｼｯｸM-PRO" w:cs="HG丸ｺﾞｼｯｸM-PRO" w:hint="eastAsia"/>
          <w:position w:val="-3"/>
          <w:sz w:val="36"/>
          <w:szCs w:val="32"/>
          <w:lang w:eastAsia="ja-JP"/>
        </w:rPr>
        <w:t>計画</w:t>
      </w:r>
      <w:bookmarkEnd w:id="1"/>
      <w:bookmarkEnd w:id="2"/>
    </w:p>
    <w:p w14:paraId="2A79A4E5" w14:textId="77777777" w:rsidR="002E45DE" w:rsidRPr="002530E7" w:rsidRDefault="002E45DE" w:rsidP="002E45DE"/>
    <w:p w14:paraId="17B7B6CB" w14:textId="77777777" w:rsidR="006B7CC8" w:rsidRPr="00F971DC" w:rsidRDefault="006B7CC8" w:rsidP="002E45DE">
      <w:pPr>
        <w:pStyle w:val="2"/>
        <w:spacing w:after="0" w:line="340" w:lineRule="exact"/>
        <w:rPr>
          <w:rFonts w:ascii="HG丸ｺﾞｼｯｸM-PRO" w:eastAsia="HG丸ｺﾞｼｯｸM-PRO" w:hAnsi="HG丸ｺﾞｼｯｸM-PRO" w:cs="HG丸ｺﾞｼｯｸM-PRO"/>
          <w:sz w:val="24"/>
          <w:szCs w:val="24"/>
          <w:lang w:eastAsia="ja-JP"/>
        </w:rPr>
      </w:pPr>
      <w:bookmarkStart w:id="3" w:name="_Toc529462740"/>
      <w:bookmarkStart w:id="4" w:name="_Toc5023750"/>
      <w:r w:rsidRPr="00F971DC">
        <w:rPr>
          <w:rFonts w:ascii="HG丸ｺﾞｼｯｸM-PRO" w:eastAsia="HG丸ｺﾞｼｯｸM-PRO" w:hAnsi="HG丸ｺﾞｼｯｸM-PRO" w:cs="HG丸ｺﾞｼｯｸM-PRO" w:hint="eastAsia"/>
          <w:sz w:val="24"/>
          <w:szCs w:val="24"/>
          <w:lang w:eastAsia="ja-JP"/>
        </w:rPr>
        <w:t xml:space="preserve">１　</w:t>
      </w:r>
      <w:bookmarkStart w:id="5" w:name="_Toc528689483"/>
      <w:bookmarkStart w:id="6" w:name="_Toc528759492"/>
      <w:bookmarkEnd w:id="3"/>
      <w:r w:rsidRPr="00F971DC">
        <w:rPr>
          <w:rFonts w:ascii="HG丸ｺﾞｼｯｸM-PRO" w:eastAsia="HG丸ｺﾞｼｯｸM-PRO" w:hAnsi="HG丸ｺﾞｼｯｸM-PRO" w:cs="HG丸ｺﾞｼｯｸM-PRO" w:hint="eastAsia"/>
          <w:sz w:val="24"/>
          <w:szCs w:val="24"/>
          <w:lang w:eastAsia="ja-JP"/>
        </w:rPr>
        <w:t>敷地概要・条件等</w:t>
      </w:r>
      <w:bookmarkEnd w:id="4"/>
    </w:p>
    <w:p w14:paraId="7DB0F5F9" w14:textId="77777777" w:rsidR="00F971DC" w:rsidRPr="00F971DC" w:rsidRDefault="00F971DC" w:rsidP="00FE4BE4">
      <w:pPr>
        <w:pStyle w:val="2"/>
        <w:numPr>
          <w:ilvl w:val="0"/>
          <w:numId w:val="5"/>
        </w:numPr>
        <w:spacing w:after="0" w:line="340" w:lineRule="exact"/>
        <w:ind w:left="567"/>
        <w:rPr>
          <w:rFonts w:ascii="HG丸ｺﾞｼｯｸM-PRO" w:eastAsia="HG丸ｺﾞｼｯｸM-PRO" w:hAnsi="HG丸ｺﾞｼｯｸM-PRO" w:cs="HG丸ｺﾞｼｯｸM-PRO"/>
          <w:sz w:val="24"/>
          <w:szCs w:val="24"/>
          <w:lang w:eastAsia="ja-JP"/>
        </w:rPr>
      </w:pPr>
      <w:bookmarkStart w:id="7" w:name="_Toc528759493"/>
      <w:bookmarkEnd w:id="5"/>
      <w:bookmarkEnd w:id="6"/>
      <w:r>
        <w:rPr>
          <w:rFonts w:ascii="HG丸ｺﾞｼｯｸM-PRO" w:eastAsia="HG丸ｺﾞｼｯｸM-PRO" w:hAnsi="HG丸ｺﾞｼｯｸM-PRO" w:cs="HG丸ｺﾞｼｯｸM-PRO" w:hint="eastAsia"/>
          <w:sz w:val="24"/>
          <w:szCs w:val="24"/>
          <w:lang w:eastAsia="ja-JP"/>
        </w:rPr>
        <w:t xml:space="preserve">　</w:t>
      </w:r>
      <w:bookmarkStart w:id="8" w:name="_Toc5023751"/>
      <w:r w:rsidRPr="00F971DC">
        <w:rPr>
          <w:rFonts w:ascii="HG丸ｺﾞｼｯｸM-PRO" w:eastAsia="HG丸ｺﾞｼｯｸM-PRO" w:hAnsi="HG丸ｺﾞｼｯｸM-PRO" w:cs="HG丸ｺﾞｼｯｸM-PRO" w:hint="eastAsia"/>
          <w:sz w:val="24"/>
          <w:szCs w:val="24"/>
          <w:lang w:eastAsia="ja-JP"/>
        </w:rPr>
        <w:t>敷地の概要</w:t>
      </w:r>
      <w:bookmarkEnd w:id="8"/>
    </w:p>
    <w:bookmarkEnd w:id="7"/>
    <w:p w14:paraId="69D8F22E" w14:textId="71B67DD0" w:rsidR="006B7CC8" w:rsidRPr="00B678FE" w:rsidRDefault="00B678FE" w:rsidP="00B678FE">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E45DE" w:rsidRPr="00AC18E4">
        <w:rPr>
          <w:rFonts w:ascii="HG丸ｺﾞｼｯｸM-PRO" w:eastAsia="HG丸ｺﾞｼｯｸM-PRO" w:hAnsi="HG丸ｺﾞｼｯｸM-PRO" w:hint="eastAsia"/>
          <w:spacing w:val="150"/>
          <w:kern w:val="0"/>
          <w:szCs w:val="21"/>
          <w:fitText w:val="1260" w:id="1810540544"/>
        </w:rPr>
        <w:t>所在</w:t>
      </w:r>
      <w:r w:rsidR="002E45DE" w:rsidRPr="00AC18E4">
        <w:rPr>
          <w:rFonts w:ascii="HG丸ｺﾞｼｯｸM-PRO" w:eastAsia="HG丸ｺﾞｼｯｸM-PRO" w:hAnsi="HG丸ｺﾞｼｯｸM-PRO" w:hint="eastAsia"/>
          <w:spacing w:val="15"/>
          <w:kern w:val="0"/>
          <w:szCs w:val="21"/>
          <w:fitText w:val="1260" w:id="1810540544"/>
        </w:rPr>
        <w:t>地</w:t>
      </w:r>
      <w:r w:rsidR="002E45DE" w:rsidRPr="00B678FE">
        <w:rPr>
          <w:rFonts w:ascii="HG丸ｺﾞｼｯｸM-PRO" w:eastAsia="HG丸ｺﾞｼｯｸM-PRO" w:hAnsi="HG丸ｺﾞｼｯｸM-PRO" w:hint="eastAsia"/>
          <w:szCs w:val="21"/>
        </w:rPr>
        <w:t>：大阪市住之江区東加賀屋１丁目２番</w:t>
      </w:r>
      <w:r w:rsidR="00F971DC" w:rsidRPr="00B678FE">
        <w:rPr>
          <w:rFonts w:ascii="HG丸ｺﾞｼｯｸM-PRO" w:eastAsia="HG丸ｺﾞｼｯｸM-PRO" w:hAnsi="HG丸ｺﾞｼｯｸM-PRO" w:hint="eastAsia"/>
          <w:szCs w:val="21"/>
        </w:rPr>
        <w:t>16</w:t>
      </w:r>
      <w:r w:rsidR="002E45DE" w:rsidRPr="00B678FE">
        <w:rPr>
          <w:rFonts w:ascii="HG丸ｺﾞｼｯｸM-PRO" w:eastAsia="HG丸ｺﾞｼｯｸM-PRO" w:hAnsi="HG丸ｺﾞｼｯｸM-PRO" w:hint="eastAsia"/>
          <w:szCs w:val="21"/>
        </w:rPr>
        <w:t>号</w:t>
      </w:r>
    </w:p>
    <w:p w14:paraId="225F40CD" w14:textId="77777777" w:rsidR="006F2F2A" w:rsidRDefault="00B678FE" w:rsidP="006F2F2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kern w:val="0"/>
          <w:szCs w:val="21"/>
        </w:rPr>
        <w:t>・</w:t>
      </w:r>
      <w:r w:rsidR="002E45DE" w:rsidRPr="00AC18E4">
        <w:rPr>
          <w:rFonts w:ascii="HG丸ｺﾞｼｯｸM-PRO" w:eastAsia="HG丸ｺﾞｼｯｸM-PRO" w:hAnsi="HG丸ｺﾞｼｯｸM-PRO" w:hint="eastAsia"/>
          <w:spacing w:val="60"/>
          <w:kern w:val="0"/>
          <w:szCs w:val="21"/>
          <w:fitText w:val="1260" w:id="1802742784"/>
        </w:rPr>
        <w:t>敷地面</w:t>
      </w:r>
      <w:r w:rsidR="002E45DE" w:rsidRPr="00AC18E4">
        <w:rPr>
          <w:rFonts w:ascii="HG丸ｺﾞｼｯｸM-PRO" w:eastAsia="HG丸ｺﾞｼｯｸM-PRO" w:hAnsi="HG丸ｺﾞｼｯｸM-PRO" w:hint="eastAsia"/>
          <w:spacing w:val="30"/>
          <w:kern w:val="0"/>
          <w:szCs w:val="21"/>
          <w:fitText w:val="1260" w:id="1802742784"/>
        </w:rPr>
        <w:t>積</w:t>
      </w:r>
      <w:r w:rsidR="002E45DE" w:rsidRPr="00B678FE">
        <w:rPr>
          <w:rFonts w:ascii="HG丸ｺﾞｼｯｸM-PRO" w:eastAsia="HG丸ｺﾞｼｯｸM-PRO" w:hAnsi="HG丸ｺﾞｼｯｸM-PRO" w:hint="eastAsia"/>
          <w:szCs w:val="21"/>
        </w:rPr>
        <w:t>：</w:t>
      </w:r>
      <w:r w:rsidRPr="00B678FE">
        <w:rPr>
          <w:rFonts w:ascii="HG丸ｺﾞｼｯｸM-PRO" w:eastAsia="HG丸ｺﾞｼｯｸM-PRO" w:hAnsi="HG丸ｺﾞｼｯｸM-PRO" w:hint="eastAsia"/>
          <w:szCs w:val="21"/>
        </w:rPr>
        <w:t>約</w:t>
      </w:r>
      <w:r w:rsidR="002E45DE" w:rsidRPr="00B678FE">
        <w:rPr>
          <w:rFonts w:ascii="HG丸ｺﾞｼｯｸM-PRO" w:eastAsia="HG丸ｺﾞｼｯｸM-PRO" w:hAnsi="HG丸ｺﾞｼｯｸM-PRO"/>
          <w:szCs w:val="21"/>
        </w:rPr>
        <w:t>15,730㎡</w:t>
      </w:r>
    </w:p>
    <w:p w14:paraId="0C091739" w14:textId="77777777" w:rsidR="006F2F2A" w:rsidRDefault="006F2F2A" w:rsidP="006F2F2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E45DE" w:rsidRPr="00F06B51">
        <w:rPr>
          <w:rFonts w:ascii="HG丸ｺﾞｼｯｸM-PRO" w:eastAsia="HG丸ｺﾞｼｯｸM-PRO" w:hAnsi="HG丸ｺﾞｼｯｸM-PRO" w:hint="eastAsia"/>
          <w:szCs w:val="21"/>
        </w:rPr>
        <w:t>都市計画区域：市街化区域</w:t>
      </w:r>
    </w:p>
    <w:p w14:paraId="1C5341D0" w14:textId="77777777" w:rsidR="006F2F2A" w:rsidRDefault="006F2F2A" w:rsidP="006F2F2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E45DE" w:rsidRPr="00AC18E4">
        <w:rPr>
          <w:rFonts w:ascii="HG丸ｺﾞｼｯｸM-PRO" w:eastAsia="HG丸ｺﾞｼｯｸM-PRO" w:hAnsi="HG丸ｺﾞｼｯｸM-PRO" w:hint="eastAsia"/>
          <w:spacing w:val="60"/>
          <w:kern w:val="0"/>
          <w:szCs w:val="21"/>
          <w:fitText w:val="1260" w:id="1802742785"/>
        </w:rPr>
        <w:t>用途地</w:t>
      </w:r>
      <w:r w:rsidR="002E45DE" w:rsidRPr="00AC18E4">
        <w:rPr>
          <w:rFonts w:ascii="HG丸ｺﾞｼｯｸM-PRO" w:eastAsia="HG丸ｺﾞｼｯｸM-PRO" w:hAnsi="HG丸ｺﾞｼｯｸM-PRO" w:hint="eastAsia"/>
          <w:spacing w:val="30"/>
          <w:kern w:val="0"/>
          <w:szCs w:val="21"/>
          <w:fitText w:val="1260" w:id="1802742785"/>
        </w:rPr>
        <w:t>域</w:t>
      </w:r>
      <w:r w:rsidR="002E45DE" w:rsidRPr="00F06B51">
        <w:rPr>
          <w:rFonts w:ascii="HG丸ｺﾞｼｯｸM-PRO" w:eastAsia="HG丸ｺﾞｼｯｸM-PRO" w:hAnsi="HG丸ｺﾞｼｯｸM-PRO" w:hint="eastAsia"/>
          <w:szCs w:val="21"/>
        </w:rPr>
        <w:t>：準工業地域</w:t>
      </w:r>
    </w:p>
    <w:p w14:paraId="38C019A7" w14:textId="4782F379" w:rsidR="006F2F2A" w:rsidRDefault="006F2F2A" w:rsidP="006F2F2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E45DE" w:rsidRPr="00AC18E4">
        <w:rPr>
          <w:rFonts w:ascii="HG丸ｺﾞｼｯｸM-PRO" w:eastAsia="HG丸ｺﾞｼｯｸM-PRO" w:hAnsi="HG丸ｺﾞｼｯｸM-PRO" w:hint="eastAsia"/>
          <w:spacing w:val="60"/>
          <w:kern w:val="0"/>
          <w:szCs w:val="21"/>
          <w:fitText w:val="1260" w:id="1810540800"/>
        </w:rPr>
        <w:t>建ぺい</w:t>
      </w:r>
      <w:r w:rsidR="002E45DE" w:rsidRPr="00AC18E4">
        <w:rPr>
          <w:rFonts w:ascii="HG丸ｺﾞｼｯｸM-PRO" w:eastAsia="HG丸ｺﾞｼｯｸM-PRO" w:hAnsi="HG丸ｺﾞｼｯｸM-PRO" w:hint="eastAsia"/>
          <w:spacing w:val="30"/>
          <w:kern w:val="0"/>
          <w:szCs w:val="21"/>
          <w:fitText w:val="1260" w:id="1810540800"/>
        </w:rPr>
        <w:t>率</w:t>
      </w:r>
      <w:r>
        <w:rPr>
          <w:rFonts w:ascii="HG丸ｺﾞｼｯｸM-PRO" w:eastAsia="HG丸ｺﾞｼｯｸM-PRO" w:hAnsi="HG丸ｺﾞｼｯｸM-PRO" w:hint="eastAsia"/>
          <w:szCs w:val="21"/>
        </w:rPr>
        <w:t>：</w:t>
      </w:r>
      <w:r w:rsidR="00F971DC">
        <w:rPr>
          <w:rFonts w:ascii="HG丸ｺﾞｼｯｸM-PRO" w:eastAsia="HG丸ｺﾞｼｯｸM-PRO" w:hAnsi="HG丸ｺﾞｼｯｸM-PRO" w:hint="eastAsia"/>
          <w:szCs w:val="21"/>
        </w:rPr>
        <w:t>90％（80</w:t>
      </w:r>
      <w:r w:rsidR="002E45DE" w:rsidRPr="00F06B51">
        <w:rPr>
          <w:rFonts w:ascii="HG丸ｺﾞｼｯｸM-PRO" w:eastAsia="HG丸ｺﾞｼｯｸM-PRO" w:hAnsi="HG丸ｺﾞｼｯｸM-PRO" w:hint="eastAsia"/>
          <w:szCs w:val="21"/>
        </w:rPr>
        <w:t>％＋角地</w:t>
      </w:r>
      <w:r w:rsidR="00685709">
        <w:rPr>
          <w:rFonts w:ascii="HG丸ｺﾞｼｯｸM-PRO" w:eastAsia="HG丸ｺﾞｼｯｸM-PRO" w:hAnsi="HG丸ｺﾞｼｯｸM-PRO" w:hint="eastAsia"/>
          <w:szCs w:val="21"/>
        </w:rPr>
        <w:t>適用</w:t>
      </w:r>
      <w:r w:rsidR="00F971DC">
        <w:rPr>
          <w:rFonts w:ascii="HG丸ｺﾞｼｯｸM-PRO" w:eastAsia="HG丸ｺﾞｼｯｸM-PRO" w:hAnsi="HG丸ｺﾞｼｯｸM-PRO" w:hint="eastAsia"/>
          <w:szCs w:val="21"/>
        </w:rPr>
        <w:t>10</w:t>
      </w:r>
      <w:r w:rsidR="002E45DE" w:rsidRPr="00F06B5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で</w:t>
      </w:r>
      <w:r w:rsidR="002E45DE" w:rsidRPr="00F06B51">
        <w:rPr>
          <w:rFonts w:ascii="HG丸ｺﾞｼｯｸM-PRO" w:eastAsia="HG丸ｺﾞｼｯｸM-PRO" w:hAnsi="HG丸ｺﾞｼｯｸM-PRO" w:hint="eastAsia"/>
          <w:szCs w:val="21"/>
        </w:rPr>
        <w:t>最大約</w:t>
      </w:r>
      <w:r w:rsidR="00F971DC">
        <w:rPr>
          <w:rFonts w:ascii="HG丸ｺﾞｼｯｸM-PRO" w:eastAsia="HG丸ｺﾞｼｯｸM-PRO" w:hAnsi="HG丸ｺﾞｼｯｸM-PRO" w:hint="eastAsia"/>
          <w:szCs w:val="21"/>
        </w:rPr>
        <w:t>14,157</w:t>
      </w:r>
      <w:r w:rsidR="002E45DE" w:rsidRPr="00F06B5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p>
    <w:p w14:paraId="0B2418AD" w14:textId="77777777" w:rsidR="006F2F2A" w:rsidRDefault="006F2F2A" w:rsidP="006F2F2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E45DE" w:rsidRPr="00AC18E4">
        <w:rPr>
          <w:rFonts w:ascii="HG丸ｺﾞｼｯｸM-PRO" w:eastAsia="HG丸ｺﾞｼｯｸM-PRO" w:hAnsi="HG丸ｺﾞｼｯｸM-PRO" w:hint="eastAsia"/>
          <w:spacing w:val="150"/>
          <w:kern w:val="0"/>
          <w:szCs w:val="21"/>
          <w:fitText w:val="1260" w:id="1810540801"/>
        </w:rPr>
        <w:t>容積</w:t>
      </w:r>
      <w:r w:rsidR="002E45DE" w:rsidRPr="00AC18E4">
        <w:rPr>
          <w:rFonts w:ascii="HG丸ｺﾞｼｯｸM-PRO" w:eastAsia="HG丸ｺﾞｼｯｸM-PRO" w:hAnsi="HG丸ｺﾞｼｯｸM-PRO" w:hint="eastAsia"/>
          <w:spacing w:val="15"/>
          <w:kern w:val="0"/>
          <w:szCs w:val="21"/>
          <w:fitText w:val="1260" w:id="1810540801"/>
        </w:rPr>
        <w:t>率</w:t>
      </w:r>
      <w:r>
        <w:rPr>
          <w:rFonts w:ascii="HG丸ｺﾞｼｯｸM-PRO" w:eastAsia="HG丸ｺﾞｼｯｸM-PRO" w:hAnsi="HG丸ｺﾞｼｯｸM-PRO" w:hint="eastAsia"/>
          <w:szCs w:val="21"/>
        </w:rPr>
        <w:t>：</w:t>
      </w:r>
      <w:r w:rsidR="00F971DC">
        <w:rPr>
          <w:rFonts w:ascii="HG丸ｺﾞｼｯｸM-PRO" w:eastAsia="HG丸ｺﾞｼｯｸM-PRO" w:hAnsi="HG丸ｺﾞｼｯｸM-PRO" w:hint="eastAsia"/>
          <w:szCs w:val="21"/>
        </w:rPr>
        <w:t>200</w:t>
      </w:r>
      <w:r w:rsidR="002E45DE" w:rsidRPr="00F06B5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002E45DE" w:rsidRPr="00F06B51">
        <w:rPr>
          <w:rFonts w:ascii="HG丸ｺﾞｼｯｸM-PRO" w:eastAsia="HG丸ｺﾞｼｯｸM-PRO" w:hAnsi="HG丸ｺﾞｼｯｸM-PRO" w:hint="eastAsia"/>
          <w:szCs w:val="21"/>
        </w:rPr>
        <w:t>最大約</w:t>
      </w:r>
      <w:r w:rsidR="00F971DC">
        <w:rPr>
          <w:rFonts w:ascii="HG丸ｺﾞｼｯｸM-PRO" w:eastAsia="HG丸ｺﾞｼｯｸM-PRO" w:hAnsi="HG丸ｺﾞｼｯｸM-PRO" w:hint="eastAsia"/>
          <w:szCs w:val="21"/>
        </w:rPr>
        <w:t>31,460</w:t>
      </w:r>
      <w:r w:rsidR="002E45DE" w:rsidRPr="00F06B5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p>
    <w:p w14:paraId="1CAD9332" w14:textId="77777777" w:rsidR="006F2F2A" w:rsidRDefault="006F2F2A" w:rsidP="006F2F2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E45DE" w:rsidRPr="00AC18E4">
        <w:rPr>
          <w:rFonts w:ascii="HG丸ｺﾞｼｯｸM-PRO" w:eastAsia="HG丸ｺﾞｼｯｸM-PRO" w:hAnsi="HG丸ｺﾞｼｯｸM-PRO" w:hint="eastAsia"/>
          <w:spacing w:val="60"/>
          <w:kern w:val="0"/>
          <w:szCs w:val="21"/>
          <w:fitText w:val="1260" w:id="1802742786"/>
        </w:rPr>
        <w:t>防火地</w:t>
      </w:r>
      <w:r w:rsidR="002E45DE" w:rsidRPr="00AC18E4">
        <w:rPr>
          <w:rFonts w:ascii="HG丸ｺﾞｼｯｸM-PRO" w:eastAsia="HG丸ｺﾞｼｯｸM-PRO" w:hAnsi="HG丸ｺﾞｼｯｸM-PRO" w:hint="eastAsia"/>
          <w:spacing w:val="30"/>
          <w:kern w:val="0"/>
          <w:szCs w:val="21"/>
          <w:fitText w:val="1260" w:id="1802742786"/>
        </w:rPr>
        <w:t>域</w:t>
      </w:r>
      <w:r w:rsidR="002E45DE" w:rsidRPr="00F06B51">
        <w:rPr>
          <w:rFonts w:ascii="HG丸ｺﾞｼｯｸM-PRO" w:eastAsia="HG丸ｺﾞｼｯｸM-PRO" w:hAnsi="HG丸ｺﾞｼｯｸM-PRO" w:hint="eastAsia"/>
          <w:szCs w:val="21"/>
        </w:rPr>
        <w:t>：準防火地域</w:t>
      </w:r>
    </w:p>
    <w:p w14:paraId="1711E229" w14:textId="77777777" w:rsidR="006F2F2A" w:rsidRDefault="006F2F2A" w:rsidP="006F2F2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E45DE" w:rsidRPr="00F06B51">
        <w:rPr>
          <w:rFonts w:ascii="HG丸ｺﾞｼｯｸM-PRO" w:eastAsia="HG丸ｺﾞｼｯｸM-PRO" w:hAnsi="HG丸ｺﾞｼｯｸM-PRO" w:hint="eastAsia"/>
          <w:szCs w:val="21"/>
        </w:rPr>
        <w:t>道路斜線建築基準法通り（</w:t>
      </w:r>
      <w:r w:rsidR="00F971DC">
        <w:rPr>
          <w:rFonts w:ascii="HG丸ｺﾞｼｯｸM-PRO" w:eastAsia="HG丸ｺﾞｼｯｸM-PRO" w:hAnsi="HG丸ｺﾞｼｯｸM-PRO" w:hint="eastAsia"/>
          <w:szCs w:val="21"/>
        </w:rPr>
        <w:t>1.5</w:t>
      </w:r>
      <w:r w:rsidR="002E45DE" w:rsidRPr="00F06B51">
        <w:rPr>
          <w:rFonts w:ascii="HG丸ｺﾞｼｯｸM-PRO" w:eastAsia="HG丸ｺﾞｼｯｸM-PRO" w:hAnsi="HG丸ｺﾞｼｯｸM-PRO" w:hint="eastAsia"/>
          <w:szCs w:val="21"/>
        </w:rPr>
        <w:t>×Ｌ）</w:t>
      </w:r>
    </w:p>
    <w:p w14:paraId="6789228D" w14:textId="77777777" w:rsidR="006F2F2A" w:rsidRDefault="006F2F2A" w:rsidP="006F2F2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E45DE" w:rsidRPr="00F06B51">
        <w:rPr>
          <w:rFonts w:ascii="HG丸ｺﾞｼｯｸM-PRO" w:eastAsia="HG丸ｺﾞｼｯｸM-PRO" w:hAnsi="HG丸ｺﾞｼｯｸM-PRO" w:hint="eastAsia"/>
          <w:szCs w:val="21"/>
        </w:rPr>
        <w:t>隣地斜線建築基準法通り（</w:t>
      </w:r>
      <w:r w:rsidR="00F971DC">
        <w:rPr>
          <w:rFonts w:ascii="HG丸ｺﾞｼｯｸM-PRO" w:eastAsia="HG丸ｺﾞｼｯｸM-PRO" w:hAnsi="HG丸ｺﾞｼｯｸM-PRO" w:hint="eastAsia"/>
          <w:szCs w:val="21"/>
        </w:rPr>
        <w:t>31</w:t>
      </w:r>
      <w:r w:rsidR="002E45DE" w:rsidRPr="00F06B51">
        <w:rPr>
          <w:rFonts w:ascii="HG丸ｺﾞｼｯｸM-PRO" w:eastAsia="HG丸ｺﾞｼｯｸM-PRO" w:hAnsi="HG丸ｺﾞｼｯｸM-PRO" w:hint="eastAsia"/>
          <w:szCs w:val="21"/>
        </w:rPr>
        <w:t>ｍ＋</w:t>
      </w:r>
      <w:r w:rsidR="00F971DC">
        <w:rPr>
          <w:rFonts w:ascii="HG丸ｺﾞｼｯｸM-PRO" w:eastAsia="HG丸ｺﾞｼｯｸM-PRO" w:hAnsi="HG丸ｺﾞｼｯｸM-PRO" w:hint="eastAsia"/>
          <w:szCs w:val="21"/>
        </w:rPr>
        <w:t>1.25</w:t>
      </w:r>
      <w:r w:rsidR="002E45DE" w:rsidRPr="00F06B51">
        <w:rPr>
          <w:rFonts w:ascii="HG丸ｺﾞｼｯｸM-PRO" w:eastAsia="HG丸ｺﾞｼｯｸM-PRO" w:hAnsi="HG丸ｺﾞｼｯｸM-PRO" w:hint="eastAsia"/>
          <w:szCs w:val="21"/>
        </w:rPr>
        <w:t>×Ｌ）</w:t>
      </w:r>
    </w:p>
    <w:p w14:paraId="581E98E5" w14:textId="77777777" w:rsidR="006F2F2A" w:rsidRDefault="006F2F2A" w:rsidP="006F2F2A">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szCs w:val="21"/>
        </w:rPr>
        <w:t>・</w:t>
      </w:r>
      <w:r w:rsidR="002E45DE">
        <w:rPr>
          <w:rFonts w:ascii="HG丸ｺﾞｼｯｸM-PRO" w:eastAsia="HG丸ｺﾞｼｯｸM-PRO" w:hAnsi="HG丸ｺﾞｼｯｸM-PRO" w:hint="eastAsia"/>
        </w:rPr>
        <w:t>北側斜線なし</w:t>
      </w:r>
    </w:p>
    <w:p w14:paraId="626FDB66" w14:textId="30BDD00E" w:rsidR="006F2F2A" w:rsidRDefault="006F2F2A" w:rsidP="006F2F2A">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002E45DE">
        <w:rPr>
          <w:rFonts w:ascii="HG丸ｺﾞｼｯｸM-PRO" w:eastAsia="HG丸ｺﾞｼｯｸM-PRO" w:hAnsi="HG丸ｺﾞｼｯｸM-PRO" w:hint="eastAsia"/>
        </w:rPr>
        <w:t>日影規制測定面高さ：</w:t>
      </w:r>
      <w:r w:rsidR="00F971DC">
        <w:rPr>
          <w:rFonts w:ascii="HG丸ｺﾞｼｯｸM-PRO" w:eastAsia="HG丸ｺﾞｼｯｸM-PRO" w:hAnsi="HG丸ｺﾞｼｯｸM-PRO" w:hint="eastAsia"/>
        </w:rPr>
        <w:t>6.5ｍ</w:t>
      </w:r>
      <w:r w:rsidR="002F2ADF">
        <w:rPr>
          <w:rFonts w:ascii="HG丸ｺﾞｼｯｸM-PRO" w:eastAsia="HG丸ｺﾞｼｯｸM-PRO" w:hAnsi="HG丸ｺﾞｼｯｸM-PRO" w:hint="eastAsia"/>
        </w:rPr>
        <w:t xml:space="preserve">　</w:t>
      </w:r>
      <w:r w:rsidR="00F971DC">
        <w:rPr>
          <w:rFonts w:ascii="HG丸ｺﾞｼｯｸM-PRO" w:eastAsia="HG丸ｺﾞｼｯｸM-PRO" w:hAnsi="HG丸ｺﾞｼｯｸM-PRO" w:hint="eastAsia"/>
        </w:rPr>
        <w:t>５</w:t>
      </w:r>
      <w:r w:rsidR="002E45DE">
        <w:rPr>
          <w:rFonts w:ascii="HG丸ｺﾞｼｯｸM-PRO" w:eastAsia="HG丸ｺﾞｼｯｸM-PRO" w:hAnsi="HG丸ｺﾞｼｯｸM-PRO" w:hint="eastAsia"/>
        </w:rPr>
        <w:t>時間</w:t>
      </w:r>
      <w:r w:rsidR="00DE7183">
        <w:rPr>
          <w:rFonts w:ascii="HG丸ｺﾞｼｯｸM-PRO" w:eastAsia="HG丸ｺﾞｼｯｸM-PRO" w:hAnsi="HG丸ｺﾞｼｯｸM-PRO" w:hint="eastAsia"/>
        </w:rPr>
        <w:t>及び</w:t>
      </w:r>
      <w:r w:rsidR="002E45DE">
        <w:rPr>
          <w:rFonts w:ascii="HG丸ｺﾞｼｯｸM-PRO" w:eastAsia="HG丸ｺﾞｼｯｸM-PRO" w:hAnsi="HG丸ｺﾞｼｯｸM-PRO" w:hint="eastAsia"/>
        </w:rPr>
        <w:t>３時間規制</w:t>
      </w:r>
    </w:p>
    <w:p w14:paraId="770605F5" w14:textId="77777777" w:rsidR="006F2F2A" w:rsidRDefault="006F2F2A" w:rsidP="006F2F2A">
      <w:pPr>
        <w:ind w:leftChars="200" w:left="84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2E45DE">
        <w:rPr>
          <w:rFonts w:ascii="HG丸ｺﾞｼｯｸM-PRO" w:eastAsia="HG丸ｺﾞｼｯｸM-PRO" w:hAnsi="HG丸ｺﾞｼｯｸM-PRO" w:hint="eastAsia"/>
        </w:rPr>
        <w:t>その他条件</w:t>
      </w:r>
    </w:p>
    <w:p w14:paraId="7218CADD" w14:textId="474A7259" w:rsidR="006F2F2A" w:rsidRDefault="006F2F2A" w:rsidP="006F2F2A">
      <w:pPr>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Pr="006F2F2A">
        <w:rPr>
          <w:rFonts w:ascii="HG丸ｺﾞｼｯｸM-PRO" w:eastAsia="HG丸ｺﾞｼｯｸM-PRO" w:hAnsi="HG丸ｺﾞｼｯｸM-PRO" w:hint="eastAsia"/>
        </w:rPr>
        <w:t>駐</w:t>
      </w:r>
      <w:r w:rsidR="002E45DE" w:rsidRPr="006F2F2A">
        <w:rPr>
          <w:rFonts w:ascii="HG丸ｺﾞｼｯｸM-PRO" w:eastAsia="HG丸ｺﾞｼｯｸM-PRO" w:hAnsi="HG丸ｺﾞｼｯｸM-PRO" w:hint="eastAsia"/>
        </w:rPr>
        <w:t>車場・駐輪場附置義務（建築物における駐車施設の附置等に関する条例及び</w:t>
      </w:r>
      <w:r w:rsidR="00686955">
        <w:rPr>
          <w:rFonts w:ascii="HG丸ｺﾞｼｯｸM-PRO" w:eastAsia="HG丸ｺﾞｼｯｸM-PRO" w:hAnsi="HG丸ｺﾞｼｯｸM-PRO" w:hint="eastAsia"/>
        </w:rPr>
        <w:t>大阪市</w:t>
      </w:r>
      <w:r w:rsidR="002E45DE" w:rsidRPr="006F2F2A">
        <w:rPr>
          <w:rFonts w:ascii="HG丸ｺﾞｼｯｸM-PRO" w:eastAsia="HG丸ｺﾞｼｯｸM-PRO" w:hAnsi="HG丸ｺﾞｼｯｸM-PRO" w:hint="eastAsia"/>
        </w:rPr>
        <w:t>自転車駐車場の附置等に関する条例）</w:t>
      </w:r>
    </w:p>
    <w:p w14:paraId="2782DF84" w14:textId="77777777" w:rsidR="006F2F2A" w:rsidRDefault="006F2F2A" w:rsidP="006F2F2A">
      <w:pPr>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002E45DE" w:rsidRPr="006F2F2A">
        <w:rPr>
          <w:rFonts w:ascii="HG丸ｺﾞｼｯｸM-PRO" w:eastAsia="HG丸ｺﾞｼｯｸM-PRO" w:hAnsi="HG丸ｺﾞｼｯｸM-PRO" w:hint="eastAsia"/>
        </w:rPr>
        <w:t>開発許可（都市計画法第</w:t>
      </w:r>
      <w:r w:rsidR="00F971DC" w:rsidRPr="006F2F2A">
        <w:rPr>
          <w:rFonts w:ascii="HG丸ｺﾞｼｯｸM-PRO" w:eastAsia="HG丸ｺﾞｼｯｸM-PRO" w:hAnsi="HG丸ｺﾞｼｯｸM-PRO" w:hint="eastAsia"/>
        </w:rPr>
        <w:t>29</w:t>
      </w:r>
      <w:r w:rsidR="002E45DE" w:rsidRPr="006F2F2A">
        <w:rPr>
          <w:rFonts w:ascii="HG丸ｺﾞｼｯｸM-PRO" w:eastAsia="HG丸ｺﾞｼｯｸM-PRO" w:hAnsi="HG丸ｺﾞｼｯｸM-PRO" w:hint="eastAsia"/>
        </w:rPr>
        <w:t>条）</w:t>
      </w:r>
    </w:p>
    <w:p w14:paraId="05B5BCC0" w14:textId="77777777" w:rsidR="006F2F2A" w:rsidRDefault="00F971DC" w:rsidP="002329D1">
      <w:pPr>
        <w:ind w:leftChars="400" w:left="840" w:firstLineChars="100" w:firstLine="210"/>
        <w:rPr>
          <w:rFonts w:ascii="HG丸ｺﾞｼｯｸM-PRO" w:eastAsia="HG丸ｺﾞｼｯｸM-PRO" w:hAnsi="HG丸ｺﾞｼｯｸM-PRO"/>
        </w:rPr>
      </w:pPr>
      <w:r w:rsidRPr="006F2F2A">
        <w:rPr>
          <w:rFonts w:ascii="HG丸ｺﾞｼｯｸM-PRO" w:eastAsia="HG丸ｺﾞｼｯｸM-PRO" w:hAnsi="HG丸ｺﾞｼｯｸM-PRO" w:hint="eastAsia"/>
        </w:rPr>
        <w:t>車両出入口を設ける場合は、９</w:t>
      </w:r>
      <w:r w:rsidR="002E45DE" w:rsidRPr="006F2F2A">
        <w:rPr>
          <w:rFonts w:ascii="HG丸ｺﾞｼｯｸM-PRO" w:eastAsia="HG丸ｺﾞｼｯｸM-PRO" w:hAnsi="HG丸ｺﾞｼｯｸM-PRO" w:hint="eastAsia"/>
        </w:rPr>
        <w:t>ｍの道路幅員が必要</w:t>
      </w:r>
    </w:p>
    <w:p w14:paraId="46C3CFD1" w14:textId="77777777" w:rsidR="006F2F2A" w:rsidRDefault="002E45DE" w:rsidP="002329D1">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病院敷地内に開発区域面積の３％以上の緑地を確保</w:t>
      </w:r>
    </w:p>
    <w:p w14:paraId="3DEF5A00" w14:textId="77777777" w:rsidR="006F2F2A" w:rsidRDefault="006F2F2A" w:rsidP="006F2F2A">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ウ　</w:t>
      </w:r>
      <w:r w:rsidR="002E45DE">
        <w:rPr>
          <w:rFonts w:ascii="HG丸ｺﾞｼｯｸM-PRO" w:eastAsia="HG丸ｺﾞｼｯｸM-PRO" w:hAnsi="HG丸ｺﾞｼｯｸM-PRO" w:hint="eastAsia"/>
        </w:rPr>
        <w:t>大規模建築物の建設計画の事前協議（大阪市）</w:t>
      </w:r>
    </w:p>
    <w:p w14:paraId="3D782E6E" w14:textId="688953AE" w:rsidR="006F2F2A" w:rsidRDefault="006F2F2A" w:rsidP="006F2F2A">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エ　</w:t>
      </w:r>
      <w:r w:rsidR="005B44B1" w:rsidRPr="005B44B1">
        <w:rPr>
          <w:rFonts w:ascii="HG丸ｺﾞｼｯｸM-PRO" w:eastAsia="HG丸ｺﾞｼｯｸM-PRO" w:hAnsi="HG丸ｺﾞｼｯｸM-PRO" w:hint="eastAsia"/>
        </w:rPr>
        <w:t>建築物の新築等をする場合の緑化義務</w:t>
      </w:r>
      <w:r w:rsidR="005B44B1">
        <w:rPr>
          <w:rFonts w:ascii="HG丸ｺﾞｼｯｸM-PRO" w:eastAsia="HG丸ｺﾞｼｯｸM-PRO" w:hAnsi="HG丸ｺﾞｼｯｸM-PRO" w:hint="eastAsia"/>
        </w:rPr>
        <w:t>（大阪市みどりのまちづくり条例）</w:t>
      </w:r>
    </w:p>
    <w:p w14:paraId="72D48975" w14:textId="223D877E" w:rsidR="002E45DE" w:rsidRDefault="006F2F2A" w:rsidP="006F2F2A">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オ　</w:t>
      </w:r>
      <w:r w:rsidR="002E45DE">
        <w:rPr>
          <w:rFonts w:ascii="HG丸ｺﾞｼｯｸM-PRO" w:eastAsia="HG丸ｺﾞｼｯｸM-PRO" w:hAnsi="HG丸ｺﾞｼｯｸM-PRO" w:hint="eastAsia"/>
        </w:rPr>
        <w:t>大規模施設の緑化義務（大阪府自然環境保全条例）</w:t>
      </w:r>
    </w:p>
    <w:p w14:paraId="5EAA31AE" w14:textId="7FE241F0" w:rsidR="00980022" w:rsidRDefault="00980022" w:rsidP="002E45DE">
      <w:pPr>
        <w:rPr>
          <w:rFonts w:ascii="HG丸ｺﾞｼｯｸM-PRO" w:eastAsia="HG丸ｺﾞｼｯｸM-PRO" w:hAnsi="HG丸ｺﾞｼｯｸM-PRO"/>
          <w:sz w:val="24"/>
          <w:szCs w:val="24"/>
        </w:rPr>
      </w:pPr>
      <w:bookmarkStart w:id="9" w:name="_Toc528759498"/>
    </w:p>
    <w:p w14:paraId="4240DADE" w14:textId="08D9466C" w:rsidR="006B7CC8" w:rsidRPr="006839DA" w:rsidRDefault="00F971DC" w:rsidP="00FE4BE4">
      <w:pPr>
        <w:pStyle w:val="2"/>
        <w:numPr>
          <w:ilvl w:val="0"/>
          <w:numId w:val="5"/>
        </w:numPr>
        <w:spacing w:after="0" w:line="340" w:lineRule="exact"/>
        <w:ind w:left="567"/>
        <w:rPr>
          <w:rFonts w:ascii="HG丸ｺﾞｼｯｸM-PRO" w:eastAsia="HG丸ｺﾞｼｯｸM-PRO" w:hAnsi="HG丸ｺﾞｼｯｸM-PRO" w:cs="HG丸ｺﾞｼｯｸM-PRO"/>
          <w:sz w:val="24"/>
          <w:szCs w:val="23"/>
          <w:lang w:eastAsia="ja-JP"/>
        </w:rPr>
      </w:pPr>
      <w:r>
        <w:rPr>
          <w:rFonts w:ascii="HG丸ｺﾞｼｯｸM-PRO" w:eastAsia="HG丸ｺﾞｼｯｸM-PRO" w:hAnsi="HG丸ｺﾞｼｯｸM-PRO" w:hint="eastAsia"/>
          <w:szCs w:val="24"/>
          <w:lang w:eastAsia="ja-JP"/>
        </w:rPr>
        <w:t xml:space="preserve">　</w:t>
      </w:r>
      <w:bookmarkStart w:id="10" w:name="_Toc5023752"/>
      <w:r w:rsidR="002E45DE" w:rsidRPr="00C14396">
        <w:rPr>
          <w:rFonts w:ascii="HG丸ｺﾞｼｯｸM-PRO" w:eastAsia="HG丸ｺﾞｼｯｸM-PRO" w:hAnsi="HG丸ｺﾞｼｯｸM-PRO" w:hint="eastAsia"/>
          <w:szCs w:val="24"/>
          <w:lang w:eastAsia="ja-JP"/>
        </w:rPr>
        <w:t>敷地のインフラ整備状況</w:t>
      </w:r>
      <w:bookmarkEnd w:id="9"/>
      <w:bookmarkEnd w:id="10"/>
    </w:p>
    <w:p w14:paraId="2BB37534" w14:textId="2263345D" w:rsidR="006F2F2A" w:rsidRDefault="006F2F2A" w:rsidP="006F2F2A">
      <w:pPr>
        <w:ind w:leftChars="200" w:left="1680" w:hangingChars="600" w:hanging="12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B7CC8" w:rsidRPr="006F2F2A">
        <w:rPr>
          <w:rFonts w:ascii="HG丸ｺﾞｼｯｸM-PRO" w:eastAsia="HG丸ｺﾞｼｯｸM-PRO" w:hAnsi="HG丸ｺﾞｼｯｸM-PRO" w:hint="eastAsia"/>
          <w:szCs w:val="21"/>
        </w:rPr>
        <w:t>上　　水：敷地西側道路より</w:t>
      </w:r>
      <w:r w:rsidR="00F971DC" w:rsidRPr="006F2F2A">
        <w:rPr>
          <w:rFonts w:ascii="HG丸ｺﾞｼｯｸM-PRO" w:eastAsia="HG丸ｺﾞｼｯｸM-PRO" w:hAnsi="HG丸ｺﾞｼｯｸM-PRO" w:hint="eastAsia"/>
          <w:szCs w:val="21"/>
        </w:rPr>
        <w:t>100</w:t>
      </w:r>
      <w:r w:rsidR="006B7CC8" w:rsidRPr="006F2F2A">
        <w:rPr>
          <w:rFonts w:ascii="HG丸ｺﾞｼｯｸM-PRO" w:eastAsia="HG丸ｺﾞｼｯｸM-PRO" w:hAnsi="HG丸ｺﾞｼｯｸM-PRO" w:hint="eastAsia"/>
          <w:szCs w:val="21"/>
        </w:rPr>
        <w:t>φにて引き込まれ、建物外部受水槽</w:t>
      </w:r>
      <w:r w:rsidR="002F2ADF">
        <w:rPr>
          <w:rFonts w:ascii="HG丸ｺﾞｼｯｸM-PRO" w:eastAsia="HG丸ｺﾞｼｯｸM-PRO" w:hAnsi="HG丸ｺﾞｼｯｸM-PRO" w:hint="eastAsia"/>
          <w:szCs w:val="21"/>
        </w:rPr>
        <w:t>で</w:t>
      </w:r>
      <w:r w:rsidR="006B7CC8" w:rsidRPr="006F2F2A">
        <w:rPr>
          <w:rFonts w:ascii="HG丸ｺﾞｼｯｸM-PRO" w:eastAsia="HG丸ｺﾞｼｯｸM-PRO" w:hAnsi="HG丸ｺﾞｼｯｸM-PRO" w:hint="eastAsia"/>
          <w:szCs w:val="21"/>
        </w:rPr>
        <w:t>受けている。</w:t>
      </w:r>
    </w:p>
    <w:p w14:paraId="6128DE00" w14:textId="77777777" w:rsidR="006F2F2A" w:rsidRDefault="006F2F2A" w:rsidP="006F2F2A">
      <w:pPr>
        <w:ind w:leftChars="200" w:left="1680" w:hangingChars="600" w:hanging="12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B7CC8" w:rsidRPr="00C14396">
        <w:rPr>
          <w:rFonts w:ascii="HG丸ｺﾞｼｯｸM-PRO" w:eastAsia="HG丸ｺﾞｼｯｸM-PRO" w:hAnsi="HG丸ｺﾞｼｯｸM-PRO" w:hint="eastAsia"/>
          <w:szCs w:val="21"/>
        </w:rPr>
        <w:t>下　　水：敷地西側の最終桝から前面道路の下水本管に放流されている。</w:t>
      </w:r>
    </w:p>
    <w:p w14:paraId="72092FBD" w14:textId="77777777" w:rsidR="006F2F2A" w:rsidRDefault="006F2F2A" w:rsidP="006F2F2A">
      <w:pPr>
        <w:ind w:leftChars="200" w:left="1680" w:hangingChars="600" w:hanging="12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B7CC8" w:rsidRPr="00C14396">
        <w:rPr>
          <w:rFonts w:ascii="HG丸ｺﾞｼｯｸM-PRO" w:eastAsia="HG丸ｺﾞｼｯｸM-PRO" w:hAnsi="HG丸ｺﾞｼｯｸM-PRO" w:hint="eastAsia"/>
          <w:szCs w:val="21"/>
        </w:rPr>
        <w:t>低圧ガス：敷地西側道路より一般用として引き込まれている。</w:t>
      </w:r>
    </w:p>
    <w:p w14:paraId="54F40D20" w14:textId="77777777" w:rsidR="006F2F2A" w:rsidRDefault="006F2F2A" w:rsidP="006F2F2A">
      <w:pPr>
        <w:ind w:leftChars="200" w:left="1680" w:hangingChars="600" w:hanging="12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B7CC8" w:rsidRPr="00C14396">
        <w:rPr>
          <w:rFonts w:ascii="HG丸ｺﾞｼｯｸM-PRO" w:eastAsia="HG丸ｺﾞｼｯｸM-PRO" w:hAnsi="HG丸ｺﾞｼｯｸM-PRO" w:hint="eastAsia"/>
          <w:szCs w:val="21"/>
        </w:rPr>
        <w:t>中圧ガス：敷地西側道路より冷暖房熱源として引き込まれている。</w:t>
      </w:r>
    </w:p>
    <w:p w14:paraId="5CB6380F" w14:textId="21D57D12" w:rsidR="006B7CC8" w:rsidRPr="009F262A" w:rsidRDefault="006F2F2A" w:rsidP="006F2F2A">
      <w:pPr>
        <w:ind w:leftChars="200" w:left="1680" w:hangingChars="600" w:hanging="1260"/>
        <w:rPr>
          <w:rFonts w:ascii="HG丸ｺﾞｼｯｸM-PRO" w:eastAsia="HG丸ｺﾞｼｯｸM-PRO" w:hAnsi="HG丸ｺﾞｼｯｸM-PRO"/>
        </w:rPr>
      </w:pPr>
      <w:r>
        <w:rPr>
          <w:rFonts w:ascii="HG丸ｺﾞｼｯｸM-PRO" w:eastAsia="HG丸ｺﾞｼｯｸM-PRO" w:hAnsi="HG丸ｺﾞｼｯｸM-PRO" w:hint="eastAsia"/>
          <w:szCs w:val="21"/>
        </w:rPr>
        <w:t>・</w:t>
      </w:r>
      <w:r w:rsidR="006B7CC8" w:rsidRPr="00C14396">
        <w:rPr>
          <w:rFonts w:ascii="HG丸ｺﾞｼｯｸM-PRO" w:eastAsia="HG丸ｺﾞｼｯｸM-PRO" w:hAnsi="HG丸ｺﾞｼｯｸM-PRO" w:hint="eastAsia"/>
          <w:szCs w:val="21"/>
        </w:rPr>
        <w:t>電　　気：敷地西側道路の電柱から引込み柱を経て引き込まれている。</w:t>
      </w:r>
    </w:p>
    <w:p w14:paraId="5591872B" w14:textId="34F9B605" w:rsidR="00A95BAE" w:rsidRDefault="00A95BAE">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3D7A4EAC" w14:textId="04407B33" w:rsidR="00A95BAE" w:rsidRDefault="00A95BAE" w:rsidP="00A95BA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w:t>
      </w:r>
      <w:r w:rsidRPr="00A95BAE">
        <w:rPr>
          <w:rFonts w:ascii="HG丸ｺﾞｼｯｸM-PRO" w:eastAsia="HG丸ｺﾞｼｯｸM-PRO" w:hAnsi="HG丸ｺﾞｼｯｸM-PRO" w:hint="eastAsia"/>
          <w:sz w:val="24"/>
          <w:szCs w:val="24"/>
        </w:rPr>
        <w:t>位置図</w:t>
      </w:r>
    </w:p>
    <w:p w14:paraId="2ED40529" w14:textId="1B62E76D" w:rsidR="00757683" w:rsidRDefault="009974B5" w:rsidP="0075768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59968" behindDoc="0" locked="0" layoutInCell="1" allowOverlap="1" wp14:anchorId="20731EB1" wp14:editId="644F804E">
                <wp:simplePos x="0" y="0"/>
                <wp:positionH relativeFrom="column">
                  <wp:posOffset>1370181</wp:posOffset>
                </wp:positionH>
                <wp:positionV relativeFrom="paragraph">
                  <wp:posOffset>1486535</wp:posOffset>
                </wp:positionV>
                <wp:extent cx="1118681" cy="1031132"/>
                <wp:effectExtent l="0" t="0" r="24765" b="17145"/>
                <wp:wrapNone/>
                <wp:docPr id="7" name="円/楕円 7"/>
                <wp:cNvGraphicFramePr/>
                <a:graphic xmlns:a="http://schemas.openxmlformats.org/drawingml/2006/main">
                  <a:graphicData uri="http://schemas.microsoft.com/office/word/2010/wordprocessingShape">
                    <wps:wsp>
                      <wps:cNvSpPr/>
                      <wps:spPr>
                        <a:xfrm>
                          <a:off x="0" y="0"/>
                          <a:ext cx="1118681" cy="1031132"/>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D91E0C" id="円/楕円 7" o:spid="_x0000_s1026" style="position:absolute;left:0;text-align:left;margin-left:107.9pt;margin-top:117.05pt;width:88.1pt;height:81.2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" filled="f" strokecolor="black [3213]" strokeweight="2pt">
                <v:stroke joinstyle="miter"/>
              </v:oval>
            </w:pict>
          </mc:Fallback>
        </mc:AlternateContent>
      </w:r>
      <w:r w:rsidRPr="009974B5">
        <w:rPr>
          <w:rFonts w:ascii="HG丸ｺﾞｼｯｸM-PRO" w:eastAsia="HG丸ｺﾞｼｯｸM-PRO" w:hAnsi="HG丸ｺﾞｼｯｸM-PRO"/>
          <w:noProof/>
          <w:sz w:val="24"/>
          <w:szCs w:val="24"/>
        </w:rPr>
        <w:drawing>
          <wp:inline distT="0" distB="0" distL="0" distR="0" wp14:anchorId="1CBFD9A8" wp14:editId="6D9ECAAE">
            <wp:extent cx="5400040" cy="3340249"/>
            <wp:effectExtent l="0" t="0" r="0" b="0"/>
            <wp:docPr id="10" name="図 10" descr="C:\Users\i5021421\AppData\Local\Microsoft\Windows\INetCache\Content.Outlook\54GGDQL1\住吉地図18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5021421\AppData\Local\Microsoft\Windows\INetCache\Content.Outlook\54GGDQL1\住吉地図18122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340249"/>
                    </a:xfrm>
                    <a:prstGeom prst="rect">
                      <a:avLst/>
                    </a:prstGeom>
                    <a:noFill/>
                    <a:ln>
                      <a:noFill/>
                    </a:ln>
                  </pic:spPr>
                </pic:pic>
              </a:graphicData>
            </a:graphic>
          </wp:inline>
        </w:drawing>
      </w:r>
    </w:p>
    <w:p w14:paraId="16D6B86F" w14:textId="77777777" w:rsidR="00757683" w:rsidRPr="00757683" w:rsidRDefault="00757683" w:rsidP="00757683"/>
    <w:p w14:paraId="72AB7C3D" w14:textId="77777777" w:rsidR="00F971DC" w:rsidRPr="00F971DC" w:rsidRDefault="002D2B01" w:rsidP="00F971DC">
      <w:pPr>
        <w:pStyle w:val="2"/>
        <w:spacing w:after="0" w:line="340" w:lineRule="exact"/>
        <w:rPr>
          <w:rFonts w:ascii="HG丸ｺﾞｼｯｸM-PRO" w:eastAsia="HG丸ｺﾞｼｯｸM-PRO" w:hAnsi="HG丸ｺﾞｼｯｸM-PRO"/>
          <w:sz w:val="24"/>
          <w:szCs w:val="24"/>
          <w:lang w:eastAsia="ja-JP"/>
        </w:rPr>
      </w:pPr>
      <w:bookmarkStart w:id="11" w:name="_Toc5023753"/>
      <w:r w:rsidRPr="00F971DC">
        <w:rPr>
          <w:rFonts w:ascii="HG丸ｺﾞｼｯｸM-PRO" w:eastAsia="HG丸ｺﾞｼｯｸM-PRO" w:hAnsi="HG丸ｺﾞｼｯｸM-PRO" w:hint="eastAsia"/>
          <w:sz w:val="24"/>
          <w:szCs w:val="24"/>
          <w:lang w:eastAsia="ja-JP"/>
        </w:rPr>
        <w:t xml:space="preserve">２　</w:t>
      </w:r>
      <w:r w:rsidR="00C45FD4" w:rsidRPr="00F971DC">
        <w:rPr>
          <w:rFonts w:ascii="HG丸ｺﾞｼｯｸM-PRO" w:eastAsia="HG丸ｺﾞｼｯｸM-PRO" w:hAnsi="HG丸ｺﾞｼｯｸM-PRO" w:hint="eastAsia"/>
          <w:sz w:val="24"/>
          <w:szCs w:val="24"/>
          <w:lang w:eastAsia="ja-JP"/>
        </w:rPr>
        <w:t>施設概要</w:t>
      </w:r>
      <w:bookmarkEnd w:id="11"/>
    </w:p>
    <w:p w14:paraId="2630EA0D" w14:textId="7A786A94" w:rsidR="002D2B01" w:rsidRPr="00F971DC" w:rsidRDefault="00F971DC" w:rsidP="00F971DC">
      <w:pPr>
        <w:pStyle w:val="2"/>
        <w:spacing w:after="0" w:line="340" w:lineRule="exact"/>
        <w:rPr>
          <w:rFonts w:ascii="HG丸ｺﾞｼｯｸM-PRO" w:eastAsia="HG丸ｺﾞｼｯｸM-PRO" w:hAnsi="HG丸ｺﾞｼｯｸM-PRO" w:cs="HG丸ｺﾞｼｯｸM-PRO"/>
          <w:sz w:val="24"/>
          <w:szCs w:val="24"/>
          <w:lang w:eastAsia="ja-JP"/>
        </w:rPr>
      </w:pPr>
      <w:bookmarkStart w:id="12" w:name="_Toc5023754"/>
      <w:r w:rsidRPr="00F971DC">
        <w:rPr>
          <w:rFonts w:ascii="HG丸ｺﾞｼｯｸM-PRO" w:eastAsia="HG丸ｺﾞｼｯｸM-PRO" w:hAnsi="HG丸ｺﾞｼｯｸM-PRO" w:hint="eastAsia"/>
          <w:sz w:val="24"/>
          <w:szCs w:val="24"/>
          <w:lang w:eastAsia="ja-JP"/>
        </w:rPr>
        <w:t xml:space="preserve">(１)　</w:t>
      </w:r>
      <w:r w:rsidR="002D2B01" w:rsidRPr="00F971DC">
        <w:rPr>
          <w:rFonts w:ascii="HG丸ｺﾞｼｯｸM-PRO" w:eastAsia="HG丸ｺﾞｼｯｸM-PRO" w:hAnsi="HG丸ｺﾞｼｯｸM-PRO" w:cs="HG丸ｺﾞｼｯｸM-PRO" w:hint="eastAsia"/>
          <w:sz w:val="24"/>
          <w:szCs w:val="24"/>
          <w:lang w:eastAsia="ja-JP"/>
        </w:rPr>
        <w:t>建築計画</w:t>
      </w:r>
      <w:bookmarkEnd w:id="12"/>
    </w:p>
    <w:p w14:paraId="3D8FBD41" w14:textId="61497613" w:rsidR="002D2B01" w:rsidRPr="001207A1" w:rsidRDefault="00B81CCC" w:rsidP="00B81CC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ア　</w:t>
      </w:r>
      <w:r w:rsidR="006B7CC8" w:rsidRPr="001207A1">
        <w:rPr>
          <w:rFonts w:ascii="HG丸ｺﾞｼｯｸM-PRO" w:eastAsia="HG丸ｺﾞｼｯｸM-PRO" w:hAnsi="HG丸ｺﾞｼｯｸM-PRO" w:hint="eastAsia"/>
          <w:szCs w:val="21"/>
        </w:rPr>
        <w:t>施設規模</w:t>
      </w:r>
    </w:p>
    <w:p w14:paraId="4E5C39DC" w14:textId="7ABC476E" w:rsidR="006B7CC8" w:rsidRDefault="00F971DC" w:rsidP="00F971D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B7CC8" w:rsidRPr="00F971DC">
        <w:rPr>
          <w:rFonts w:ascii="HG丸ｺﾞｼｯｸM-PRO" w:eastAsia="HG丸ｺﾞｼｯｸM-PRO" w:hAnsi="HG丸ｺﾞｼｯｸM-PRO" w:hint="eastAsia"/>
          <w:szCs w:val="21"/>
        </w:rPr>
        <w:t>延床面積</w:t>
      </w:r>
      <w:r w:rsidR="00EA5C2B">
        <w:rPr>
          <w:rFonts w:ascii="HG丸ｺﾞｼｯｸM-PRO" w:eastAsia="HG丸ｺﾞｼｯｸM-PRO" w:hAnsi="HG丸ｺﾞｼｯｸM-PRO" w:hint="eastAsia"/>
          <w:szCs w:val="21"/>
        </w:rPr>
        <w:t xml:space="preserve">　</w:t>
      </w:r>
      <w:r w:rsidR="006B7CC8" w:rsidRPr="00F971DC">
        <w:rPr>
          <w:rFonts w:ascii="HG丸ｺﾞｼｯｸM-PRO" w:eastAsia="HG丸ｺﾞｼｯｸM-PRO" w:hAnsi="HG丸ｺﾞｼｯｸM-PRO" w:hint="eastAsia"/>
          <w:szCs w:val="21"/>
        </w:rPr>
        <w:t>約</w:t>
      </w:r>
      <w:r w:rsidR="006B7CC8" w:rsidRPr="00F971DC">
        <w:rPr>
          <w:rFonts w:ascii="HG丸ｺﾞｼｯｸM-PRO" w:eastAsia="HG丸ｺﾞｼｯｸM-PRO" w:hAnsi="HG丸ｺﾞｼｯｸM-PRO"/>
          <w:szCs w:val="21"/>
        </w:rPr>
        <w:t>1</w:t>
      </w:r>
      <w:r w:rsidR="00E03F0B">
        <w:rPr>
          <w:rFonts w:ascii="HG丸ｺﾞｼｯｸM-PRO" w:eastAsia="HG丸ｺﾞｼｯｸM-PRO" w:hAnsi="HG丸ｺﾞｼｯｸM-PRO" w:hint="eastAsia"/>
          <w:szCs w:val="21"/>
        </w:rPr>
        <w:t>9</w:t>
      </w:r>
      <w:r w:rsidR="006B7CC8" w:rsidRPr="00F971DC">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0</w:t>
      </w:r>
      <w:r w:rsidR="006B7CC8" w:rsidRPr="00F971DC">
        <w:rPr>
          <w:rFonts w:ascii="HG丸ｺﾞｼｯｸM-PRO" w:eastAsia="HG丸ｺﾞｼｯｸM-PRO" w:hAnsi="HG丸ｺﾞｼｯｸM-PRO"/>
          <w:szCs w:val="21"/>
        </w:rPr>
        <w:t>00</w:t>
      </w:r>
      <w:r w:rsidR="006B7CC8" w:rsidRPr="00F971DC">
        <w:rPr>
          <w:rFonts w:ascii="HG丸ｺﾞｼｯｸM-PRO" w:eastAsia="HG丸ｺﾞｼｯｸM-PRO" w:hAnsi="HG丸ｺﾞｼｯｸM-PRO" w:hint="eastAsia"/>
          <w:szCs w:val="21"/>
        </w:rPr>
        <w:t>㎡</w:t>
      </w:r>
      <w:r w:rsidR="000739E4">
        <w:rPr>
          <w:rFonts w:ascii="HG丸ｺﾞｼｯｸM-PRO" w:eastAsia="HG丸ｺﾞｼｯｸM-PRO" w:hAnsi="HG丸ｺﾞｼｯｸM-PRO" w:hint="eastAsia"/>
          <w:szCs w:val="21"/>
        </w:rPr>
        <w:t>（病院・老健棟、研究棟、小児・周産期棟）</w:t>
      </w:r>
    </w:p>
    <w:p w14:paraId="6A306592" w14:textId="77777777" w:rsidR="006B7CC8" w:rsidRPr="001207A1" w:rsidRDefault="006B7CC8" w:rsidP="002E45DE">
      <w:pPr>
        <w:rPr>
          <w:rFonts w:ascii="HG丸ｺﾞｼｯｸM-PRO" w:eastAsia="HG丸ｺﾞｼｯｸM-PRO" w:hAnsi="HG丸ｺﾞｼｯｸM-PRO"/>
          <w:szCs w:val="21"/>
        </w:rPr>
      </w:pPr>
    </w:p>
    <w:p w14:paraId="5DB58C05" w14:textId="54929F1D" w:rsidR="002D2B01" w:rsidRPr="001207A1" w:rsidRDefault="00B81CCC" w:rsidP="00B81CC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イ　</w:t>
      </w:r>
      <w:r w:rsidR="00C45FD4" w:rsidRPr="001207A1">
        <w:rPr>
          <w:rFonts w:ascii="HG丸ｺﾞｼｯｸM-PRO" w:eastAsia="HG丸ｺﾞｼｯｸM-PRO" w:hAnsi="HG丸ｺﾞｼｯｸM-PRO" w:hint="eastAsia"/>
          <w:szCs w:val="21"/>
        </w:rPr>
        <w:t>配置計画</w:t>
      </w:r>
    </w:p>
    <w:p w14:paraId="3E6F2B7B" w14:textId="3D2CBB32" w:rsidR="00F971DC" w:rsidRDefault="00F971DC" w:rsidP="00F971DC">
      <w:pPr>
        <w:ind w:leftChars="200" w:left="63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45FD4" w:rsidRPr="00F971DC">
        <w:rPr>
          <w:rFonts w:ascii="HG丸ｺﾞｼｯｸM-PRO" w:eastAsia="HG丸ｺﾞｼｯｸM-PRO" w:hAnsi="HG丸ｺﾞｼｯｸM-PRO" w:hint="eastAsia"/>
          <w:szCs w:val="21"/>
        </w:rPr>
        <w:t>北側隣地の日影による影響を配慮し、最も高層となる</w:t>
      </w:r>
      <w:r w:rsidR="00F20A48">
        <w:rPr>
          <w:rFonts w:ascii="HG丸ｺﾞｼｯｸM-PRO" w:eastAsia="HG丸ｺﾞｼｯｸM-PRO" w:hAnsi="HG丸ｺﾞｼｯｸM-PRO" w:hint="eastAsia"/>
          <w:szCs w:val="21"/>
        </w:rPr>
        <w:t>であろう</w:t>
      </w:r>
      <w:r w:rsidR="00C45FD4" w:rsidRPr="00F971DC">
        <w:rPr>
          <w:rFonts w:ascii="HG丸ｺﾞｼｯｸM-PRO" w:eastAsia="HG丸ｺﾞｼｯｸM-PRO" w:hAnsi="HG丸ｺﾞｼｯｸM-PRO" w:hint="eastAsia"/>
          <w:szCs w:val="21"/>
        </w:rPr>
        <w:t>病院棟は</w:t>
      </w:r>
      <w:r w:rsidR="00DE7183" w:rsidRPr="00F971DC">
        <w:rPr>
          <w:rFonts w:ascii="HG丸ｺﾞｼｯｸM-PRO" w:eastAsia="HG丸ｺﾞｼｯｸM-PRO" w:hAnsi="HG丸ｺﾞｼｯｸM-PRO" w:hint="eastAsia"/>
          <w:szCs w:val="21"/>
        </w:rPr>
        <w:t>、</w:t>
      </w:r>
      <w:r w:rsidR="00C45FD4" w:rsidRPr="00F971DC">
        <w:rPr>
          <w:rFonts w:ascii="HG丸ｺﾞｼｯｸM-PRO" w:eastAsia="HG丸ｺﾞｼｯｸM-PRO" w:hAnsi="HG丸ｺﾞｼｯｸM-PRO" w:hint="eastAsia"/>
          <w:szCs w:val="21"/>
        </w:rPr>
        <w:t>北側隣地境界から十分な離隔距離を確保した配置とする。</w:t>
      </w:r>
    </w:p>
    <w:p w14:paraId="624D3129" w14:textId="58F5D799" w:rsidR="00F971DC" w:rsidRDefault="00F971DC" w:rsidP="00F971DC">
      <w:pPr>
        <w:ind w:leftChars="200" w:left="63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45FD4" w:rsidRPr="001207A1">
        <w:rPr>
          <w:rFonts w:ascii="HG丸ｺﾞｼｯｸM-PRO" w:eastAsia="HG丸ｺﾞｼｯｸM-PRO" w:hAnsi="HG丸ｺﾞｼｯｸM-PRO" w:hint="eastAsia"/>
          <w:szCs w:val="21"/>
        </w:rPr>
        <w:t>患者車両については、幹線道路である東側道路に駐車場待ちが発生しないように、</w:t>
      </w:r>
      <w:r w:rsidR="00372503">
        <w:rPr>
          <w:rFonts w:ascii="HG丸ｺﾞｼｯｸM-PRO" w:eastAsia="HG丸ｺﾞｼｯｸM-PRO" w:hAnsi="HG丸ｺﾞｼｯｸM-PRO" w:hint="eastAsia"/>
          <w:szCs w:val="21"/>
        </w:rPr>
        <w:t>もと</w:t>
      </w:r>
      <w:r w:rsidR="00C45FD4" w:rsidRPr="001207A1">
        <w:rPr>
          <w:rFonts w:ascii="HG丸ｺﾞｼｯｸM-PRO" w:eastAsia="HG丸ｺﾞｼｯｸM-PRO" w:hAnsi="HG丸ｺﾞｼｯｸM-PRO" w:hint="eastAsia"/>
          <w:szCs w:val="21"/>
        </w:rPr>
        <w:t>住吉市民病院と同様に</w:t>
      </w:r>
      <w:r w:rsidR="00372503">
        <w:rPr>
          <w:rFonts w:ascii="HG丸ｺﾞｼｯｸM-PRO" w:eastAsia="HG丸ｺﾞｼｯｸM-PRO" w:hAnsi="HG丸ｺﾞｼｯｸM-PRO" w:hint="eastAsia"/>
          <w:szCs w:val="21"/>
        </w:rPr>
        <w:t>、</w:t>
      </w:r>
      <w:r w:rsidR="00C45FD4" w:rsidRPr="001207A1">
        <w:rPr>
          <w:rFonts w:ascii="HG丸ｺﾞｼｯｸM-PRO" w:eastAsia="HG丸ｺﾞｼｯｸM-PRO" w:hAnsi="HG丸ｺﾞｼｯｸM-PRO" w:hint="eastAsia"/>
          <w:szCs w:val="21"/>
        </w:rPr>
        <w:t>南側道路からアプローチする。また、サービス車両については</w:t>
      </w:r>
      <w:r w:rsidR="00DE7183" w:rsidRPr="001207A1">
        <w:rPr>
          <w:rFonts w:ascii="HG丸ｺﾞｼｯｸM-PRO" w:eastAsia="HG丸ｺﾞｼｯｸM-PRO" w:hAnsi="HG丸ｺﾞｼｯｸM-PRO" w:hint="eastAsia"/>
          <w:szCs w:val="21"/>
        </w:rPr>
        <w:t>、</w:t>
      </w:r>
      <w:r w:rsidR="00C45FD4" w:rsidRPr="001207A1">
        <w:rPr>
          <w:rFonts w:ascii="HG丸ｺﾞｼｯｸM-PRO" w:eastAsia="HG丸ｺﾞｼｯｸM-PRO" w:hAnsi="HG丸ｺﾞｼｯｸM-PRO" w:hint="eastAsia"/>
          <w:szCs w:val="21"/>
        </w:rPr>
        <w:t>西側道路からアプローチする計画とする。</w:t>
      </w:r>
    </w:p>
    <w:p w14:paraId="1BBB274F" w14:textId="77777777" w:rsidR="00F971DC" w:rsidRDefault="00F971DC" w:rsidP="00F971DC">
      <w:pPr>
        <w:ind w:leftChars="200" w:left="63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45FD4" w:rsidRPr="001207A1">
        <w:rPr>
          <w:rFonts w:ascii="HG丸ｺﾞｼｯｸM-PRO" w:eastAsia="HG丸ｺﾞｼｯｸM-PRO" w:hAnsi="HG丸ｺﾞｼｯｸM-PRO" w:hint="eastAsia"/>
          <w:szCs w:val="21"/>
        </w:rPr>
        <w:t>歩行者については</w:t>
      </w:r>
      <w:r w:rsidR="00DE7183" w:rsidRPr="001207A1">
        <w:rPr>
          <w:rFonts w:ascii="HG丸ｺﾞｼｯｸM-PRO" w:eastAsia="HG丸ｺﾞｼｯｸM-PRO" w:hAnsi="HG丸ｺﾞｼｯｸM-PRO" w:hint="eastAsia"/>
          <w:szCs w:val="21"/>
        </w:rPr>
        <w:t>、</w:t>
      </w:r>
      <w:r w:rsidR="00C45FD4" w:rsidRPr="001207A1">
        <w:rPr>
          <w:rFonts w:ascii="HG丸ｺﾞｼｯｸM-PRO" w:eastAsia="HG丸ｺﾞｼｯｸM-PRO" w:hAnsi="HG丸ｺﾞｼｯｸM-PRO" w:hint="eastAsia"/>
          <w:szCs w:val="21"/>
        </w:rPr>
        <w:t>地下鉄四つ橋線「玉出」駅よりアプローチしやすい東側道路の歩道からアクセスする計画とする。</w:t>
      </w:r>
    </w:p>
    <w:p w14:paraId="5B6ED5AC" w14:textId="77777777" w:rsidR="005F2F9C" w:rsidRDefault="00F971DC" w:rsidP="005F2F9C">
      <w:pPr>
        <w:widowControl/>
        <w:ind w:leftChars="200" w:left="63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C45FD4" w:rsidRPr="001207A1">
        <w:rPr>
          <w:rFonts w:ascii="HG丸ｺﾞｼｯｸM-PRO" w:eastAsia="HG丸ｺﾞｼｯｸM-PRO" w:hAnsi="HG丸ｺﾞｼｯｸM-PRO" w:hint="eastAsia"/>
          <w:szCs w:val="21"/>
        </w:rPr>
        <w:t>病院については、外来患者の入口と出口を分けているので、双方から視認性の良い位置に駐車場を配置する。</w:t>
      </w:r>
    </w:p>
    <w:p w14:paraId="1B8FBD4C" w14:textId="656A35F1" w:rsidR="00D25A64" w:rsidRDefault="005F2F9C" w:rsidP="005F2F9C">
      <w:pPr>
        <w:widowControl/>
        <w:ind w:leftChars="200" w:left="63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・小児・</w:t>
      </w:r>
      <w:r w:rsidR="00E43BFF">
        <w:rPr>
          <w:rFonts w:ascii="HG丸ｺﾞｼｯｸM-PRO" w:eastAsia="HG丸ｺﾞｼｯｸM-PRO" w:hAnsi="HG丸ｺﾞｼｯｸM-PRO" w:hint="eastAsia"/>
          <w:szCs w:val="21"/>
        </w:rPr>
        <w:t>産婦人科</w:t>
      </w:r>
      <w:r w:rsidR="00D25A64">
        <w:rPr>
          <w:rFonts w:ascii="HG丸ｺﾞｼｯｸM-PRO" w:eastAsia="HG丸ｺﾞｼｯｸM-PRO" w:hAnsi="HG丸ｺﾞｼｯｸM-PRO" w:hint="eastAsia"/>
          <w:szCs w:val="21"/>
        </w:rPr>
        <w:t>部門</w:t>
      </w:r>
      <w:r>
        <w:rPr>
          <w:rFonts w:ascii="HG丸ｺﾞｼｯｸM-PRO" w:eastAsia="HG丸ｺﾞｼｯｸM-PRO" w:hAnsi="HG丸ｺﾞｼｯｸM-PRO" w:hint="eastAsia"/>
          <w:szCs w:val="21"/>
        </w:rPr>
        <w:t>は、</w:t>
      </w:r>
      <w:r w:rsidR="000739E4">
        <w:rPr>
          <w:rFonts w:ascii="HG丸ｺﾞｼｯｸM-PRO" w:eastAsia="HG丸ｺﾞｼｯｸM-PRO" w:hAnsi="HG丸ｺﾞｼｯｸM-PRO" w:hint="eastAsia"/>
          <w:szCs w:val="21"/>
        </w:rPr>
        <w:t>暫定的に</w:t>
      </w:r>
      <w:r>
        <w:rPr>
          <w:rFonts w:ascii="HG丸ｺﾞｼｯｸM-PRO" w:eastAsia="HG丸ｺﾞｼｯｸM-PRO" w:hAnsi="HG丸ｺﾞｼｯｸM-PRO" w:hint="eastAsia"/>
          <w:szCs w:val="21"/>
        </w:rPr>
        <w:t>整備する</w:t>
      </w:r>
      <w:r w:rsidR="00E43BFF">
        <w:rPr>
          <w:rFonts w:ascii="HG丸ｺﾞｼｯｸM-PRO" w:eastAsia="HG丸ｺﾞｼｯｸM-PRO" w:hAnsi="HG丸ｺﾞｼｯｸM-PRO" w:hint="eastAsia"/>
          <w:szCs w:val="21"/>
        </w:rPr>
        <w:t>住之江診療所</w:t>
      </w:r>
      <w:r w:rsidR="00E17889">
        <w:rPr>
          <w:rFonts w:ascii="HG丸ｺﾞｼｯｸM-PRO" w:eastAsia="HG丸ｺﾞｼｯｸM-PRO" w:hAnsi="HG丸ｺﾞｼｯｸM-PRO" w:hint="eastAsia"/>
          <w:szCs w:val="21"/>
        </w:rPr>
        <w:t>建屋を</w:t>
      </w:r>
      <w:r w:rsidR="00E43BFF">
        <w:rPr>
          <w:rFonts w:ascii="HG丸ｺﾞｼｯｸM-PRO" w:eastAsia="HG丸ｺﾞｼｯｸM-PRO" w:hAnsi="HG丸ｺﾞｼｯｸM-PRO" w:hint="eastAsia"/>
          <w:szCs w:val="21"/>
        </w:rPr>
        <w:t>有効利用</w:t>
      </w:r>
      <w:r w:rsidR="00E17889">
        <w:rPr>
          <w:rFonts w:ascii="HG丸ｺﾞｼｯｸM-PRO" w:eastAsia="HG丸ｺﾞｼｯｸM-PRO" w:hAnsi="HG丸ｺﾞｼｯｸM-PRO" w:hint="eastAsia"/>
          <w:szCs w:val="21"/>
        </w:rPr>
        <w:t>すること</w:t>
      </w:r>
      <w:r w:rsidR="00E43BFF">
        <w:rPr>
          <w:rFonts w:ascii="HG丸ｺﾞｼｯｸM-PRO" w:eastAsia="HG丸ｺﾞｼｯｸM-PRO" w:hAnsi="HG丸ｺﾞｼｯｸM-PRO" w:hint="eastAsia"/>
          <w:szCs w:val="21"/>
        </w:rPr>
        <w:t>として、改修の上、小児・周産期棟として転用することを計画する</w:t>
      </w:r>
      <w:r>
        <w:rPr>
          <w:rFonts w:ascii="HG丸ｺﾞｼｯｸM-PRO" w:eastAsia="HG丸ｺﾞｼｯｸM-PRO" w:hAnsi="HG丸ｺﾞｼｯｸM-PRO" w:hint="eastAsia"/>
          <w:szCs w:val="21"/>
        </w:rPr>
        <w:t>。</w:t>
      </w:r>
      <w:r w:rsidR="00D25A64">
        <w:rPr>
          <w:rFonts w:ascii="HG丸ｺﾞｼｯｸM-PRO" w:eastAsia="HG丸ｺﾞｼｯｸM-PRO" w:hAnsi="HG丸ｺﾞｼｯｸM-PRO" w:hint="eastAsia"/>
          <w:szCs w:val="21"/>
        </w:rPr>
        <w:t>また、病院</w:t>
      </w:r>
      <w:r w:rsidR="00F758A0">
        <w:rPr>
          <w:rFonts w:ascii="HG丸ｺﾞｼｯｸM-PRO" w:eastAsia="HG丸ｺﾞｼｯｸM-PRO" w:hAnsi="HG丸ｺﾞｼｯｸM-PRO" w:hint="eastAsia"/>
          <w:szCs w:val="21"/>
        </w:rPr>
        <w:t>・老健</w:t>
      </w:r>
      <w:r w:rsidR="00D25A64">
        <w:rPr>
          <w:rFonts w:ascii="HG丸ｺﾞｼｯｸM-PRO" w:eastAsia="HG丸ｺﾞｼｯｸM-PRO" w:hAnsi="HG丸ｺﾞｼｯｸM-PRO" w:hint="eastAsia"/>
          <w:szCs w:val="21"/>
        </w:rPr>
        <w:t>棟との動線に配慮した計画とする。</w:t>
      </w:r>
    </w:p>
    <w:p w14:paraId="49926EDF" w14:textId="29B65DFC" w:rsidR="00A95BAE" w:rsidRDefault="00A95BAE" w:rsidP="005F2F9C">
      <w:pPr>
        <w:widowControl/>
        <w:ind w:leftChars="200" w:left="63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73E2DED" w14:textId="4F5584B9" w:rsidR="00DE7183" w:rsidRDefault="00F20A4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○配置図</w:t>
      </w:r>
      <w:r w:rsidR="001B6073">
        <w:rPr>
          <w:rFonts w:ascii="HG丸ｺﾞｼｯｸM-PRO" w:eastAsia="HG丸ｺﾞｼｯｸM-PRO" w:hAnsi="HG丸ｺﾞｼｯｸM-PRO" w:hint="eastAsia"/>
          <w:sz w:val="24"/>
          <w:szCs w:val="24"/>
        </w:rPr>
        <w:t>（イメージ）</w:t>
      </w:r>
    </w:p>
    <w:p w14:paraId="20D62F2C" w14:textId="528F6E8D" w:rsidR="00FA0DC4" w:rsidRDefault="0078393A">
      <w:pPr>
        <w:widowControl/>
        <w:jc w:val="left"/>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drawing>
          <wp:inline distT="0" distB="0" distL="0" distR="0" wp14:anchorId="43047525" wp14:editId="21D7C825">
            <wp:extent cx="5401310" cy="7919085"/>
            <wp:effectExtent l="0" t="0" r="889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7919085"/>
                    </a:xfrm>
                    <a:prstGeom prst="rect">
                      <a:avLst/>
                    </a:prstGeom>
                    <a:noFill/>
                    <a:ln>
                      <a:noFill/>
                    </a:ln>
                  </pic:spPr>
                </pic:pic>
              </a:graphicData>
            </a:graphic>
          </wp:inline>
        </w:drawing>
      </w:r>
      <w:r w:rsidR="00FA0DC4">
        <w:rPr>
          <w:rFonts w:ascii="HG丸ｺﾞｼｯｸM-PRO" w:eastAsia="HG丸ｺﾞｼｯｸM-PRO" w:hAnsi="HG丸ｺﾞｼｯｸM-PRO"/>
          <w:noProof/>
          <w:sz w:val="24"/>
          <w:szCs w:val="24"/>
        </w:rPr>
        <w:br w:type="page"/>
      </w:r>
    </w:p>
    <w:p w14:paraId="3F5FC673" w14:textId="0AEEB899" w:rsidR="00823EC2" w:rsidRPr="00823EC2" w:rsidRDefault="00823EC2" w:rsidP="00823EC2">
      <w:pPr>
        <w:pStyle w:val="2"/>
        <w:spacing w:after="0" w:line="340" w:lineRule="exact"/>
        <w:rPr>
          <w:rFonts w:ascii="HG丸ｺﾞｼｯｸM-PRO" w:eastAsia="HG丸ｺﾞｼｯｸM-PRO" w:hAnsi="HG丸ｺﾞｼｯｸM-PRO"/>
          <w:sz w:val="24"/>
          <w:szCs w:val="24"/>
          <w:lang w:eastAsia="ja-JP"/>
        </w:rPr>
      </w:pPr>
      <w:bookmarkStart w:id="13" w:name="_Toc5023755"/>
      <w:r>
        <w:rPr>
          <w:rFonts w:ascii="HG丸ｺﾞｼｯｸM-PRO" w:eastAsia="HG丸ｺﾞｼｯｸM-PRO" w:hAnsi="HG丸ｺﾞｼｯｸM-PRO" w:hint="eastAsia"/>
          <w:sz w:val="24"/>
          <w:szCs w:val="24"/>
          <w:lang w:eastAsia="ja-JP"/>
        </w:rPr>
        <w:lastRenderedPageBreak/>
        <w:t>(２)　構</w:t>
      </w:r>
      <w:r w:rsidR="006B7CC8" w:rsidRPr="00F971DC">
        <w:rPr>
          <w:rFonts w:ascii="HG丸ｺﾞｼｯｸM-PRO" w:eastAsia="HG丸ｺﾞｼｯｸM-PRO" w:hAnsi="HG丸ｺﾞｼｯｸM-PRO" w:hint="eastAsia"/>
          <w:sz w:val="24"/>
          <w:szCs w:val="24"/>
          <w:lang w:eastAsia="ja-JP"/>
        </w:rPr>
        <w:t>造計画</w:t>
      </w:r>
      <w:bookmarkEnd w:id="13"/>
    </w:p>
    <w:p w14:paraId="37509B7C" w14:textId="198E6F42" w:rsidR="00F971DC" w:rsidRDefault="00B81CCC" w:rsidP="00B81CC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006B7CC8" w:rsidRPr="001207A1">
        <w:rPr>
          <w:rFonts w:ascii="HG丸ｺﾞｼｯｸM-PRO" w:eastAsia="HG丸ｺﾞｼｯｸM-PRO" w:hAnsi="HG丸ｺﾞｼｯｸM-PRO" w:hint="eastAsia"/>
        </w:rPr>
        <w:t>安全性の確保</w:t>
      </w:r>
    </w:p>
    <w:p w14:paraId="28849E15" w14:textId="707BE20C" w:rsidR="00F971DC" w:rsidRDefault="00823EC2" w:rsidP="00823EC2">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6B7CC8" w:rsidRPr="001207A1">
        <w:rPr>
          <w:rFonts w:ascii="HG丸ｺﾞｼｯｸM-PRO" w:eastAsia="HG丸ｺﾞｼｯｸM-PRO" w:hAnsi="HG丸ｺﾞｼｯｸM-PRO" w:hint="eastAsia"/>
        </w:rPr>
        <w:t>人や建物、設備の</w:t>
      </w:r>
      <w:r w:rsidR="00372503">
        <w:rPr>
          <w:rFonts w:ascii="HG丸ｺﾞｼｯｸM-PRO" w:eastAsia="HG丸ｺﾞｼｯｸM-PRO" w:hAnsi="HG丸ｺﾞｼｯｸM-PRO" w:hint="eastAsia"/>
        </w:rPr>
        <w:t>十分</w:t>
      </w:r>
      <w:r w:rsidR="006B7CC8" w:rsidRPr="001207A1">
        <w:rPr>
          <w:rFonts w:ascii="HG丸ｺﾞｼｯｸM-PRO" w:eastAsia="HG丸ｺﾞｼｯｸM-PRO" w:hAnsi="HG丸ｺﾞｼｯｸM-PRO" w:hint="eastAsia"/>
        </w:rPr>
        <w:t>な安全性を確保するとともに、新病院は</w:t>
      </w:r>
      <w:r w:rsidR="00DE7183" w:rsidRPr="001207A1">
        <w:rPr>
          <w:rFonts w:ascii="HG丸ｺﾞｼｯｸM-PRO" w:eastAsia="HG丸ｺﾞｼｯｸM-PRO" w:hAnsi="HG丸ｺﾞｼｯｸM-PRO" w:hint="eastAsia"/>
        </w:rPr>
        <w:t>、</w:t>
      </w:r>
      <w:r w:rsidR="006B7CC8" w:rsidRPr="001207A1">
        <w:rPr>
          <w:rFonts w:ascii="HG丸ｺﾞｼｯｸM-PRO" w:eastAsia="HG丸ｺﾞｼｯｸM-PRO" w:hAnsi="HG丸ｺﾞｼｯｸM-PRO" w:hint="eastAsia"/>
        </w:rPr>
        <w:t>災害拠点病院ではないが、災害発生時に</w:t>
      </w:r>
      <w:r w:rsidR="000E4D21">
        <w:rPr>
          <w:rFonts w:ascii="HG丸ｺﾞｼｯｸM-PRO" w:eastAsia="HG丸ｺﾞｼｯｸM-PRO" w:hAnsi="HG丸ｺﾞｼｯｸM-PRO" w:hint="eastAsia"/>
        </w:rPr>
        <w:t>おいて、</w:t>
      </w:r>
      <w:r w:rsidR="00A84A25">
        <w:rPr>
          <w:rFonts w:ascii="HG丸ｺﾞｼｯｸM-PRO" w:eastAsia="HG丸ｺﾞｼｯｸM-PRO" w:hAnsi="HG丸ｺﾞｼｯｸM-PRO" w:hint="eastAsia"/>
        </w:rPr>
        <w:t>近隣住民が</w:t>
      </w:r>
      <w:r w:rsidR="000E4D21">
        <w:rPr>
          <w:rFonts w:ascii="HG丸ｺﾞｼｯｸM-PRO" w:eastAsia="HG丸ｺﾞｼｯｸM-PRO" w:hAnsi="HG丸ｺﾞｼｯｸM-PRO" w:hint="eastAsia"/>
        </w:rPr>
        <w:t>一時的に</w:t>
      </w:r>
      <w:r w:rsidR="00A84A25">
        <w:rPr>
          <w:rFonts w:ascii="HG丸ｺﾞｼｯｸM-PRO" w:eastAsia="HG丸ｺﾞｼｯｸM-PRO" w:hAnsi="HG丸ｺﾞｼｯｸM-PRO" w:hint="eastAsia"/>
        </w:rPr>
        <w:t>避難</w:t>
      </w:r>
      <w:r w:rsidR="006B7CC8" w:rsidRPr="001207A1">
        <w:rPr>
          <w:rFonts w:ascii="HG丸ｺﾞｼｯｸM-PRO" w:eastAsia="HG丸ｺﾞｼｯｸM-PRO" w:hAnsi="HG丸ｺﾞｼｯｸM-PRO" w:hint="eastAsia"/>
        </w:rPr>
        <w:t>できるように、十分な構造を保有するものとする。</w:t>
      </w:r>
    </w:p>
    <w:p w14:paraId="46F3C9FB" w14:textId="77777777" w:rsidR="00C734BC" w:rsidRDefault="00C734BC" w:rsidP="00372503">
      <w:pPr>
        <w:rPr>
          <w:rFonts w:ascii="HG丸ｺﾞｼｯｸM-PRO" w:eastAsia="HG丸ｺﾞｼｯｸM-PRO" w:hAnsi="HG丸ｺﾞｼｯｸM-PRO"/>
        </w:rPr>
      </w:pPr>
    </w:p>
    <w:p w14:paraId="22306DA7" w14:textId="5B516CE4" w:rsidR="002D2B01" w:rsidRPr="001207A1" w:rsidRDefault="00B81CCC" w:rsidP="00B81CCC">
      <w:pPr>
        <w:ind w:firstLineChars="100" w:firstLine="210"/>
        <w:rPr>
          <w:rFonts w:ascii="HG丸ｺﾞｼｯｸM-PRO" w:eastAsia="HG丸ｺﾞｼｯｸM-PRO" w:hAnsi="HG丸ｺﾞｼｯｸM-PRO" w:cs="HG丸ｺﾞｼｯｸM-PRO"/>
          <w:sz w:val="24"/>
        </w:rPr>
      </w:pPr>
      <w:r>
        <w:rPr>
          <w:rFonts w:ascii="HG丸ｺﾞｼｯｸM-PRO" w:eastAsia="HG丸ｺﾞｼｯｸM-PRO" w:hAnsi="HG丸ｺﾞｼｯｸM-PRO" w:hint="eastAsia"/>
        </w:rPr>
        <w:t xml:space="preserve">イ　</w:t>
      </w:r>
      <w:r w:rsidR="006B7CC8" w:rsidRPr="001207A1">
        <w:rPr>
          <w:rFonts w:ascii="HG丸ｺﾞｼｯｸM-PRO" w:eastAsia="HG丸ｺﾞｼｯｸM-PRO" w:hAnsi="HG丸ｺﾞｼｯｸM-PRO" w:hint="eastAsia"/>
        </w:rPr>
        <w:t>構造方式</w:t>
      </w:r>
    </w:p>
    <w:p w14:paraId="36EB5CF6" w14:textId="1C159DD4" w:rsidR="006B7CC8" w:rsidRDefault="00823EC2" w:rsidP="00823EC2">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6B7CC8" w:rsidRPr="001207A1">
        <w:rPr>
          <w:rFonts w:ascii="HG丸ｺﾞｼｯｸM-PRO" w:eastAsia="HG丸ｺﾞｼｯｸM-PRO" w:hAnsi="HG丸ｺﾞｼｯｸM-PRO" w:hint="eastAsia"/>
        </w:rPr>
        <w:t>大地震が発生した場合においても、建物の構造躯体や設備配管等の損傷を最小限に止める構造とする。</w:t>
      </w:r>
    </w:p>
    <w:p w14:paraId="032C8760" w14:textId="77777777" w:rsidR="00823EC2" w:rsidRPr="00823EC2" w:rsidRDefault="00823EC2" w:rsidP="00823EC2">
      <w:pPr>
        <w:rPr>
          <w:rFonts w:ascii="HG丸ｺﾞｼｯｸM-PRO" w:eastAsia="HG丸ｺﾞｼｯｸM-PRO" w:hAnsi="HG丸ｺﾞｼｯｸM-PRO"/>
        </w:rPr>
      </w:pPr>
    </w:p>
    <w:p w14:paraId="6BE18669" w14:textId="2777876D" w:rsidR="00823EC2" w:rsidRDefault="00823EC2" w:rsidP="00823EC2">
      <w:pPr>
        <w:pStyle w:val="2"/>
        <w:spacing w:after="0" w:line="340" w:lineRule="exact"/>
        <w:rPr>
          <w:rFonts w:ascii="HG丸ｺﾞｼｯｸM-PRO" w:eastAsia="HG丸ｺﾞｼｯｸM-PRO" w:hAnsi="HG丸ｺﾞｼｯｸM-PRO" w:cstheme="minorBidi"/>
          <w:kern w:val="2"/>
          <w:sz w:val="24"/>
          <w:szCs w:val="24"/>
          <w:lang w:eastAsia="ja-JP"/>
        </w:rPr>
      </w:pPr>
      <w:bookmarkStart w:id="14" w:name="_Toc5023756"/>
      <w:r>
        <w:rPr>
          <w:rFonts w:ascii="HG丸ｺﾞｼｯｸM-PRO" w:eastAsia="HG丸ｺﾞｼｯｸM-PRO" w:hAnsi="HG丸ｺﾞｼｯｸM-PRO" w:cstheme="minorBidi" w:hint="eastAsia"/>
          <w:kern w:val="2"/>
          <w:sz w:val="24"/>
          <w:szCs w:val="24"/>
          <w:lang w:eastAsia="ja-JP"/>
        </w:rPr>
        <w:t>(３)　整備方針</w:t>
      </w:r>
      <w:bookmarkEnd w:id="14"/>
    </w:p>
    <w:p w14:paraId="25058088" w14:textId="731D677E" w:rsidR="00823EC2" w:rsidRDefault="00B81CCC" w:rsidP="00B81CC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00823EC2">
        <w:rPr>
          <w:rFonts w:ascii="HG丸ｺﾞｼｯｸM-PRO" w:eastAsia="HG丸ｺﾞｼｯｸM-PRO" w:hAnsi="HG丸ｺﾞｼｯｸM-PRO" w:hint="eastAsia"/>
        </w:rPr>
        <w:t>来院者の視点</w:t>
      </w:r>
    </w:p>
    <w:p w14:paraId="5F8C2968" w14:textId="77777777" w:rsidR="00823EC2" w:rsidRDefault="00823EC2" w:rsidP="00823EC2">
      <w:pPr>
        <w:ind w:leftChars="200" w:left="630" w:hangingChars="100" w:hanging="210"/>
        <w:rPr>
          <w:rFonts w:ascii="HG丸ｺﾞｼｯｸM-PRO" w:eastAsia="HG丸ｺﾞｼｯｸM-PRO" w:hAnsi="HG丸ｺﾞｼｯｸM-PRO"/>
        </w:rPr>
      </w:pPr>
      <w:r w:rsidRPr="0075607E">
        <w:rPr>
          <w:rFonts w:ascii="HG丸ｺﾞｼｯｸM-PRO" w:eastAsia="HG丸ｺﾞｼｯｸM-PRO" w:hAnsi="HG丸ｺﾞｼｯｸM-PRO" w:hint="eastAsia"/>
        </w:rPr>
        <w:t>・バリアフリー構造・ユニバーサルデザインの採用により</w:t>
      </w:r>
      <w:r>
        <w:rPr>
          <w:rFonts w:ascii="HG丸ｺﾞｼｯｸM-PRO" w:eastAsia="HG丸ｺﾞｼｯｸM-PRO" w:hAnsi="HG丸ｺﾞｼｯｸM-PRO" w:hint="eastAsia"/>
        </w:rPr>
        <w:t>、</w:t>
      </w:r>
      <w:r w:rsidRPr="0075607E">
        <w:rPr>
          <w:rFonts w:ascii="HG丸ｺﾞｼｯｸM-PRO" w:eastAsia="HG丸ｺﾞｼｯｸM-PRO" w:hAnsi="HG丸ｺﾞｼｯｸM-PRO" w:hint="eastAsia"/>
        </w:rPr>
        <w:t>あらゆる人にとって、使いやすさ、分かりやすさに配慮した病院とする。</w:t>
      </w:r>
    </w:p>
    <w:p w14:paraId="08F3A54E" w14:textId="05CF7369" w:rsidR="00823EC2" w:rsidRDefault="000E4D21" w:rsidP="00823EC2">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・一方通行の患者動線等</w:t>
      </w:r>
      <w:r w:rsidR="00823EC2" w:rsidRPr="0075607E">
        <w:rPr>
          <w:rFonts w:ascii="HG丸ｺﾞｼｯｸM-PRO" w:eastAsia="HG丸ｺﾞｼｯｸM-PRO" w:hAnsi="HG丸ｺﾞｼｯｸM-PRO" w:hint="eastAsia"/>
        </w:rPr>
        <w:t>できる限り患者同士の交錯を</w:t>
      </w:r>
      <w:r w:rsidR="00823EC2">
        <w:rPr>
          <w:rFonts w:ascii="HG丸ｺﾞｼｯｸM-PRO" w:eastAsia="HG丸ｺﾞｼｯｸM-PRO" w:hAnsi="HG丸ｺﾞｼｯｸM-PRO" w:hint="eastAsia"/>
        </w:rPr>
        <w:t>起こさない</w:t>
      </w:r>
      <w:r w:rsidR="00823EC2" w:rsidRPr="0075607E">
        <w:rPr>
          <w:rFonts w:ascii="HG丸ｺﾞｼｯｸM-PRO" w:eastAsia="HG丸ｺﾞｼｯｸM-PRO" w:hAnsi="HG丸ｺﾞｼｯｸM-PRO" w:hint="eastAsia"/>
        </w:rPr>
        <w:t>動線計画とする。</w:t>
      </w:r>
    </w:p>
    <w:p w14:paraId="2C2E5E0A" w14:textId="3F5BCE2D" w:rsidR="00823EC2" w:rsidRDefault="00E46E9C" w:rsidP="00823EC2">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・相談室の整備など</w:t>
      </w:r>
      <w:r w:rsidR="00823EC2" w:rsidRPr="0075607E">
        <w:rPr>
          <w:rFonts w:ascii="HG丸ｺﾞｼｯｸM-PRO" w:eastAsia="HG丸ｺﾞｼｯｸM-PRO" w:hAnsi="HG丸ｺﾞｼｯｸM-PRO" w:hint="eastAsia"/>
        </w:rPr>
        <w:t>患者やその家族のプライバシーに十分配慮した病院とする。</w:t>
      </w:r>
    </w:p>
    <w:p w14:paraId="5FD1623A" w14:textId="5C763BF7" w:rsidR="00823EC2" w:rsidRDefault="00823EC2" w:rsidP="00823EC2">
      <w:pPr>
        <w:ind w:leftChars="200" w:left="630" w:hangingChars="100" w:hanging="210"/>
        <w:rPr>
          <w:rFonts w:ascii="HG丸ｺﾞｼｯｸM-PRO" w:eastAsia="HG丸ｺﾞｼｯｸM-PRO" w:hAnsi="HG丸ｺﾞｼｯｸM-PRO"/>
        </w:rPr>
      </w:pPr>
      <w:r w:rsidRPr="0075607E">
        <w:rPr>
          <w:rFonts w:ascii="HG丸ｺﾞｼｯｸM-PRO" w:eastAsia="HG丸ｺﾞｼｯｸM-PRO" w:hAnsi="HG丸ｺﾞｼｯｸM-PRO" w:hint="eastAsia"/>
        </w:rPr>
        <w:t>・</w:t>
      </w:r>
      <w:r w:rsidR="000E4D21">
        <w:rPr>
          <w:rFonts w:ascii="HG丸ｺﾞｼｯｸM-PRO" w:eastAsia="HG丸ｺﾞｼｯｸM-PRO" w:hAnsi="HG丸ｺﾞｼｯｸM-PRO" w:hint="eastAsia"/>
        </w:rPr>
        <w:t>患者</w:t>
      </w:r>
      <w:r w:rsidRPr="0075607E">
        <w:rPr>
          <w:rFonts w:ascii="HG丸ｺﾞｼｯｸM-PRO" w:eastAsia="HG丸ｺﾞｼｯｸM-PRO" w:hAnsi="HG丸ｺﾞｼｯｸM-PRO" w:hint="eastAsia"/>
        </w:rPr>
        <w:t>の不安を解消するため、気持ちを落ち着かせる雰囲気や環境整備を行う。</w:t>
      </w:r>
    </w:p>
    <w:p w14:paraId="004F03F9" w14:textId="1335569B" w:rsidR="00546251" w:rsidRPr="0075607E" w:rsidRDefault="001B1436" w:rsidP="00823EC2">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46251">
        <w:rPr>
          <w:rFonts w:ascii="HG丸ｺﾞｼｯｸM-PRO" w:eastAsia="HG丸ｺﾞｼｯｸM-PRO" w:hAnsi="HG丸ｺﾞｼｯｸM-PRO" w:hint="eastAsia"/>
        </w:rPr>
        <w:t>認知症の人の安全性に配慮した設備とする。</w:t>
      </w:r>
    </w:p>
    <w:p w14:paraId="7EB22EA6" w14:textId="77777777" w:rsidR="00823EC2" w:rsidRPr="00C11E62" w:rsidRDefault="00823EC2" w:rsidP="00823EC2">
      <w:pPr>
        <w:rPr>
          <w:rFonts w:ascii="HG丸ｺﾞｼｯｸM-PRO" w:eastAsia="HG丸ｺﾞｼｯｸM-PRO" w:hAnsi="HG丸ｺﾞｼｯｸM-PRO" w:cs="HG丸ｺﾞｼｯｸM-PRO"/>
          <w:sz w:val="24"/>
        </w:rPr>
      </w:pPr>
    </w:p>
    <w:p w14:paraId="14B47F82" w14:textId="17608866" w:rsidR="00823EC2" w:rsidRDefault="00B81CCC" w:rsidP="00B81CC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00823EC2">
        <w:rPr>
          <w:rFonts w:ascii="HG丸ｺﾞｼｯｸM-PRO" w:eastAsia="HG丸ｺﾞｼｯｸM-PRO" w:hAnsi="HG丸ｺﾞｼｯｸM-PRO" w:hint="eastAsia"/>
        </w:rPr>
        <w:t>職員の視点</w:t>
      </w:r>
    </w:p>
    <w:p w14:paraId="04C79C0A" w14:textId="4A8AA7B7" w:rsidR="00823EC2" w:rsidRDefault="00823EC2" w:rsidP="00823EC2">
      <w:pPr>
        <w:ind w:leftChars="200" w:left="630" w:hangingChars="100" w:hanging="210"/>
        <w:rPr>
          <w:rFonts w:ascii="HG丸ｺﾞｼｯｸM-PRO" w:eastAsia="HG丸ｺﾞｼｯｸM-PRO" w:hAnsi="HG丸ｺﾞｼｯｸM-PRO"/>
        </w:rPr>
      </w:pPr>
      <w:r w:rsidRPr="0075607E">
        <w:rPr>
          <w:rFonts w:ascii="HG丸ｺﾞｼｯｸM-PRO" w:eastAsia="HG丸ｺﾞｼｯｸM-PRO" w:hAnsi="HG丸ｺﾞｼｯｸM-PRO" w:hint="eastAsia"/>
        </w:rPr>
        <w:t>・部門間の関連、効率的な動線計画など業務効率を考慮した配置にするとともに、清潔・不潔や感染の区分が混在しないよう、明確に分離させたゾーニング計画とする。</w:t>
      </w:r>
    </w:p>
    <w:p w14:paraId="0149B684" w14:textId="78B9EA32" w:rsidR="00823EC2" w:rsidRPr="0075607E" w:rsidRDefault="00823EC2" w:rsidP="00823EC2">
      <w:pPr>
        <w:ind w:leftChars="200" w:left="630" w:hangingChars="100" w:hanging="210"/>
        <w:rPr>
          <w:rFonts w:ascii="HG丸ｺﾞｼｯｸM-PRO" w:eastAsia="HG丸ｺﾞｼｯｸM-PRO" w:hAnsi="HG丸ｺﾞｼｯｸM-PRO"/>
        </w:rPr>
      </w:pPr>
      <w:r w:rsidRPr="0075607E">
        <w:rPr>
          <w:rFonts w:ascii="HG丸ｺﾞｼｯｸM-PRO" w:eastAsia="HG丸ｺﾞｼｯｸM-PRO" w:hAnsi="HG丸ｺﾞｼｯｸM-PRO" w:hint="eastAsia"/>
        </w:rPr>
        <w:t>・職員がリフレッシュできる空間づくりや職員間のコミュニケーションが行いやすく、働きやすい職場環境とする。</w:t>
      </w:r>
    </w:p>
    <w:p w14:paraId="03EB8E0B" w14:textId="77777777" w:rsidR="00823EC2" w:rsidRPr="00C11E62" w:rsidRDefault="00823EC2" w:rsidP="00823EC2">
      <w:pPr>
        <w:rPr>
          <w:rFonts w:ascii="HG丸ｺﾞｼｯｸM-PRO" w:eastAsia="HG丸ｺﾞｼｯｸM-PRO" w:hAnsi="HG丸ｺﾞｼｯｸM-PRO"/>
        </w:rPr>
      </w:pPr>
    </w:p>
    <w:p w14:paraId="7EB4F64A" w14:textId="097094CE" w:rsidR="00823EC2" w:rsidRDefault="00B81CCC" w:rsidP="00B81CC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ウ　</w:t>
      </w:r>
      <w:r w:rsidR="00823EC2">
        <w:rPr>
          <w:rFonts w:ascii="HG丸ｺﾞｼｯｸM-PRO" w:eastAsia="HG丸ｺﾞｼｯｸM-PRO" w:hAnsi="HG丸ｺﾞｼｯｸM-PRO" w:hint="eastAsia"/>
        </w:rPr>
        <w:t>災害対応の視点</w:t>
      </w:r>
    </w:p>
    <w:p w14:paraId="7F59665A" w14:textId="77777777" w:rsidR="00823EC2" w:rsidRPr="0075607E" w:rsidRDefault="00823EC2" w:rsidP="00823EC2">
      <w:pPr>
        <w:ind w:firstLineChars="200" w:firstLine="420"/>
        <w:rPr>
          <w:rFonts w:ascii="HG丸ｺﾞｼｯｸM-PRO" w:eastAsia="HG丸ｺﾞｼｯｸM-PRO" w:hAnsi="HG丸ｺﾞｼｯｸM-PRO"/>
        </w:rPr>
      </w:pPr>
      <w:r w:rsidRPr="0075607E">
        <w:rPr>
          <w:rFonts w:ascii="HG丸ｺﾞｼｯｸM-PRO" w:eastAsia="HG丸ｺﾞｼｯｸM-PRO" w:hAnsi="HG丸ｺﾞｼｯｸM-PRO" w:hint="eastAsia"/>
        </w:rPr>
        <w:t>・耐震性能に優れた構造とする。</w:t>
      </w:r>
    </w:p>
    <w:p w14:paraId="23B89A2F" w14:textId="0B8150CB" w:rsidR="00823EC2" w:rsidRPr="0075607E" w:rsidRDefault="00823EC2" w:rsidP="00823EC2">
      <w:pPr>
        <w:ind w:firstLineChars="200" w:firstLine="420"/>
        <w:rPr>
          <w:rFonts w:ascii="HG丸ｺﾞｼｯｸM-PRO" w:eastAsia="HG丸ｺﾞｼｯｸM-PRO" w:hAnsi="HG丸ｺﾞｼｯｸM-PRO"/>
        </w:rPr>
      </w:pPr>
      <w:r w:rsidRPr="0075607E">
        <w:rPr>
          <w:rFonts w:ascii="HG丸ｺﾞｼｯｸM-PRO" w:eastAsia="HG丸ｺﾞｼｯｸM-PRO" w:hAnsi="HG丸ｺﾞｼｯｸM-PRO" w:hint="eastAsia"/>
        </w:rPr>
        <w:t>・</w:t>
      </w:r>
      <w:r w:rsidR="001B1436">
        <w:rPr>
          <w:rFonts w:ascii="HG丸ｺﾞｼｯｸM-PRO" w:eastAsia="HG丸ｺﾞｼｯｸM-PRO" w:hAnsi="HG丸ｺﾞｼｯｸM-PRO" w:hint="eastAsia"/>
        </w:rPr>
        <w:t>災害</w:t>
      </w:r>
      <w:r w:rsidRPr="0075607E">
        <w:rPr>
          <w:rFonts w:ascii="HG丸ｺﾞｼｯｸM-PRO" w:eastAsia="HG丸ｺﾞｼｯｸM-PRO" w:hAnsi="HG丸ｺﾞｼｯｸM-PRO" w:hint="eastAsia"/>
        </w:rPr>
        <w:t>発生時に医療機器等に影響がないように配慮された病院とする。</w:t>
      </w:r>
    </w:p>
    <w:p w14:paraId="7BFFD0EA" w14:textId="77777777" w:rsidR="00823EC2" w:rsidRPr="00C11E62" w:rsidRDefault="00823EC2" w:rsidP="00823EC2">
      <w:pPr>
        <w:ind w:firstLineChars="200" w:firstLine="480"/>
        <w:rPr>
          <w:rFonts w:ascii="HG丸ｺﾞｼｯｸM-PRO" w:eastAsia="HG丸ｺﾞｼｯｸM-PRO" w:hAnsi="HG丸ｺﾞｼｯｸM-PRO" w:cs="HG丸ｺﾞｼｯｸM-PRO"/>
          <w:sz w:val="24"/>
        </w:rPr>
      </w:pPr>
    </w:p>
    <w:p w14:paraId="1FFEAB07" w14:textId="5737F1F3" w:rsidR="00823EC2" w:rsidRDefault="00B81CCC" w:rsidP="00B81CC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エ　</w:t>
      </w:r>
      <w:r w:rsidR="00823EC2">
        <w:rPr>
          <w:rFonts w:ascii="HG丸ｺﾞｼｯｸM-PRO" w:eastAsia="HG丸ｺﾞｼｯｸM-PRO" w:hAnsi="HG丸ｺﾞｼｯｸM-PRO" w:hint="eastAsia"/>
        </w:rPr>
        <w:t>成長と変化の視点</w:t>
      </w:r>
    </w:p>
    <w:p w14:paraId="07F3F580" w14:textId="0456453C" w:rsidR="00823EC2" w:rsidRPr="0075607E" w:rsidRDefault="00E46E9C" w:rsidP="00823EC2">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・建物構造は、新たな医療機器の導入や施設設備の変更・</w:t>
      </w:r>
      <w:r w:rsidR="00823EC2" w:rsidRPr="0075607E">
        <w:rPr>
          <w:rFonts w:ascii="HG丸ｺﾞｼｯｸM-PRO" w:eastAsia="HG丸ｺﾞｼｯｸM-PRO" w:hAnsi="HG丸ｺﾞｼｯｸM-PRO" w:hint="eastAsia"/>
        </w:rPr>
        <w:t>追加等に備え、将来の変化に対応できる柔軟性や拡張性に配慮する。</w:t>
      </w:r>
    </w:p>
    <w:p w14:paraId="351DEDB1" w14:textId="77777777" w:rsidR="00823EC2" w:rsidRPr="00C11E62" w:rsidRDefault="00823EC2" w:rsidP="00823EC2">
      <w:pPr>
        <w:ind w:firstLineChars="200" w:firstLine="420"/>
        <w:rPr>
          <w:rFonts w:ascii="HG丸ｺﾞｼｯｸM-PRO" w:eastAsia="HG丸ｺﾞｼｯｸM-PRO" w:hAnsi="HG丸ｺﾞｼｯｸM-PRO"/>
        </w:rPr>
      </w:pPr>
    </w:p>
    <w:p w14:paraId="58346FFF" w14:textId="465C2645" w:rsidR="00823EC2" w:rsidRDefault="00B81CCC" w:rsidP="00B81CC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オ　</w:t>
      </w:r>
      <w:r w:rsidR="00823EC2">
        <w:rPr>
          <w:rFonts w:ascii="HG丸ｺﾞｼｯｸM-PRO" w:eastAsia="HG丸ｺﾞｼｯｸM-PRO" w:hAnsi="HG丸ｺﾞｼｯｸM-PRO" w:hint="eastAsia"/>
        </w:rPr>
        <w:t>経営の視点</w:t>
      </w:r>
    </w:p>
    <w:p w14:paraId="3BE10EF3" w14:textId="77777777" w:rsidR="00823EC2" w:rsidRDefault="00823EC2" w:rsidP="00823EC2">
      <w:pPr>
        <w:ind w:firstLineChars="200" w:firstLine="420"/>
        <w:rPr>
          <w:rFonts w:ascii="HG丸ｺﾞｼｯｸM-PRO" w:eastAsia="HG丸ｺﾞｼｯｸM-PRO" w:hAnsi="HG丸ｺﾞｼｯｸM-PRO"/>
        </w:rPr>
      </w:pPr>
      <w:r w:rsidRPr="0075607E">
        <w:rPr>
          <w:rFonts w:ascii="HG丸ｺﾞｼｯｸM-PRO" w:eastAsia="HG丸ｺﾞｼｯｸM-PRO" w:hAnsi="HG丸ｺﾞｼｯｸM-PRO" w:hint="eastAsia"/>
        </w:rPr>
        <w:t>・病院と</w:t>
      </w:r>
      <w:r w:rsidRPr="00F06B51">
        <w:rPr>
          <w:rFonts w:ascii="HG丸ｺﾞｼｯｸM-PRO" w:eastAsia="HG丸ｺﾞｼｯｸM-PRO" w:hAnsi="HG丸ｺﾞｼｯｸM-PRO" w:hint="eastAsia"/>
        </w:rPr>
        <w:t>併設</w:t>
      </w:r>
      <w:r w:rsidRPr="0075607E">
        <w:rPr>
          <w:rFonts w:ascii="HG丸ｺﾞｼｯｸM-PRO" w:eastAsia="HG丸ｺﾞｼｯｸM-PRO" w:hAnsi="HG丸ｺﾞｼｯｸM-PRO" w:hint="eastAsia"/>
        </w:rPr>
        <w:t>老健で共用できる諸室や昇降設備等は共用し、面積の効率化を図る。</w:t>
      </w:r>
    </w:p>
    <w:p w14:paraId="1CE59D23" w14:textId="77777777" w:rsidR="00823EC2" w:rsidRDefault="00823EC2" w:rsidP="00823EC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・掘削工事や土留壁工事の経費等</w:t>
      </w:r>
      <w:r w:rsidRPr="0075607E">
        <w:rPr>
          <w:rFonts w:ascii="HG丸ｺﾞｼｯｸM-PRO" w:eastAsia="HG丸ｺﾞｼｯｸM-PRO" w:hAnsi="HG丸ｺﾞｼｯｸM-PRO" w:hint="eastAsia"/>
        </w:rPr>
        <w:t>の削減を図るため地階を設けないこととする。</w:t>
      </w:r>
    </w:p>
    <w:p w14:paraId="26B0A1D4" w14:textId="77777777" w:rsidR="00823EC2" w:rsidRDefault="00823EC2" w:rsidP="00823EC2">
      <w:pPr>
        <w:ind w:firstLineChars="200" w:firstLine="420"/>
        <w:rPr>
          <w:rFonts w:ascii="HG丸ｺﾞｼｯｸM-PRO" w:eastAsia="HG丸ｺﾞｼｯｸM-PRO" w:hAnsi="HG丸ｺﾞｼｯｸM-PRO"/>
        </w:rPr>
      </w:pPr>
      <w:r w:rsidRPr="0075607E">
        <w:rPr>
          <w:rFonts w:ascii="HG丸ｺﾞｼｯｸM-PRO" w:eastAsia="HG丸ｺﾞｼｯｸM-PRO" w:hAnsi="HG丸ｺﾞｼｯｸM-PRO" w:hint="eastAsia"/>
        </w:rPr>
        <w:lastRenderedPageBreak/>
        <w:t>・規格品・既製品・汎用機器を採用し、施設整備費の縮減を図る。</w:t>
      </w:r>
    </w:p>
    <w:p w14:paraId="664077FF" w14:textId="7CAAC62A" w:rsidR="00823EC2" w:rsidRDefault="00823EC2" w:rsidP="00823EC2">
      <w:pPr>
        <w:ind w:firstLineChars="200" w:firstLine="420"/>
        <w:rPr>
          <w:rFonts w:ascii="HG丸ｺﾞｼｯｸM-PRO" w:eastAsia="HG丸ｺﾞｼｯｸM-PRO" w:hAnsi="HG丸ｺﾞｼｯｸM-PRO"/>
        </w:rPr>
      </w:pPr>
      <w:r w:rsidRPr="0075607E">
        <w:rPr>
          <w:rFonts w:ascii="HG丸ｺﾞｼｯｸM-PRO" w:eastAsia="HG丸ｺﾞｼｯｸM-PRO" w:hAnsi="HG丸ｺﾞｼｯｸM-PRO" w:hint="eastAsia"/>
        </w:rPr>
        <w:t>・構造方式は</w:t>
      </w:r>
      <w:r w:rsidR="00E46E9C">
        <w:rPr>
          <w:rFonts w:ascii="HG丸ｺﾞｼｯｸM-PRO" w:eastAsia="HG丸ｺﾞｼｯｸM-PRO" w:hAnsi="HG丸ｺﾞｼｯｸM-PRO" w:hint="eastAsia"/>
        </w:rPr>
        <w:t>、</w:t>
      </w:r>
      <w:r w:rsidRPr="0075607E">
        <w:rPr>
          <w:rFonts w:ascii="HG丸ｺﾞｼｯｸM-PRO" w:eastAsia="HG丸ｺﾞｼｯｸM-PRO" w:hAnsi="HG丸ｺﾞｼｯｸM-PRO" w:hint="eastAsia"/>
        </w:rPr>
        <w:t>最も安価でフレキシビリティの高い方式を採用する。</w:t>
      </w:r>
    </w:p>
    <w:p w14:paraId="13B32074" w14:textId="77777777" w:rsidR="00823EC2" w:rsidRDefault="00823EC2" w:rsidP="00823EC2">
      <w:pPr>
        <w:ind w:leftChars="200" w:left="630" w:hangingChars="100" w:hanging="210"/>
        <w:rPr>
          <w:rFonts w:ascii="HG丸ｺﾞｼｯｸM-PRO" w:eastAsia="HG丸ｺﾞｼｯｸM-PRO" w:hAnsi="HG丸ｺﾞｼｯｸM-PRO"/>
        </w:rPr>
      </w:pPr>
      <w:r w:rsidRPr="0075607E">
        <w:rPr>
          <w:rFonts w:ascii="HG丸ｺﾞｼｯｸM-PRO" w:eastAsia="HG丸ｺﾞｼｯｸM-PRO" w:hAnsi="HG丸ｺﾞｼｯｸM-PRO" w:hint="eastAsia"/>
        </w:rPr>
        <w:t>・節水システムによる給水・給湯量の削減を図るとともに、外断熱工法や複層ガラスの採用により外部からの熱負荷を軽減し空調コストを削減する。</w:t>
      </w:r>
    </w:p>
    <w:p w14:paraId="462220CD" w14:textId="77777777" w:rsidR="00823EC2" w:rsidRDefault="00823EC2" w:rsidP="00823EC2">
      <w:pPr>
        <w:ind w:leftChars="200" w:left="630" w:hangingChars="100" w:hanging="210"/>
        <w:rPr>
          <w:rFonts w:ascii="HG丸ｺﾞｼｯｸM-PRO" w:eastAsia="HG丸ｺﾞｼｯｸM-PRO" w:hAnsi="HG丸ｺﾞｼｯｸM-PRO"/>
        </w:rPr>
      </w:pPr>
      <w:r w:rsidRPr="0075607E">
        <w:rPr>
          <w:rFonts w:ascii="HG丸ｺﾞｼｯｸM-PRO" w:eastAsia="HG丸ｺﾞｼｯｸM-PRO" w:hAnsi="HG丸ｺﾞｼｯｸM-PRO" w:hint="eastAsia"/>
        </w:rPr>
        <w:t>・ライフサイクルコストを考慮し、省エネルギー化等を図る。</w:t>
      </w:r>
    </w:p>
    <w:p w14:paraId="5EC8A81C" w14:textId="5A27794C" w:rsidR="00823EC2" w:rsidRDefault="00E46E9C" w:rsidP="00823EC2">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・清掃が容易な床・壁</w:t>
      </w:r>
      <w:r w:rsidR="00823EC2" w:rsidRPr="0075607E">
        <w:rPr>
          <w:rFonts w:ascii="HG丸ｺﾞｼｯｸM-PRO" w:eastAsia="HG丸ｺﾞｼｯｸM-PRO" w:hAnsi="HG丸ｺﾞｼｯｸM-PRO" w:hint="eastAsia"/>
        </w:rPr>
        <w:t>の採用や建物のメンテナンスが行いやすい構造を採用する等維持管理費の縮減に十分配慮した建物とする。</w:t>
      </w:r>
    </w:p>
    <w:p w14:paraId="3765463B" w14:textId="77777777" w:rsidR="00C06479" w:rsidRPr="001207A1" w:rsidRDefault="00C06479" w:rsidP="00823EC2">
      <w:pPr>
        <w:ind w:leftChars="200" w:left="630" w:hangingChars="100" w:hanging="210"/>
        <w:rPr>
          <w:rFonts w:ascii="HG丸ｺﾞｼｯｸM-PRO" w:eastAsia="HG丸ｺﾞｼｯｸM-PRO" w:hAnsi="HG丸ｺﾞｼｯｸM-PRO"/>
        </w:rPr>
      </w:pPr>
    </w:p>
    <w:p w14:paraId="7FD819F9" w14:textId="5902AC9E" w:rsidR="00C06479" w:rsidRDefault="00C06479" w:rsidP="00C06479">
      <w:pPr>
        <w:pStyle w:val="2"/>
        <w:spacing w:after="0" w:line="340" w:lineRule="exact"/>
        <w:rPr>
          <w:rFonts w:ascii="HG丸ｺﾞｼｯｸM-PRO" w:eastAsia="HG丸ｺﾞｼｯｸM-PRO" w:hAnsi="HG丸ｺﾞｼｯｸM-PRO"/>
          <w:sz w:val="24"/>
          <w:szCs w:val="24"/>
          <w:lang w:eastAsia="ja-JP"/>
        </w:rPr>
      </w:pPr>
      <w:bookmarkStart w:id="15" w:name="_Toc5023757"/>
      <w:r>
        <w:rPr>
          <w:rFonts w:ascii="HG丸ｺﾞｼｯｸM-PRO" w:eastAsia="HG丸ｺﾞｼｯｸM-PRO" w:hAnsi="HG丸ｺﾞｼｯｸM-PRO" w:hint="eastAsia"/>
          <w:sz w:val="24"/>
          <w:szCs w:val="24"/>
          <w:lang w:eastAsia="ja-JP"/>
        </w:rPr>
        <w:t>(４)　整備スケジュール</w:t>
      </w:r>
      <w:bookmarkEnd w:id="15"/>
    </w:p>
    <w:p w14:paraId="206971F3" w14:textId="77777777" w:rsidR="00C06479" w:rsidRDefault="00C06479" w:rsidP="00C0647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2EB8">
        <w:rPr>
          <w:rFonts w:ascii="HG丸ｺﾞｼｯｸM-PRO" w:eastAsia="HG丸ｺﾞｼｯｸM-PRO" w:hAnsi="HG丸ｺﾞｼｯｸM-PRO" w:hint="eastAsia"/>
        </w:rPr>
        <w:t>現時点の整備スケジュール概要は</w:t>
      </w:r>
      <w:r>
        <w:rPr>
          <w:rFonts w:ascii="HG丸ｺﾞｼｯｸM-PRO" w:eastAsia="HG丸ｺﾞｼｯｸM-PRO" w:hAnsi="HG丸ｺﾞｼｯｸM-PRO" w:hint="eastAsia"/>
        </w:rPr>
        <w:t>、</w:t>
      </w:r>
      <w:r w:rsidRPr="00C42EB8">
        <w:rPr>
          <w:rFonts w:ascii="HG丸ｺﾞｼｯｸM-PRO" w:eastAsia="HG丸ｺﾞｼｯｸM-PRO" w:hAnsi="HG丸ｺﾞｼｯｸM-PRO" w:hint="eastAsia"/>
        </w:rPr>
        <w:t>下表のとおり。</w:t>
      </w:r>
    </w:p>
    <w:p w14:paraId="084540F0" w14:textId="77777777" w:rsidR="00C06479" w:rsidRPr="00C42EB8" w:rsidRDefault="00C06479" w:rsidP="00C06479">
      <w:pPr>
        <w:ind w:leftChars="67" w:left="141" w:firstLineChars="100" w:firstLine="210"/>
        <w:rPr>
          <w:rFonts w:ascii="HG丸ｺﾞｼｯｸM-PRO" w:eastAsia="HG丸ｺﾞｼｯｸM-PRO" w:hAnsi="HG丸ｺﾞｼｯｸM-PRO"/>
        </w:rPr>
      </w:pPr>
    </w:p>
    <w:tbl>
      <w:tblPr>
        <w:tblW w:w="9634" w:type="dxa"/>
        <w:jc w:val="center"/>
        <w:tblLayout w:type="fixed"/>
        <w:tblCellMar>
          <w:left w:w="0" w:type="dxa"/>
          <w:right w:w="0" w:type="dxa"/>
        </w:tblCellMar>
        <w:tblLook w:val="01E0" w:firstRow="1" w:lastRow="1" w:firstColumn="1" w:lastColumn="1" w:noHBand="0" w:noVBand="0"/>
      </w:tblPr>
      <w:tblGrid>
        <w:gridCol w:w="2405"/>
        <w:gridCol w:w="2410"/>
        <w:gridCol w:w="1843"/>
        <w:gridCol w:w="2976"/>
      </w:tblGrid>
      <w:tr w:rsidR="00C06479" w:rsidRPr="00C42EB8" w14:paraId="736E2F79" w14:textId="77777777" w:rsidTr="00C06479">
        <w:trPr>
          <w:trHeight w:hRule="exact" w:val="1293"/>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AE4F0"/>
            <w:vAlign w:val="center"/>
          </w:tcPr>
          <w:p w14:paraId="63D8D981" w14:textId="77777777" w:rsidR="00C06479" w:rsidRPr="00A95BAE" w:rsidRDefault="00C06479" w:rsidP="00C06479">
            <w:pPr>
              <w:spacing w:before="79" w:line="300" w:lineRule="exact"/>
              <w:ind w:left="445" w:right="431" w:hanging="1"/>
              <w:jc w:val="center"/>
              <w:rPr>
                <w:rFonts w:ascii="HG丸ｺﾞｼｯｸM-PRO" w:eastAsia="HG丸ｺﾞｼｯｸM-PRO" w:hAnsi="HG丸ｺﾞｼｯｸM-PRO" w:cs="HG丸ｺﾞｼｯｸM-PRO"/>
                <w:sz w:val="18"/>
                <w:szCs w:val="18"/>
              </w:rPr>
            </w:pPr>
            <w:r w:rsidRPr="00A95BAE">
              <w:rPr>
                <w:rFonts w:ascii="HG丸ｺﾞｼｯｸM-PRO" w:eastAsia="HG丸ｺﾞｼｯｸM-PRO" w:hAnsi="HG丸ｺﾞｼｯｸM-PRO" w:cs="HG丸ｺﾞｼｯｸM-PRO" w:hint="eastAsia"/>
                <w:sz w:val="18"/>
                <w:szCs w:val="18"/>
              </w:rPr>
              <w:t>2018年度</w:t>
            </w:r>
          </w:p>
          <w:p w14:paraId="111D0B0C" w14:textId="77777777" w:rsidR="00C06479" w:rsidRPr="00A95BAE" w:rsidRDefault="00C06479" w:rsidP="00C06479">
            <w:pPr>
              <w:spacing w:before="79" w:line="300" w:lineRule="exact"/>
              <w:ind w:left="445" w:right="431" w:hanging="1"/>
              <w:jc w:val="center"/>
              <w:rPr>
                <w:rFonts w:ascii="HG丸ｺﾞｼｯｸM-PRO" w:eastAsia="HG丸ｺﾞｼｯｸM-PRO" w:hAnsi="HG丸ｺﾞｼｯｸM-PRO" w:cs="HG丸ｺﾞｼｯｸM-PRO"/>
                <w:sz w:val="18"/>
                <w:szCs w:val="18"/>
              </w:rPr>
            </w:pPr>
            <w:r w:rsidRPr="00A95BAE">
              <w:rPr>
                <w:rFonts w:ascii="HG丸ｺﾞｼｯｸM-PRO" w:eastAsia="HG丸ｺﾞｼｯｸM-PRO" w:hAnsi="HG丸ｺﾞｼｯｸM-PRO" w:cs="HG丸ｺﾞｼｯｸM-PRO" w:hint="eastAsia"/>
                <w:sz w:val="18"/>
                <w:szCs w:val="18"/>
              </w:rPr>
              <w:t>（平成30年度）</w:t>
            </w:r>
          </w:p>
        </w:tc>
        <w:tc>
          <w:tcPr>
            <w:tcW w:w="2410" w:type="dxa"/>
            <w:tcBorders>
              <w:top w:val="single" w:sz="4" w:space="0" w:color="000000"/>
              <w:left w:val="single" w:sz="4" w:space="0" w:color="000000"/>
              <w:bottom w:val="single" w:sz="4" w:space="0" w:color="000000"/>
              <w:right w:val="single" w:sz="4" w:space="0" w:color="000000"/>
            </w:tcBorders>
            <w:shd w:val="clear" w:color="auto" w:fill="DAE4F0"/>
            <w:vAlign w:val="center"/>
          </w:tcPr>
          <w:p w14:paraId="223D9564" w14:textId="77777777" w:rsidR="00C06479" w:rsidRPr="00A95BAE" w:rsidRDefault="00C06479" w:rsidP="00C06479">
            <w:pPr>
              <w:spacing w:before="79" w:line="300" w:lineRule="exact"/>
              <w:ind w:left="445" w:right="431" w:hanging="1"/>
              <w:jc w:val="center"/>
              <w:rPr>
                <w:rFonts w:ascii="HG丸ｺﾞｼｯｸM-PRO" w:eastAsia="HG丸ｺﾞｼｯｸM-PRO" w:hAnsi="HG丸ｺﾞｼｯｸM-PRO" w:cs="HG丸ｺﾞｼｯｸM-PRO"/>
                <w:sz w:val="18"/>
                <w:szCs w:val="18"/>
              </w:rPr>
            </w:pPr>
            <w:r w:rsidRPr="00A95BAE">
              <w:rPr>
                <w:rFonts w:ascii="HG丸ｺﾞｼｯｸM-PRO" w:eastAsia="HG丸ｺﾞｼｯｸM-PRO" w:hAnsi="HG丸ｺﾞｼｯｸM-PRO" w:cs="HG丸ｺﾞｼｯｸM-PRO" w:hint="eastAsia"/>
                <w:sz w:val="18"/>
                <w:szCs w:val="18"/>
              </w:rPr>
              <w:t>2019年度</w:t>
            </w:r>
          </w:p>
          <w:p w14:paraId="2F98E27D" w14:textId="77777777" w:rsidR="00C06479" w:rsidRPr="00A95BAE" w:rsidRDefault="00C06479" w:rsidP="00C06479">
            <w:pPr>
              <w:spacing w:before="79" w:line="300" w:lineRule="exact"/>
              <w:ind w:left="448" w:right="434" w:firstLine="2"/>
              <w:jc w:val="center"/>
              <w:rPr>
                <w:rFonts w:ascii="HG丸ｺﾞｼｯｸM-PRO" w:eastAsia="HG丸ｺﾞｼｯｸM-PRO" w:hAnsi="HG丸ｺﾞｼｯｸM-PRO" w:cs="HG丸ｺﾞｼｯｸM-PRO"/>
                <w:sz w:val="18"/>
                <w:szCs w:val="18"/>
              </w:rPr>
            </w:pPr>
            <w:r w:rsidRPr="00A95BAE">
              <w:rPr>
                <w:rFonts w:ascii="HG丸ｺﾞｼｯｸM-PRO" w:eastAsia="HG丸ｺﾞｼｯｸM-PRO" w:hAnsi="HG丸ｺﾞｼｯｸM-PRO" w:cs="HG丸ｺﾞｼｯｸM-PRO" w:hint="eastAsia"/>
                <w:sz w:val="18"/>
                <w:szCs w:val="18"/>
              </w:rPr>
              <w:t>（平成31年度）</w:t>
            </w:r>
          </w:p>
        </w:tc>
        <w:tc>
          <w:tcPr>
            <w:tcW w:w="1843" w:type="dxa"/>
            <w:tcBorders>
              <w:top w:val="single" w:sz="4" w:space="0" w:color="000000"/>
              <w:left w:val="single" w:sz="4" w:space="0" w:color="000000"/>
              <w:bottom w:val="single" w:sz="4" w:space="0" w:color="000000"/>
              <w:right w:val="single" w:sz="4" w:space="0" w:color="000000"/>
            </w:tcBorders>
            <w:shd w:val="clear" w:color="auto" w:fill="DAE4F0"/>
            <w:vAlign w:val="center"/>
          </w:tcPr>
          <w:p w14:paraId="1735A1FD" w14:textId="77777777" w:rsidR="00C06479" w:rsidRPr="00A95BAE" w:rsidRDefault="00C06479" w:rsidP="00C06479">
            <w:pPr>
              <w:spacing w:before="79" w:line="300" w:lineRule="exact"/>
              <w:ind w:left="445" w:right="431" w:hanging="1"/>
              <w:jc w:val="center"/>
              <w:rPr>
                <w:rFonts w:ascii="HG丸ｺﾞｼｯｸM-PRO" w:eastAsia="HG丸ｺﾞｼｯｸM-PRO" w:hAnsi="HG丸ｺﾞｼｯｸM-PRO" w:cs="HG丸ｺﾞｼｯｸM-PRO"/>
                <w:sz w:val="18"/>
                <w:szCs w:val="18"/>
              </w:rPr>
            </w:pPr>
            <w:r w:rsidRPr="00A95BAE">
              <w:rPr>
                <w:rFonts w:ascii="HG丸ｺﾞｼｯｸM-PRO" w:eastAsia="HG丸ｺﾞｼｯｸM-PRO" w:hAnsi="HG丸ｺﾞｼｯｸM-PRO" w:cs="HG丸ｺﾞｼｯｸM-PRO" w:hint="eastAsia"/>
                <w:sz w:val="18"/>
                <w:szCs w:val="18"/>
              </w:rPr>
              <w:t>2020年度</w:t>
            </w:r>
          </w:p>
        </w:tc>
        <w:tc>
          <w:tcPr>
            <w:tcW w:w="2976" w:type="dxa"/>
            <w:tcBorders>
              <w:top w:val="single" w:sz="4" w:space="0" w:color="000000"/>
              <w:left w:val="single" w:sz="4" w:space="0" w:color="000000"/>
              <w:bottom w:val="single" w:sz="4" w:space="0" w:color="000000"/>
              <w:right w:val="single" w:sz="4" w:space="0" w:color="000000"/>
            </w:tcBorders>
            <w:shd w:val="clear" w:color="auto" w:fill="DAE4F0"/>
            <w:vAlign w:val="center"/>
          </w:tcPr>
          <w:p w14:paraId="7F9432CF" w14:textId="77777777" w:rsidR="00C06479" w:rsidRPr="00A95BAE" w:rsidRDefault="00C06479" w:rsidP="00C06479">
            <w:pPr>
              <w:spacing w:before="79" w:line="300" w:lineRule="exact"/>
              <w:ind w:left="445" w:right="434"/>
              <w:jc w:val="center"/>
              <w:rPr>
                <w:rFonts w:ascii="HG丸ｺﾞｼｯｸM-PRO" w:eastAsia="HG丸ｺﾞｼｯｸM-PRO" w:hAnsi="HG丸ｺﾞｼｯｸM-PRO" w:cs="HG丸ｺﾞｼｯｸM-PRO"/>
                <w:sz w:val="18"/>
                <w:szCs w:val="18"/>
              </w:rPr>
            </w:pPr>
            <w:r w:rsidRPr="00A95BAE">
              <w:rPr>
                <w:rFonts w:ascii="HG丸ｺﾞｼｯｸM-PRO" w:eastAsia="HG丸ｺﾞｼｯｸM-PRO" w:hAnsi="HG丸ｺﾞｼｯｸM-PRO" w:cs="HG丸ｺﾞｼｯｸM-PRO" w:hint="eastAsia"/>
                <w:sz w:val="18"/>
                <w:szCs w:val="18"/>
              </w:rPr>
              <w:t>2021年度～2024年</w:t>
            </w:r>
            <w:r>
              <w:rPr>
                <w:rFonts w:ascii="HG丸ｺﾞｼｯｸM-PRO" w:eastAsia="HG丸ｺﾞｼｯｸM-PRO" w:hAnsi="HG丸ｺﾞｼｯｸM-PRO" w:cs="HG丸ｺﾞｼｯｸM-PRO" w:hint="eastAsia"/>
                <w:sz w:val="18"/>
                <w:szCs w:val="18"/>
              </w:rPr>
              <w:t>度</w:t>
            </w:r>
          </w:p>
        </w:tc>
      </w:tr>
      <w:tr w:rsidR="00C06479" w:rsidRPr="00C42EB8" w14:paraId="2E51F0D4" w14:textId="77777777" w:rsidTr="00C06479">
        <w:trPr>
          <w:trHeight w:hRule="exact" w:val="1000"/>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652033F5" w14:textId="77777777" w:rsidR="00C06479" w:rsidRPr="006A1D12" w:rsidRDefault="00C06479" w:rsidP="00C06479">
            <w:pPr>
              <w:spacing w:line="300" w:lineRule="exact"/>
              <w:ind w:right="-20"/>
              <w:jc w:val="center"/>
              <w:rPr>
                <w:rFonts w:ascii="HG丸ｺﾞｼｯｸM-PRO" w:eastAsia="HG丸ｺﾞｼｯｸM-PRO" w:hAnsi="HG丸ｺﾞｼｯｸM-PRO" w:cs="HG丸ｺﾞｼｯｸM-PRO"/>
                <w:szCs w:val="21"/>
              </w:rPr>
            </w:pPr>
            <w:r w:rsidRPr="006A1D12">
              <w:rPr>
                <w:rFonts w:ascii="HG丸ｺﾞｼｯｸM-PRO" w:eastAsia="HG丸ｺﾞｼｯｸM-PRO" w:hAnsi="HG丸ｺﾞｼｯｸM-PRO" w:cs="HG丸ｺﾞｼｯｸM-PRO" w:hint="eastAsia"/>
                <w:szCs w:val="21"/>
              </w:rPr>
              <w:t>基本構想</w:t>
            </w:r>
            <w:r>
              <w:rPr>
                <w:rFonts w:ascii="HG丸ｺﾞｼｯｸM-PRO" w:eastAsia="HG丸ｺﾞｼｯｸM-PRO" w:hAnsi="HG丸ｺﾞｼｯｸM-PRO" w:cs="HG丸ｺﾞｼｯｸM-PRO" w:hint="eastAsia"/>
                <w:szCs w:val="21"/>
              </w:rPr>
              <w:t>・</w:t>
            </w:r>
            <w:r w:rsidRPr="006A1D12">
              <w:rPr>
                <w:rFonts w:ascii="HG丸ｺﾞｼｯｸM-PRO" w:eastAsia="HG丸ｺﾞｼｯｸM-PRO" w:hAnsi="HG丸ｺﾞｼｯｸM-PRO" w:cs="HG丸ｺﾞｼｯｸM-PRO" w:hint="eastAsia"/>
                <w:szCs w:val="21"/>
              </w:rPr>
              <w:t>基本計画</w:t>
            </w:r>
          </w:p>
        </w:tc>
        <w:tc>
          <w:tcPr>
            <w:tcW w:w="2410" w:type="dxa"/>
            <w:tcBorders>
              <w:top w:val="single" w:sz="4" w:space="0" w:color="000000"/>
              <w:left w:val="single" w:sz="4" w:space="0" w:color="000000"/>
              <w:bottom w:val="single" w:sz="4" w:space="0" w:color="000000"/>
              <w:right w:val="single" w:sz="4" w:space="0" w:color="000000"/>
            </w:tcBorders>
            <w:vAlign w:val="center"/>
          </w:tcPr>
          <w:p w14:paraId="1F7639B6" w14:textId="77777777" w:rsidR="00C06479" w:rsidRPr="006A1D12" w:rsidRDefault="00C06479" w:rsidP="00C06479">
            <w:pPr>
              <w:spacing w:line="300" w:lineRule="exact"/>
              <w:ind w:right="-20"/>
              <w:jc w:val="center"/>
              <w:rPr>
                <w:rFonts w:ascii="HG丸ｺﾞｼｯｸM-PRO" w:eastAsia="HG丸ｺﾞｼｯｸM-PRO" w:hAnsi="HG丸ｺﾞｼｯｸM-PRO" w:cs="HG丸ｺﾞｼｯｸM-PRO"/>
                <w:szCs w:val="21"/>
              </w:rPr>
            </w:pPr>
            <w:r w:rsidRPr="006A1D12">
              <w:rPr>
                <w:rFonts w:ascii="HG丸ｺﾞｼｯｸM-PRO" w:eastAsia="HG丸ｺﾞｼｯｸM-PRO" w:hAnsi="HG丸ｺﾞｼｯｸM-PRO" w:cs="HG丸ｺﾞｼｯｸM-PRO" w:hint="eastAsia"/>
                <w:szCs w:val="21"/>
              </w:rPr>
              <w:t>基本設計</w:t>
            </w:r>
          </w:p>
        </w:tc>
        <w:tc>
          <w:tcPr>
            <w:tcW w:w="1843" w:type="dxa"/>
            <w:tcBorders>
              <w:top w:val="single" w:sz="4" w:space="0" w:color="000000"/>
              <w:left w:val="single" w:sz="4" w:space="0" w:color="000000"/>
              <w:bottom w:val="single" w:sz="4" w:space="0" w:color="000000"/>
              <w:right w:val="single" w:sz="4" w:space="0" w:color="000000"/>
            </w:tcBorders>
            <w:vAlign w:val="center"/>
          </w:tcPr>
          <w:p w14:paraId="1590D0B0" w14:textId="77777777" w:rsidR="00C06479" w:rsidRPr="006A1D12" w:rsidRDefault="00C06479" w:rsidP="00C06479">
            <w:pPr>
              <w:spacing w:line="300" w:lineRule="exact"/>
              <w:ind w:right="-20"/>
              <w:jc w:val="center"/>
              <w:rPr>
                <w:rFonts w:ascii="HG丸ｺﾞｼｯｸM-PRO" w:eastAsia="HG丸ｺﾞｼｯｸM-PRO" w:hAnsi="HG丸ｺﾞｼｯｸM-PRO" w:cs="HG丸ｺﾞｼｯｸM-PRO"/>
                <w:szCs w:val="21"/>
              </w:rPr>
            </w:pPr>
            <w:r w:rsidRPr="006A1D12">
              <w:rPr>
                <w:rFonts w:ascii="HG丸ｺﾞｼｯｸM-PRO" w:eastAsia="HG丸ｺﾞｼｯｸM-PRO" w:hAnsi="HG丸ｺﾞｼｯｸM-PRO" w:cs="HG丸ｺﾞｼｯｸM-PRO" w:hint="eastAsia"/>
                <w:szCs w:val="21"/>
              </w:rPr>
              <w:t>実施設計</w:t>
            </w:r>
          </w:p>
        </w:tc>
        <w:tc>
          <w:tcPr>
            <w:tcW w:w="2976" w:type="dxa"/>
            <w:tcBorders>
              <w:top w:val="single" w:sz="4" w:space="0" w:color="000000"/>
              <w:left w:val="single" w:sz="4" w:space="0" w:color="000000"/>
              <w:bottom w:val="single" w:sz="4" w:space="0" w:color="000000"/>
              <w:right w:val="single" w:sz="4" w:space="0" w:color="000000"/>
            </w:tcBorders>
            <w:vAlign w:val="center"/>
          </w:tcPr>
          <w:p w14:paraId="6FA2B40B" w14:textId="77777777" w:rsidR="00C06479" w:rsidRDefault="00C06479" w:rsidP="00C06479">
            <w:pPr>
              <w:spacing w:line="300" w:lineRule="exact"/>
              <w:jc w:val="center"/>
              <w:rPr>
                <w:rFonts w:ascii="HG丸ｺﾞｼｯｸM-PRO" w:eastAsia="HG丸ｺﾞｼｯｸM-PRO" w:hAnsi="HG丸ｺﾞｼｯｸM-PRO" w:cs="HG丸ｺﾞｼｯｸM-PRO"/>
                <w:w w:val="104"/>
                <w:sz w:val="20"/>
                <w:szCs w:val="19"/>
              </w:rPr>
            </w:pPr>
            <w:r w:rsidRPr="00C42EB8">
              <w:rPr>
                <w:rFonts w:ascii="HG丸ｺﾞｼｯｸM-PRO" w:eastAsia="HG丸ｺﾞｼｯｸM-PRO" w:hAnsi="HG丸ｺﾞｼｯｸM-PRO" w:cs="HG丸ｺﾞｼｯｸM-PRO" w:hint="eastAsia"/>
                <w:spacing w:val="1"/>
                <w:w w:val="104"/>
                <w:sz w:val="20"/>
                <w:szCs w:val="19"/>
              </w:rPr>
              <w:t>建設工</w:t>
            </w:r>
            <w:r w:rsidRPr="00C42EB8">
              <w:rPr>
                <w:rFonts w:ascii="HG丸ｺﾞｼｯｸM-PRO" w:eastAsia="HG丸ｺﾞｼｯｸM-PRO" w:hAnsi="HG丸ｺﾞｼｯｸM-PRO" w:cs="HG丸ｺﾞｼｯｸM-PRO" w:hint="eastAsia"/>
                <w:w w:val="104"/>
                <w:sz w:val="20"/>
                <w:szCs w:val="19"/>
              </w:rPr>
              <w:t>事</w:t>
            </w:r>
          </w:p>
          <w:p w14:paraId="4FE20E78" w14:textId="77777777" w:rsidR="00C06479" w:rsidRPr="00C42EB8" w:rsidRDefault="00C06479" w:rsidP="00C06479">
            <w:pPr>
              <w:spacing w:line="300" w:lineRule="exact"/>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w w:val="104"/>
                <w:sz w:val="20"/>
                <w:szCs w:val="19"/>
              </w:rPr>
              <w:t>（2024年中開設）</w:t>
            </w:r>
          </w:p>
        </w:tc>
      </w:tr>
    </w:tbl>
    <w:p w14:paraId="5E520D6B" w14:textId="06E659DF" w:rsidR="008B3FBD" w:rsidRPr="00C06479" w:rsidRDefault="008B3FBD" w:rsidP="001111CD">
      <w:r>
        <w:br w:type="page"/>
      </w:r>
    </w:p>
    <w:p w14:paraId="75AC0FCD" w14:textId="31102591" w:rsidR="00FD7A19" w:rsidRDefault="00FD7A19" w:rsidP="00FD7A19">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○平面図（イメージ）</w:t>
      </w:r>
    </w:p>
    <w:p w14:paraId="38CCFF62" w14:textId="005A4FA6" w:rsidR="00823EC2" w:rsidRPr="0086280C" w:rsidRDefault="00D80D60" w:rsidP="00823EC2">
      <w:r w:rsidRPr="00D80D60">
        <w:rPr>
          <w:noProof/>
        </w:rPr>
        <w:drawing>
          <wp:inline distT="0" distB="0" distL="0" distR="0" wp14:anchorId="070AB89F" wp14:editId="7F2B51D5">
            <wp:extent cx="5399405" cy="7920000"/>
            <wp:effectExtent l="0" t="0" r="0" b="5080"/>
            <wp:docPr id="13" name="図 13" descr="C:\Users\msp\Documents\190228_平面図概要（第1案））_-モデル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p\Documents\190228_平面図概要（第1案））_-モデル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400315" cy="7921335"/>
                    </a:xfrm>
                    <a:prstGeom prst="rect">
                      <a:avLst/>
                    </a:prstGeom>
                    <a:noFill/>
                    <a:ln>
                      <a:noFill/>
                    </a:ln>
                    <a:extLst>
                      <a:ext uri="{53640926-AAD7-44D8-BBD7-CCE9431645EC}">
                        <a14:shadowObscured xmlns:a14="http://schemas.microsoft.com/office/drawing/2010/main"/>
                      </a:ext>
                    </a:extLst>
                  </pic:spPr>
                </pic:pic>
              </a:graphicData>
            </a:graphic>
          </wp:inline>
        </w:drawing>
      </w:r>
    </w:p>
    <w:p w14:paraId="180109FD" w14:textId="76BEA00A" w:rsidR="008B3FBD" w:rsidRDefault="00D80D60" w:rsidP="00823EC2">
      <w:r w:rsidRPr="00D80D60">
        <w:rPr>
          <w:noProof/>
        </w:rPr>
        <w:drawing>
          <wp:inline distT="0" distB="0" distL="0" distR="0" wp14:anchorId="3832B5AC" wp14:editId="22329B58">
            <wp:extent cx="5399405" cy="7920000"/>
            <wp:effectExtent l="0" t="0" r="0" b="5080"/>
            <wp:docPr id="17" name="図 17" descr="C:\Users\msp\Documents\190228_平面図概要（第1案））_-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p\Documents\190228_平面図概要（第1案））_-Model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400315" cy="7921335"/>
                    </a:xfrm>
                    <a:prstGeom prst="rect">
                      <a:avLst/>
                    </a:prstGeom>
                    <a:noFill/>
                    <a:ln>
                      <a:noFill/>
                    </a:ln>
                    <a:extLst>
                      <a:ext uri="{53640926-AAD7-44D8-BBD7-CCE9431645EC}">
                        <a14:shadowObscured xmlns:a14="http://schemas.microsoft.com/office/drawing/2010/main"/>
                      </a:ext>
                    </a:extLst>
                  </pic:spPr>
                </pic:pic>
              </a:graphicData>
            </a:graphic>
          </wp:inline>
        </w:drawing>
      </w:r>
    </w:p>
    <w:p w14:paraId="5F375634" w14:textId="6E2A6484" w:rsidR="0086280C" w:rsidRDefault="0086280C" w:rsidP="00823EC2"/>
    <w:p w14:paraId="6B5F19AE" w14:textId="570671E0" w:rsidR="0086280C" w:rsidRDefault="00D80D60" w:rsidP="00823EC2">
      <w:r w:rsidRPr="00D80D60">
        <w:rPr>
          <w:noProof/>
        </w:rPr>
        <w:drawing>
          <wp:inline distT="0" distB="0" distL="0" distR="0" wp14:anchorId="31F574BC" wp14:editId="765E5FDD">
            <wp:extent cx="5399405" cy="7920000"/>
            <wp:effectExtent l="0" t="0" r="0" b="5080"/>
            <wp:docPr id="29" name="図 29" descr="C:\Users\msp\Documents\190228_平面図概要（第1案））_-Mod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p\Documents\190228_平面図概要（第1案））_-Model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00315" cy="7921335"/>
                    </a:xfrm>
                    <a:prstGeom prst="rect">
                      <a:avLst/>
                    </a:prstGeom>
                    <a:noFill/>
                    <a:ln>
                      <a:noFill/>
                    </a:ln>
                    <a:extLst>
                      <a:ext uri="{53640926-AAD7-44D8-BBD7-CCE9431645EC}">
                        <a14:shadowObscured xmlns:a14="http://schemas.microsoft.com/office/drawing/2010/main"/>
                      </a:ext>
                    </a:extLst>
                  </pic:spPr>
                </pic:pic>
              </a:graphicData>
            </a:graphic>
          </wp:inline>
        </w:drawing>
      </w:r>
    </w:p>
    <w:p w14:paraId="79680027" w14:textId="2D421BD1" w:rsidR="0086280C" w:rsidRDefault="0086280C" w:rsidP="00823EC2"/>
    <w:sectPr w:rsidR="0086280C" w:rsidSect="005F1B9D">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985" w:right="1701" w:bottom="1701" w:left="1701" w:header="851" w:footer="567" w:gutter="0"/>
      <w:pgNumType w:start="2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6BD3B" w14:textId="77777777" w:rsidR="003C1BEA" w:rsidRDefault="003C1BEA" w:rsidP="008309A8">
      <w:r>
        <w:separator/>
      </w:r>
    </w:p>
  </w:endnote>
  <w:endnote w:type="continuationSeparator" w:id="0">
    <w:p w14:paraId="354F37F0" w14:textId="77777777" w:rsidR="003C1BEA" w:rsidRDefault="003C1BEA" w:rsidP="00830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2E5C2" w14:textId="77777777" w:rsidR="00AC18E4" w:rsidRDefault="00AC18E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039516"/>
      <w:docPartObj>
        <w:docPartGallery w:val="Page Numbers (Bottom of Page)"/>
        <w:docPartUnique/>
      </w:docPartObj>
    </w:sdtPr>
    <w:sdtEndPr/>
    <w:sdtContent>
      <w:p w14:paraId="555493BA" w14:textId="479256CF" w:rsidR="005F1B9D" w:rsidRDefault="005F1B9D">
        <w:pPr>
          <w:pStyle w:val="a5"/>
          <w:jc w:val="center"/>
        </w:pPr>
        <w:r>
          <w:fldChar w:fldCharType="begin"/>
        </w:r>
        <w:r>
          <w:instrText>PAGE   \* MERGEFORMAT</w:instrText>
        </w:r>
        <w:r>
          <w:fldChar w:fldCharType="separate"/>
        </w:r>
        <w:r w:rsidR="00AC18E4" w:rsidRPr="00AC18E4">
          <w:rPr>
            <w:noProof/>
            <w:lang w:val="ja-JP"/>
          </w:rPr>
          <w:t>31</w:t>
        </w:r>
        <w:r>
          <w:fldChar w:fldCharType="end"/>
        </w:r>
      </w:p>
    </w:sdtContent>
  </w:sdt>
  <w:p w14:paraId="5F4AFE6B" w14:textId="77777777" w:rsidR="00C06479" w:rsidRDefault="00C0647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06E75" w14:textId="77777777" w:rsidR="00AC18E4" w:rsidRDefault="00AC18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EA1F9" w14:textId="77777777" w:rsidR="003C1BEA" w:rsidRDefault="003C1BEA" w:rsidP="008309A8">
      <w:r>
        <w:separator/>
      </w:r>
    </w:p>
  </w:footnote>
  <w:footnote w:type="continuationSeparator" w:id="0">
    <w:p w14:paraId="518B8C4F" w14:textId="77777777" w:rsidR="003C1BEA" w:rsidRDefault="003C1BEA" w:rsidP="00830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619A7" w14:textId="77777777" w:rsidR="00AC18E4" w:rsidRDefault="00AC18E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35A60" w14:textId="77777777" w:rsidR="00AC18E4" w:rsidRDefault="00AC18E4">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2D3B" w14:textId="77777777" w:rsidR="00AC18E4" w:rsidRDefault="00AC18E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37AF2"/>
    <w:multiLevelType w:val="hybridMultilevel"/>
    <w:tmpl w:val="A678D882"/>
    <w:lvl w:ilvl="0" w:tplc="5A944176">
      <w:start w:val="169"/>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F847087"/>
    <w:multiLevelType w:val="hybridMultilevel"/>
    <w:tmpl w:val="63FC17C8"/>
    <w:lvl w:ilvl="0" w:tplc="251851E6">
      <w:start w:val="1"/>
      <w:numFmt w:val="decimalFullWidth"/>
      <w:lvlText w:val="(%1)"/>
      <w:lvlJc w:val="left"/>
      <w:pPr>
        <w:ind w:left="840" w:hanging="727"/>
      </w:pPr>
      <w:rPr>
        <w:rFonts w:hint="eastAsia"/>
      </w:rPr>
    </w:lvl>
    <w:lvl w:ilvl="1" w:tplc="E5D6BF90">
      <w:start w:val="1"/>
      <w:numFmt w:val="decimalFullWidth"/>
      <w:lvlText w:val="%2）"/>
      <w:lvlJc w:val="left"/>
      <w:pPr>
        <w:ind w:left="1560" w:hanging="72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A805C44"/>
    <w:multiLevelType w:val="hybridMultilevel"/>
    <w:tmpl w:val="53AED516"/>
    <w:lvl w:ilvl="0" w:tplc="04090011">
      <w:start w:val="1"/>
      <w:numFmt w:val="decimalEnclosedCircle"/>
      <w:lvlText w:val="%1"/>
      <w:lvlJc w:val="left"/>
      <w:pPr>
        <w:ind w:left="1800" w:hanging="420"/>
      </w:pPr>
    </w:lvl>
    <w:lvl w:ilvl="1" w:tplc="04090011">
      <w:start w:val="1"/>
      <w:numFmt w:val="decimalEnclosedCircle"/>
      <w:lvlText w:val="%2"/>
      <w:lvlJc w:val="left"/>
      <w:pPr>
        <w:ind w:left="2220" w:hanging="420"/>
      </w:pPr>
    </w:lvl>
    <w:lvl w:ilvl="2" w:tplc="04090011" w:tentative="1">
      <w:start w:val="1"/>
      <w:numFmt w:val="decimalEnclosedCircle"/>
      <w:lvlText w:val="%3"/>
      <w:lvlJc w:val="left"/>
      <w:pPr>
        <w:ind w:left="2640" w:hanging="420"/>
      </w:pPr>
    </w:lvl>
    <w:lvl w:ilvl="3" w:tplc="0409000F" w:tentative="1">
      <w:start w:val="1"/>
      <w:numFmt w:val="decimal"/>
      <w:lvlText w:val="%4."/>
      <w:lvlJc w:val="left"/>
      <w:pPr>
        <w:ind w:left="3060" w:hanging="420"/>
      </w:pPr>
    </w:lvl>
    <w:lvl w:ilvl="4" w:tplc="04090017" w:tentative="1">
      <w:start w:val="1"/>
      <w:numFmt w:val="aiueoFullWidth"/>
      <w:lvlText w:val="(%5)"/>
      <w:lvlJc w:val="left"/>
      <w:pPr>
        <w:ind w:left="3480" w:hanging="420"/>
      </w:pPr>
    </w:lvl>
    <w:lvl w:ilvl="5" w:tplc="04090011" w:tentative="1">
      <w:start w:val="1"/>
      <w:numFmt w:val="decimalEnclosedCircle"/>
      <w:lvlText w:val="%6"/>
      <w:lvlJc w:val="left"/>
      <w:pPr>
        <w:ind w:left="3900" w:hanging="420"/>
      </w:pPr>
    </w:lvl>
    <w:lvl w:ilvl="6" w:tplc="0409000F" w:tentative="1">
      <w:start w:val="1"/>
      <w:numFmt w:val="decimal"/>
      <w:lvlText w:val="%7."/>
      <w:lvlJc w:val="left"/>
      <w:pPr>
        <w:ind w:left="4320" w:hanging="420"/>
      </w:pPr>
    </w:lvl>
    <w:lvl w:ilvl="7" w:tplc="04090017" w:tentative="1">
      <w:start w:val="1"/>
      <w:numFmt w:val="aiueoFullWidth"/>
      <w:lvlText w:val="(%8)"/>
      <w:lvlJc w:val="left"/>
      <w:pPr>
        <w:ind w:left="4740" w:hanging="420"/>
      </w:pPr>
    </w:lvl>
    <w:lvl w:ilvl="8" w:tplc="04090011" w:tentative="1">
      <w:start w:val="1"/>
      <w:numFmt w:val="decimalEnclosedCircle"/>
      <w:lvlText w:val="%9"/>
      <w:lvlJc w:val="left"/>
      <w:pPr>
        <w:ind w:left="5160" w:hanging="420"/>
      </w:pPr>
    </w:lvl>
  </w:abstractNum>
  <w:abstractNum w:abstractNumId="3" w15:restartNumberingAfterBreak="0">
    <w:nsid w:val="1EA83FFB"/>
    <w:multiLevelType w:val="hybridMultilevel"/>
    <w:tmpl w:val="63FC17C8"/>
    <w:lvl w:ilvl="0" w:tplc="251851E6">
      <w:start w:val="1"/>
      <w:numFmt w:val="decimalFullWidth"/>
      <w:lvlText w:val="(%1)"/>
      <w:lvlJc w:val="left"/>
      <w:pPr>
        <w:ind w:left="840" w:hanging="727"/>
      </w:pPr>
      <w:rPr>
        <w:rFonts w:hint="eastAsia"/>
      </w:rPr>
    </w:lvl>
    <w:lvl w:ilvl="1" w:tplc="E5D6BF90">
      <w:start w:val="1"/>
      <w:numFmt w:val="decimalFullWidth"/>
      <w:lvlText w:val="%2）"/>
      <w:lvlJc w:val="left"/>
      <w:pPr>
        <w:ind w:left="1560" w:hanging="72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336D2B4E"/>
    <w:multiLevelType w:val="hybridMultilevel"/>
    <w:tmpl w:val="2DEAEF06"/>
    <w:lvl w:ilvl="0" w:tplc="6024CABA">
      <w:start w:val="1"/>
      <w:numFmt w:val="decimalFullWidth"/>
      <w:lvlText w:val="(%1)"/>
      <w:lvlJc w:val="left"/>
      <w:pPr>
        <w:ind w:left="840" w:hanging="420"/>
      </w:pPr>
      <w:rPr>
        <w:rFonts w:hint="eastAsia"/>
      </w:rPr>
    </w:lvl>
    <w:lvl w:ilvl="1" w:tplc="83A286C8">
      <w:start w:val="1"/>
      <w:numFmt w:val="decimalFullWidth"/>
      <w:lvlText w:val="%2）"/>
      <w:lvlJc w:val="left"/>
      <w:pPr>
        <w:ind w:left="1560" w:hanging="720"/>
      </w:pPr>
      <w:rPr>
        <w:rFonts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46A7D8B"/>
    <w:multiLevelType w:val="hybridMultilevel"/>
    <w:tmpl w:val="F2DEAF0C"/>
    <w:lvl w:ilvl="0" w:tplc="C1CC2672">
      <w:start w:val="1"/>
      <w:numFmt w:val="decimalFullWidth"/>
      <w:lvlText w:val="(%1)"/>
      <w:lvlJc w:val="left"/>
      <w:pPr>
        <w:ind w:left="840" w:hanging="613"/>
      </w:pPr>
      <w:rPr>
        <w:rFonts w:hint="eastAsia"/>
      </w:rPr>
    </w:lvl>
    <w:lvl w:ilvl="1" w:tplc="E5D6BF90">
      <w:start w:val="1"/>
      <w:numFmt w:val="decimalFullWidth"/>
      <w:lvlText w:val="%2）"/>
      <w:lvlJc w:val="left"/>
      <w:pPr>
        <w:ind w:left="1560" w:hanging="72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30D0343"/>
    <w:multiLevelType w:val="hybridMultilevel"/>
    <w:tmpl w:val="B6487190"/>
    <w:lvl w:ilvl="0" w:tplc="39D62C50">
      <w:start w:val="1"/>
      <w:numFmt w:val="bullet"/>
      <w:lvlText w:val="•"/>
      <w:lvlJc w:val="left"/>
      <w:pPr>
        <w:ind w:left="480" w:hanging="480"/>
      </w:pPr>
      <w:rPr>
        <w:rFonts w:ascii="Arial" w:hAnsi="Arial" w:hint="default"/>
      </w:rPr>
    </w:lvl>
    <w:lvl w:ilvl="1" w:tplc="0409000B">
      <w:start w:val="1"/>
      <w:numFmt w:val="bullet"/>
      <w:lvlText w:val=""/>
      <w:lvlJc w:val="left"/>
      <w:pPr>
        <w:ind w:left="960" w:hanging="480"/>
      </w:pPr>
      <w:rPr>
        <w:rFonts w:ascii="Wingdings" w:hAnsi="Wingdings" w:hint="default"/>
      </w:rPr>
    </w:lvl>
    <w:lvl w:ilvl="2" w:tplc="39D62C50">
      <w:start w:val="1"/>
      <w:numFmt w:val="bullet"/>
      <w:lvlText w:val="•"/>
      <w:lvlJc w:val="left"/>
      <w:pPr>
        <w:ind w:left="480" w:hanging="480"/>
      </w:pPr>
      <w:rPr>
        <w:rFonts w:ascii="Arial" w:hAnsi="Arial"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4C146932"/>
    <w:multiLevelType w:val="hybridMultilevel"/>
    <w:tmpl w:val="77DA7366"/>
    <w:lvl w:ilvl="0" w:tplc="6024CABA">
      <w:start w:val="1"/>
      <w:numFmt w:val="decimal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CC854BC"/>
    <w:multiLevelType w:val="hybridMultilevel"/>
    <w:tmpl w:val="15DAB3B0"/>
    <w:lvl w:ilvl="0" w:tplc="BB4A7806">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15F5684"/>
    <w:multiLevelType w:val="hybridMultilevel"/>
    <w:tmpl w:val="FE8847EA"/>
    <w:lvl w:ilvl="0" w:tplc="6024CABA">
      <w:start w:val="1"/>
      <w:numFmt w:val="decimalFullWidth"/>
      <w:lvlText w:val="(%1)"/>
      <w:lvlJc w:val="left"/>
      <w:pPr>
        <w:ind w:left="840" w:hanging="420"/>
      </w:pPr>
      <w:rPr>
        <w:rFonts w:hint="eastAsia"/>
      </w:rPr>
    </w:lvl>
    <w:lvl w:ilvl="1" w:tplc="3AB4860E">
      <w:start w:val="1"/>
      <w:numFmt w:val="decimalFullWidth"/>
      <w:lvlText w:val="%2）"/>
      <w:lvlJc w:val="left"/>
      <w:pPr>
        <w:ind w:left="1560" w:hanging="720"/>
      </w:pPr>
      <w:rPr>
        <w:rFonts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69C16987"/>
    <w:multiLevelType w:val="hybridMultilevel"/>
    <w:tmpl w:val="112066DC"/>
    <w:lvl w:ilvl="0" w:tplc="6024CABA">
      <w:start w:val="1"/>
      <w:numFmt w:val="decimalFullWidth"/>
      <w:lvlText w:val="(%1)"/>
      <w:lvlJc w:val="left"/>
      <w:pPr>
        <w:ind w:left="840" w:hanging="420"/>
      </w:pPr>
      <w:rPr>
        <w:rFonts w:hint="eastAsia"/>
      </w:rPr>
    </w:lvl>
    <w:lvl w:ilvl="1" w:tplc="8F507006">
      <w:start w:val="1"/>
      <w:numFmt w:val="decimalFullWidth"/>
      <w:lvlText w:val="%2）"/>
      <w:lvlJc w:val="left"/>
      <w:pPr>
        <w:ind w:left="1560" w:hanging="720"/>
      </w:pPr>
      <w:rPr>
        <w:rFonts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6D17569F"/>
    <w:multiLevelType w:val="hybridMultilevel"/>
    <w:tmpl w:val="52EA39E2"/>
    <w:lvl w:ilvl="0" w:tplc="1BA0322E">
      <w:start w:val="1"/>
      <w:numFmt w:val="decimalEnclosedCircle"/>
      <w:lvlText w:val="%1"/>
      <w:lvlJc w:val="left"/>
      <w:pPr>
        <w:ind w:left="840" w:hanging="420"/>
      </w:pPr>
      <w:rPr>
        <w:rFonts w:ascii="HG丸ｺﾞｼｯｸM-PRO" w:eastAsia="HG丸ｺﾞｼｯｸM-PRO" w:hAnsi="HG丸ｺﾞｼｯｸM-PRO" w:cstheme="minorBidi"/>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783737F1"/>
    <w:multiLevelType w:val="hybridMultilevel"/>
    <w:tmpl w:val="47783E0E"/>
    <w:lvl w:ilvl="0" w:tplc="C0088144">
      <w:start w:val="3"/>
      <w:numFmt w:val="decimalFullWidth"/>
      <w:lvlText w:val="（%1）"/>
      <w:lvlJc w:val="left"/>
      <w:pPr>
        <w:ind w:left="720" w:hanging="720"/>
      </w:pPr>
      <w:rPr>
        <w:rFonts w:hint="default"/>
      </w:rPr>
    </w:lvl>
    <w:lvl w:ilvl="1" w:tplc="10D0428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1"/>
  </w:num>
  <w:num w:numId="3">
    <w:abstractNumId w:val="9"/>
  </w:num>
  <w:num w:numId="4">
    <w:abstractNumId w:val="1"/>
  </w:num>
  <w:num w:numId="5">
    <w:abstractNumId w:val="7"/>
  </w:num>
  <w:num w:numId="6">
    <w:abstractNumId w:val="3"/>
  </w:num>
  <w:num w:numId="7">
    <w:abstractNumId w:val="4"/>
  </w:num>
  <w:num w:numId="8">
    <w:abstractNumId w:val="10"/>
  </w:num>
  <w:num w:numId="9">
    <w:abstractNumId w:val="0"/>
  </w:num>
  <w:num w:numId="10">
    <w:abstractNumId w:val="12"/>
  </w:num>
  <w:num w:numId="11">
    <w:abstractNumId w:val="8"/>
  </w:num>
  <w:num w:numId="12">
    <w:abstractNumId w:val="6"/>
  </w:num>
  <w:num w:numId="1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9A8"/>
    <w:rsid w:val="00000128"/>
    <w:rsid w:val="00001BDF"/>
    <w:rsid w:val="00002427"/>
    <w:rsid w:val="00002973"/>
    <w:rsid w:val="00002BD4"/>
    <w:rsid w:val="00003918"/>
    <w:rsid w:val="0001054B"/>
    <w:rsid w:val="00012A75"/>
    <w:rsid w:val="00013E8D"/>
    <w:rsid w:val="00014328"/>
    <w:rsid w:val="000163F6"/>
    <w:rsid w:val="0002483E"/>
    <w:rsid w:val="00025867"/>
    <w:rsid w:val="00025B2D"/>
    <w:rsid w:val="000276DC"/>
    <w:rsid w:val="000308FD"/>
    <w:rsid w:val="00031BFA"/>
    <w:rsid w:val="00034D2A"/>
    <w:rsid w:val="000366EF"/>
    <w:rsid w:val="00037A12"/>
    <w:rsid w:val="00037EBE"/>
    <w:rsid w:val="000405F7"/>
    <w:rsid w:val="00045530"/>
    <w:rsid w:val="00045621"/>
    <w:rsid w:val="000502E3"/>
    <w:rsid w:val="00051731"/>
    <w:rsid w:val="00053A30"/>
    <w:rsid w:val="00053ABB"/>
    <w:rsid w:val="00055490"/>
    <w:rsid w:val="000557A8"/>
    <w:rsid w:val="000579AC"/>
    <w:rsid w:val="00060853"/>
    <w:rsid w:val="000608A7"/>
    <w:rsid w:val="0006246C"/>
    <w:rsid w:val="00062F5A"/>
    <w:rsid w:val="00064F99"/>
    <w:rsid w:val="000650B3"/>
    <w:rsid w:val="00065B79"/>
    <w:rsid w:val="0006751C"/>
    <w:rsid w:val="00067992"/>
    <w:rsid w:val="00067F98"/>
    <w:rsid w:val="000707F3"/>
    <w:rsid w:val="000718A2"/>
    <w:rsid w:val="00071EC3"/>
    <w:rsid w:val="0007237E"/>
    <w:rsid w:val="000739E4"/>
    <w:rsid w:val="00075CA6"/>
    <w:rsid w:val="0007627F"/>
    <w:rsid w:val="00076C3B"/>
    <w:rsid w:val="0008099A"/>
    <w:rsid w:val="00084A51"/>
    <w:rsid w:val="0008631E"/>
    <w:rsid w:val="00087362"/>
    <w:rsid w:val="000878F4"/>
    <w:rsid w:val="000905E7"/>
    <w:rsid w:val="00090634"/>
    <w:rsid w:val="00091497"/>
    <w:rsid w:val="0009229A"/>
    <w:rsid w:val="0009449C"/>
    <w:rsid w:val="000A0CC0"/>
    <w:rsid w:val="000A17EF"/>
    <w:rsid w:val="000A2A2E"/>
    <w:rsid w:val="000A5542"/>
    <w:rsid w:val="000A5D63"/>
    <w:rsid w:val="000A658C"/>
    <w:rsid w:val="000B2A2F"/>
    <w:rsid w:val="000C1314"/>
    <w:rsid w:val="000C5E2C"/>
    <w:rsid w:val="000D062C"/>
    <w:rsid w:val="000D59EC"/>
    <w:rsid w:val="000E0FFE"/>
    <w:rsid w:val="000E29DA"/>
    <w:rsid w:val="000E2A49"/>
    <w:rsid w:val="000E4D21"/>
    <w:rsid w:val="000E4DDA"/>
    <w:rsid w:val="000E6565"/>
    <w:rsid w:val="000E7223"/>
    <w:rsid w:val="000E7B07"/>
    <w:rsid w:val="000F55E7"/>
    <w:rsid w:val="000F5C2E"/>
    <w:rsid w:val="000F5CA1"/>
    <w:rsid w:val="000F5CA9"/>
    <w:rsid w:val="00100206"/>
    <w:rsid w:val="00102343"/>
    <w:rsid w:val="00110818"/>
    <w:rsid w:val="0011112E"/>
    <w:rsid w:val="001111CD"/>
    <w:rsid w:val="00111B49"/>
    <w:rsid w:val="0011300E"/>
    <w:rsid w:val="00120022"/>
    <w:rsid w:val="001207A1"/>
    <w:rsid w:val="00120AA9"/>
    <w:rsid w:val="0012148F"/>
    <w:rsid w:val="001232C7"/>
    <w:rsid w:val="00126538"/>
    <w:rsid w:val="00131FA3"/>
    <w:rsid w:val="00136090"/>
    <w:rsid w:val="001402F1"/>
    <w:rsid w:val="0014212D"/>
    <w:rsid w:val="001466D2"/>
    <w:rsid w:val="00150C74"/>
    <w:rsid w:val="001516D5"/>
    <w:rsid w:val="0015692E"/>
    <w:rsid w:val="00156B6B"/>
    <w:rsid w:val="001604E8"/>
    <w:rsid w:val="00160FCD"/>
    <w:rsid w:val="00160FEB"/>
    <w:rsid w:val="00162D98"/>
    <w:rsid w:val="00162E4F"/>
    <w:rsid w:val="00164661"/>
    <w:rsid w:val="0016643B"/>
    <w:rsid w:val="001718AA"/>
    <w:rsid w:val="00174E63"/>
    <w:rsid w:val="001805DC"/>
    <w:rsid w:val="00181021"/>
    <w:rsid w:val="001839F3"/>
    <w:rsid w:val="0018599E"/>
    <w:rsid w:val="00185C07"/>
    <w:rsid w:val="0018677A"/>
    <w:rsid w:val="00186CB7"/>
    <w:rsid w:val="0018741F"/>
    <w:rsid w:val="00187866"/>
    <w:rsid w:val="0019391E"/>
    <w:rsid w:val="00196A57"/>
    <w:rsid w:val="00196D02"/>
    <w:rsid w:val="001A22F9"/>
    <w:rsid w:val="001A26DD"/>
    <w:rsid w:val="001A33A1"/>
    <w:rsid w:val="001A3995"/>
    <w:rsid w:val="001A4E21"/>
    <w:rsid w:val="001A5C97"/>
    <w:rsid w:val="001A62E5"/>
    <w:rsid w:val="001A6E16"/>
    <w:rsid w:val="001B05CE"/>
    <w:rsid w:val="001B1436"/>
    <w:rsid w:val="001B6073"/>
    <w:rsid w:val="001C6328"/>
    <w:rsid w:val="001C6401"/>
    <w:rsid w:val="001D0F22"/>
    <w:rsid w:val="001D2451"/>
    <w:rsid w:val="001D35AF"/>
    <w:rsid w:val="001D40CC"/>
    <w:rsid w:val="001D46DA"/>
    <w:rsid w:val="001D722E"/>
    <w:rsid w:val="001E0636"/>
    <w:rsid w:val="001E45F2"/>
    <w:rsid w:val="001F239C"/>
    <w:rsid w:val="001F3F8B"/>
    <w:rsid w:val="001F48D0"/>
    <w:rsid w:val="001F5ACD"/>
    <w:rsid w:val="001F5F2B"/>
    <w:rsid w:val="001F6138"/>
    <w:rsid w:val="001F6F5E"/>
    <w:rsid w:val="002030E3"/>
    <w:rsid w:val="00207AD4"/>
    <w:rsid w:val="0021077A"/>
    <w:rsid w:val="0021100B"/>
    <w:rsid w:val="002135C5"/>
    <w:rsid w:val="00215309"/>
    <w:rsid w:val="002175DC"/>
    <w:rsid w:val="002232E8"/>
    <w:rsid w:val="00227653"/>
    <w:rsid w:val="0022770D"/>
    <w:rsid w:val="00230E66"/>
    <w:rsid w:val="002315F9"/>
    <w:rsid w:val="002329D1"/>
    <w:rsid w:val="00232A07"/>
    <w:rsid w:val="00233A91"/>
    <w:rsid w:val="00237718"/>
    <w:rsid w:val="0023780E"/>
    <w:rsid w:val="00242330"/>
    <w:rsid w:val="002436A4"/>
    <w:rsid w:val="00244130"/>
    <w:rsid w:val="002451C3"/>
    <w:rsid w:val="00245386"/>
    <w:rsid w:val="00252573"/>
    <w:rsid w:val="002530E7"/>
    <w:rsid w:val="00255A60"/>
    <w:rsid w:val="0025652C"/>
    <w:rsid w:val="002616F5"/>
    <w:rsid w:val="0026318A"/>
    <w:rsid w:val="002667A8"/>
    <w:rsid w:val="00266C71"/>
    <w:rsid w:val="00273783"/>
    <w:rsid w:val="00274438"/>
    <w:rsid w:val="002764C6"/>
    <w:rsid w:val="002809E2"/>
    <w:rsid w:val="00280D7E"/>
    <w:rsid w:val="00282470"/>
    <w:rsid w:val="0028310D"/>
    <w:rsid w:val="002844E4"/>
    <w:rsid w:val="002853B6"/>
    <w:rsid w:val="002906BD"/>
    <w:rsid w:val="002927E3"/>
    <w:rsid w:val="00293C87"/>
    <w:rsid w:val="002A6196"/>
    <w:rsid w:val="002B376B"/>
    <w:rsid w:val="002B45DD"/>
    <w:rsid w:val="002B7A13"/>
    <w:rsid w:val="002C0A28"/>
    <w:rsid w:val="002C2FE8"/>
    <w:rsid w:val="002C3FBD"/>
    <w:rsid w:val="002C4E42"/>
    <w:rsid w:val="002D22AE"/>
    <w:rsid w:val="002D2B01"/>
    <w:rsid w:val="002D3B9C"/>
    <w:rsid w:val="002D4263"/>
    <w:rsid w:val="002D4EE3"/>
    <w:rsid w:val="002D6901"/>
    <w:rsid w:val="002E0F17"/>
    <w:rsid w:val="002E21CD"/>
    <w:rsid w:val="002E2CE8"/>
    <w:rsid w:val="002E3CD1"/>
    <w:rsid w:val="002E45DE"/>
    <w:rsid w:val="002E4CAD"/>
    <w:rsid w:val="002E5F18"/>
    <w:rsid w:val="002E666A"/>
    <w:rsid w:val="002F0770"/>
    <w:rsid w:val="002F11CB"/>
    <w:rsid w:val="002F2ADF"/>
    <w:rsid w:val="002F39FF"/>
    <w:rsid w:val="002F4BAF"/>
    <w:rsid w:val="002F5AF1"/>
    <w:rsid w:val="002F63DE"/>
    <w:rsid w:val="00301A96"/>
    <w:rsid w:val="00301CBA"/>
    <w:rsid w:val="0030527B"/>
    <w:rsid w:val="00307E40"/>
    <w:rsid w:val="003123D9"/>
    <w:rsid w:val="00312CCA"/>
    <w:rsid w:val="00313FC7"/>
    <w:rsid w:val="00314DD7"/>
    <w:rsid w:val="0031735A"/>
    <w:rsid w:val="00317D38"/>
    <w:rsid w:val="0032360D"/>
    <w:rsid w:val="00325375"/>
    <w:rsid w:val="00325AA0"/>
    <w:rsid w:val="00326370"/>
    <w:rsid w:val="00330E98"/>
    <w:rsid w:val="00330F98"/>
    <w:rsid w:val="003333DA"/>
    <w:rsid w:val="003335C2"/>
    <w:rsid w:val="00336C9F"/>
    <w:rsid w:val="003443BA"/>
    <w:rsid w:val="00345F04"/>
    <w:rsid w:val="0034698D"/>
    <w:rsid w:val="00346F10"/>
    <w:rsid w:val="00352589"/>
    <w:rsid w:val="003549AC"/>
    <w:rsid w:val="0035577C"/>
    <w:rsid w:val="00355D72"/>
    <w:rsid w:val="00356894"/>
    <w:rsid w:val="00356CD5"/>
    <w:rsid w:val="003577EE"/>
    <w:rsid w:val="003619D0"/>
    <w:rsid w:val="00361DAD"/>
    <w:rsid w:val="00363FF7"/>
    <w:rsid w:val="003640CC"/>
    <w:rsid w:val="00364C5E"/>
    <w:rsid w:val="0036557D"/>
    <w:rsid w:val="00372503"/>
    <w:rsid w:val="0037353E"/>
    <w:rsid w:val="00375C88"/>
    <w:rsid w:val="003766EF"/>
    <w:rsid w:val="00377564"/>
    <w:rsid w:val="00377A93"/>
    <w:rsid w:val="0038075D"/>
    <w:rsid w:val="00382AB3"/>
    <w:rsid w:val="003834FC"/>
    <w:rsid w:val="00384CF6"/>
    <w:rsid w:val="003854DE"/>
    <w:rsid w:val="00387014"/>
    <w:rsid w:val="003876A2"/>
    <w:rsid w:val="0039230E"/>
    <w:rsid w:val="003959A7"/>
    <w:rsid w:val="003A1961"/>
    <w:rsid w:val="003A5ADA"/>
    <w:rsid w:val="003A67CF"/>
    <w:rsid w:val="003B0611"/>
    <w:rsid w:val="003B1905"/>
    <w:rsid w:val="003B1FBE"/>
    <w:rsid w:val="003B39C6"/>
    <w:rsid w:val="003B44D7"/>
    <w:rsid w:val="003B45E8"/>
    <w:rsid w:val="003C0BF9"/>
    <w:rsid w:val="003C1BEA"/>
    <w:rsid w:val="003C3FD7"/>
    <w:rsid w:val="003C61B4"/>
    <w:rsid w:val="003D070D"/>
    <w:rsid w:val="003D08DC"/>
    <w:rsid w:val="003D21F6"/>
    <w:rsid w:val="003D2722"/>
    <w:rsid w:val="003D2FC9"/>
    <w:rsid w:val="003D47EC"/>
    <w:rsid w:val="003D6A5E"/>
    <w:rsid w:val="003D7B7C"/>
    <w:rsid w:val="003E0BBF"/>
    <w:rsid w:val="003E4940"/>
    <w:rsid w:val="003E4B13"/>
    <w:rsid w:val="003E68B5"/>
    <w:rsid w:val="003E7082"/>
    <w:rsid w:val="003F05BB"/>
    <w:rsid w:val="003F3E80"/>
    <w:rsid w:val="003F3EE0"/>
    <w:rsid w:val="003F50BC"/>
    <w:rsid w:val="00403D61"/>
    <w:rsid w:val="0041036D"/>
    <w:rsid w:val="004122C6"/>
    <w:rsid w:val="00412E36"/>
    <w:rsid w:val="0041545F"/>
    <w:rsid w:val="0042167E"/>
    <w:rsid w:val="0042629A"/>
    <w:rsid w:val="00427305"/>
    <w:rsid w:val="00432992"/>
    <w:rsid w:val="00433439"/>
    <w:rsid w:val="004364C7"/>
    <w:rsid w:val="00441BF4"/>
    <w:rsid w:val="0044316D"/>
    <w:rsid w:val="00444886"/>
    <w:rsid w:val="004452B2"/>
    <w:rsid w:val="00446430"/>
    <w:rsid w:val="0044711A"/>
    <w:rsid w:val="00447438"/>
    <w:rsid w:val="00447F45"/>
    <w:rsid w:val="00451A3E"/>
    <w:rsid w:val="004546D3"/>
    <w:rsid w:val="004606E0"/>
    <w:rsid w:val="00473EB9"/>
    <w:rsid w:val="00476EA6"/>
    <w:rsid w:val="00477CB2"/>
    <w:rsid w:val="00480A5D"/>
    <w:rsid w:val="004867F4"/>
    <w:rsid w:val="004903E8"/>
    <w:rsid w:val="00491073"/>
    <w:rsid w:val="004928A1"/>
    <w:rsid w:val="00495951"/>
    <w:rsid w:val="0049681D"/>
    <w:rsid w:val="00496B32"/>
    <w:rsid w:val="004A2FA1"/>
    <w:rsid w:val="004A36A9"/>
    <w:rsid w:val="004A56B3"/>
    <w:rsid w:val="004B0552"/>
    <w:rsid w:val="004B5583"/>
    <w:rsid w:val="004B7634"/>
    <w:rsid w:val="004C5B14"/>
    <w:rsid w:val="004D10AE"/>
    <w:rsid w:val="004D17FF"/>
    <w:rsid w:val="004D3A6C"/>
    <w:rsid w:val="004D4584"/>
    <w:rsid w:val="004D52ED"/>
    <w:rsid w:val="004D64E9"/>
    <w:rsid w:val="004E2E51"/>
    <w:rsid w:val="004E2E69"/>
    <w:rsid w:val="004E7D7A"/>
    <w:rsid w:val="004F3230"/>
    <w:rsid w:val="004F4215"/>
    <w:rsid w:val="004F5996"/>
    <w:rsid w:val="004F69BE"/>
    <w:rsid w:val="004F73A3"/>
    <w:rsid w:val="004F757E"/>
    <w:rsid w:val="004F7F19"/>
    <w:rsid w:val="00503F7B"/>
    <w:rsid w:val="00504118"/>
    <w:rsid w:val="005048C3"/>
    <w:rsid w:val="00505C74"/>
    <w:rsid w:val="0051036D"/>
    <w:rsid w:val="00511DD6"/>
    <w:rsid w:val="005138C5"/>
    <w:rsid w:val="0051566A"/>
    <w:rsid w:val="00515954"/>
    <w:rsid w:val="005176FB"/>
    <w:rsid w:val="00521ABD"/>
    <w:rsid w:val="00523915"/>
    <w:rsid w:val="00524BDC"/>
    <w:rsid w:val="00531F4C"/>
    <w:rsid w:val="005334A7"/>
    <w:rsid w:val="00533C16"/>
    <w:rsid w:val="00534B95"/>
    <w:rsid w:val="005366B6"/>
    <w:rsid w:val="00537ABB"/>
    <w:rsid w:val="005422F8"/>
    <w:rsid w:val="005437CD"/>
    <w:rsid w:val="005453C9"/>
    <w:rsid w:val="00546251"/>
    <w:rsid w:val="005501E7"/>
    <w:rsid w:val="00553575"/>
    <w:rsid w:val="00557A30"/>
    <w:rsid w:val="00557B86"/>
    <w:rsid w:val="00560EC3"/>
    <w:rsid w:val="005617A9"/>
    <w:rsid w:val="00561835"/>
    <w:rsid w:val="00564B49"/>
    <w:rsid w:val="00565039"/>
    <w:rsid w:val="00567D1E"/>
    <w:rsid w:val="00570B9A"/>
    <w:rsid w:val="0057571E"/>
    <w:rsid w:val="0058080E"/>
    <w:rsid w:val="00580ABB"/>
    <w:rsid w:val="0058195E"/>
    <w:rsid w:val="0058206A"/>
    <w:rsid w:val="0058250D"/>
    <w:rsid w:val="00591948"/>
    <w:rsid w:val="00591D86"/>
    <w:rsid w:val="0059200A"/>
    <w:rsid w:val="00592989"/>
    <w:rsid w:val="0059319A"/>
    <w:rsid w:val="005965F2"/>
    <w:rsid w:val="0059769D"/>
    <w:rsid w:val="005A22F0"/>
    <w:rsid w:val="005B326E"/>
    <w:rsid w:val="005B32F3"/>
    <w:rsid w:val="005B44B1"/>
    <w:rsid w:val="005B46E1"/>
    <w:rsid w:val="005B566D"/>
    <w:rsid w:val="005B59C3"/>
    <w:rsid w:val="005C28F8"/>
    <w:rsid w:val="005C4802"/>
    <w:rsid w:val="005C4AB4"/>
    <w:rsid w:val="005C732F"/>
    <w:rsid w:val="005D1E2D"/>
    <w:rsid w:val="005D38C3"/>
    <w:rsid w:val="005D38E7"/>
    <w:rsid w:val="005D451F"/>
    <w:rsid w:val="005D5116"/>
    <w:rsid w:val="005D5C3A"/>
    <w:rsid w:val="005D7F51"/>
    <w:rsid w:val="005E0F06"/>
    <w:rsid w:val="005E1552"/>
    <w:rsid w:val="005E3E72"/>
    <w:rsid w:val="005E5485"/>
    <w:rsid w:val="005E7EC6"/>
    <w:rsid w:val="005F152D"/>
    <w:rsid w:val="005F1B9D"/>
    <w:rsid w:val="005F2F9C"/>
    <w:rsid w:val="005F4E75"/>
    <w:rsid w:val="005F5C3B"/>
    <w:rsid w:val="00600346"/>
    <w:rsid w:val="00602FC3"/>
    <w:rsid w:val="00605AA5"/>
    <w:rsid w:val="00605E91"/>
    <w:rsid w:val="00616D8C"/>
    <w:rsid w:val="00620A12"/>
    <w:rsid w:val="006219C5"/>
    <w:rsid w:val="00624991"/>
    <w:rsid w:val="00626258"/>
    <w:rsid w:val="00626B7F"/>
    <w:rsid w:val="0063012C"/>
    <w:rsid w:val="0063189A"/>
    <w:rsid w:val="006332D9"/>
    <w:rsid w:val="006337E8"/>
    <w:rsid w:val="00633A98"/>
    <w:rsid w:val="006371B5"/>
    <w:rsid w:val="006417AC"/>
    <w:rsid w:val="00643CA6"/>
    <w:rsid w:val="00644C57"/>
    <w:rsid w:val="00646A42"/>
    <w:rsid w:val="00646F83"/>
    <w:rsid w:val="00647D4A"/>
    <w:rsid w:val="00650499"/>
    <w:rsid w:val="006514C5"/>
    <w:rsid w:val="00651C54"/>
    <w:rsid w:val="00651D05"/>
    <w:rsid w:val="00652F96"/>
    <w:rsid w:val="00656043"/>
    <w:rsid w:val="006574AA"/>
    <w:rsid w:val="00663D34"/>
    <w:rsid w:val="006658B0"/>
    <w:rsid w:val="006663B3"/>
    <w:rsid w:val="00667AFF"/>
    <w:rsid w:val="0067128B"/>
    <w:rsid w:val="00672545"/>
    <w:rsid w:val="006757B3"/>
    <w:rsid w:val="006758D8"/>
    <w:rsid w:val="006758DC"/>
    <w:rsid w:val="00676DFF"/>
    <w:rsid w:val="00682617"/>
    <w:rsid w:val="00682A86"/>
    <w:rsid w:val="006839DA"/>
    <w:rsid w:val="00683A71"/>
    <w:rsid w:val="00685709"/>
    <w:rsid w:val="00686955"/>
    <w:rsid w:val="0069250E"/>
    <w:rsid w:val="00694541"/>
    <w:rsid w:val="006A1D12"/>
    <w:rsid w:val="006A42F0"/>
    <w:rsid w:val="006B675F"/>
    <w:rsid w:val="006B788F"/>
    <w:rsid w:val="006B7CC8"/>
    <w:rsid w:val="006C4925"/>
    <w:rsid w:val="006C5C27"/>
    <w:rsid w:val="006C5F5A"/>
    <w:rsid w:val="006C60B8"/>
    <w:rsid w:val="006C6F83"/>
    <w:rsid w:val="006D0B71"/>
    <w:rsid w:val="006D1C1D"/>
    <w:rsid w:val="006D2150"/>
    <w:rsid w:val="006D7625"/>
    <w:rsid w:val="006E429A"/>
    <w:rsid w:val="006E5D5A"/>
    <w:rsid w:val="006E7B9E"/>
    <w:rsid w:val="006F0716"/>
    <w:rsid w:val="006F2D6A"/>
    <w:rsid w:val="006F2F2A"/>
    <w:rsid w:val="006F413C"/>
    <w:rsid w:val="006F60C9"/>
    <w:rsid w:val="006F7734"/>
    <w:rsid w:val="00701405"/>
    <w:rsid w:val="0070160F"/>
    <w:rsid w:val="00702F06"/>
    <w:rsid w:val="0070302A"/>
    <w:rsid w:val="00704026"/>
    <w:rsid w:val="00705536"/>
    <w:rsid w:val="00712492"/>
    <w:rsid w:val="00713649"/>
    <w:rsid w:val="00713DF1"/>
    <w:rsid w:val="00714CEF"/>
    <w:rsid w:val="007165ED"/>
    <w:rsid w:val="00716D70"/>
    <w:rsid w:val="00717150"/>
    <w:rsid w:val="007209C6"/>
    <w:rsid w:val="00721603"/>
    <w:rsid w:val="00722273"/>
    <w:rsid w:val="00722BD1"/>
    <w:rsid w:val="00723B80"/>
    <w:rsid w:val="007257DF"/>
    <w:rsid w:val="00725EE9"/>
    <w:rsid w:val="00731A3D"/>
    <w:rsid w:val="0073427F"/>
    <w:rsid w:val="007345FE"/>
    <w:rsid w:val="007374A4"/>
    <w:rsid w:val="00737F61"/>
    <w:rsid w:val="00742A46"/>
    <w:rsid w:val="0074538F"/>
    <w:rsid w:val="007454DA"/>
    <w:rsid w:val="00747F21"/>
    <w:rsid w:val="00751993"/>
    <w:rsid w:val="00753CA4"/>
    <w:rsid w:val="00754D06"/>
    <w:rsid w:val="0075607E"/>
    <w:rsid w:val="007570AB"/>
    <w:rsid w:val="00757683"/>
    <w:rsid w:val="00757B99"/>
    <w:rsid w:val="007703C3"/>
    <w:rsid w:val="00771FDC"/>
    <w:rsid w:val="00772636"/>
    <w:rsid w:val="0077349F"/>
    <w:rsid w:val="00775A3F"/>
    <w:rsid w:val="007778B2"/>
    <w:rsid w:val="0078194A"/>
    <w:rsid w:val="00781EDC"/>
    <w:rsid w:val="007821A3"/>
    <w:rsid w:val="0078393A"/>
    <w:rsid w:val="00783F53"/>
    <w:rsid w:val="00785C28"/>
    <w:rsid w:val="00787B79"/>
    <w:rsid w:val="00790E42"/>
    <w:rsid w:val="0079495C"/>
    <w:rsid w:val="00794B38"/>
    <w:rsid w:val="00795332"/>
    <w:rsid w:val="007953DD"/>
    <w:rsid w:val="00796645"/>
    <w:rsid w:val="00796D4F"/>
    <w:rsid w:val="007A3B64"/>
    <w:rsid w:val="007A50B4"/>
    <w:rsid w:val="007A691B"/>
    <w:rsid w:val="007B1761"/>
    <w:rsid w:val="007B1B9F"/>
    <w:rsid w:val="007B1C69"/>
    <w:rsid w:val="007B273E"/>
    <w:rsid w:val="007B2B8B"/>
    <w:rsid w:val="007B2C6A"/>
    <w:rsid w:val="007B3772"/>
    <w:rsid w:val="007B3D96"/>
    <w:rsid w:val="007B4579"/>
    <w:rsid w:val="007B4B6D"/>
    <w:rsid w:val="007B4E5D"/>
    <w:rsid w:val="007B5FB2"/>
    <w:rsid w:val="007B7CCC"/>
    <w:rsid w:val="007C038D"/>
    <w:rsid w:val="007C051D"/>
    <w:rsid w:val="007C1893"/>
    <w:rsid w:val="007C3C0C"/>
    <w:rsid w:val="007C68AC"/>
    <w:rsid w:val="007C7291"/>
    <w:rsid w:val="007D1878"/>
    <w:rsid w:val="007D4970"/>
    <w:rsid w:val="007D4CBC"/>
    <w:rsid w:val="007D5AA2"/>
    <w:rsid w:val="007D72BC"/>
    <w:rsid w:val="007F2253"/>
    <w:rsid w:val="007F3A9A"/>
    <w:rsid w:val="00801593"/>
    <w:rsid w:val="00803A6C"/>
    <w:rsid w:val="0080529C"/>
    <w:rsid w:val="0080578F"/>
    <w:rsid w:val="00805BC0"/>
    <w:rsid w:val="00810516"/>
    <w:rsid w:val="008138C4"/>
    <w:rsid w:val="00815F41"/>
    <w:rsid w:val="00820F97"/>
    <w:rsid w:val="00823EC2"/>
    <w:rsid w:val="00827B82"/>
    <w:rsid w:val="008309A8"/>
    <w:rsid w:val="00831493"/>
    <w:rsid w:val="00832AC8"/>
    <w:rsid w:val="0083368E"/>
    <w:rsid w:val="00833C42"/>
    <w:rsid w:val="00841F4C"/>
    <w:rsid w:val="008447E5"/>
    <w:rsid w:val="008451C3"/>
    <w:rsid w:val="00856A4C"/>
    <w:rsid w:val="00857516"/>
    <w:rsid w:val="00860EA6"/>
    <w:rsid w:val="0086280C"/>
    <w:rsid w:val="0086459F"/>
    <w:rsid w:val="0086472D"/>
    <w:rsid w:val="00864842"/>
    <w:rsid w:val="008664F2"/>
    <w:rsid w:val="008701BE"/>
    <w:rsid w:val="00870719"/>
    <w:rsid w:val="0087158E"/>
    <w:rsid w:val="00871783"/>
    <w:rsid w:val="0087227C"/>
    <w:rsid w:val="00872510"/>
    <w:rsid w:val="00872528"/>
    <w:rsid w:val="00874116"/>
    <w:rsid w:val="00874424"/>
    <w:rsid w:val="008815A8"/>
    <w:rsid w:val="00881A88"/>
    <w:rsid w:val="00882B3F"/>
    <w:rsid w:val="008847B8"/>
    <w:rsid w:val="0088498A"/>
    <w:rsid w:val="00887843"/>
    <w:rsid w:val="008910A7"/>
    <w:rsid w:val="00891692"/>
    <w:rsid w:val="0089451C"/>
    <w:rsid w:val="00897A95"/>
    <w:rsid w:val="008A0602"/>
    <w:rsid w:val="008A1F7E"/>
    <w:rsid w:val="008A31BA"/>
    <w:rsid w:val="008A32F9"/>
    <w:rsid w:val="008A340B"/>
    <w:rsid w:val="008A38B9"/>
    <w:rsid w:val="008A43EE"/>
    <w:rsid w:val="008A5879"/>
    <w:rsid w:val="008A6DF8"/>
    <w:rsid w:val="008B23CC"/>
    <w:rsid w:val="008B3FBD"/>
    <w:rsid w:val="008B437A"/>
    <w:rsid w:val="008B45B5"/>
    <w:rsid w:val="008B5BE2"/>
    <w:rsid w:val="008B65FF"/>
    <w:rsid w:val="008C1E90"/>
    <w:rsid w:val="008C3579"/>
    <w:rsid w:val="008C358B"/>
    <w:rsid w:val="008C3C2A"/>
    <w:rsid w:val="008C4CEA"/>
    <w:rsid w:val="008C4E30"/>
    <w:rsid w:val="008D1B8F"/>
    <w:rsid w:val="008D3913"/>
    <w:rsid w:val="008D4AA1"/>
    <w:rsid w:val="008D4CE2"/>
    <w:rsid w:val="008D514B"/>
    <w:rsid w:val="008D51B2"/>
    <w:rsid w:val="008D7FD3"/>
    <w:rsid w:val="008E1B62"/>
    <w:rsid w:val="008E2EEC"/>
    <w:rsid w:val="008E4333"/>
    <w:rsid w:val="008E605B"/>
    <w:rsid w:val="008E7084"/>
    <w:rsid w:val="008F0E41"/>
    <w:rsid w:val="008F5A77"/>
    <w:rsid w:val="008F5F18"/>
    <w:rsid w:val="00902160"/>
    <w:rsid w:val="0090276D"/>
    <w:rsid w:val="00904363"/>
    <w:rsid w:val="00904AB0"/>
    <w:rsid w:val="00905A3A"/>
    <w:rsid w:val="00906677"/>
    <w:rsid w:val="009117D4"/>
    <w:rsid w:val="00913411"/>
    <w:rsid w:val="00917B50"/>
    <w:rsid w:val="0092493C"/>
    <w:rsid w:val="00924A2C"/>
    <w:rsid w:val="009266F0"/>
    <w:rsid w:val="00926A97"/>
    <w:rsid w:val="00927949"/>
    <w:rsid w:val="0093252D"/>
    <w:rsid w:val="0093274F"/>
    <w:rsid w:val="00936B7D"/>
    <w:rsid w:val="00937838"/>
    <w:rsid w:val="00942E9C"/>
    <w:rsid w:val="00945273"/>
    <w:rsid w:val="009453C8"/>
    <w:rsid w:val="00945EC4"/>
    <w:rsid w:val="009519D7"/>
    <w:rsid w:val="00951A31"/>
    <w:rsid w:val="0095365A"/>
    <w:rsid w:val="00953E98"/>
    <w:rsid w:val="0095513C"/>
    <w:rsid w:val="00957B9E"/>
    <w:rsid w:val="00960647"/>
    <w:rsid w:val="00961B82"/>
    <w:rsid w:val="00961EFC"/>
    <w:rsid w:val="00964424"/>
    <w:rsid w:val="0096477E"/>
    <w:rsid w:val="00966BD6"/>
    <w:rsid w:val="0097068F"/>
    <w:rsid w:val="00972E10"/>
    <w:rsid w:val="00977B9A"/>
    <w:rsid w:val="00980022"/>
    <w:rsid w:val="0098084B"/>
    <w:rsid w:val="00980FCF"/>
    <w:rsid w:val="00987509"/>
    <w:rsid w:val="00993D40"/>
    <w:rsid w:val="00994DDA"/>
    <w:rsid w:val="00995552"/>
    <w:rsid w:val="00996AC6"/>
    <w:rsid w:val="00997376"/>
    <w:rsid w:val="00997431"/>
    <w:rsid w:val="009974B5"/>
    <w:rsid w:val="00997D13"/>
    <w:rsid w:val="009A1831"/>
    <w:rsid w:val="009A71A8"/>
    <w:rsid w:val="009A73E4"/>
    <w:rsid w:val="009A7E44"/>
    <w:rsid w:val="009B0D0B"/>
    <w:rsid w:val="009B4CD7"/>
    <w:rsid w:val="009B5583"/>
    <w:rsid w:val="009C07ED"/>
    <w:rsid w:val="009C4BAD"/>
    <w:rsid w:val="009C652D"/>
    <w:rsid w:val="009E1C2F"/>
    <w:rsid w:val="009F1020"/>
    <w:rsid w:val="009F262A"/>
    <w:rsid w:val="009F2D06"/>
    <w:rsid w:val="009F4B5D"/>
    <w:rsid w:val="009F7BD5"/>
    <w:rsid w:val="00A00AE9"/>
    <w:rsid w:val="00A0147F"/>
    <w:rsid w:val="00A047FB"/>
    <w:rsid w:val="00A10667"/>
    <w:rsid w:val="00A21F69"/>
    <w:rsid w:val="00A230B3"/>
    <w:rsid w:val="00A26D7B"/>
    <w:rsid w:val="00A27EA9"/>
    <w:rsid w:val="00A319F8"/>
    <w:rsid w:val="00A32A94"/>
    <w:rsid w:val="00A36D46"/>
    <w:rsid w:val="00A422E1"/>
    <w:rsid w:val="00A43D9E"/>
    <w:rsid w:val="00A44818"/>
    <w:rsid w:val="00A468D6"/>
    <w:rsid w:val="00A51F9E"/>
    <w:rsid w:val="00A5584D"/>
    <w:rsid w:val="00A5782A"/>
    <w:rsid w:val="00A60BA6"/>
    <w:rsid w:val="00A61644"/>
    <w:rsid w:val="00A6197D"/>
    <w:rsid w:val="00A6340B"/>
    <w:rsid w:val="00A842A6"/>
    <w:rsid w:val="00A842D6"/>
    <w:rsid w:val="00A84A25"/>
    <w:rsid w:val="00A86D82"/>
    <w:rsid w:val="00A87957"/>
    <w:rsid w:val="00A87AB8"/>
    <w:rsid w:val="00A9084C"/>
    <w:rsid w:val="00A90915"/>
    <w:rsid w:val="00A91999"/>
    <w:rsid w:val="00A92168"/>
    <w:rsid w:val="00A949BB"/>
    <w:rsid w:val="00A95BAE"/>
    <w:rsid w:val="00AB04A7"/>
    <w:rsid w:val="00AB0F29"/>
    <w:rsid w:val="00AB1A25"/>
    <w:rsid w:val="00AB1A66"/>
    <w:rsid w:val="00AB20D6"/>
    <w:rsid w:val="00AB3941"/>
    <w:rsid w:val="00AB5F38"/>
    <w:rsid w:val="00AC0A5F"/>
    <w:rsid w:val="00AC0FC6"/>
    <w:rsid w:val="00AC18E4"/>
    <w:rsid w:val="00AC1AEA"/>
    <w:rsid w:val="00AC4C72"/>
    <w:rsid w:val="00AD1BE0"/>
    <w:rsid w:val="00AD22A3"/>
    <w:rsid w:val="00AD31DC"/>
    <w:rsid w:val="00AD3F89"/>
    <w:rsid w:val="00AD405F"/>
    <w:rsid w:val="00AD4A9D"/>
    <w:rsid w:val="00AD5F7A"/>
    <w:rsid w:val="00AE0C33"/>
    <w:rsid w:val="00AE39F1"/>
    <w:rsid w:val="00AE5343"/>
    <w:rsid w:val="00AE5502"/>
    <w:rsid w:val="00AE6029"/>
    <w:rsid w:val="00AF0955"/>
    <w:rsid w:val="00AF42FF"/>
    <w:rsid w:val="00AF52FE"/>
    <w:rsid w:val="00B002BF"/>
    <w:rsid w:val="00B015EF"/>
    <w:rsid w:val="00B01C22"/>
    <w:rsid w:val="00B05CBB"/>
    <w:rsid w:val="00B06462"/>
    <w:rsid w:val="00B06704"/>
    <w:rsid w:val="00B106C8"/>
    <w:rsid w:val="00B1098F"/>
    <w:rsid w:val="00B122F0"/>
    <w:rsid w:val="00B13160"/>
    <w:rsid w:val="00B1525B"/>
    <w:rsid w:val="00B158C7"/>
    <w:rsid w:val="00B1651F"/>
    <w:rsid w:val="00B17C67"/>
    <w:rsid w:val="00B20D87"/>
    <w:rsid w:val="00B22E19"/>
    <w:rsid w:val="00B240E1"/>
    <w:rsid w:val="00B26173"/>
    <w:rsid w:val="00B264D4"/>
    <w:rsid w:val="00B30256"/>
    <w:rsid w:val="00B314E1"/>
    <w:rsid w:val="00B334AF"/>
    <w:rsid w:val="00B33FAC"/>
    <w:rsid w:val="00B36167"/>
    <w:rsid w:val="00B40D30"/>
    <w:rsid w:val="00B41F23"/>
    <w:rsid w:val="00B43860"/>
    <w:rsid w:val="00B438EB"/>
    <w:rsid w:val="00B4439C"/>
    <w:rsid w:val="00B46AA5"/>
    <w:rsid w:val="00B5284C"/>
    <w:rsid w:val="00B62CFF"/>
    <w:rsid w:val="00B63963"/>
    <w:rsid w:val="00B678FE"/>
    <w:rsid w:val="00B67BFF"/>
    <w:rsid w:val="00B7112F"/>
    <w:rsid w:val="00B71AD5"/>
    <w:rsid w:val="00B7351F"/>
    <w:rsid w:val="00B747DD"/>
    <w:rsid w:val="00B74AC0"/>
    <w:rsid w:val="00B77A50"/>
    <w:rsid w:val="00B81CCC"/>
    <w:rsid w:val="00B8218B"/>
    <w:rsid w:val="00B939FA"/>
    <w:rsid w:val="00B93AA5"/>
    <w:rsid w:val="00B9526C"/>
    <w:rsid w:val="00B9764E"/>
    <w:rsid w:val="00BA285F"/>
    <w:rsid w:val="00BB16D6"/>
    <w:rsid w:val="00BB2160"/>
    <w:rsid w:val="00BB2D92"/>
    <w:rsid w:val="00BB3575"/>
    <w:rsid w:val="00BB361E"/>
    <w:rsid w:val="00BB6094"/>
    <w:rsid w:val="00BB6A1E"/>
    <w:rsid w:val="00BB7D57"/>
    <w:rsid w:val="00BC07D3"/>
    <w:rsid w:val="00BC185C"/>
    <w:rsid w:val="00BC21D5"/>
    <w:rsid w:val="00BC3315"/>
    <w:rsid w:val="00BC4740"/>
    <w:rsid w:val="00BC5723"/>
    <w:rsid w:val="00BD168F"/>
    <w:rsid w:val="00BD227C"/>
    <w:rsid w:val="00BD5256"/>
    <w:rsid w:val="00BD5432"/>
    <w:rsid w:val="00BD6B3D"/>
    <w:rsid w:val="00BD6EB6"/>
    <w:rsid w:val="00BD7AF4"/>
    <w:rsid w:val="00BD7EFB"/>
    <w:rsid w:val="00BE2173"/>
    <w:rsid w:val="00BE29DB"/>
    <w:rsid w:val="00BE3A9E"/>
    <w:rsid w:val="00BE499E"/>
    <w:rsid w:val="00BE6CA4"/>
    <w:rsid w:val="00BE76BB"/>
    <w:rsid w:val="00BF02C3"/>
    <w:rsid w:val="00BF041A"/>
    <w:rsid w:val="00BF117E"/>
    <w:rsid w:val="00BF1C1F"/>
    <w:rsid w:val="00BF48A0"/>
    <w:rsid w:val="00BF5E4A"/>
    <w:rsid w:val="00BF7AC0"/>
    <w:rsid w:val="00C004FB"/>
    <w:rsid w:val="00C0180E"/>
    <w:rsid w:val="00C0309C"/>
    <w:rsid w:val="00C05ED6"/>
    <w:rsid w:val="00C06479"/>
    <w:rsid w:val="00C1010B"/>
    <w:rsid w:val="00C11021"/>
    <w:rsid w:val="00C11E62"/>
    <w:rsid w:val="00C14396"/>
    <w:rsid w:val="00C15ACA"/>
    <w:rsid w:val="00C224C2"/>
    <w:rsid w:val="00C246C4"/>
    <w:rsid w:val="00C24EF4"/>
    <w:rsid w:val="00C31D39"/>
    <w:rsid w:val="00C335B9"/>
    <w:rsid w:val="00C40381"/>
    <w:rsid w:val="00C42EB8"/>
    <w:rsid w:val="00C4325C"/>
    <w:rsid w:val="00C44629"/>
    <w:rsid w:val="00C44EC5"/>
    <w:rsid w:val="00C45FD4"/>
    <w:rsid w:val="00C47217"/>
    <w:rsid w:val="00C47C80"/>
    <w:rsid w:val="00C51332"/>
    <w:rsid w:val="00C52A95"/>
    <w:rsid w:val="00C532F5"/>
    <w:rsid w:val="00C544C5"/>
    <w:rsid w:val="00C54B45"/>
    <w:rsid w:val="00C62CF1"/>
    <w:rsid w:val="00C635ED"/>
    <w:rsid w:val="00C65D1F"/>
    <w:rsid w:val="00C668CA"/>
    <w:rsid w:val="00C669A9"/>
    <w:rsid w:val="00C734BC"/>
    <w:rsid w:val="00C73AEA"/>
    <w:rsid w:val="00C772AB"/>
    <w:rsid w:val="00C777A2"/>
    <w:rsid w:val="00C84733"/>
    <w:rsid w:val="00C8487F"/>
    <w:rsid w:val="00C862D0"/>
    <w:rsid w:val="00C87E91"/>
    <w:rsid w:val="00C902D0"/>
    <w:rsid w:val="00C9171B"/>
    <w:rsid w:val="00C9205F"/>
    <w:rsid w:val="00C9651F"/>
    <w:rsid w:val="00CA04B4"/>
    <w:rsid w:val="00CA0CE5"/>
    <w:rsid w:val="00CA31D3"/>
    <w:rsid w:val="00CB1E82"/>
    <w:rsid w:val="00CB4B56"/>
    <w:rsid w:val="00CB52B7"/>
    <w:rsid w:val="00CB670F"/>
    <w:rsid w:val="00CB6C4E"/>
    <w:rsid w:val="00CB715E"/>
    <w:rsid w:val="00CB7839"/>
    <w:rsid w:val="00CC2DB8"/>
    <w:rsid w:val="00CC373E"/>
    <w:rsid w:val="00CC493B"/>
    <w:rsid w:val="00CC6143"/>
    <w:rsid w:val="00CD1781"/>
    <w:rsid w:val="00CD17A1"/>
    <w:rsid w:val="00CD1E36"/>
    <w:rsid w:val="00CD749F"/>
    <w:rsid w:val="00CD77A7"/>
    <w:rsid w:val="00CE134B"/>
    <w:rsid w:val="00CE1394"/>
    <w:rsid w:val="00CE1A13"/>
    <w:rsid w:val="00CE6995"/>
    <w:rsid w:val="00CE763F"/>
    <w:rsid w:val="00CF4478"/>
    <w:rsid w:val="00CF4B0E"/>
    <w:rsid w:val="00CF55CA"/>
    <w:rsid w:val="00D017E5"/>
    <w:rsid w:val="00D02EA6"/>
    <w:rsid w:val="00D06806"/>
    <w:rsid w:val="00D07993"/>
    <w:rsid w:val="00D108CA"/>
    <w:rsid w:val="00D10936"/>
    <w:rsid w:val="00D10F33"/>
    <w:rsid w:val="00D220BF"/>
    <w:rsid w:val="00D24F13"/>
    <w:rsid w:val="00D25A64"/>
    <w:rsid w:val="00D27017"/>
    <w:rsid w:val="00D27E1D"/>
    <w:rsid w:val="00D27E23"/>
    <w:rsid w:val="00D30D16"/>
    <w:rsid w:val="00D31466"/>
    <w:rsid w:val="00D33464"/>
    <w:rsid w:val="00D374E8"/>
    <w:rsid w:val="00D4183E"/>
    <w:rsid w:val="00D4332C"/>
    <w:rsid w:val="00D43990"/>
    <w:rsid w:val="00D50DD0"/>
    <w:rsid w:val="00D528CF"/>
    <w:rsid w:val="00D5308E"/>
    <w:rsid w:val="00D5516C"/>
    <w:rsid w:val="00D61326"/>
    <w:rsid w:val="00D61BB2"/>
    <w:rsid w:val="00D67398"/>
    <w:rsid w:val="00D67C4F"/>
    <w:rsid w:val="00D73EB9"/>
    <w:rsid w:val="00D74A4A"/>
    <w:rsid w:val="00D7539A"/>
    <w:rsid w:val="00D76D1B"/>
    <w:rsid w:val="00D76EA7"/>
    <w:rsid w:val="00D80D60"/>
    <w:rsid w:val="00D80EA2"/>
    <w:rsid w:val="00D83100"/>
    <w:rsid w:val="00D86826"/>
    <w:rsid w:val="00D905A2"/>
    <w:rsid w:val="00D917A4"/>
    <w:rsid w:val="00D92730"/>
    <w:rsid w:val="00D94196"/>
    <w:rsid w:val="00DA0A2F"/>
    <w:rsid w:val="00DA1330"/>
    <w:rsid w:val="00DA2B41"/>
    <w:rsid w:val="00DA4ECC"/>
    <w:rsid w:val="00DB03AC"/>
    <w:rsid w:val="00DB0BB6"/>
    <w:rsid w:val="00DB2540"/>
    <w:rsid w:val="00DB3381"/>
    <w:rsid w:val="00DB6014"/>
    <w:rsid w:val="00DB62C8"/>
    <w:rsid w:val="00DB6360"/>
    <w:rsid w:val="00DB702A"/>
    <w:rsid w:val="00DC09D6"/>
    <w:rsid w:val="00DC2200"/>
    <w:rsid w:val="00DC2C44"/>
    <w:rsid w:val="00DC6877"/>
    <w:rsid w:val="00DC74EB"/>
    <w:rsid w:val="00DC752C"/>
    <w:rsid w:val="00DC7E73"/>
    <w:rsid w:val="00DD275D"/>
    <w:rsid w:val="00DD4A6E"/>
    <w:rsid w:val="00DD72C0"/>
    <w:rsid w:val="00DD7EE2"/>
    <w:rsid w:val="00DE4D55"/>
    <w:rsid w:val="00DE62C3"/>
    <w:rsid w:val="00DE6BD4"/>
    <w:rsid w:val="00DE7183"/>
    <w:rsid w:val="00DF013F"/>
    <w:rsid w:val="00DF0BC9"/>
    <w:rsid w:val="00DF3345"/>
    <w:rsid w:val="00DF4D41"/>
    <w:rsid w:val="00DF51C4"/>
    <w:rsid w:val="00DF7A74"/>
    <w:rsid w:val="00E00A3A"/>
    <w:rsid w:val="00E01DEB"/>
    <w:rsid w:val="00E0248D"/>
    <w:rsid w:val="00E024DF"/>
    <w:rsid w:val="00E02AC1"/>
    <w:rsid w:val="00E02B42"/>
    <w:rsid w:val="00E03F0B"/>
    <w:rsid w:val="00E05817"/>
    <w:rsid w:val="00E074F4"/>
    <w:rsid w:val="00E12318"/>
    <w:rsid w:val="00E14758"/>
    <w:rsid w:val="00E157F4"/>
    <w:rsid w:val="00E1709C"/>
    <w:rsid w:val="00E17889"/>
    <w:rsid w:val="00E22191"/>
    <w:rsid w:val="00E227B8"/>
    <w:rsid w:val="00E24C04"/>
    <w:rsid w:val="00E258EE"/>
    <w:rsid w:val="00E2609F"/>
    <w:rsid w:val="00E27EAF"/>
    <w:rsid w:val="00E30B91"/>
    <w:rsid w:val="00E35B50"/>
    <w:rsid w:val="00E36696"/>
    <w:rsid w:val="00E36CFB"/>
    <w:rsid w:val="00E4201F"/>
    <w:rsid w:val="00E42CD8"/>
    <w:rsid w:val="00E438C8"/>
    <w:rsid w:val="00E43BFF"/>
    <w:rsid w:val="00E43C03"/>
    <w:rsid w:val="00E446E2"/>
    <w:rsid w:val="00E44EC0"/>
    <w:rsid w:val="00E451BD"/>
    <w:rsid w:val="00E46E9C"/>
    <w:rsid w:val="00E50007"/>
    <w:rsid w:val="00E54306"/>
    <w:rsid w:val="00E54D03"/>
    <w:rsid w:val="00E602ED"/>
    <w:rsid w:val="00E61180"/>
    <w:rsid w:val="00E639D8"/>
    <w:rsid w:val="00E6711C"/>
    <w:rsid w:val="00E709EC"/>
    <w:rsid w:val="00E7476F"/>
    <w:rsid w:val="00E74871"/>
    <w:rsid w:val="00E749C7"/>
    <w:rsid w:val="00E777EA"/>
    <w:rsid w:val="00E84065"/>
    <w:rsid w:val="00E85B84"/>
    <w:rsid w:val="00E87B85"/>
    <w:rsid w:val="00E916AB"/>
    <w:rsid w:val="00E948ED"/>
    <w:rsid w:val="00E953A5"/>
    <w:rsid w:val="00E96C07"/>
    <w:rsid w:val="00EA1A34"/>
    <w:rsid w:val="00EA1EA5"/>
    <w:rsid w:val="00EA4E80"/>
    <w:rsid w:val="00EA5C2B"/>
    <w:rsid w:val="00EB4961"/>
    <w:rsid w:val="00EB575F"/>
    <w:rsid w:val="00EB665E"/>
    <w:rsid w:val="00EB6793"/>
    <w:rsid w:val="00EC1AFB"/>
    <w:rsid w:val="00EC29F6"/>
    <w:rsid w:val="00EC3F82"/>
    <w:rsid w:val="00EC489E"/>
    <w:rsid w:val="00EC58ED"/>
    <w:rsid w:val="00ED0CAB"/>
    <w:rsid w:val="00ED517C"/>
    <w:rsid w:val="00ED54E3"/>
    <w:rsid w:val="00ED5F68"/>
    <w:rsid w:val="00ED6D2D"/>
    <w:rsid w:val="00EE35D3"/>
    <w:rsid w:val="00EE5025"/>
    <w:rsid w:val="00EE62C9"/>
    <w:rsid w:val="00EF2798"/>
    <w:rsid w:val="00EF6D3B"/>
    <w:rsid w:val="00EF6ED0"/>
    <w:rsid w:val="00F00B03"/>
    <w:rsid w:val="00F0335E"/>
    <w:rsid w:val="00F06B51"/>
    <w:rsid w:val="00F10C4C"/>
    <w:rsid w:val="00F114FB"/>
    <w:rsid w:val="00F17E5A"/>
    <w:rsid w:val="00F20A48"/>
    <w:rsid w:val="00F21479"/>
    <w:rsid w:val="00F22765"/>
    <w:rsid w:val="00F23E05"/>
    <w:rsid w:val="00F2463C"/>
    <w:rsid w:val="00F33526"/>
    <w:rsid w:val="00F34A28"/>
    <w:rsid w:val="00F3664B"/>
    <w:rsid w:val="00F368B6"/>
    <w:rsid w:val="00F37E14"/>
    <w:rsid w:val="00F40214"/>
    <w:rsid w:val="00F43661"/>
    <w:rsid w:val="00F45BF5"/>
    <w:rsid w:val="00F46A79"/>
    <w:rsid w:val="00F51008"/>
    <w:rsid w:val="00F52AEB"/>
    <w:rsid w:val="00F5347F"/>
    <w:rsid w:val="00F66045"/>
    <w:rsid w:val="00F70223"/>
    <w:rsid w:val="00F71C94"/>
    <w:rsid w:val="00F756A0"/>
    <w:rsid w:val="00F758A0"/>
    <w:rsid w:val="00F7670D"/>
    <w:rsid w:val="00F7731A"/>
    <w:rsid w:val="00F80B85"/>
    <w:rsid w:val="00F8481D"/>
    <w:rsid w:val="00F9011A"/>
    <w:rsid w:val="00F90A5D"/>
    <w:rsid w:val="00F9569A"/>
    <w:rsid w:val="00F971DC"/>
    <w:rsid w:val="00FA0DC4"/>
    <w:rsid w:val="00FA1171"/>
    <w:rsid w:val="00FA2C5A"/>
    <w:rsid w:val="00FA4510"/>
    <w:rsid w:val="00FA6505"/>
    <w:rsid w:val="00FB0569"/>
    <w:rsid w:val="00FB2E9B"/>
    <w:rsid w:val="00FB6D51"/>
    <w:rsid w:val="00FB779E"/>
    <w:rsid w:val="00FC0FE3"/>
    <w:rsid w:val="00FC4A51"/>
    <w:rsid w:val="00FC6072"/>
    <w:rsid w:val="00FC7245"/>
    <w:rsid w:val="00FC7A27"/>
    <w:rsid w:val="00FC7A28"/>
    <w:rsid w:val="00FD2433"/>
    <w:rsid w:val="00FD3123"/>
    <w:rsid w:val="00FD3512"/>
    <w:rsid w:val="00FD665A"/>
    <w:rsid w:val="00FD7A19"/>
    <w:rsid w:val="00FD7BB7"/>
    <w:rsid w:val="00FE0FBA"/>
    <w:rsid w:val="00FE2A9C"/>
    <w:rsid w:val="00FE4BE4"/>
    <w:rsid w:val="00FE4E01"/>
    <w:rsid w:val="00FE5252"/>
    <w:rsid w:val="00FE5D0F"/>
    <w:rsid w:val="00FF0BFC"/>
    <w:rsid w:val="00FF129F"/>
    <w:rsid w:val="00FF1A7A"/>
    <w:rsid w:val="00FF1B91"/>
    <w:rsid w:val="00FF1FE1"/>
    <w:rsid w:val="00FF5F7C"/>
    <w:rsid w:val="00FF6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481B8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C72"/>
    <w:pPr>
      <w:widowControl w:val="0"/>
      <w:jc w:val="both"/>
    </w:pPr>
  </w:style>
  <w:style w:type="paragraph" w:styleId="1">
    <w:name w:val="heading 1"/>
    <w:basedOn w:val="a"/>
    <w:next w:val="a"/>
    <w:link w:val="10"/>
    <w:uiPriority w:val="9"/>
    <w:qFormat/>
    <w:rsid w:val="00B939FA"/>
    <w:pPr>
      <w:keepNext/>
      <w:spacing w:after="200" w:line="276" w:lineRule="auto"/>
      <w:jc w:val="left"/>
      <w:outlineLvl w:val="0"/>
    </w:pPr>
    <w:rPr>
      <w:rFonts w:asciiTheme="majorHAnsi" w:eastAsiaTheme="majorEastAsia" w:hAnsiTheme="majorHAnsi" w:cstheme="majorBidi"/>
      <w:kern w:val="0"/>
      <w:sz w:val="24"/>
      <w:szCs w:val="24"/>
      <w:lang w:eastAsia="en-US"/>
    </w:rPr>
  </w:style>
  <w:style w:type="paragraph" w:styleId="2">
    <w:name w:val="heading 2"/>
    <w:basedOn w:val="a"/>
    <w:next w:val="a"/>
    <w:link w:val="20"/>
    <w:uiPriority w:val="9"/>
    <w:unhideWhenUsed/>
    <w:qFormat/>
    <w:rsid w:val="00B939FA"/>
    <w:pPr>
      <w:keepNext/>
      <w:spacing w:after="200" w:line="276" w:lineRule="auto"/>
      <w:jc w:val="left"/>
      <w:outlineLvl w:val="1"/>
    </w:pPr>
    <w:rPr>
      <w:rFonts w:asciiTheme="majorHAnsi" w:eastAsiaTheme="majorEastAsia" w:hAnsiTheme="majorHAnsi" w:cstheme="majorBidi"/>
      <w:kern w:val="0"/>
      <w:sz w:val="22"/>
      <w:lang w:eastAsia="en-US"/>
    </w:rPr>
  </w:style>
  <w:style w:type="paragraph" w:styleId="3">
    <w:name w:val="heading 3"/>
    <w:basedOn w:val="a"/>
    <w:next w:val="a"/>
    <w:link w:val="30"/>
    <w:uiPriority w:val="9"/>
    <w:unhideWhenUsed/>
    <w:qFormat/>
    <w:rsid w:val="00185C07"/>
    <w:pPr>
      <w:keepNext/>
      <w:spacing w:after="200" w:line="276" w:lineRule="auto"/>
      <w:ind w:leftChars="400" w:left="400"/>
      <w:jc w:val="left"/>
      <w:outlineLvl w:val="2"/>
    </w:pPr>
    <w:rPr>
      <w:rFonts w:asciiTheme="majorHAnsi" w:eastAsiaTheme="majorEastAsia" w:hAnsiTheme="majorHAnsi" w:cstheme="majorBidi"/>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939FA"/>
    <w:rPr>
      <w:rFonts w:asciiTheme="majorHAnsi" w:eastAsiaTheme="majorEastAsia" w:hAnsiTheme="majorHAnsi" w:cstheme="majorBidi"/>
      <w:kern w:val="0"/>
      <w:sz w:val="24"/>
      <w:szCs w:val="24"/>
      <w:lang w:eastAsia="en-US"/>
    </w:rPr>
  </w:style>
  <w:style w:type="character" w:customStyle="1" w:styleId="20">
    <w:name w:val="見出し 2 (文字)"/>
    <w:basedOn w:val="a0"/>
    <w:link w:val="2"/>
    <w:uiPriority w:val="9"/>
    <w:rsid w:val="00B939FA"/>
    <w:rPr>
      <w:rFonts w:asciiTheme="majorHAnsi" w:eastAsiaTheme="majorEastAsia" w:hAnsiTheme="majorHAnsi" w:cstheme="majorBidi"/>
      <w:kern w:val="0"/>
      <w:sz w:val="22"/>
      <w:lang w:eastAsia="en-US"/>
    </w:rPr>
  </w:style>
  <w:style w:type="character" w:customStyle="1" w:styleId="30">
    <w:name w:val="見出し 3 (文字)"/>
    <w:basedOn w:val="a0"/>
    <w:link w:val="3"/>
    <w:uiPriority w:val="9"/>
    <w:rsid w:val="00185C07"/>
    <w:rPr>
      <w:rFonts w:asciiTheme="majorHAnsi" w:eastAsiaTheme="majorEastAsia" w:hAnsiTheme="majorHAnsi" w:cstheme="majorBidi"/>
      <w:kern w:val="0"/>
      <w:sz w:val="22"/>
      <w:lang w:eastAsia="en-US"/>
    </w:rPr>
  </w:style>
  <w:style w:type="paragraph" w:styleId="a3">
    <w:name w:val="header"/>
    <w:basedOn w:val="a"/>
    <w:link w:val="a4"/>
    <w:uiPriority w:val="99"/>
    <w:unhideWhenUsed/>
    <w:rsid w:val="008309A8"/>
    <w:pPr>
      <w:tabs>
        <w:tab w:val="center" w:pos="4252"/>
        <w:tab w:val="right" w:pos="8504"/>
      </w:tabs>
      <w:snapToGrid w:val="0"/>
    </w:pPr>
  </w:style>
  <w:style w:type="character" w:customStyle="1" w:styleId="a4">
    <w:name w:val="ヘッダー (文字)"/>
    <w:basedOn w:val="a0"/>
    <w:link w:val="a3"/>
    <w:uiPriority w:val="99"/>
    <w:rsid w:val="008309A8"/>
  </w:style>
  <w:style w:type="paragraph" w:styleId="a5">
    <w:name w:val="footer"/>
    <w:basedOn w:val="a"/>
    <w:link w:val="a6"/>
    <w:uiPriority w:val="99"/>
    <w:unhideWhenUsed/>
    <w:rsid w:val="008309A8"/>
    <w:pPr>
      <w:tabs>
        <w:tab w:val="center" w:pos="4252"/>
        <w:tab w:val="right" w:pos="8504"/>
      </w:tabs>
      <w:snapToGrid w:val="0"/>
    </w:pPr>
  </w:style>
  <w:style w:type="character" w:customStyle="1" w:styleId="a6">
    <w:name w:val="フッター (文字)"/>
    <w:basedOn w:val="a0"/>
    <w:link w:val="a5"/>
    <w:uiPriority w:val="99"/>
    <w:rsid w:val="008309A8"/>
  </w:style>
  <w:style w:type="paragraph" w:styleId="a7">
    <w:name w:val="List Paragraph"/>
    <w:basedOn w:val="a"/>
    <w:uiPriority w:val="34"/>
    <w:qFormat/>
    <w:rsid w:val="00185C07"/>
    <w:pPr>
      <w:ind w:leftChars="400" w:left="840"/>
    </w:pPr>
  </w:style>
  <w:style w:type="table" w:styleId="a8">
    <w:name w:val="Table Grid"/>
    <w:basedOn w:val="a1"/>
    <w:uiPriority w:val="39"/>
    <w:rsid w:val="00185C07"/>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8B5BE2"/>
    <w:pPr>
      <w:keepLines/>
      <w:widowControl/>
      <w:spacing w:before="240" w:after="0" w:line="259" w:lineRule="auto"/>
      <w:outlineLvl w:val="9"/>
    </w:pPr>
    <w:rPr>
      <w:color w:val="2E74B5" w:themeColor="accent1" w:themeShade="BF"/>
      <w:sz w:val="32"/>
      <w:szCs w:val="32"/>
      <w:lang w:eastAsia="ja-JP"/>
    </w:rPr>
  </w:style>
  <w:style w:type="paragraph" w:styleId="11">
    <w:name w:val="toc 1"/>
    <w:basedOn w:val="a"/>
    <w:next w:val="a"/>
    <w:autoRedefine/>
    <w:uiPriority w:val="39"/>
    <w:unhideWhenUsed/>
    <w:rsid w:val="00A44818"/>
    <w:pPr>
      <w:tabs>
        <w:tab w:val="right" w:leader="dot" w:pos="8494"/>
      </w:tabs>
    </w:pPr>
  </w:style>
  <w:style w:type="paragraph" w:styleId="21">
    <w:name w:val="toc 2"/>
    <w:basedOn w:val="a"/>
    <w:next w:val="a"/>
    <w:autoRedefine/>
    <w:uiPriority w:val="39"/>
    <w:unhideWhenUsed/>
    <w:rsid w:val="00E227B8"/>
    <w:pPr>
      <w:tabs>
        <w:tab w:val="left" w:pos="840"/>
        <w:tab w:val="right" w:leader="dot" w:pos="8494"/>
      </w:tabs>
      <w:ind w:leftChars="100" w:left="210"/>
    </w:pPr>
  </w:style>
  <w:style w:type="paragraph" w:styleId="31">
    <w:name w:val="toc 3"/>
    <w:basedOn w:val="a"/>
    <w:next w:val="a"/>
    <w:autoRedefine/>
    <w:uiPriority w:val="39"/>
    <w:unhideWhenUsed/>
    <w:rsid w:val="008B5BE2"/>
    <w:pPr>
      <w:ind w:leftChars="200" w:left="420"/>
    </w:pPr>
  </w:style>
  <w:style w:type="character" w:styleId="aa">
    <w:name w:val="Hyperlink"/>
    <w:basedOn w:val="a0"/>
    <w:uiPriority w:val="99"/>
    <w:unhideWhenUsed/>
    <w:rsid w:val="008B5BE2"/>
    <w:rPr>
      <w:color w:val="0563C1" w:themeColor="hyperlink"/>
      <w:u w:val="single"/>
    </w:rPr>
  </w:style>
  <w:style w:type="paragraph" w:styleId="Web">
    <w:name w:val="Normal (Web)"/>
    <w:basedOn w:val="a"/>
    <w:uiPriority w:val="99"/>
    <w:unhideWhenUsed/>
    <w:rsid w:val="00ED0C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B0646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06462"/>
    <w:rPr>
      <w:rFonts w:asciiTheme="majorHAnsi" w:eastAsiaTheme="majorEastAsia" w:hAnsiTheme="majorHAnsi" w:cstheme="majorBidi"/>
      <w:sz w:val="18"/>
      <w:szCs w:val="18"/>
    </w:rPr>
  </w:style>
  <w:style w:type="paragraph" w:styleId="4">
    <w:name w:val="toc 4"/>
    <w:basedOn w:val="a"/>
    <w:next w:val="a"/>
    <w:autoRedefine/>
    <w:uiPriority w:val="39"/>
    <w:unhideWhenUsed/>
    <w:rsid w:val="000F55E7"/>
    <w:pPr>
      <w:ind w:leftChars="300" w:left="630"/>
    </w:pPr>
  </w:style>
  <w:style w:type="paragraph" w:styleId="5">
    <w:name w:val="toc 5"/>
    <w:basedOn w:val="a"/>
    <w:next w:val="a"/>
    <w:autoRedefine/>
    <w:uiPriority w:val="39"/>
    <w:unhideWhenUsed/>
    <w:rsid w:val="000F55E7"/>
    <w:pPr>
      <w:ind w:leftChars="400" w:left="840"/>
    </w:pPr>
  </w:style>
  <w:style w:type="paragraph" w:styleId="6">
    <w:name w:val="toc 6"/>
    <w:basedOn w:val="a"/>
    <w:next w:val="a"/>
    <w:autoRedefine/>
    <w:uiPriority w:val="39"/>
    <w:unhideWhenUsed/>
    <w:rsid w:val="000F55E7"/>
    <w:pPr>
      <w:ind w:leftChars="500" w:left="1050"/>
    </w:pPr>
  </w:style>
  <w:style w:type="paragraph" w:styleId="7">
    <w:name w:val="toc 7"/>
    <w:basedOn w:val="a"/>
    <w:next w:val="a"/>
    <w:autoRedefine/>
    <w:uiPriority w:val="39"/>
    <w:unhideWhenUsed/>
    <w:rsid w:val="000F55E7"/>
    <w:pPr>
      <w:ind w:leftChars="600" w:left="1260"/>
    </w:pPr>
  </w:style>
  <w:style w:type="paragraph" w:styleId="8">
    <w:name w:val="toc 8"/>
    <w:basedOn w:val="a"/>
    <w:next w:val="a"/>
    <w:autoRedefine/>
    <w:uiPriority w:val="39"/>
    <w:unhideWhenUsed/>
    <w:rsid w:val="000F55E7"/>
    <w:pPr>
      <w:ind w:leftChars="700" w:left="1470"/>
    </w:pPr>
  </w:style>
  <w:style w:type="paragraph" w:styleId="9">
    <w:name w:val="toc 9"/>
    <w:basedOn w:val="a"/>
    <w:next w:val="a"/>
    <w:autoRedefine/>
    <w:uiPriority w:val="39"/>
    <w:unhideWhenUsed/>
    <w:rsid w:val="000F55E7"/>
    <w:pPr>
      <w:ind w:leftChars="800" w:left="1680"/>
    </w:pPr>
  </w:style>
  <w:style w:type="character" w:styleId="ad">
    <w:name w:val="annotation reference"/>
    <w:basedOn w:val="a0"/>
    <w:uiPriority w:val="99"/>
    <w:semiHidden/>
    <w:unhideWhenUsed/>
    <w:rsid w:val="00A9084C"/>
    <w:rPr>
      <w:sz w:val="18"/>
      <w:szCs w:val="18"/>
    </w:rPr>
  </w:style>
  <w:style w:type="paragraph" w:styleId="ae">
    <w:name w:val="annotation text"/>
    <w:basedOn w:val="a"/>
    <w:link w:val="af"/>
    <w:uiPriority w:val="99"/>
    <w:unhideWhenUsed/>
    <w:rsid w:val="00A9084C"/>
    <w:pPr>
      <w:jc w:val="left"/>
    </w:pPr>
  </w:style>
  <w:style w:type="character" w:customStyle="1" w:styleId="af">
    <w:name w:val="コメント文字列 (文字)"/>
    <w:basedOn w:val="a0"/>
    <w:link w:val="ae"/>
    <w:uiPriority w:val="99"/>
    <w:rsid w:val="00A9084C"/>
  </w:style>
  <w:style w:type="paragraph" w:styleId="af0">
    <w:name w:val="annotation subject"/>
    <w:basedOn w:val="ae"/>
    <w:next w:val="ae"/>
    <w:link w:val="af1"/>
    <w:uiPriority w:val="99"/>
    <w:semiHidden/>
    <w:unhideWhenUsed/>
    <w:rsid w:val="00A9084C"/>
    <w:rPr>
      <w:b/>
      <w:bCs/>
    </w:rPr>
  </w:style>
  <w:style w:type="character" w:customStyle="1" w:styleId="af1">
    <w:name w:val="コメント内容 (文字)"/>
    <w:basedOn w:val="af"/>
    <w:link w:val="af0"/>
    <w:uiPriority w:val="99"/>
    <w:semiHidden/>
    <w:rsid w:val="00A9084C"/>
    <w:rPr>
      <w:b/>
      <w:bCs/>
    </w:rPr>
  </w:style>
  <w:style w:type="numbering" w:customStyle="1" w:styleId="12">
    <w:name w:val="リストなし1"/>
    <w:next w:val="a2"/>
    <w:uiPriority w:val="99"/>
    <w:semiHidden/>
    <w:unhideWhenUsed/>
    <w:rsid w:val="00725EE9"/>
  </w:style>
  <w:style w:type="table" w:customStyle="1" w:styleId="13">
    <w:name w:val="表 (格子)1"/>
    <w:basedOn w:val="a1"/>
    <w:next w:val="a8"/>
    <w:uiPriority w:val="39"/>
    <w:rsid w:val="00725EE9"/>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002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193852">
      <w:bodyDiv w:val="1"/>
      <w:marLeft w:val="0"/>
      <w:marRight w:val="0"/>
      <w:marTop w:val="0"/>
      <w:marBottom w:val="0"/>
      <w:divBdr>
        <w:top w:val="none" w:sz="0" w:space="0" w:color="auto"/>
        <w:left w:val="none" w:sz="0" w:space="0" w:color="auto"/>
        <w:bottom w:val="none" w:sz="0" w:space="0" w:color="auto"/>
        <w:right w:val="none" w:sz="0" w:space="0" w:color="auto"/>
      </w:divBdr>
      <w:divsChild>
        <w:div w:id="1695224066">
          <w:marLeft w:val="-60"/>
          <w:marRight w:val="0"/>
          <w:marTop w:val="0"/>
          <w:marBottom w:val="0"/>
          <w:divBdr>
            <w:top w:val="none" w:sz="0" w:space="0" w:color="auto"/>
            <w:left w:val="none" w:sz="0" w:space="0" w:color="auto"/>
            <w:bottom w:val="none" w:sz="0" w:space="0" w:color="auto"/>
            <w:right w:val="none" w:sz="0" w:space="0" w:color="auto"/>
          </w:divBdr>
        </w:div>
      </w:divsChild>
    </w:div>
    <w:div w:id="380205480">
      <w:bodyDiv w:val="1"/>
      <w:marLeft w:val="0"/>
      <w:marRight w:val="0"/>
      <w:marTop w:val="0"/>
      <w:marBottom w:val="0"/>
      <w:divBdr>
        <w:top w:val="none" w:sz="0" w:space="0" w:color="auto"/>
        <w:left w:val="none" w:sz="0" w:space="0" w:color="auto"/>
        <w:bottom w:val="none" w:sz="0" w:space="0" w:color="auto"/>
        <w:right w:val="none" w:sz="0" w:space="0" w:color="auto"/>
      </w:divBdr>
      <w:divsChild>
        <w:div w:id="1712999680">
          <w:marLeft w:val="-60"/>
          <w:marRight w:val="0"/>
          <w:marTop w:val="0"/>
          <w:marBottom w:val="0"/>
          <w:divBdr>
            <w:top w:val="none" w:sz="0" w:space="0" w:color="auto"/>
            <w:left w:val="none" w:sz="0" w:space="0" w:color="auto"/>
            <w:bottom w:val="none" w:sz="0" w:space="0" w:color="auto"/>
            <w:right w:val="none" w:sz="0" w:space="0" w:color="auto"/>
          </w:divBdr>
        </w:div>
      </w:divsChild>
    </w:div>
    <w:div w:id="916356350">
      <w:bodyDiv w:val="1"/>
      <w:marLeft w:val="0"/>
      <w:marRight w:val="0"/>
      <w:marTop w:val="0"/>
      <w:marBottom w:val="0"/>
      <w:divBdr>
        <w:top w:val="none" w:sz="0" w:space="0" w:color="auto"/>
        <w:left w:val="none" w:sz="0" w:space="0" w:color="auto"/>
        <w:bottom w:val="none" w:sz="0" w:space="0" w:color="auto"/>
        <w:right w:val="none" w:sz="0" w:space="0" w:color="auto"/>
      </w:divBdr>
    </w:div>
    <w:div w:id="978874759">
      <w:bodyDiv w:val="1"/>
      <w:marLeft w:val="0"/>
      <w:marRight w:val="0"/>
      <w:marTop w:val="0"/>
      <w:marBottom w:val="0"/>
      <w:divBdr>
        <w:top w:val="none" w:sz="0" w:space="0" w:color="auto"/>
        <w:left w:val="none" w:sz="0" w:space="0" w:color="auto"/>
        <w:bottom w:val="none" w:sz="0" w:space="0" w:color="auto"/>
        <w:right w:val="none" w:sz="0" w:space="0" w:color="auto"/>
      </w:divBdr>
    </w:div>
    <w:div w:id="1228759285">
      <w:bodyDiv w:val="1"/>
      <w:marLeft w:val="0"/>
      <w:marRight w:val="0"/>
      <w:marTop w:val="0"/>
      <w:marBottom w:val="0"/>
      <w:divBdr>
        <w:top w:val="none" w:sz="0" w:space="0" w:color="auto"/>
        <w:left w:val="none" w:sz="0" w:space="0" w:color="auto"/>
        <w:bottom w:val="none" w:sz="0" w:space="0" w:color="auto"/>
        <w:right w:val="none" w:sz="0" w:space="0" w:color="auto"/>
      </w:divBdr>
    </w:div>
    <w:div w:id="1594241863">
      <w:bodyDiv w:val="1"/>
      <w:marLeft w:val="0"/>
      <w:marRight w:val="0"/>
      <w:marTop w:val="0"/>
      <w:marBottom w:val="0"/>
      <w:divBdr>
        <w:top w:val="none" w:sz="0" w:space="0" w:color="auto"/>
        <w:left w:val="none" w:sz="0" w:space="0" w:color="auto"/>
        <w:bottom w:val="none" w:sz="0" w:space="0" w:color="auto"/>
        <w:right w:val="none" w:sz="0" w:space="0" w:color="auto"/>
      </w:divBdr>
      <w:divsChild>
        <w:div w:id="1784957826">
          <w:marLeft w:val="-60"/>
          <w:marRight w:val="0"/>
          <w:marTop w:val="0"/>
          <w:marBottom w:val="0"/>
          <w:divBdr>
            <w:top w:val="none" w:sz="0" w:space="0" w:color="auto"/>
            <w:left w:val="none" w:sz="0" w:space="0" w:color="auto"/>
            <w:bottom w:val="none" w:sz="0" w:space="0" w:color="auto"/>
            <w:right w:val="none" w:sz="0" w:space="0" w:color="auto"/>
          </w:divBdr>
        </w:div>
      </w:divsChild>
    </w:div>
    <w:div w:id="1874221663">
      <w:bodyDiv w:val="1"/>
      <w:marLeft w:val="0"/>
      <w:marRight w:val="0"/>
      <w:marTop w:val="0"/>
      <w:marBottom w:val="0"/>
      <w:divBdr>
        <w:top w:val="none" w:sz="0" w:space="0" w:color="auto"/>
        <w:left w:val="none" w:sz="0" w:space="0" w:color="auto"/>
        <w:bottom w:val="none" w:sz="0" w:space="0" w:color="auto"/>
        <w:right w:val="none" w:sz="0" w:space="0" w:color="auto"/>
      </w:divBdr>
      <w:divsChild>
        <w:div w:id="841356796">
          <w:marLeft w:val="-60"/>
          <w:marRight w:val="0"/>
          <w:marTop w:val="0"/>
          <w:marBottom w:val="0"/>
          <w:divBdr>
            <w:top w:val="none" w:sz="0" w:space="0" w:color="auto"/>
            <w:left w:val="none" w:sz="0" w:space="0" w:color="auto"/>
            <w:bottom w:val="none" w:sz="0" w:space="0" w:color="auto"/>
            <w:right w:val="none" w:sz="0" w:space="0" w:color="auto"/>
          </w:divBdr>
        </w:div>
      </w:divsChild>
    </w:div>
    <w:div w:id="208595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A6896-153B-46AE-9D61-ABD93456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328</Words>
  <Characters>1871</Characters>
  <Application>Microsoft Office Word</Application>
  <DocSecurity>0</DocSecurity>
  <Lines>15</Lines>
  <Paragraphs>4</Paragraphs>
  <ScaleCrop>false</ScaleCrop>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2019-06-25T06:17:00Z</dcterms:created>
  <dcterms:modified xsi:type="dcterms:W3CDTF">2019-06-25T06:17:00Z</dcterms:modified>
</cp:coreProperties>
</file>