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E60C" w14:textId="298EB9D4" w:rsidR="00904CF2" w:rsidRPr="00904CF2" w:rsidRDefault="00904CF2" w:rsidP="00904CF2">
      <w:pPr>
        <w:jc w:val="right"/>
        <w:rPr>
          <w:rFonts w:ascii="ＭＳ 明朝" w:eastAsia="ＭＳ 明朝" w:hAnsi="ＭＳ 明朝"/>
          <w:sz w:val="22"/>
          <w:szCs w:val="22"/>
        </w:rPr>
      </w:pPr>
      <w:r w:rsidRPr="00904CF2">
        <w:rPr>
          <w:rFonts w:ascii="ＭＳ 明朝" w:eastAsia="ＭＳ 明朝" w:hAnsi="ＭＳ 明朝"/>
          <w:sz w:val="22"/>
          <w:szCs w:val="22"/>
        </w:rPr>
        <w:t>令和</w:t>
      </w:r>
      <w:r w:rsidR="000A7ACB">
        <w:rPr>
          <w:rFonts w:ascii="ＭＳ 明朝" w:eastAsia="ＭＳ 明朝" w:hAnsi="ＭＳ 明朝" w:hint="eastAsia"/>
          <w:sz w:val="22"/>
          <w:szCs w:val="22"/>
        </w:rPr>
        <w:t>８</w:t>
      </w:r>
      <w:r w:rsidRPr="00904CF2">
        <w:rPr>
          <w:rFonts w:ascii="ＭＳ 明朝" w:eastAsia="ＭＳ 明朝" w:hAnsi="ＭＳ 明朝"/>
          <w:sz w:val="22"/>
          <w:szCs w:val="22"/>
        </w:rPr>
        <w:t>年</w:t>
      </w:r>
      <w:r w:rsidR="000A7ACB">
        <w:rPr>
          <w:rFonts w:ascii="ＭＳ 明朝" w:eastAsia="ＭＳ 明朝" w:hAnsi="ＭＳ 明朝" w:hint="eastAsia"/>
          <w:sz w:val="22"/>
          <w:szCs w:val="22"/>
        </w:rPr>
        <w:t>６</w:t>
      </w:r>
      <w:r w:rsidRPr="00904CF2">
        <w:rPr>
          <w:rFonts w:ascii="ＭＳ 明朝" w:eastAsia="ＭＳ 明朝" w:hAnsi="ＭＳ 明朝"/>
          <w:sz w:val="22"/>
          <w:szCs w:val="22"/>
        </w:rPr>
        <w:t>月</w:t>
      </w:r>
      <w:r w:rsidR="00D4700A">
        <w:rPr>
          <w:rFonts w:ascii="ＭＳ 明朝" w:eastAsia="ＭＳ 明朝" w:hAnsi="ＭＳ 明朝" w:hint="eastAsia"/>
          <w:sz w:val="22"/>
          <w:szCs w:val="22"/>
        </w:rPr>
        <w:t>23</w:t>
      </w:r>
      <w:r w:rsidRPr="00904CF2">
        <w:rPr>
          <w:rFonts w:ascii="ＭＳ 明朝" w:eastAsia="ＭＳ 明朝" w:hAnsi="ＭＳ 明朝"/>
          <w:sz w:val="22"/>
          <w:szCs w:val="22"/>
        </w:rPr>
        <w:t>日</w:t>
      </w:r>
    </w:p>
    <w:p w14:paraId="6ACE62BA" w14:textId="77777777" w:rsidR="00904CF2" w:rsidRPr="00904CF2" w:rsidRDefault="00904CF2" w:rsidP="00904CF2">
      <w:pPr>
        <w:rPr>
          <w:rFonts w:ascii="ＭＳ 明朝" w:eastAsia="ＭＳ 明朝" w:hAnsi="ＭＳ 明朝"/>
          <w:sz w:val="22"/>
          <w:szCs w:val="22"/>
        </w:rPr>
      </w:pPr>
      <w:r w:rsidRPr="00904CF2">
        <w:rPr>
          <w:rFonts w:ascii="ＭＳ 明朝" w:eastAsia="ＭＳ 明朝" w:hAnsi="ＭＳ 明朝"/>
          <w:sz w:val="22"/>
          <w:szCs w:val="22"/>
        </w:rPr>
        <w:t>指定障がい福祉サービス事業者等代表者様</w:t>
      </w:r>
    </w:p>
    <w:p w14:paraId="0AA23C81" w14:textId="77777777" w:rsidR="00904CF2" w:rsidRDefault="00904CF2" w:rsidP="00904CF2">
      <w:pPr>
        <w:jc w:val="right"/>
        <w:rPr>
          <w:rFonts w:ascii="ＭＳ 明朝" w:eastAsia="ＭＳ 明朝" w:hAnsi="ＭＳ 明朝"/>
          <w:sz w:val="22"/>
          <w:szCs w:val="22"/>
        </w:rPr>
      </w:pPr>
    </w:p>
    <w:p w14:paraId="0AAE69E4" w14:textId="2560B8E7" w:rsidR="00904CF2" w:rsidRPr="00904CF2" w:rsidRDefault="00904CF2" w:rsidP="00904CF2">
      <w:pPr>
        <w:jc w:val="right"/>
        <w:rPr>
          <w:rFonts w:ascii="ＭＳ 明朝" w:eastAsia="ＭＳ 明朝" w:hAnsi="ＭＳ 明朝"/>
          <w:sz w:val="22"/>
          <w:szCs w:val="22"/>
        </w:rPr>
      </w:pPr>
      <w:r w:rsidRPr="00904CF2">
        <w:rPr>
          <w:rFonts w:ascii="ＭＳ 明朝" w:eastAsia="ＭＳ 明朝" w:hAnsi="ＭＳ 明朝"/>
          <w:sz w:val="22"/>
          <w:szCs w:val="22"/>
        </w:rPr>
        <w:t>大阪市福祉局障がい者施策部 運営指導課長</w:t>
      </w:r>
    </w:p>
    <w:p w14:paraId="50511DC1" w14:textId="77777777" w:rsidR="00904CF2" w:rsidRDefault="00904CF2" w:rsidP="00904CF2">
      <w:pPr>
        <w:jc w:val="right"/>
        <w:rPr>
          <w:rFonts w:ascii="ＭＳ 明朝" w:eastAsia="ＭＳ 明朝" w:hAnsi="ＭＳ 明朝"/>
          <w:sz w:val="22"/>
          <w:szCs w:val="22"/>
        </w:rPr>
      </w:pPr>
    </w:p>
    <w:p w14:paraId="1B35184C" w14:textId="77777777" w:rsidR="00904CF2" w:rsidRDefault="00904CF2" w:rsidP="00904CF2">
      <w:pPr>
        <w:jc w:val="right"/>
        <w:rPr>
          <w:rFonts w:ascii="ＭＳ 明朝" w:eastAsia="ＭＳ 明朝" w:hAnsi="ＭＳ 明朝"/>
          <w:sz w:val="22"/>
          <w:szCs w:val="22"/>
        </w:rPr>
      </w:pPr>
    </w:p>
    <w:p w14:paraId="7EB6443F" w14:textId="77777777" w:rsidR="00904CF2" w:rsidRPr="00904CF2" w:rsidRDefault="00904CF2" w:rsidP="00904CF2">
      <w:pPr>
        <w:jc w:val="right"/>
        <w:rPr>
          <w:rFonts w:ascii="ＭＳ 明朝" w:eastAsia="ＭＳ 明朝" w:hAnsi="ＭＳ 明朝"/>
          <w:sz w:val="22"/>
          <w:szCs w:val="22"/>
        </w:rPr>
      </w:pPr>
    </w:p>
    <w:p w14:paraId="60210E18" w14:textId="60864A24" w:rsidR="00904CF2" w:rsidRDefault="00904CF2" w:rsidP="00904CF2">
      <w:pPr>
        <w:jc w:val="center"/>
        <w:rPr>
          <w:rFonts w:ascii="ＭＳ 明朝" w:eastAsia="ＭＳ 明朝" w:hAnsi="ＭＳ 明朝"/>
          <w:b/>
          <w:bCs/>
          <w:sz w:val="22"/>
          <w:szCs w:val="22"/>
        </w:rPr>
      </w:pPr>
      <w:r w:rsidRPr="00904CF2">
        <w:rPr>
          <w:rFonts w:ascii="ＭＳ 明朝" w:eastAsia="ＭＳ 明朝" w:hAnsi="ＭＳ 明朝"/>
          <w:b/>
          <w:bCs/>
          <w:sz w:val="22"/>
          <w:szCs w:val="22"/>
        </w:rPr>
        <w:t>令和</w:t>
      </w:r>
      <w:r w:rsidR="000A7ACB">
        <w:rPr>
          <w:rFonts w:ascii="ＭＳ 明朝" w:eastAsia="ＭＳ 明朝" w:hAnsi="ＭＳ 明朝" w:hint="eastAsia"/>
          <w:b/>
          <w:bCs/>
          <w:sz w:val="22"/>
          <w:szCs w:val="22"/>
        </w:rPr>
        <w:t>７</w:t>
      </w:r>
      <w:r w:rsidRPr="00904CF2">
        <w:rPr>
          <w:rFonts w:ascii="ＭＳ 明朝" w:eastAsia="ＭＳ 明朝" w:hAnsi="ＭＳ 明朝"/>
          <w:b/>
          <w:bCs/>
          <w:sz w:val="22"/>
          <w:szCs w:val="22"/>
        </w:rPr>
        <w:t>年度福祉・介護職員</w:t>
      </w:r>
      <w:r w:rsidR="00844A25">
        <w:rPr>
          <w:rFonts w:ascii="ＭＳ 明朝" w:eastAsia="ＭＳ 明朝" w:hAnsi="ＭＳ 明朝" w:hint="eastAsia"/>
          <w:b/>
          <w:bCs/>
          <w:sz w:val="22"/>
          <w:szCs w:val="22"/>
        </w:rPr>
        <w:t>等</w:t>
      </w:r>
      <w:r w:rsidRPr="00904CF2">
        <w:rPr>
          <w:rFonts w:ascii="ＭＳ 明朝" w:eastAsia="ＭＳ 明朝" w:hAnsi="ＭＳ 明朝"/>
          <w:b/>
          <w:bCs/>
          <w:sz w:val="22"/>
          <w:szCs w:val="22"/>
        </w:rPr>
        <w:t>処遇改善加算の実績報告について（通知）</w:t>
      </w:r>
    </w:p>
    <w:p w14:paraId="0E6F8A93" w14:textId="77777777" w:rsidR="00904CF2" w:rsidRPr="00904CF2" w:rsidRDefault="00904CF2" w:rsidP="00904CF2">
      <w:pPr>
        <w:jc w:val="center"/>
        <w:rPr>
          <w:rFonts w:ascii="ＭＳ 明朝" w:eastAsia="ＭＳ 明朝" w:hAnsi="ＭＳ 明朝"/>
          <w:b/>
          <w:bCs/>
          <w:sz w:val="22"/>
          <w:szCs w:val="22"/>
        </w:rPr>
      </w:pPr>
    </w:p>
    <w:p w14:paraId="6F268662" w14:textId="77777777" w:rsidR="00904CF2" w:rsidRPr="00904CF2" w:rsidRDefault="00904CF2" w:rsidP="00904CF2">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平素より本市障がい福祉行政の推進にご協力いただきありがとうございます。</w:t>
      </w:r>
    </w:p>
    <w:p w14:paraId="33FE4B5F" w14:textId="3CF5336D" w:rsidR="00904CF2" w:rsidRPr="00904CF2" w:rsidRDefault="00904CF2" w:rsidP="005312B4">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さて、</w:t>
      </w:r>
      <w:r w:rsidR="005312B4">
        <w:rPr>
          <w:rFonts w:ascii="ＭＳ 明朝" w:eastAsia="ＭＳ 明朝" w:hAnsi="ＭＳ 明朝" w:hint="eastAsia"/>
          <w:sz w:val="22"/>
          <w:szCs w:val="22"/>
        </w:rPr>
        <w:t>福祉・介護職員</w:t>
      </w:r>
      <w:r w:rsidR="00844A25">
        <w:rPr>
          <w:rFonts w:ascii="ＭＳ 明朝" w:eastAsia="ＭＳ 明朝" w:hAnsi="ＭＳ 明朝" w:hint="eastAsia"/>
          <w:sz w:val="22"/>
          <w:szCs w:val="22"/>
        </w:rPr>
        <w:t>等</w:t>
      </w:r>
      <w:r w:rsidR="005312B4">
        <w:rPr>
          <w:rFonts w:ascii="ＭＳ 明朝" w:eastAsia="ＭＳ 明朝" w:hAnsi="ＭＳ 明朝" w:hint="eastAsia"/>
          <w:sz w:val="22"/>
          <w:szCs w:val="22"/>
        </w:rPr>
        <w:t>処遇改善加算を算定しているすべての事業者は、実績の有無にかかわらず、</w:t>
      </w:r>
      <w:r w:rsidRPr="00904CF2">
        <w:rPr>
          <w:rFonts w:ascii="ＭＳ 明朝" w:eastAsia="ＭＳ 明朝" w:hAnsi="ＭＳ 明朝"/>
          <w:sz w:val="22"/>
          <w:szCs w:val="22"/>
        </w:rPr>
        <w:t>各年度における最終の加算の支払いがあった月の翌々月の末日までに</w:t>
      </w:r>
      <w:r w:rsidR="005312B4">
        <w:rPr>
          <w:rFonts w:ascii="ＭＳ 明朝" w:eastAsia="ＭＳ 明朝" w:hAnsi="ＭＳ 明朝" w:hint="eastAsia"/>
          <w:sz w:val="22"/>
          <w:szCs w:val="22"/>
        </w:rPr>
        <w:t>、</w:t>
      </w:r>
      <w:r w:rsidRPr="00904CF2">
        <w:rPr>
          <w:rFonts w:ascii="ＭＳ 明朝" w:eastAsia="ＭＳ 明朝" w:hAnsi="ＭＳ 明朝"/>
          <w:sz w:val="22"/>
          <w:szCs w:val="22"/>
        </w:rPr>
        <w:t>実績報告書</w:t>
      </w:r>
      <w:r w:rsidR="005312B4">
        <w:rPr>
          <w:rFonts w:ascii="ＭＳ 明朝" w:eastAsia="ＭＳ 明朝" w:hAnsi="ＭＳ 明朝" w:hint="eastAsia"/>
          <w:sz w:val="22"/>
          <w:szCs w:val="22"/>
        </w:rPr>
        <w:t>を</w:t>
      </w:r>
      <w:r w:rsidRPr="00904CF2">
        <w:rPr>
          <w:rFonts w:ascii="ＭＳ 明朝" w:eastAsia="ＭＳ 明朝" w:hAnsi="ＭＳ 明朝"/>
          <w:sz w:val="22"/>
          <w:szCs w:val="22"/>
        </w:rPr>
        <w:t>提出</w:t>
      </w:r>
      <w:r w:rsidR="005312B4">
        <w:rPr>
          <w:rFonts w:ascii="ＭＳ 明朝" w:eastAsia="ＭＳ 明朝" w:hAnsi="ＭＳ 明朝" w:hint="eastAsia"/>
          <w:sz w:val="22"/>
          <w:szCs w:val="22"/>
        </w:rPr>
        <w:t>して</w:t>
      </w:r>
      <w:r w:rsidRPr="00904CF2">
        <w:rPr>
          <w:rFonts w:ascii="ＭＳ 明朝" w:eastAsia="ＭＳ 明朝" w:hAnsi="ＭＳ 明朝"/>
          <w:sz w:val="22"/>
          <w:szCs w:val="22"/>
        </w:rPr>
        <w:t>いただく必要があります。</w:t>
      </w:r>
    </w:p>
    <w:p w14:paraId="3D9E5966" w14:textId="5D9538B2" w:rsid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つきましては、</w:t>
      </w:r>
      <w:r w:rsidR="00780A7A">
        <w:rPr>
          <w:rFonts w:ascii="ＭＳ 明朝" w:eastAsia="ＭＳ 明朝" w:hAnsi="ＭＳ 明朝" w:hint="eastAsia"/>
          <w:sz w:val="22"/>
          <w:szCs w:val="22"/>
        </w:rPr>
        <w:t>下記のとおり</w:t>
      </w:r>
      <w:r w:rsidRPr="00904CF2">
        <w:rPr>
          <w:rFonts w:ascii="ＭＳ 明朝" w:eastAsia="ＭＳ 明朝" w:hAnsi="ＭＳ 明朝"/>
          <w:sz w:val="22"/>
          <w:szCs w:val="22"/>
        </w:rPr>
        <w:t>処遇改善実績報告書</w:t>
      </w:r>
      <w:r w:rsidR="00780A7A">
        <w:rPr>
          <w:rFonts w:ascii="ＭＳ 明朝" w:eastAsia="ＭＳ 明朝" w:hAnsi="ＭＳ 明朝" w:hint="eastAsia"/>
          <w:sz w:val="22"/>
          <w:szCs w:val="22"/>
        </w:rPr>
        <w:t>を作成し</w:t>
      </w:r>
      <w:r w:rsidRPr="00904CF2">
        <w:rPr>
          <w:rFonts w:ascii="ＭＳ 明朝" w:eastAsia="ＭＳ 明朝" w:hAnsi="ＭＳ 明朝"/>
          <w:sz w:val="22"/>
          <w:szCs w:val="22"/>
        </w:rPr>
        <w:t>提出をしていただ</w:t>
      </w:r>
      <w:r w:rsidR="00780A7A">
        <w:rPr>
          <w:rFonts w:ascii="ＭＳ 明朝" w:eastAsia="ＭＳ 明朝" w:hAnsi="ＭＳ 明朝" w:hint="eastAsia"/>
          <w:sz w:val="22"/>
          <w:szCs w:val="22"/>
        </w:rPr>
        <w:t>きますよう、お願いいたします。</w:t>
      </w:r>
    </w:p>
    <w:p w14:paraId="474799D7" w14:textId="77777777" w:rsidR="00780A7A" w:rsidRDefault="00780A7A" w:rsidP="00780A7A">
      <w:pPr>
        <w:ind w:firstLineChars="100" w:firstLine="220"/>
        <w:rPr>
          <w:rFonts w:ascii="ＭＳ 明朝" w:eastAsia="ＭＳ 明朝" w:hAnsi="ＭＳ 明朝"/>
          <w:sz w:val="22"/>
          <w:szCs w:val="22"/>
        </w:rPr>
      </w:pPr>
    </w:p>
    <w:p w14:paraId="24902B9B" w14:textId="77777777" w:rsidR="00780A7A" w:rsidRPr="00904CF2" w:rsidRDefault="00780A7A" w:rsidP="00780A7A">
      <w:pPr>
        <w:ind w:firstLineChars="100" w:firstLine="220"/>
        <w:rPr>
          <w:rFonts w:ascii="ＭＳ 明朝" w:eastAsia="ＭＳ 明朝" w:hAnsi="ＭＳ 明朝"/>
          <w:sz w:val="22"/>
          <w:szCs w:val="22"/>
        </w:rPr>
      </w:pPr>
    </w:p>
    <w:p w14:paraId="7ED86861" w14:textId="77777777" w:rsidR="00904CF2" w:rsidRPr="00904CF2" w:rsidRDefault="00904CF2" w:rsidP="00780A7A">
      <w:pPr>
        <w:jc w:val="center"/>
        <w:rPr>
          <w:rFonts w:ascii="ＭＳ 明朝" w:eastAsia="ＭＳ 明朝" w:hAnsi="ＭＳ 明朝"/>
          <w:sz w:val="22"/>
          <w:szCs w:val="22"/>
        </w:rPr>
      </w:pPr>
      <w:r w:rsidRPr="00904CF2">
        <w:rPr>
          <w:rFonts w:ascii="ＭＳ 明朝" w:eastAsia="ＭＳ 明朝" w:hAnsi="ＭＳ 明朝"/>
          <w:sz w:val="22"/>
          <w:szCs w:val="22"/>
        </w:rPr>
        <w:t>記</w:t>
      </w:r>
    </w:p>
    <w:p w14:paraId="4F2958A2" w14:textId="77777777" w:rsidR="00904CF2" w:rsidRPr="00904CF2" w:rsidRDefault="00904CF2" w:rsidP="00904CF2">
      <w:pPr>
        <w:rPr>
          <w:rFonts w:ascii="ＭＳ 明朝" w:eastAsia="ＭＳ 明朝" w:hAnsi="ＭＳ 明朝"/>
          <w:b/>
          <w:bCs/>
          <w:sz w:val="22"/>
          <w:szCs w:val="22"/>
        </w:rPr>
      </w:pPr>
      <w:r w:rsidRPr="00904CF2">
        <w:rPr>
          <w:rFonts w:ascii="ＭＳ 明朝" w:eastAsia="ＭＳ 明朝" w:hAnsi="ＭＳ 明朝"/>
          <w:b/>
          <w:bCs/>
          <w:sz w:val="22"/>
          <w:szCs w:val="22"/>
        </w:rPr>
        <w:t>1. 届出方法</w:t>
      </w:r>
    </w:p>
    <w:p w14:paraId="48795D04" w14:textId="77777777" w:rsidR="0027697E"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大阪市行政オンラインシステム（インターネット申請）により受付します。</w:t>
      </w:r>
    </w:p>
    <w:p w14:paraId="003A2163" w14:textId="3F981563" w:rsidR="00904CF2" w:rsidRPr="00904CF2" w:rsidRDefault="0027697E" w:rsidP="00780A7A">
      <w:pPr>
        <w:ind w:firstLineChars="100" w:firstLine="220"/>
        <w:rPr>
          <w:rFonts w:ascii="ＭＳ 明朝" w:eastAsia="ＭＳ 明朝" w:hAnsi="ＭＳ 明朝"/>
          <w:sz w:val="22"/>
          <w:szCs w:val="22"/>
        </w:rPr>
      </w:pPr>
      <w:r>
        <w:rPr>
          <w:rFonts w:ascii="ＭＳ 明朝" w:eastAsia="ＭＳ 明朝" w:hAnsi="ＭＳ 明朝" w:hint="eastAsia"/>
          <w:sz w:val="22"/>
          <w:szCs w:val="22"/>
        </w:rPr>
        <w:t>（令和７年７月１日開始）</w:t>
      </w:r>
    </w:p>
    <w:p w14:paraId="511F80F8" w14:textId="77777777" w:rsidR="00904CF2" w:rsidRDefault="00904CF2" w:rsidP="00904CF2">
      <w:pPr>
        <w:rPr>
          <w:rFonts w:ascii="ＭＳ 明朝" w:eastAsia="ＭＳ 明朝" w:hAnsi="ＭＳ 明朝"/>
          <w:sz w:val="22"/>
          <w:szCs w:val="22"/>
        </w:rPr>
      </w:pPr>
      <w:r w:rsidRPr="00904CF2">
        <w:rPr>
          <w:rFonts w:ascii="ＭＳ 明朝" w:eastAsia="ＭＳ 明朝" w:hAnsi="ＭＳ 明朝"/>
          <w:sz w:val="22"/>
          <w:szCs w:val="22"/>
        </w:rPr>
        <w:t>【行政オンラインシステム】</w:t>
      </w:r>
    </w:p>
    <w:p w14:paraId="0A1121C2" w14:textId="1F81FED6" w:rsidR="00780A7A" w:rsidRDefault="00780A7A" w:rsidP="00904CF2">
      <w:pPr>
        <w:rPr>
          <w:rFonts w:ascii="ＭＳ 明朝" w:eastAsia="ＭＳ 明朝" w:hAnsi="ＭＳ 明朝"/>
          <w:sz w:val="22"/>
          <w:szCs w:val="22"/>
        </w:rPr>
      </w:pPr>
      <w:hyperlink r:id="rId6" w:history="1">
        <w:r w:rsidRPr="00D73E3C">
          <w:rPr>
            <w:rStyle w:val="aa"/>
            <w:rFonts w:ascii="ＭＳ 明朝" w:eastAsia="ＭＳ 明朝" w:hAnsi="ＭＳ 明朝"/>
            <w:sz w:val="22"/>
            <w:szCs w:val="22"/>
          </w:rPr>
          <w:t>https://lgpos.task-asp.net/cu/271004/ea/residents/procedures/apply/817ca1f9-f21d-4fc1-924f-bb331a2ebc5b/start</w:t>
        </w:r>
      </w:hyperlink>
    </w:p>
    <w:p w14:paraId="37B902D3" w14:textId="77777777" w:rsidR="00780A7A" w:rsidRDefault="00780A7A" w:rsidP="00904CF2">
      <w:pPr>
        <w:rPr>
          <w:rFonts w:ascii="ＭＳ 明朝" w:eastAsia="ＭＳ 明朝" w:hAnsi="ＭＳ 明朝"/>
          <w:b/>
          <w:bCs/>
          <w:sz w:val="22"/>
          <w:szCs w:val="22"/>
        </w:rPr>
      </w:pPr>
    </w:p>
    <w:p w14:paraId="395B2C2D" w14:textId="485D209D" w:rsidR="00904CF2" w:rsidRPr="00904CF2" w:rsidRDefault="00904CF2" w:rsidP="00904CF2">
      <w:pPr>
        <w:rPr>
          <w:rFonts w:ascii="ＭＳ 明朝" w:eastAsia="ＭＳ 明朝" w:hAnsi="ＭＳ 明朝"/>
          <w:b/>
          <w:bCs/>
          <w:sz w:val="22"/>
          <w:szCs w:val="22"/>
        </w:rPr>
      </w:pPr>
      <w:r w:rsidRPr="00904CF2">
        <w:rPr>
          <w:rFonts w:ascii="ＭＳ 明朝" w:eastAsia="ＭＳ 明朝" w:hAnsi="ＭＳ 明朝"/>
          <w:b/>
          <w:bCs/>
          <w:sz w:val="22"/>
          <w:szCs w:val="22"/>
        </w:rPr>
        <w:t>2. 届出期限</w:t>
      </w:r>
    </w:p>
    <w:p w14:paraId="79BA8905" w14:textId="518F5CA6" w:rsid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令和</w:t>
      </w:r>
      <w:r w:rsidR="000A7ACB">
        <w:rPr>
          <w:rFonts w:ascii="ＭＳ 明朝" w:eastAsia="ＭＳ 明朝" w:hAnsi="ＭＳ 明朝" w:hint="eastAsia"/>
          <w:sz w:val="22"/>
          <w:szCs w:val="22"/>
        </w:rPr>
        <w:t>８</w:t>
      </w:r>
      <w:r w:rsidRPr="00904CF2">
        <w:rPr>
          <w:rFonts w:ascii="ＭＳ 明朝" w:eastAsia="ＭＳ 明朝" w:hAnsi="ＭＳ 明朝"/>
          <w:sz w:val="22"/>
          <w:szCs w:val="22"/>
        </w:rPr>
        <w:t>年</w:t>
      </w:r>
      <w:r w:rsidR="000A7ACB">
        <w:rPr>
          <w:rFonts w:ascii="ＭＳ 明朝" w:eastAsia="ＭＳ 明朝" w:hAnsi="ＭＳ 明朝" w:hint="eastAsia"/>
          <w:sz w:val="22"/>
          <w:szCs w:val="22"/>
        </w:rPr>
        <w:t>７</w:t>
      </w:r>
      <w:r w:rsidRPr="00904CF2">
        <w:rPr>
          <w:rFonts w:ascii="ＭＳ 明朝" w:eastAsia="ＭＳ 明朝" w:hAnsi="ＭＳ 明朝"/>
          <w:sz w:val="22"/>
          <w:szCs w:val="22"/>
        </w:rPr>
        <w:t>月31日（</w:t>
      </w:r>
      <w:r w:rsidR="00780A7A">
        <w:rPr>
          <w:rFonts w:ascii="ＭＳ 明朝" w:eastAsia="ＭＳ 明朝" w:hAnsi="ＭＳ 明朝" w:hint="eastAsia"/>
          <w:sz w:val="22"/>
          <w:szCs w:val="22"/>
        </w:rPr>
        <w:t>金</w:t>
      </w:r>
      <w:r w:rsidRPr="00904CF2">
        <w:rPr>
          <w:rFonts w:ascii="ＭＳ 明朝" w:eastAsia="ＭＳ 明朝" w:hAnsi="ＭＳ 明朝"/>
          <w:sz w:val="22"/>
          <w:szCs w:val="22"/>
        </w:rPr>
        <w:t>）</w:t>
      </w:r>
    </w:p>
    <w:p w14:paraId="4FD12100" w14:textId="77777777" w:rsidR="00780A7A" w:rsidRPr="00904CF2" w:rsidRDefault="00780A7A" w:rsidP="00780A7A">
      <w:pPr>
        <w:ind w:firstLineChars="100" w:firstLine="220"/>
        <w:rPr>
          <w:rFonts w:ascii="ＭＳ 明朝" w:eastAsia="ＭＳ 明朝" w:hAnsi="ＭＳ 明朝"/>
          <w:sz w:val="22"/>
          <w:szCs w:val="22"/>
        </w:rPr>
      </w:pPr>
    </w:p>
    <w:p w14:paraId="04277A62" w14:textId="77777777" w:rsidR="00904CF2" w:rsidRPr="00904CF2" w:rsidRDefault="00904CF2" w:rsidP="00904CF2">
      <w:pPr>
        <w:rPr>
          <w:rFonts w:ascii="ＭＳ 明朝" w:eastAsia="ＭＳ 明朝" w:hAnsi="ＭＳ 明朝"/>
          <w:b/>
          <w:bCs/>
          <w:sz w:val="22"/>
          <w:szCs w:val="22"/>
        </w:rPr>
      </w:pPr>
      <w:r w:rsidRPr="00904CF2">
        <w:rPr>
          <w:rFonts w:ascii="ＭＳ 明朝" w:eastAsia="ＭＳ 明朝" w:hAnsi="ＭＳ 明朝"/>
          <w:b/>
          <w:bCs/>
          <w:sz w:val="22"/>
          <w:szCs w:val="22"/>
        </w:rPr>
        <w:t>3. 届出書類</w:t>
      </w:r>
    </w:p>
    <w:p w14:paraId="798EB4ED" w14:textId="77777777" w:rsidR="00904CF2" w:rsidRPr="00904CF2" w:rsidRDefault="00904CF2" w:rsidP="00904CF2">
      <w:pPr>
        <w:rPr>
          <w:rFonts w:ascii="ＭＳ 明朝" w:eastAsia="ＭＳ 明朝" w:hAnsi="ＭＳ 明朝"/>
          <w:sz w:val="22"/>
          <w:szCs w:val="22"/>
        </w:rPr>
      </w:pPr>
      <w:r w:rsidRPr="00904CF2">
        <w:rPr>
          <w:rFonts w:ascii="ＭＳ 明朝" w:eastAsia="ＭＳ 明朝" w:hAnsi="ＭＳ 明朝"/>
          <w:sz w:val="22"/>
          <w:szCs w:val="22"/>
        </w:rPr>
        <w:t>（全事業者共通）</w:t>
      </w:r>
    </w:p>
    <w:p w14:paraId="72BFD231" w14:textId="5D6D10DA" w:rsidR="00904CF2" w:rsidRP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障がい福祉サービス等処遇改善実績報告書（別紙様式3</w:t>
      </w:r>
      <w:r w:rsidR="00780A7A">
        <w:rPr>
          <w:rFonts w:ascii="ＭＳ 明朝" w:eastAsia="ＭＳ 明朝" w:hAnsi="ＭＳ 明朝" w:hint="eastAsia"/>
          <w:sz w:val="22"/>
          <w:szCs w:val="22"/>
        </w:rPr>
        <w:t>-1、3-2</w:t>
      </w:r>
      <w:r w:rsidRPr="00904CF2">
        <w:rPr>
          <w:rFonts w:ascii="ＭＳ 明朝" w:eastAsia="ＭＳ 明朝" w:hAnsi="ＭＳ 明朝"/>
          <w:sz w:val="22"/>
          <w:szCs w:val="22"/>
        </w:rPr>
        <w:t>）</w:t>
      </w:r>
    </w:p>
    <w:p w14:paraId="43EFA9CC" w14:textId="77777777" w:rsidR="00904CF2" w:rsidRPr="00904CF2" w:rsidRDefault="00904CF2" w:rsidP="00904CF2">
      <w:pPr>
        <w:rPr>
          <w:rFonts w:ascii="ＭＳ 明朝" w:eastAsia="ＭＳ 明朝" w:hAnsi="ＭＳ 明朝"/>
          <w:sz w:val="22"/>
          <w:szCs w:val="22"/>
        </w:rPr>
      </w:pPr>
      <w:r w:rsidRPr="00904CF2">
        <w:rPr>
          <w:rFonts w:ascii="ＭＳ 明朝" w:eastAsia="ＭＳ 明朝" w:hAnsi="ＭＳ 明朝"/>
          <w:sz w:val="22"/>
          <w:szCs w:val="22"/>
        </w:rPr>
        <w:t>（該当する場合のみ）</w:t>
      </w:r>
    </w:p>
    <w:p w14:paraId="5C51C4A9" w14:textId="77777777" w:rsidR="00904CF2" w:rsidRP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特別な事情に係る届出書（別紙様式5）</w:t>
      </w:r>
    </w:p>
    <w:p w14:paraId="47F26129" w14:textId="16C19DBE" w:rsid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委任状（</w:t>
      </w:r>
      <w:r w:rsidR="00780A7A">
        <w:rPr>
          <w:rFonts w:ascii="ＭＳ 明朝" w:eastAsia="ＭＳ 明朝" w:hAnsi="ＭＳ 明朝" w:hint="eastAsia"/>
          <w:sz w:val="22"/>
          <w:szCs w:val="22"/>
        </w:rPr>
        <w:t>本市所定様式はありませんので</w:t>
      </w:r>
      <w:r w:rsidRPr="00904CF2">
        <w:rPr>
          <w:rFonts w:ascii="ＭＳ 明朝" w:eastAsia="ＭＳ 明朝" w:hAnsi="ＭＳ 明朝"/>
          <w:sz w:val="22"/>
          <w:szCs w:val="22"/>
        </w:rPr>
        <w:t>任意のもの</w:t>
      </w:r>
      <w:r w:rsidR="00780A7A">
        <w:rPr>
          <w:rFonts w:ascii="ＭＳ 明朝" w:eastAsia="ＭＳ 明朝" w:hAnsi="ＭＳ 明朝" w:hint="eastAsia"/>
          <w:sz w:val="22"/>
          <w:szCs w:val="22"/>
        </w:rPr>
        <w:t>を作成してください。</w:t>
      </w:r>
      <w:r w:rsidRPr="00904CF2">
        <w:rPr>
          <w:rFonts w:ascii="ＭＳ 明朝" w:eastAsia="ＭＳ 明朝" w:hAnsi="ＭＳ 明朝"/>
          <w:sz w:val="22"/>
          <w:szCs w:val="22"/>
        </w:rPr>
        <w:t>）</w:t>
      </w:r>
    </w:p>
    <w:p w14:paraId="625907BD" w14:textId="77777777" w:rsidR="00780A7A" w:rsidRDefault="00780A7A" w:rsidP="00780A7A">
      <w:pPr>
        <w:ind w:firstLineChars="100" w:firstLine="220"/>
        <w:rPr>
          <w:rFonts w:ascii="ＭＳ 明朝" w:eastAsia="ＭＳ 明朝" w:hAnsi="ＭＳ 明朝"/>
          <w:sz w:val="22"/>
          <w:szCs w:val="22"/>
        </w:rPr>
      </w:pPr>
    </w:p>
    <w:p w14:paraId="24989C93" w14:textId="77777777" w:rsidR="00780A7A" w:rsidRPr="00904CF2" w:rsidRDefault="00780A7A" w:rsidP="00780A7A">
      <w:pPr>
        <w:ind w:firstLineChars="100" w:firstLine="220"/>
        <w:rPr>
          <w:rFonts w:ascii="ＭＳ 明朝" w:eastAsia="ＭＳ 明朝" w:hAnsi="ＭＳ 明朝"/>
          <w:sz w:val="22"/>
          <w:szCs w:val="22"/>
        </w:rPr>
      </w:pPr>
    </w:p>
    <w:p w14:paraId="38862C99" w14:textId="77777777" w:rsidR="00904CF2" w:rsidRPr="00904CF2" w:rsidRDefault="00904CF2" w:rsidP="00904CF2">
      <w:pPr>
        <w:rPr>
          <w:rFonts w:ascii="ＭＳ 明朝" w:eastAsia="ＭＳ 明朝" w:hAnsi="ＭＳ 明朝"/>
          <w:b/>
          <w:bCs/>
          <w:sz w:val="22"/>
          <w:szCs w:val="22"/>
        </w:rPr>
      </w:pPr>
      <w:r w:rsidRPr="00904CF2">
        <w:rPr>
          <w:rFonts w:ascii="ＭＳ 明朝" w:eastAsia="ＭＳ 明朝" w:hAnsi="ＭＳ 明朝"/>
          <w:b/>
          <w:bCs/>
          <w:sz w:val="22"/>
          <w:szCs w:val="22"/>
        </w:rPr>
        <w:lastRenderedPageBreak/>
        <w:t>4. その他</w:t>
      </w:r>
    </w:p>
    <w:p w14:paraId="0E69C719" w14:textId="77777777" w:rsidR="00904CF2" w:rsidRPr="00904CF2" w:rsidRDefault="00904CF2" w:rsidP="00904CF2">
      <w:pPr>
        <w:rPr>
          <w:rFonts w:ascii="ＭＳ 明朝" w:eastAsia="ＭＳ 明朝" w:hAnsi="ＭＳ 明朝"/>
          <w:b/>
          <w:bCs/>
          <w:sz w:val="22"/>
          <w:szCs w:val="22"/>
        </w:rPr>
      </w:pPr>
      <w:r w:rsidRPr="00904CF2">
        <w:rPr>
          <w:rFonts w:ascii="ＭＳ 明朝" w:eastAsia="ＭＳ 明朝" w:hAnsi="ＭＳ 明朝"/>
          <w:b/>
          <w:bCs/>
          <w:sz w:val="22"/>
          <w:szCs w:val="22"/>
        </w:rPr>
        <w:t>（1）各種様式</w:t>
      </w:r>
    </w:p>
    <w:p w14:paraId="4D4F8D86" w14:textId="2EAB1586" w:rsidR="00780A7A" w:rsidRDefault="00904CF2" w:rsidP="00780A7A">
      <w:pPr>
        <w:ind w:leftChars="100" w:left="210" w:firstLineChars="100" w:firstLine="220"/>
        <w:rPr>
          <w:rFonts w:ascii="ＭＳ 明朝" w:eastAsia="ＭＳ 明朝" w:hAnsi="ＭＳ 明朝"/>
          <w:sz w:val="22"/>
          <w:szCs w:val="22"/>
        </w:rPr>
      </w:pPr>
      <w:r w:rsidRPr="00904CF2">
        <w:rPr>
          <w:rFonts w:ascii="ＭＳ 明朝" w:eastAsia="ＭＳ 明朝" w:hAnsi="ＭＳ 明朝"/>
          <w:sz w:val="22"/>
          <w:szCs w:val="22"/>
        </w:rPr>
        <w:t>各種様式については、本市ホームページからダウンロードできます。</w:t>
      </w:r>
      <w:r w:rsidR="00780A7A">
        <w:rPr>
          <w:rFonts w:ascii="ＭＳ 明朝" w:eastAsia="ＭＳ 明朝" w:hAnsi="ＭＳ 明朝" w:hint="eastAsia"/>
          <w:sz w:val="22"/>
          <w:szCs w:val="22"/>
        </w:rPr>
        <w:t>必ず今年度の様式を使用してください。今年度の様式でない場合、受付できない場合があります。</w:t>
      </w:r>
    </w:p>
    <w:p w14:paraId="0289C6A6" w14:textId="6EAD18C8" w:rsidR="00904CF2" w:rsidRDefault="000A7ACB" w:rsidP="000A7ACB">
      <w:pPr>
        <w:ind w:leftChars="200" w:left="640" w:hangingChars="100" w:hanging="220"/>
        <w:rPr>
          <w:rFonts w:ascii="ＭＳ 明朝" w:eastAsia="ＭＳ 明朝" w:hAnsi="ＭＳ 明朝"/>
          <w:b/>
          <w:bCs/>
          <w:sz w:val="22"/>
          <w:szCs w:val="22"/>
        </w:rPr>
      </w:pPr>
      <w:r>
        <w:rPr>
          <w:rFonts w:ascii="ＭＳ 明朝" w:eastAsia="ＭＳ 明朝" w:hAnsi="ＭＳ 明朝" w:hint="eastAsia"/>
          <w:sz w:val="22"/>
          <w:szCs w:val="22"/>
        </w:rPr>
        <w:t>大阪市ホームページ</w:t>
      </w:r>
      <w:hyperlink r:id="rId7" w:history="1">
        <w:r w:rsidRPr="00D73E3C">
          <w:rPr>
            <w:rStyle w:val="aa"/>
            <w:rFonts w:ascii="ＭＳ 明朝" w:eastAsia="ＭＳ 明朝" w:hAnsi="ＭＳ 明朝" w:hint="eastAsia"/>
            <w:b/>
            <w:bCs/>
            <w:sz w:val="22"/>
            <w:szCs w:val="22"/>
          </w:rPr>
          <w:t>https://www.city.osaka.lg.jp/fukushi/page/0000681739.html</w:t>
        </w:r>
      </w:hyperlink>
    </w:p>
    <w:p w14:paraId="447C0365" w14:textId="77777777" w:rsidR="00780A7A" w:rsidRPr="00904CF2" w:rsidRDefault="00780A7A" w:rsidP="00904CF2">
      <w:pPr>
        <w:rPr>
          <w:rFonts w:ascii="ＭＳ 明朝" w:eastAsia="ＭＳ 明朝" w:hAnsi="ＭＳ 明朝"/>
          <w:sz w:val="22"/>
          <w:szCs w:val="22"/>
        </w:rPr>
      </w:pPr>
    </w:p>
    <w:p w14:paraId="7A9686F2" w14:textId="77777777" w:rsidR="00904CF2" w:rsidRPr="00904CF2" w:rsidRDefault="00904CF2" w:rsidP="00904CF2">
      <w:pPr>
        <w:rPr>
          <w:rFonts w:ascii="ＭＳ 明朝" w:eastAsia="ＭＳ 明朝" w:hAnsi="ＭＳ 明朝"/>
          <w:b/>
          <w:bCs/>
          <w:sz w:val="22"/>
          <w:szCs w:val="22"/>
        </w:rPr>
      </w:pPr>
      <w:r w:rsidRPr="00904CF2">
        <w:rPr>
          <w:rFonts w:ascii="ＭＳ 明朝" w:eastAsia="ＭＳ 明朝" w:hAnsi="ＭＳ 明朝"/>
          <w:b/>
          <w:bCs/>
          <w:sz w:val="22"/>
          <w:szCs w:val="22"/>
        </w:rPr>
        <w:t>（2）よくあるQA</w:t>
      </w:r>
    </w:p>
    <w:p w14:paraId="7BC3FE67" w14:textId="0C66EBC9" w:rsidR="00904CF2" w:rsidRP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Q</w:t>
      </w:r>
      <w:r w:rsidR="000A7ACB">
        <w:rPr>
          <w:rFonts w:ascii="ＭＳ 明朝" w:eastAsia="ＭＳ 明朝" w:hAnsi="ＭＳ 明朝" w:hint="eastAsia"/>
          <w:sz w:val="22"/>
          <w:szCs w:val="22"/>
        </w:rPr>
        <w:t>１</w:t>
      </w:r>
      <w:r w:rsidRPr="00904CF2">
        <w:rPr>
          <w:rFonts w:ascii="ＭＳ 明朝" w:eastAsia="ＭＳ 明朝" w:hAnsi="ＭＳ 明朝"/>
          <w:sz w:val="22"/>
          <w:szCs w:val="22"/>
        </w:rPr>
        <w:t>. 令和</w:t>
      </w:r>
      <w:r w:rsidR="000A7ACB">
        <w:rPr>
          <w:rFonts w:ascii="ＭＳ 明朝" w:eastAsia="ＭＳ 明朝" w:hAnsi="ＭＳ 明朝" w:hint="eastAsia"/>
          <w:sz w:val="22"/>
          <w:szCs w:val="22"/>
        </w:rPr>
        <w:t>７</w:t>
      </w:r>
      <w:r w:rsidRPr="00904CF2">
        <w:rPr>
          <w:rFonts w:ascii="ＭＳ 明朝" w:eastAsia="ＭＳ 明朝" w:hAnsi="ＭＳ 明朝"/>
          <w:sz w:val="22"/>
          <w:szCs w:val="22"/>
        </w:rPr>
        <w:t>年度に利用者がおらず、実績がありません。</w:t>
      </w:r>
    </w:p>
    <w:p w14:paraId="2903BC5E" w14:textId="356442A4" w:rsid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A</w:t>
      </w:r>
      <w:r w:rsidR="000A7ACB">
        <w:rPr>
          <w:rFonts w:ascii="ＭＳ 明朝" w:eastAsia="ＭＳ 明朝" w:hAnsi="ＭＳ 明朝" w:hint="eastAsia"/>
          <w:sz w:val="22"/>
          <w:szCs w:val="22"/>
        </w:rPr>
        <w:t>１</w:t>
      </w:r>
      <w:r w:rsidRPr="00904CF2">
        <w:rPr>
          <w:rFonts w:ascii="ＭＳ 明朝" w:eastAsia="ＭＳ 明朝" w:hAnsi="ＭＳ 明朝"/>
          <w:sz w:val="22"/>
          <w:szCs w:val="22"/>
        </w:rPr>
        <w:t>. 実績がなくても、書類提出が必要です。</w:t>
      </w:r>
    </w:p>
    <w:p w14:paraId="043269B8" w14:textId="77777777" w:rsidR="00780A7A" w:rsidRPr="00904CF2" w:rsidRDefault="00780A7A" w:rsidP="00780A7A">
      <w:pPr>
        <w:ind w:firstLineChars="100" w:firstLine="220"/>
        <w:rPr>
          <w:rFonts w:ascii="ＭＳ 明朝" w:eastAsia="ＭＳ 明朝" w:hAnsi="ＭＳ 明朝"/>
          <w:sz w:val="22"/>
          <w:szCs w:val="22"/>
        </w:rPr>
      </w:pPr>
    </w:p>
    <w:p w14:paraId="2839A3BF" w14:textId="0EB182C2" w:rsidR="00904CF2" w:rsidRP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Q</w:t>
      </w:r>
      <w:r w:rsidR="000A7ACB">
        <w:rPr>
          <w:rFonts w:ascii="ＭＳ 明朝" w:eastAsia="ＭＳ 明朝" w:hAnsi="ＭＳ 明朝" w:hint="eastAsia"/>
          <w:sz w:val="22"/>
          <w:szCs w:val="22"/>
        </w:rPr>
        <w:t>２</w:t>
      </w:r>
      <w:r w:rsidRPr="00904CF2">
        <w:rPr>
          <w:rFonts w:ascii="ＭＳ 明朝" w:eastAsia="ＭＳ 明朝" w:hAnsi="ＭＳ 明朝"/>
          <w:sz w:val="22"/>
          <w:szCs w:val="22"/>
        </w:rPr>
        <w:t>. 令和</w:t>
      </w:r>
      <w:r w:rsidR="000A7ACB">
        <w:rPr>
          <w:rFonts w:ascii="ＭＳ 明朝" w:eastAsia="ＭＳ 明朝" w:hAnsi="ＭＳ 明朝" w:hint="eastAsia"/>
          <w:sz w:val="22"/>
          <w:szCs w:val="22"/>
        </w:rPr>
        <w:t>７</w:t>
      </w:r>
      <w:r w:rsidRPr="00904CF2">
        <w:rPr>
          <w:rFonts w:ascii="ＭＳ 明朝" w:eastAsia="ＭＳ 明朝" w:hAnsi="ＭＳ 明朝"/>
          <w:sz w:val="22"/>
          <w:szCs w:val="22"/>
        </w:rPr>
        <w:t>年度中に当該事業を廃止しています。</w:t>
      </w:r>
    </w:p>
    <w:p w14:paraId="464B9BD8" w14:textId="18BA00A4" w:rsid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A</w:t>
      </w:r>
      <w:r w:rsidR="000A7ACB">
        <w:rPr>
          <w:rFonts w:ascii="ＭＳ 明朝" w:eastAsia="ＭＳ 明朝" w:hAnsi="ＭＳ 明朝" w:hint="eastAsia"/>
          <w:sz w:val="22"/>
          <w:szCs w:val="22"/>
        </w:rPr>
        <w:t>２</w:t>
      </w:r>
      <w:r w:rsidRPr="00904CF2">
        <w:rPr>
          <w:rFonts w:ascii="ＭＳ 明朝" w:eastAsia="ＭＳ 明朝" w:hAnsi="ＭＳ 明朝"/>
          <w:sz w:val="22"/>
          <w:szCs w:val="22"/>
        </w:rPr>
        <w:t>. 廃止していても、書類提出が必要です。</w:t>
      </w:r>
    </w:p>
    <w:p w14:paraId="42AEB981" w14:textId="77777777" w:rsidR="00780A7A" w:rsidRPr="00904CF2" w:rsidRDefault="00780A7A" w:rsidP="00780A7A">
      <w:pPr>
        <w:ind w:firstLineChars="100" w:firstLine="220"/>
        <w:rPr>
          <w:rFonts w:ascii="ＭＳ 明朝" w:eastAsia="ＭＳ 明朝" w:hAnsi="ＭＳ 明朝"/>
          <w:sz w:val="22"/>
          <w:szCs w:val="22"/>
        </w:rPr>
      </w:pPr>
    </w:p>
    <w:p w14:paraId="5DA695EB" w14:textId="5B5E086C" w:rsidR="00904CF2" w:rsidRPr="00904CF2" w:rsidRDefault="00904CF2" w:rsidP="00780A7A">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Q</w:t>
      </w:r>
      <w:r w:rsidR="000A7ACB">
        <w:rPr>
          <w:rFonts w:ascii="ＭＳ 明朝" w:eastAsia="ＭＳ 明朝" w:hAnsi="ＭＳ 明朝" w:hint="eastAsia"/>
          <w:sz w:val="22"/>
          <w:szCs w:val="22"/>
        </w:rPr>
        <w:t>３</w:t>
      </w:r>
      <w:r w:rsidRPr="00904CF2">
        <w:rPr>
          <w:rFonts w:ascii="ＭＳ 明朝" w:eastAsia="ＭＳ 明朝" w:hAnsi="ＭＳ 明朝"/>
          <w:sz w:val="22"/>
          <w:szCs w:val="22"/>
        </w:rPr>
        <w:t>. 実績報告書に計上する加算総額及び賃金改善所要額の期間はいつの分ですか。</w:t>
      </w:r>
    </w:p>
    <w:p w14:paraId="5AD23A27" w14:textId="489D6FDD" w:rsidR="00904CF2" w:rsidRPr="00904CF2" w:rsidRDefault="00904CF2" w:rsidP="00780A7A">
      <w:pPr>
        <w:ind w:leftChars="100" w:left="650" w:hangingChars="200" w:hanging="440"/>
        <w:rPr>
          <w:rFonts w:ascii="ＭＳ 明朝" w:eastAsia="ＭＳ 明朝" w:hAnsi="ＭＳ 明朝"/>
          <w:sz w:val="22"/>
          <w:szCs w:val="22"/>
        </w:rPr>
      </w:pPr>
      <w:r w:rsidRPr="00904CF2">
        <w:rPr>
          <w:rFonts w:ascii="ＭＳ 明朝" w:eastAsia="ＭＳ 明朝" w:hAnsi="ＭＳ 明朝"/>
          <w:sz w:val="22"/>
          <w:szCs w:val="22"/>
        </w:rPr>
        <w:t>A</w:t>
      </w:r>
      <w:r w:rsidR="000A7ACB">
        <w:rPr>
          <w:rFonts w:ascii="ＭＳ 明朝" w:eastAsia="ＭＳ 明朝" w:hAnsi="ＭＳ 明朝" w:hint="eastAsia"/>
          <w:sz w:val="22"/>
          <w:szCs w:val="22"/>
        </w:rPr>
        <w:t>３</w:t>
      </w:r>
      <w:r w:rsidRPr="00904CF2">
        <w:rPr>
          <w:rFonts w:ascii="ＭＳ 明朝" w:eastAsia="ＭＳ 明朝" w:hAnsi="ＭＳ 明朝"/>
          <w:sz w:val="22"/>
          <w:szCs w:val="22"/>
        </w:rPr>
        <w:t>. 加算総額は、令和</w:t>
      </w:r>
      <w:r w:rsidR="000A7ACB">
        <w:rPr>
          <w:rFonts w:ascii="ＭＳ 明朝" w:eastAsia="ＭＳ 明朝" w:hAnsi="ＭＳ 明朝" w:hint="eastAsia"/>
          <w:sz w:val="22"/>
          <w:szCs w:val="22"/>
        </w:rPr>
        <w:t>７</w:t>
      </w:r>
      <w:r w:rsidRPr="00904CF2">
        <w:rPr>
          <w:rFonts w:ascii="ＭＳ 明朝" w:eastAsia="ＭＳ 明朝" w:hAnsi="ＭＳ 明朝"/>
          <w:sz w:val="22"/>
          <w:szCs w:val="22"/>
        </w:rPr>
        <w:t>年</w:t>
      </w:r>
      <w:r w:rsidR="000A7ACB">
        <w:rPr>
          <w:rFonts w:ascii="ＭＳ 明朝" w:eastAsia="ＭＳ 明朝" w:hAnsi="ＭＳ 明朝" w:hint="eastAsia"/>
          <w:sz w:val="22"/>
          <w:szCs w:val="22"/>
        </w:rPr>
        <w:t>４</w:t>
      </w:r>
      <w:r w:rsidRPr="00904CF2">
        <w:rPr>
          <w:rFonts w:ascii="ＭＳ 明朝" w:eastAsia="ＭＳ 明朝" w:hAnsi="ＭＳ 明朝"/>
          <w:sz w:val="22"/>
          <w:szCs w:val="22"/>
        </w:rPr>
        <w:t>月サービス提供分（年度途中から算定の場合は算定開始月）から、令和</w:t>
      </w:r>
      <w:r w:rsidR="000A7ACB">
        <w:rPr>
          <w:rFonts w:ascii="ＭＳ 明朝" w:eastAsia="ＭＳ 明朝" w:hAnsi="ＭＳ 明朝" w:hint="eastAsia"/>
          <w:sz w:val="22"/>
          <w:szCs w:val="22"/>
        </w:rPr>
        <w:t>８</w:t>
      </w:r>
      <w:r w:rsidRPr="00904CF2">
        <w:rPr>
          <w:rFonts w:ascii="ＭＳ 明朝" w:eastAsia="ＭＳ 明朝" w:hAnsi="ＭＳ 明朝"/>
          <w:sz w:val="22"/>
          <w:szCs w:val="22"/>
        </w:rPr>
        <w:t>年</w:t>
      </w:r>
      <w:r w:rsidR="000A7ACB">
        <w:rPr>
          <w:rFonts w:ascii="ＭＳ 明朝" w:eastAsia="ＭＳ 明朝" w:hAnsi="ＭＳ 明朝" w:hint="eastAsia"/>
          <w:sz w:val="22"/>
          <w:szCs w:val="22"/>
        </w:rPr>
        <w:t>３</w:t>
      </w:r>
      <w:r w:rsidRPr="00904CF2">
        <w:rPr>
          <w:rFonts w:ascii="ＭＳ 明朝" w:eastAsia="ＭＳ 明朝" w:hAnsi="ＭＳ 明朝"/>
          <w:sz w:val="22"/>
          <w:szCs w:val="22"/>
        </w:rPr>
        <w:t>月サービス提供分です。賃金改善所要額は、令和</w:t>
      </w:r>
      <w:r w:rsidR="000A7ACB">
        <w:rPr>
          <w:rFonts w:ascii="ＭＳ 明朝" w:eastAsia="ＭＳ 明朝" w:hAnsi="ＭＳ 明朝" w:hint="eastAsia"/>
          <w:sz w:val="22"/>
          <w:szCs w:val="22"/>
        </w:rPr>
        <w:t>８</w:t>
      </w:r>
      <w:r w:rsidRPr="00904CF2">
        <w:rPr>
          <w:rFonts w:ascii="ＭＳ 明朝" w:eastAsia="ＭＳ 明朝" w:hAnsi="ＭＳ 明朝"/>
          <w:sz w:val="22"/>
          <w:szCs w:val="22"/>
        </w:rPr>
        <w:t>年度処遇改善計画書に記載した賃金改善実施期間の額です。</w:t>
      </w:r>
    </w:p>
    <w:p w14:paraId="6DF85D75" w14:textId="77777777" w:rsidR="00780A7A" w:rsidRDefault="00780A7A" w:rsidP="00780A7A">
      <w:pPr>
        <w:ind w:leftChars="100" w:left="650" w:hangingChars="200" w:hanging="440"/>
        <w:rPr>
          <w:rFonts w:ascii="ＭＳ 明朝" w:eastAsia="ＭＳ 明朝" w:hAnsi="ＭＳ 明朝"/>
          <w:sz w:val="22"/>
          <w:szCs w:val="22"/>
        </w:rPr>
      </w:pPr>
    </w:p>
    <w:p w14:paraId="4E0DC594" w14:textId="2A96C85A" w:rsidR="00904CF2" w:rsidRPr="00904CF2" w:rsidRDefault="00904CF2" w:rsidP="00780A7A">
      <w:pPr>
        <w:ind w:leftChars="100" w:left="650" w:hangingChars="200" w:hanging="440"/>
        <w:rPr>
          <w:rFonts w:ascii="ＭＳ 明朝" w:eastAsia="ＭＳ 明朝" w:hAnsi="ＭＳ 明朝"/>
          <w:sz w:val="22"/>
          <w:szCs w:val="22"/>
        </w:rPr>
      </w:pPr>
      <w:r w:rsidRPr="00904CF2">
        <w:rPr>
          <w:rFonts w:ascii="ＭＳ 明朝" w:eastAsia="ＭＳ 明朝" w:hAnsi="ＭＳ 明朝"/>
          <w:sz w:val="22"/>
          <w:szCs w:val="22"/>
        </w:rPr>
        <w:t>Q</w:t>
      </w:r>
      <w:r w:rsidR="000A7ACB">
        <w:rPr>
          <w:rFonts w:ascii="ＭＳ 明朝" w:eastAsia="ＭＳ 明朝" w:hAnsi="ＭＳ 明朝" w:hint="eastAsia"/>
          <w:sz w:val="22"/>
          <w:szCs w:val="22"/>
        </w:rPr>
        <w:t>４</w:t>
      </w:r>
      <w:r w:rsidRPr="00904CF2">
        <w:rPr>
          <w:rFonts w:ascii="ＭＳ 明朝" w:eastAsia="ＭＳ 明朝" w:hAnsi="ＭＳ 明朝"/>
          <w:sz w:val="22"/>
          <w:szCs w:val="22"/>
        </w:rPr>
        <w:t>. 管理者が生活支援員を兼務している場合は、処遇改善加算の対象となりますか。</w:t>
      </w:r>
    </w:p>
    <w:p w14:paraId="0161AFB0" w14:textId="5DFD30E2" w:rsidR="00904CF2" w:rsidRDefault="00904CF2" w:rsidP="00780A7A">
      <w:pPr>
        <w:ind w:leftChars="100" w:left="650" w:hangingChars="200" w:hanging="440"/>
        <w:rPr>
          <w:rFonts w:ascii="ＭＳ 明朝" w:eastAsia="ＭＳ 明朝" w:hAnsi="ＭＳ 明朝"/>
          <w:sz w:val="22"/>
          <w:szCs w:val="22"/>
        </w:rPr>
      </w:pPr>
      <w:r w:rsidRPr="00904CF2">
        <w:rPr>
          <w:rFonts w:ascii="ＭＳ 明朝" w:eastAsia="ＭＳ 明朝" w:hAnsi="ＭＳ 明朝"/>
          <w:sz w:val="22"/>
          <w:szCs w:val="22"/>
        </w:rPr>
        <w:t>A</w:t>
      </w:r>
      <w:r w:rsidR="000A7ACB">
        <w:rPr>
          <w:rFonts w:ascii="ＭＳ 明朝" w:eastAsia="ＭＳ 明朝" w:hAnsi="ＭＳ 明朝" w:hint="eastAsia"/>
          <w:sz w:val="22"/>
          <w:szCs w:val="22"/>
        </w:rPr>
        <w:t>４</w:t>
      </w:r>
      <w:r w:rsidRPr="00904CF2">
        <w:rPr>
          <w:rFonts w:ascii="ＭＳ 明朝" w:eastAsia="ＭＳ 明朝" w:hAnsi="ＭＳ 明朝"/>
          <w:sz w:val="22"/>
          <w:szCs w:val="22"/>
        </w:rPr>
        <w:t>. 常勤換算上、勤務時間の算入が認められる場合は、対象として差し支えありません。</w:t>
      </w:r>
    </w:p>
    <w:p w14:paraId="147865BF" w14:textId="77777777" w:rsidR="00780A7A" w:rsidRPr="00904CF2" w:rsidRDefault="00780A7A" w:rsidP="00780A7A">
      <w:pPr>
        <w:ind w:leftChars="100" w:left="650" w:hangingChars="200" w:hanging="440"/>
        <w:rPr>
          <w:rFonts w:ascii="ＭＳ 明朝" w:eastAsia="ＭＳ 明朝" w:hAnsi="ＭＳ 明朝"/>
          <w:sz w:val="22"/>
          <w:szCs w:val="22"/>
        </w:rPr>
      </w:pPr>
    </w:p>
    <w:p w14:paraId="1B9D9C27" w14:textId="33C6C82D" w:rsidR="00904CF2" w:rsidRPr="00904CF2" w:rsidRDefault="00904CF2" w:rsidP="00780A7A">
      <w:pPr>
        <w:ind w:leftChars="100" w:left="650" w:hangingChars="200" w:hanging="440"/>
        <w:rPr>
          <w:rFonts w:ascii="ＭＳ 明朝" w:eastAsia="ＭＳ 明朝" w:hAnsi="ＭＳ 明朝"/>
          <w:sz w:val="22"/>
          <w:szCs w:val="22"/>
        </w:rPr>
      </w:pPr>
      <w:r w:rsidRPr="00904CF2">
        <w:rPr>
          <w:rFonts w:ascii="ＭＳ 明朝" w:eastAsia="ＭＳ 明朝" w:hAnsi="ＭＳ 明朝"/>
          <w:sz w:val="22"/>
          <w:szCs w:val="22"/>
        </w:rPr>
        <w:t>Q</w:t>
      </w:r>
      <w:r w:rsidR="000A7ACB">
        <w:rPr>
          <w:rFonts w:ascii="ＭＳ 明朝" w:eastAsia="ＭＳ 明朝" w:hAnsi="ＭＳ 明朝" w:hint="eastAsia"/>
          <w:sz w:val="22"/>
          <w:szCs w:val="22"/>
        </w:rPr>
        <w:t>５</w:t>
      </w:r>
      <w:r w:rsidRPr="00904CF2">
        <w:rPr>
          <w:rFonts w:ascii="ＭＳ 明朝" w:eastAsia="ＭＳ 明朝" w:hAnsi="ＭＳ 明朝"/>
          <w:sz w:val="22"/>
          <w:szCs w:val="22"/>
        </w:rPr>
        <w:t>. 年度末に一時金で処遇改善を行う場合、支給日に退職している職員に支払いをしないといけませんか。</w:t>
      </w:r>
    </w:p>
    <w:p w14:paraId="087C33E7" w14:textId="2A68A5A5" w:rsidR="00904CF2" w:rsidRPr="00904CF2" w:rsidRDefault="00904CF2" w:rsidP="00780A7A">
      <w:pPr>
        <w:ind w:leftChars="100" w:left="650" w:hangingChars="200" w:hanging="440"/>
        <w:rPr>
          <w:rFonts w:ascii="ＭＳ 明朝" w:eastAsia="ＭＳ 明朝" w:hAnsi="ＭＳ 明朝"/>
          <w:sz w:val="22"/>
          <w:szCs w:val="22"/>
        </w:rPr>
      </w:pPr>
      <w:r w:rsidRPr="00904CF2">
        <w:rPr>
          <w:rFonts w:ascii="ＭＳ 明朝" w:eastAsia="ＭＳ 明朝" w:hAnsi="ＭＳ 明朝"/>
          <w:sz w:val="22"/>
          <w:szCs w:val="22"/>
        </w:rPr>
        <w:t>A</w:t>
      </w:r>
      <w:r w:rsidR="000A7ACB">
        <w:rPr>
          <w:rFonts w:ascii="ＭＳ 明朝" w:eastAsia="ＭＳ 明朝" w:hAnsi="ＭＳ 明朝" w:hint="eastAsia"/>
          <w:sz w:val="22"/>
          <w:szCs w:val="22"/>
        </w:rPr>
        <w:t>５</w:t>
      </w:r>
      <w:r w:rsidRPr="00904CF2">
        <w:rPr>
          <w:rFonts w:ascii="ＭＳ 明朝" w:eastAsia="ＭＳ 明朝" w:hAnsi="ＭＳ 明朝"/>
          <w:sz w:val="22"/>
          <w:szCs w:val="22"/>
        </w:rPr>
        <w:t>. 事業所（法人）全体での賃金改善が要件を満たしていれば、一部の福祉・介護職員を対象としないことは可能です。</w:t>
      </w:r>
    </w:p>
    <w:p w14:paraId="1FDFD895" w14:textId="05FD8C5E" w:rsidR="00904CF2" w:rsidRPr="00904CF2" w:rsidRDefault="00904CF2" w:rsidP="00780A7A">
      <w:pPr>
        <w:ind w:firstLineChars="100" w:firstLine="220"/>
        <w:rPr>
          <w:rFonts w:ascii="ＭＳ 明朝" w:eastAsia="ＭＳ 明朝" w:hAnsi="ＭＳ 明朝"/>
          <w:sz w:val="22"/>
          <w:szCs w:val="22"/>
        </w:rPr>
      </w:pPr>
    </w:p>
    <w:p w14:paraId="69849C0A" w14:textId="7B244756" w:rsidR="00904CF2" w:rsidRPr="00904CF2" w:rsidRDefault="00904CF2" w:rsidP="000A7ACB">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Q</w:t>
      </w:r>
      <w:r w:rsidR="000A7ACB">
        <w:rPr>
          <w:rFonts w:ascii="ＭＳ 明朝" w:eastAsia="ＭＳ 明朝" w:hAnsi="ＭＳ 明朝" w:hint="eastAsia"/>
          <w:sz w:val="22"/>
          <w:szCs w:val="22"/>
        </w:rPr>
        <w:t>６</w:t>
      </w:r>
      <w:r w:rsidRPr="00904CF2">
        <w:rPr>
          <w:rFonts w:ascii="ＭＳ 明朝" w:eastAsia="ＭＳ 明朝" w:hAnsi="ＭＳ 明朝"/>
          <w:sz w:val="22"/>
          <w:szCs w:val="22"/>
        </w:rPr>
        <w:t>. 派遣職員も処遇改善加算の対象となりますか。</w:t>
      </w:r>
    </w:p>
    <w:p w14:paraId="1F630DE7" w14:textId="4341AC51" w:rsidR="00904CF2" w:rsidRPr="00904CF2" w:rsidRDefault="00904CF2" w:rsidP="000A7ACB">
      <w:pPr>
        <w:ind w:firstLineChars="100" w:firstLine="220"/>
        <w:rPr>
          <w:rFonts w:ascii="ＭＳ 明朝" w:eastAsia="ＭＳ 明朝" w:hAnsi="ＭＳ 明朝"/>
          <w:sz w:val="22"/>
          <w:szCs w:val="22"/>
        </w:rPr>
      </w:pPr>
      <w:r w:rsidRPr="00904CF2">
        <w:rPr>
          <w:rFonts w:ascii="ＭＳ 明朝" w:eastAsia="ＭＳ 明朝" w:hAnsi="ＭＳ 明朝"/>
          <w:sz w:val="22"/>
          <w:szCs w:val="22"/>
        </w:rPr>
        <w:t>A</w:t>
      </w:r>
      <w:r w:rsidR="000A7ACB">
        <w:rPr>
          <w:rFonts w:ascii="ＭＳ 明朝" w:eastAsia="ＭＳ 明朝" w:hAnsi="ＭＳ 明朝" w:hint="eastAsia"/>
          <w:sz w:val="22"/>
          <w:szCs w:val="22"/>
        </w:rPr>
        <w:t>６</w:t>
      </w:r>
      <w:r w:rsidRPr="00904CF2">
        <w:rPr>
          <w:rFonts w:ascii="ＭＳ 明朝" w:eastAsia="ＭＳ 明朝" w:hAnsi="ＭＳ 明朝"/>
          <w:sz w:val="22"/>
          <w:szCs w:val="22"/>
        </w:rPr>
        <w:t>. 福祉・介護職員であれば対象です。</w:t>
      </w:r>
    </w:p>
    <w:p w14:paraId="45614597" w14:textId="77777777" w:rsidR="000A7ACB" w:rsidRDefault="000A7ACB" w:rsidP="00904CF2">
      <w:pPr>
        <w:rPr>
          <w:rFonts w:ascii="ＭＳ 明朝" w:eastAsia="ＭＳ 明朝" w:hAnsi="ＭＳ 明朝"/>
          <w:sz w:val="22"/>
          <w:szCs w:val="22"/>
        </w:rPr>
      </w:pPr>
    </w:p>
    <w:p w14:paraId="7DD546A3" w14:textId="0C5C35FA" w:rsidR="00904CF2" w:rsidRPr="00904CF2" w:rsidRDefault="00904CF2" w:rsidP="00904CF2">
      <w:pPr>
        <w:rPr>
          <w:rFonts w:ascii="ＭＳ 明朝" w:eastAsia="ＭＳ 明朝" w:hAnsi="ＭＳ 明朝"/>
          <w:sz w:val="22"/>
          <w:szCs w:val="22"/>
        </w:rPr>
      </w:pPr>
      <w:r w:rsidRPr="00904CF2">
        <w:rPr>
          <w:rFonts w:ascii="ＭＳ 明朝" w:eastAsia="ＭＳ 明朝" w:hAnsi="ＭＳ 明朝"/>
          <w:sz w:val="22"/>
          <w:szCs w:val="22"/>
        </w:rPr>
        <w:t>【お問い合わせ先】</w:t>
      </w:r>
    </w:p>
    <w:p w14:paraId="37D871F3" w14:textId="77777777" w:rsidR="000A7ACB" w:rsidRDefault="00904CF2">
      <w:pPr>
        <w:rPr>
          <w:rFonts w:ascii="ＭＳ 明朝" w:eastAsia="ＭＳ 明朝" w:hAnsi="ＭＳ 明朝"/>
          <w:sz w:val="22"/>
          <w:szCs w:val="22"/>
        </w:rPr>
      </w:pPr>
      <w:r w:rsidRPr="00904CF2">
        <w:rPr>
          <w:rFonts w:ascii="ＭＳ 明朝" w:eastAsia="ＭＳ 明朝" w:hAnsi="ＭＳ 明朝"/>
          <w:sz w:val="22"/>
          <w:szCs w:val="22"/>
        </w:rPr>
        <w:t xml:space="preserve">障がい者施策部運営指導課 指定担当 </w:t>
      </w:r>
    </w:p>
    <w:p w14:paraId="32A116D6" w14:textId="4452CEE8" w:rsidR="00B726CF" w:rsidRPr="00904CF2" w:rsidRDefault="00904CF2">
      <w:pPr>
        <w:rPr>
          <w:rFonts w:ascii="ＭＳ 明朝" w:eastAsia="ＭＳ 明朝" w:hAnsi="ＭＳ 明朝"/>
          <w:sz w:val="22"/>
          <w:szCs w:val="22"/>
        </w:rPr>
      </w:pPr>
      <w:r w:rsidRPr="00904CF2">
        <w:rPr>
          <w:rFonts w:ascii="ＭＳ 明朝" w:eastAsia="ＭＳ 明朝" w:hAnsi="ＭＳ 明朝"/>
          <w:sz w:val="22"/>
          <w:szCs w:val="22"/>
        </w:rPr>
        <w:t xml:space="preserve">電話：06-6241-6520 </w:t>
      </w:r>
      <w:r w:rsidR="000A7ACB">
        <w:rPr>
          <w:rFonts w:ascii="ＭＳ 明朝" w:eastAsia="ＭＳ 明朝" w:hAnsi="ＭＳ 明朝" w:hint="eastAsia"/>
          <w:sz w:val="22"/>
          <w:szCs w:val="22"/>
        </w:rPr>
        <w:t>（「１」とお答えください）</w:t>
      </w:r>
    </w:p>
    <w:sectPr w:rsidR="00B726CF" w:rsidRPr="00904C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08FD" w14:textId="77777777" w:rsidR="00844A25" w:rsidRDefault="00844A25" w:rsidP="00844A25">
      <w:r>
        <w:separator/>
      </w:r>
    </w:p>
  </w:endnote>
  <w:endnote w:type="continuationSeparator" w:id="0">
    <w:p w14:paraId="056CC487" w14:textId="77777777" w:rsidR="00844A25" w:rsidRDefault="00844A25" w:rsidP="0084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0B35" w14:textId="77777777" w:rsidR="00844A25" w:rsidRDefault="00844A25" w:rsidP="00844A25">
      <w:r>
        <w:separator/>
      </w:r>
    </w:p>
  </w:footnote>
  <w:footnote w:type="continuationSeparator" w:id="0">
    <w:p w14:paraId="73DB126F" w14:textId="77777777" w:rsidR="00844A25" w:rsidRDefault="00844A25" w:rsidP="00844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F2"/>
    <w:rsid w:val="000A7ACB"/>
    <w:rsid w:val="001873D3"/>
    <w:rsid w:val="001B2AA5"/>
    <w:rsid w:val="001B7A5B"/>
    <w:rsid w:val="001F582B"/>
    <w:rsid w:val="0027697E"/>
    <w:rsid w:val="00317E8B"/>
    <w:rsid w:val="005312B4"/>
    <w:rsid w:val="00780A7A"/>
    <w:rsid w:val="008323FC"/>
    <w:rsid w:val="00844A25"/>
    <w:rsid w:val="00892803"/>
    <w:rsid w:val="008C4B57"/>
    <w:rsid w:val="00904CF2"/>
    <w:rsid w:val="00B726CF"/>
    <w:rsid w:val="00CB691D"/>
    <w:rsid w:val="00D4700A"/>
    <w:rsid w:val="00F10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8668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C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4C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4C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4C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4C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4C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4C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4C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4C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4C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4C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4C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4C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4C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4C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4C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4C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4C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4C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4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C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4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CF2"/>
    <w:pPr>
      <w:spacing w:before="160" w:after="160"/>
      <w:jc w:val="center"/>
    </w:pPr>
    <w:rPr>
      <w:i/>
      <w:iCs/>
      <w:color w:val="404040" w:themeColor="text1" w:themeTint="BF"/>
    </w:rPr>
  </w:style>
  <w:style w:type="character" w:customStyle="1" w:styleId="a8">
    <w:name w:val="引用文 (文字)"/>
    <w:basedOn w:val="a0"/>
    <w:link w:val="a7"/>
    <w:uiPriority w:val="29"/>
    <w:rsid w:val="00904CF2"/>
    <w:rPr>
      <w:i/>
      <w:iCs/>
      <w:color w:val="404040" w:themeColor="text1" w:themeTint="BF"/>
    </w:rPr>
  </w:style>
  <w:style w:type="paragraph" w:styleId="a9">
    <w:name w:val="List Paragraph"/>
    <w:basedOn w:val="a"/>
    <w:uiPriority w:val="34"/>
    <w:qFormat/>
    <w:rsid w:val="00904CF2"/>
    <w:pPr>
      <w:ind w:left="720"/>
      <w:contextualSpacing/>
    </w:pPr>
  </w:style>
  <w:style w:type="character" w:styleId="21">
    <w:name w:val="Intense Emphasis"/>
    <w:basedOn w:val="a0"/>
    <w:uiPriority w:val="21"/>
    <w:qFormat/>
    <w:rsid w:val="00904CF2"/>
    <w:rPr>
      <w:i/>
      <w:iCs/>
      <w:color w:val="0F4761" w:themeColor="accent1" w:themeShade="BF"/>
    </w:rPr>
  </w:style>
  <w:style w:type="paragraph" w:styleId="22">
    <w:name w:val="Intense Quote"/>
    <w:basedOn w:val="a"/>
    <w:next w:val="a"/>
    <w:link w:val="23"/>
    <w:uiPriority w:val="30"/>
    <w:qFormat/>
    <w:rsid w:val="00904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4CF2"/>
    <w:rPr>
      <w:i/>
      <w:iCs/>
      <w:color w:val="0F4761" w:themeColor="accent1" w:themeShade="BF"/>
    </w:rPr>
  </w:style>
  <w:style w:type="character" w:styleId="24">
    <w:name w:val="Intense Reference"/>
    <w:basedOn w:val="a0"/>
    <w:uiPriority w:val="32"/>
    <w:qFormat/>
    <w:rsid w:val="00904CF2"/>
    <w:rPr>
      <w:b/>
      <w:bCs/>
      <w:smallCaps/>
      <w:color w:val="0F4761" w:themeColor="accent1" w:themeShade="BF"/>
      <w:spacing w:val="5"/>
    </w:rPr>
  </w:style>
  <w:style w:type="character" w:styleId="aa">
    <w:name w:val="Hyperlink"/>
    <w:basedOn w:val="a0"/>
    <w:uiPriority w:val="99"/>
    <w:unhideWhenUsed/>
    <w:rsid w:val="00904CF2"/>
    <w:rPr>
      <w:color w:val="467886" w:themeColor="hyperlink"/>
      <w:u w:val="single"/>
    </w:rPr>
  </w:style>
  <w:style w:type="character" w:styleId="ab">
    <w:name w:val="Unresolved Mention"/>
    <w:basedOn w:val="a0"/>
    <w:uiPriority w:val="99"/>
    <w:semiHidden/>
    <w:unhideWhenUsed/>
    <w:rsid w:val="00904CF2"/>
    <w:rPr>
      <w:color w:val="605E5C"/>
      <w:shd w:val="clear" w:color="auto" w:fill="E1DFDD"/>
    </w:rPr>
  </w:style>
  <w:style w:type="paragraph" w:styleId="ac">
    <w:name w:val="Date"/>
    <w:basedOn w:val="a"/>
    <w:next w:val="a"/>
    <w:link w:val="ad"/>
    <w:uiPriority w:val="99"/>
    <w:semiHidden/>
    <w:unhideWhenUsed/>
    <w:rsid w:val="00780A7A"/>
  </w:style>
  <w:style w:type="character" w:customStyle="1" w:styleId="ad">
    <w:name w:val="日付 (文字)"/>
    <w:basedOn w:val="a0"/>
    <w:link w:val="ac"/>
    <w:uiPriority w:val="99"/>
    <w:semiHidden/>
    <w:rsid w:val="00780A7A"/>
  </w:style>
  <w:style w:type="paragraph" w:styleId="ae">
    <w:name w:val="header"/>
    <w:basedOn w:val="a"/>
    <w:link w:val="af"/>
    <w:uiPriority w:val="99"/>
    <w:unhideWhenUsed/>
    <w:rsid w:val="00844A25"/>
    <w:pPr>
      <w:tabs>
        <w:tab w:val="center" w:pos="4252"/>
        <w:tab w:val="right" w:pos="8504"/>
      </w:tabs>
      <w:snapToGrid w:val="0"/>
    </w:pPr>
  </w:style>
  <w:style w:type="character" w:customStyle="1" w:styleId="af">
    <w:name w:val="ヘッダー (文字)"/>
    <w:basedOn w:val="a0"/>
    <w:link w:val="ae"/>
    <w:uiPriority w:val="99"/>
    <w:rsid w:val="00844A25"/>
  </w:style>
  <w:style w:type="paragraph" w:styleId="af0">
    <w:name w:val="footer"/>
    <w:basedOn w:val="a"/>
    <w:link w:val="af1"/>
    <w:uiPriority w:val="99"/>
    <w:unhideWhenUsed/>
    <w:rsid w:val="00844A25"/>
    <w:pPr>
      <w:tabs>
        <w:tab w:val="center" w:pos="4252"/>
        <w:tab w:val="right" w:pos="8504"/>
      </w:tabs>
      <w:snapToGrid w:val="0"/>
    </w:pPr>
  </w:style>
  <w:style w:type="character" w:customStyle="1" w:styleId="af1">
    <w:name w:val="フッター (文字)"/>
    <w:basedOn w:val="a0"/>
    <w:link w:val="af0"/>
    <w:uiPriority w:val="99"/>
    <w:rsid w:val="0084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14887">
      <w:bodyDiv w:val="1"/>
      <w:marLeft w:val="0"/>
      <w:marRight w:val="0"/>
      <w:marTop w:val="0"/>
      <w:marBottom w:val="0"/>
      <w:divBdr>
        <w:top w:val="none" w:sz="0" w:space="0" w:color="auto"/>
        <w:left w:val="none" w:sz="0" w:space="0" w:color="auto"/>
        <w:bottom w:val="none" w:sz="0" w:space="0" w:color="auto"/>
        <w:right w:val="none" w:sz="0" w:space="0" w:color="auto"/>
      </w:divBdr>
    </w:div>
    <w:div w:id="12887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ty.osaka.lg.jp/fukushi/page/000068173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271004/ea/residents/procedures/apply/817ca1f9-f21d-4fc1-924f-bb331a2ebc5b/star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2026-06-24T00:57:00Z</dcterms:created>
  <dcterms:modified xsi:type="dcterms:W3CDTF">2026-06-24T00:58:00Z</dcterms:modified>
</cp:coreProperties>
</file>