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943C9" w14:textId="6B4A6249" w:rsidR="000B74F4" w:rsidRPr="00710E42" w:rsidRDefault="00CF6D2E" w:rsidP="000B74F4">
      <w:pPr>
        <w:rPr>
          <w:rFonts w:ascii="ＭＳ 明朝" w:eastAsia="ＭＳ 明朝" w:hAnsi="ＭＳ 明朝"/>
          <w:szCs w:val="22"/>
        </w:rPr>
      </w:pPr>
      <w:r w:rsidRPr="00710E42">
        <w:rPr>
          <w:rFonts w:ascii="ＭＳ 明朝" w:eastAsia="ＭＳ 明朝" w:hAnsi="ＭＳ 明朝" w:hint="eastAsia"/>
          <w:szCs w:val="22"/>
        </w:rPr>
        <w:t xml:space="preserve">　　　　　　　　　　　　　　　　　　　　　</w:t>
      </w:r>
      <w:r w:rsidR="0050564D" w:rsidRPr="00710E42">
        <w:rPr>
          <w:rFonts w:ascii="ＭＳ 明朝" w:eastAsia="ＭＳ 明朝" w:hAnsi="ＭＳ 明朝" w:hint="eastAsia"/>
          <w:szCs w:val="22"/>
        </w:rPr>
        <w:t xml:space="preserve">　　　　　　　　　　　　　　　　　　　　　　　　　　　　　</w:t>
      </w:r>
    </w:p>
    <w:p w14:paraId="05DA643E" w14:textId="77777777" w:rsidR="000E158B" w:rsidRPr="007179B0" w:rsidRDefault="00CF6D2E" w:rsidP="007179B0">
      <w:pPr>
        <w:rPr>
          <w:rFonts w:ascii="ＭＳ 明朝" w:eastAsia="ＭＳ 明朝" w:hAnsi="ＭＳ 明朝"/>
          <w:b/>
          <w:szCs w:val="22"/>
        </w:rPr>
      </w:pPr>
      <w:r w:rsidRPr="00556719">
        <w:rPr>
          <w:rFonts w:ascii="ＭＳ 明朝" w:eastAsia="ＭＳ 明朝" w:hAnsi="ＭＳ 明朝" w:hint="eastAsia"/>
          <w:b/>
          <w:szCs w:val="22"/>
        </w:rPr>
        <w:t>介護保険法（平成9年法律第123号）（抜粋）</w:t>
      </w:r>
    </w:p>
    <w:p w14:paraId="631D9C5E" w14:textId="77777777" w:rsidR="007824E6" w:rsidRDefault="007824E6" w:rsidP="007824E6">
      <w:pPr>
        <w:pStyle w:val="Default"/>
        <w:rPr>
          <w:sz w:val="22"/>
          <w:szCs w:val="22"/>
        </w:rPr>
      </w:pPr>
      <w:r w:rsidRPr="007824E6">
        <w:rPr>
          <w:sz w:val="22"/>
          <w:szCs w:val="22"/>
        </w:rPr>
        <w:t>（不正利得の徴収等）</w:t>
      </w:r>
    </w:p>
    <w:p w14:paraId="072BD79F" w14:textId="7981AAEC" w:rsidR="007824E6" w:rsidRPr="007824E6" w:rsidRDefault="007824E6" w:rsidP="007824E6">
      <w:pPr>
        <w:pStyle w:val="Default"/>
        <w:ind w:leftChars="100" w:left="199"/>
        <w:rPr>
          <w:sz w:val="22"/>
          <w:szCs w:val="22"/>
        </w:rPr>
      </w:pPr>
      <w:r w:rsidRPr="007824E6">
        <w:rPr>
          <w:rFonts w:hint="eastAsia"/>
          <w:sz w:val="22"/>
          <w:szCs w:val="22"/>
        </w:rPr>
        <w:t>第</w:t>
      </w:r>
      <w:r>
        <w:rPr>
          <w:rFonts w:hint="eastAsia"/>
          <w:sz w:val="22"/>
          <w:szCs w:val="22"/>
        </w:rPr>
        <w:t>二十二</w:t>
      </w:r>
      <w:r w:rsidRPr="007824E6">
        <w:rPr>
          <w:rFonts w:hint="eastAsia"/>
          <w:sz w:val="22"/>
          <w:szCs w:val="22"/>
        </w:rPr>
        <w:t>条　偽りその他不正の行為によって保険給付を受けた者があるときは、市町村は、その者からその給付の価額の全部又は一部を徴収することができるほか、当該偽りその他不正の行為によって受けた保険給付が第</w:t>
      </w:r>
      <w:r>
        <w:rPr>
          <w:rFonts w:hint="eastAsia"/>
          <w:sz w:val="22"/>
          <w:szCs w:val="22"/>
        </w:rPr>
        <w:t>五十一</w:t>
      </w:r>
      <w:r w:rsidRPr="007824E6">
        <w:rPr>
          <w:rFonts w:hint="eastAsia"/>
          <w:sz w:val="22"/>
          <w:szCs w:val="22"/>
        </w:rPr>
        <w:t>条の</w:t>
      </w:r>
      <w:r>
        <w:rPr>
          <w:rFonts w:hint="eastAsia"/>
          <w:sz w:val="22"/>
          <w:szCs w:val="22"/>
        </w:rPr>
        <w:t>三</w:t>
      </w:r>
      <w:r w:rsidRPr="007824E6">
        <w:rPr>
          <w:rFonts w:hint="eastAsia"/>
          <w:sz w:val="22"/>
          <w:szCs w:val="22"/>
        </w:rPr>
        <w:t>第</w:t>
      </w:r>
      <w:r w:rsidR="003F1AA2">
        <w:rPr>
          <w:rFonts w:hint="eastAsia"/>
          <w:sz w:val="22"/>
          <w:szCs w:val="22"/>
        </w:rPr>
        <w:t>一</w:t>
      </w:r>
      <w:r w:rsidRPr="007824E6">
        <w:rPr>
          <w:rFonts w:hint="eastAsia"/>
          <w:sz w:val="22"/>
          <w:szCs w:val="22"/>
        </w:rPr>
        <w:t>項の規定による特定入所者介護サービス費の支給、第</w:t>
      </w:r>
      <w:r w:rsidR="003F1AA2">
        <w:rPr>
          <w:rFonts w:hint="eastAsia"/>
          <w:sz w:val="22"/>
          <w:szCs w:val="22"/>
        </w:rPr>
        <w:t>五十一</w:t>
      </w:r>
      <w:r w:rsidRPr="007824E6">
        <w:rPr>
          <w:rFonts w:hint="eastAsia"/>
          <w:sz w:val="22"/>
          <w:szCs w:val="22"/>
        </w:rPr>
        <w:t>条の</w:t>
      </w:r>
      <w:r w:rsidR="003F1AA2">
        <w:rPr>
          <w:rFonts w:hint="eastAsia"/>
          <w:sz w:val="22"/>
          <w:szCs w:val="22"/>
        </w:rPr>
        <w:t>四</w:t>
      </w:r>
      <w:r w:rsidRPr="007824E6">
        <w:rPr>
          <w:rFonts w:hint="eastAsia"/>
          <w:sz w:val="22"/>
          <w:szCs w:val="22"/>
        </w:rPr>
        <w:t>第</w:t>
      </w:r>
      <w:r w:rsidR="003F1AA2">
        <w:rPr>
          <w:rFonts w:hint="eastAsia"/>
          <w:sz w:val="22"/>
          <w:szCs w:val="22"/>
        </w:rPr>
        <w:t>一</w:t>
      </w:r>
      <w:r w:rsidRPr="007824E6">
        <w:rPr>
          <w:rFonts w:hint="eastAsia"/>
          <w:sz w:val="22"/>
          <w:szCs w:val="22"/>
        </w:rPr>
        <w:t>項の規定による特例特定入所者介護サービス費の支給、第</w:t>
      </w:r>
      <w:r w:rsidR="003F1AA2">
        <w:rPr>
          <w:rFonts w:hint="eastAsia"/>
          <w:sz w:val="22"/>
          <w:szCs w:val="22"/>
        </w:rPr>
        <w:t>六十一</w:t>
      </w:r>
      <w:r w:rsidRPr="007824E6">
        <w:rPr>
          <w:rFonts w:hint="eastAsia"/>
          <w:sz w:val="22"/>
          <w:szCs w:val="22"/>
        </w:rPr>
        <w:t>条の</w:t>
      </w:r>
      <w:r w:rsidR="003F1AA2">
        <w:rPr>
          <w:rFonts w:hint="eastAsia"/>
          <w:sz w:val="22"/>
          <w:szCs w:val="22"/>
        </w:rPr>
        <w:t>三</w:t>
      </w:r>
      <w:r w:rsidRPr="007824E6">
        <w:rPr>
          <w:rFonts w:hint="eastAsia"/>
          <w:sz w:val="22"/>
          <w:szCs w:val="22"/>
        </w:rPr>
        <w:t>第</w:t>
      </w:r>
      <w:r w:rsidR="003F1AA2">
        <w:rPr>
          <w:rFonts w:hint="eastAsia"/>
          <w:sz w:val="22"/>
          <w:szCs w:val="22"/>
        </w:rPr>
        <w:t>一</w:t>
      </w:r>
      <w:r w:rsidRPr="007824E6">
        <w:rPr>
          <w:rFonts w:hint="eastAsia"/>
          <w:sz w:val="22"/>
          <w:szCs w:val="22"/>
        </w:rPr>
        <w:t>項の規定による特定入所者介護予防サービス費の支給又は第</w:t>
      </w:r>
      <w:r w:rsidR="003F1AA2">
        <w:rPr>
          <w:rFonts w:hint="eastAsia"/>
          <w:sz w:val="22"/>
          <w:szCs w:val="22"/>
        </w:rPr>
        <w:t>六十一</w:t>
      </w:r>
      <w:r w:rsidRPr="007824E6">
        <w:rPr>
          <w:rFonts w:hint="eastAsia"/>
          <w:sz w:val="22"/>
          <w:szCs w:val="22"/>
        </w:rPr>
        <w:t>条の</w:t>
      </w:r>
      <w:r w:rsidR="003F1AA2">
        <w:rPr>
          <w:rFonts w:hint="eastAsia"/>
          <w:sz w:val="22"/>
          <w:szCs w:val="22"/>
        </w:rPr>
        <w:t>四</w:t>
      </w:r>
      <w:r w:rsidRPr="007824E6">
        <w:rPr>
          <w:rFonts w:hint="eastAsia"/>
          <w:sz w:val="22"/>
          <w:szCs w:val="22"/>
        </w:rPr>
        <w:t>第</w:t>
      </w:r>
      <w:r w:rsidR="003F1AA2">
        <w:rPr>
          <w:rFonts w:hint="eastAsia"/>
          <w:sz w:val="22"/>
          <w:szCs w:val="22"/>
        </w:rPr>
        <w:t>一</w:t>
      </w:r>
      <w:r w:rsidRPr="007824E6">
        <w:rPr>
          <w:rFonts w:hint="eastAsia"/>
          <w:sz w:val="22"/>
          <w:szCs w:val="22"/>
        </w:rPr>
        <w:t>項の規定による特例特定入所者介護予防サービス費の支給であるときは、市町村は、厚生労働大臣の定める基準により、その者から当該偽りその他不正の行為によって支給を受けた額の百分の二百に相当する額以下の金額を徴収することができる。</w:t>
      </w:r>
    </w:p>
    <w:p w14:paraId="4AD6B7FB" w14:textId="47C83CCC" w:rsidR="007824E6" w:rsidRPr="007824E6" w:rsidRDefault="00D34BCE" w:rsidP="007824E6">
      <w:pPr>
        <w:pStyle w:val="Default"/>
        <w:ind w:leftChars="100" w:left="398" w:hangingChars="100" w:hanging="199"/>
        <w:rPr>
          <w:sz w:val="22"/>
          <w:szCs w:val="22"/>
        </w:rPr>
      </w:pPr>
      <w:r>
        <w:rPr>
          <w:rFonts w:hint="eastAsia"/>
          <w:sz w:val="22"/>
          <w:szCs w:val="22"/>
        </w:rPr>
        <w:t>二</w:t>
      </w:r>
      <w:r w:rsidR="007824E6">
        <w:rPr>
          <w:rFonts w:hint="eastAsia"/>
          <w:sz w:val="22"/>
          <w:szCs w:val="22"/>
        </w:rPr>
        <w:t xml:space="preserve">　略</w:t>
      </w:r>
    </w:p>
    <w:p w14:paraId="0F954D41" w14:textId="0B34D563" w:rsidR="007824E6" w:rsidRPr="00765865" w:rsidRDefault="00D34BCE" w:rsidP="007824E6">
      <w:pPr>
        <w:pStyle w:val="Default"/>
        <w:ind w:leftChars="100" w:left="399" w:hangingChars="100" w:hanging="200"/>
        <w:rPr>
          <w:b/>
          <w:bCs/>
          <w:sz w:val="22"/>
          <w:szCs w:val="22"/>
        </w:rPr>
      </w:pPr>
      <w:r>
        <w:rPr>
          <w:rFonts w:hint="eastAsia"/>
          <w:b/>
          <w:bCs/>
          <w:sz w:val="22"/>
          <w:szCs w:val="22"/>
        </w:rPr>
        <w:t>三</w:t>
      </w:r>
      <w:r w:rsidR="007824E6" w:rsidRPr="00C17294">
        <w:rPr>
          <w:rFonts w:hint="eastAsia"/>
          <w:b/>
          <w:bCs/>
          <w:sz w:val="22"/>
          <w:szCs w:val="22"/>
        </w:rPr>
        <w:t xml:space="preserve">　市町村は、第</w:t>
      </w:r>
      <w:r w:rsidR="003F1AA2" w:rsidRPr="00C17294">
        <w:rPr>
          <w:rFonts w:hint="eastAsia"/>
          <w:b/>
          <w:bCs/>
          <w:sz w:val="22"/>
          <w:szCs w:val="22"/>
        </w:rPr>
        <w:t>四十一</w:t>
      </w:r>
      <w:r w:rsidR="007824E6" w:rsidRPr="00C17294">
        <w:rPr>
          <w:rFonts w:hint="eastAsia"/>
          <w:b/>
          <w:bCs/>
          <w:sz w:val="22"/>
          <w:szCs w:val="22"/>
        </w:rPr>
        <w:t>条第</w:t>
      </w:r>
      <w:r w:rsidR="003F1AA2" w:rsidRPr="00C17294">
        <w:rPr>
          <w:rFonts w:hint="eastAsia"/>
          <w:b/>
          <w:bCs/>
          <w:sz w:val="22"/>
          <w:szCs w:val="22"/>
        </w:rPr>
        <w:t>一</w:t>
      </w:r>
      <w:r w:rsidR="007824E6" w:rsidRPr="00C17294">
        <w:rPr>
          <w:rFonts w:hint="eastAsia"/>
          <w:b/>
          <w:bCs/>
          <w:sz w:val="22"/>
          <w:szCs w:val="22"/>
        </w:rPr>
        <w:t>項に規定する指定居宅サービス事業者</w:t>
      </w:r>
      <w:r w:rsidR="007824E6" w:rsidRPr="007824E6">
        <w:rPr>
          <w:rFonts w:hint="eastAsia"/>
          <w:sz w:val="22"/>
          <w:szCs w:val="22"/>
        </w:rPr>
        <w:t>、第</w:t>
      </w:r>
      <w:r w:rsidR="003F1AA2">
        <w:rPr>
          <w:rFonts w:hint="eastAsia"/>
          <w:sz w:val="22"/>
          <w:szCs w:val="22"/>
        </w:rPr>
        <w:t>四十二</w:t>
      </w:r>
      <w:r w:rsidR="007824E6" w:rsidRPr="007824E6">
        <w:rPr>
          <w:rFonts w:hint="eastAsia"/>
          <w:sz w:val="22"/>
          <w:szCs w:val="22"/>
        </w:rPr>
        <w:t>条の</w:t>
      </w:r>
      <w:r w:rsidR="003F1AA2">
        <w:rPr>
          <w:rFonts w:hint="eastAsia"/>
          <w:sz w:val="22"/>
          <w:szCs w:val="22"/>
        </w:rPr>
        <w:t>ニ</w:t>
      </w:r>
      <w:r w:rsidR="007824E6" w:rsidRPr="007824E6">
        <w:rPr>
          <w:rFonts w:hint="eastAsia"/>
          <w:sz w:val="22"/>
          <w:szCs w:val="22"/>
        </w:rPr>
        <w:t>第</w:t>
      </w:r>
      <w:r w:rsidR="003F1AA2">
        <w:rPr>
          <w:rFonts w:hint="eastAsia"/>
          <w:sz w:val="22"/>
          <w:szCs w:val="22"/>
        </w:rPr>
        <w:t>一</w:t>
      </w:r>
      <w:r w:rsidR="007824E6" w:rsidRPr="007824E6">
        <w:rPr>
          <w:rFonts w:hint="eastAsia"/>
          <w:sz w:val="22"/>
          <w:szCs w:val="22"/>
        </w:rPr>
        <w:t>項に規定する指定地域密着型サービス事業者、第</w:t>
      </w:r>
      <w:r w:rsidR="003F1AA2">
        <w:rPr>
          <w:rFonts w:hint="eastAsia"/>
          <w:sz w:val="22"/>
          <w:szCs w:val="22"/>
        </w:rPr>
        <w:t>四十六</w:t>
      </w:r>
      <w:r w:rsidR="007824E6" w:rsidRPr="007824E6">
        <w:rPr>
          <w:rFonts w:hint="eastAsia"/>
          <w:sz w:val="22"/>
          <w:szCs w:val="22"/>
        </w:rPr>
        <w:t>条第</w:t>
      </w:r>
      <w:r w:rsidR="003F1AA2">
        <w:rPr>
          <w:rFonts w:hint="eastAsia"/>
          <w:sz w:val="22"/>
          <w:szCs w:val="22"/>
        </w:rPr>
        <w:t>一</w:t>
      </w:r>
      <w:r w:rsidR="007824E6" w:rsidRPr="007824E6">
        <w:rPr>
          <w:rFonts w:hint="eastAsia"/>
          <w:sz w:val="22"/>
          <w:szCs w:val="22"/>
        </w:rPr>
        <w:t>項に規定する指定居宅介護支援事業者、介護保険施設、第</w:t>
      </w:r>
      <w:r w:rsidR="003F1AA2">
        <w:rPr>
          <w:rFonts w:hint="eastAsia"/>
          <w:sz w:val="22"/>
          <w:szCs w:val="22"/>
        </w:rPr>
        <w:t>五十三</w:t>
      </w:r>
      <w:r w:rsidR="007824E6" w:rsidRPr="007824E6">
        <w:rPr>
          <w:rFonts w:hint="eastAsia"/>
          <w:sz w:val="22"/>
          <w:szCs w:val="22"/>
        </w:rPr>
        <w:t>条第</w:t>
      </w:r>
      <w:r w:rsidR="003F1AA2">
        <w:rPr>
          <w:rFonts w:hint="eastAsia"/>
          <w:sz w:val="22"/>
          <w:szCs w:val="22"/>
        </w:rPr>
        <w:t>一</w:t>
      </w:r>
      <w:r w:rsidR="007824E6" w:rsidRPr="007824E6">
        <w:rPr>
          <w:rFonts w:hint="eastAsia"/>
          <w:sz w:val="22"/>
          <w:szCs w:val="22"/>
        </w:rPr>
        <w:t>項に規定する指定介護予防サービス事業者、第</w:t>
      </w:r>
      <w:r w:rsidR="003F1AA2">
        <w:rPr>
          <w:rFonts w:hint="eastAsia"/>
          <w:sz w:val="22"/>
          <w:szCs w:val="22"/>
        </w:rPr>
        <w:t>五十四</w:t>
      </w:r>
      <w:r w:rsidR="007824E6" w:rsidRPr="007824E6">
        <w:rPr>
          <w:rFonts w:hint="eastAsia"/>
          <w:sz w:val="22"/>
          <w:szCs w:val="22"/>
        </w:rPr>
        <w:t>条の</w:t>
      </w:r>
      <w:r w:rsidR="003F1AA2">
        <w:rPr>
          <w:rFonts w:hint="eastAsia"/>
          <w:sz w:val="22"/>
          <w:szCs w:val="22"/>
        </w:rPr>
        <w:t>ニ</w:t>
      </w:r>
      <w:r w:rsidR="007824E6" w:rsidRPr="007824E6">
        <w:rPr>
          <w:rFonts w:hint="eastAsia"/>
          <w:sz w:val="22"/>
          <w:szCs w:val="22"/>
        </w:rPr>
        <w:t>第</w:t>
      </w:r>
      <w:r w:rsidR="003F1AA2">
        <w:rPr>
          <w:rFonts w:hint="eastAsia"/>
          <w:sz w:val="22"/>
          <w:szCs w:val="22"/>
        </w:rPr>
        <w:t>一</w:t>
      </w:r>
      <w:r w:rsidR="007824E6" w:rsidRPr="007824E6">
        <w:rPr>
          <w:rFonts w:hint="eastAsia"/>
          <w:sz w:val="22"/>
          <w:szCs w:val="22"/>
        </w:rPr>
        <w:t>項に規定する指定地域密着型介護予防サービス事業者又は第</w:t>
      </w:r>
      <w:r w:rsidR="003F1AA2">
        <w:rPr>
          <w:rFonts w:hint="eastAsia"/>
          <w:sz w:val="22"/>
          <w:szCs w:val="22"/>
        </w:rPr>
        <w:t>五十八</w:t>
      </w:r>
      <w:r w:rsidR="007824E6" w:rsidRPr="007824E6">
        <w:rPr>
          <w:rFonts w:hint="eastAsia"/>
          <w:sz w:val="22"/>
          <w:szCs w:val="22"/>
        </w:rPr>
        <w:t>条第</w:t>
      </w:r>
      <w:r w:rsidR="003F1AA2">
        <w:rPr>
          <w:rFonts w:hint="eastAsia"/>
          <w:sz w:val="22"/>
          <w:szCs w:val="22"/>
        </w:rPr>
        <w:t>一</w:t>
      </w:r>
      <w:r w:rsidR="007824E6" w:rsidRPr="007824E6">
        <w:rPr>
          <w:rFonts w:hint="eastAsia"/>
          <w:sz w:val="22"/>
          <w:szCs w:val="22"/>
        </w:rPr>
        <w:t>項に規定する指定介護予防支援事業者（以下この項において「指定居宅サービス事業者等」という。）</w:t>
      </w:r>
      <w:r w:rsidR="007824E6" w:rsidRPr="00C17294">
        <w:rPr>
          <w:rFonts w:hint="eastAsia"/>
          <w:b/>
          <w:bCs/>
          <w:sz w:val="22"/>
          <w:szCs w:val="22"/>
        </w:rPr>
        <w:t>が、偽りその他不正の行為により第</w:t>
      </w:r>
      <w:r w:rsidR="003F1AA2" w:rsidRPr="00C17294">
        <w:rPr>
          <w:rFonts w:hint="eastAsia"/>
          <w:b/>
          <w:bCs/>
          <w:sz w:val="22"/>
          <w:szCs w:val="22"/>
        </w:rPr>
        <w:t>四十一</w:t>
      </w:r>
      <w:r w:rsidR="007824E6" w:rsidRPr="00C17294">
        <w:rPr>
          <w:rFonts w:hint="eastAsia"/>
          <w:b/>
          <w:bCs/>
          <w:sz w:val="22"/>
          <w:szCs w:val="22"/>
        </w:rPr>
        <w:t>条第</w:t>
      </w:r>
      <w:r w:rsidR="003F1AA2" w:rsidRPr="00C17294">
        <w:rPr>
          <w:rFonts w:hint="eastAsia"/>
          <w:b/>
          <w:bCs/>
          <w:sz w:val="22"/>
          <w:szCs w:val="22"/>
        </w:rPr>
        <w:t>六</w:t>
      </w:r>
      <w:r w:rsidR="007824E6" w:rsidRPr="00C17294">
        <w:rPr>
          <w:rFonts w:hint="eastAsia"/>
          <w:b/>
          <w:bCs/>
          <w:sz w:val="22"/>
          <w:szCs w:val="22"/>
        </w:rPr>
        <w:t>項</w:t>
      </w:r>
      <w:r w:rsidR="007824E6" w:rsidRPr="007824E6">
        <w:rPr>
          <w:rFonts w:hint="eastAsia"/>
          <w:sz w:val="22"/>
          <w:szCs w:val="22"/>
        </w:rPr>
        <w:t>、第</w:t>
      </w:r>
      <w:r w:rsidR="003F1AA2">
        <w:rPr>
          <w:rFonts w:hint="eastAsia"/>
          <w:sz w:val="22"/>
          <w:szCs w:val="22"/>
        </w:rPr>
        <w:t>四十二</w:t>
      </w:r>
      <w:r w:rsidR="007824E6" w:rsidRPr="007824E6">
        <w:rPr>
          <w:rFonts w:hint="eastAsia"/>
          <w:sz w:val="22"/>
          <w:szCs w:val="22"/>
        </w:rPr>
        <w:t>条の</w:t>
      </w:r>
      <w:r w:rsidR="003F1AA2">
        <w:rPr>
          <w:rFonts w:hint="eastAsia"/>
          <w:sz w:val="22"/>
          <w:szCs w:val="22"/>
        </w:rPr>
        <w:t>ニ</w:t>
      </w:r>
      <w:r w:rsidR="007824E6" w:rsidRPr="007824E6">
        <w:rPr>
          <w:rFonts w:hint="eastAsia"/>
          <w:sz w:val="22"/>
          <w:szCs w:val="22"/>
        </w:rPr>
        <w:t>第</w:t>
      </w:r>
      <w:r w:rsidR="003F1AA2">
        <w:rPr>
          <w:rFonts w:hint="eastAsia"/>
          <w:sz w:val="22"/>
          <w:szCs w:val="22"/>
        </w:rPr>
        <w:t>六</w:t>
      </w:r>
      <w:r w:rsidR="007824E6" w:rsidRPr="007824E6">
        <w:rPr>
          <w:rFonts w:hint="eastAsia"/>
          <w:sz w:val="22"/>
          <w:szCs w:val="22"/>
        </w:rPr>
        <w:t>項、第</w:t>
      </w:r>
      <w:r w:rsidR="003F1AA2">
        <w:rPr>
          <w:rFonts w:hint="eastAsia"/>
          <w:sz w:val="22"/>
          <w:szCs w:val="22"/>
        </w:rPr>
        <w:t>四十六</w:t>
      </w:r>
      <w:r w:rsidR="007824E6" w:rsidRPr="007824E6">
        <w:rPr>
          <w:rFonts w:hint="eastAsia"/>
          <w:sz w:val="22"/>
          <w:szCs w:val="22"/>
        </w:rPr>
        <w:t>条第</w:t>
      </w:r>
      <w:r w:rsidR="003F1AA2">
        <w:rPr>
          <w:rFonts w:hint="eastAsia"/>
          <w:sz w:val="22"/>
          <w:szCs w:val="22"/>
        </w:rPr>
        <w:t>四</w:t>
      </w:r>
      <w:r w:rsidR="007824E6" w:rsidRPr="007824E6">
        <w:rPr>
          <w:rFonts w:hint="eastAsia"/>
          <w:sz w:val="22"/>
          <w:szCs w:val="22"/>
        </w:rPr>
        <w:t>項、第</w:t>
      </w:r>
      <w:r w:rsidR="003F1AA2">
        <w:rPr>
          <w:rFonts w:hint="eastAsia"/>
          <w:sz w:val="22"/>
          <w:szCs w:val="22"/>
        </w:rPr>
        <w:t>四十八</w:t>
      </w:r>
      <w:r w:rsidR="007824E6" w:rsidRPr="007824E6">
        <w:rPr>
          <w:rFonts w:hint="eastAsia"/>
          <w:sz w:val="22"/>
          <w:szCs w:val="22"/>
        </w:rPr>
        <w:t>条第</w:t>
      </w:r>
      <w:r w:rsidR="003F1AA2">
        <w:rPr>
          <w:rFonts w:hint="eastAsia"/>
          <w:sz w:val="22"/>
          <w:szCs w:val="22"/>
        </w:rPr>
        <w:t>四</w:t>
      </w:r>
      <w:r w:rsidR="007824E6" w:rsidRPr="007824E6">
        <w:rPr>
          <w:rFonts w:hint="eastAsia"/>
          <w:sz w:val="22"/>
          <w:szCs w:val="22"/>
        </w:rPr>
        <w:t>項、第</w:t>
      </w:r>
      <w:r w:rsidR="003F1AA2">
        <w:rPr>
          <w:rFonts w:hint="eastAsia"/>
          <w:sz w:val="22"/>
          <w:szCs w:val="22"/>
        </w:rPr>
        <w:t>五十一</w:t>
      </w:r>
      <w:r w:rsidR="007824E6" w:rsidRPr="007824E6">
        <w:rPr>
          <w:rFonts w:hint="eastAsia"/>
          <w:sz w:val="22"/>
          <w:szCs w:val="22"/>
        </w:rPr>
        <w:t>条の</w:t>
      </w:r>
      <w:r w:rsidR="003F1AA2">
        <w:rPr>
          <w:rFonts w:hint="eastAsia"/>
          <w:sz w:val="22"/>
          <w:szCs w:val="22"/>
        </w:rPr>
        <w:t>三</w:t>
      </w:r>
      <w:r w:rsidR="007824E6" w:rsidRPr="007824E6">
        <w:rPr>
          <w:rFonts w:hint="eastAsia"/>
          <w:sz w:val="22"/>
          <w:szCs w:val="22"/>
        </w:rPr>
        <w:t>第</w:t>
      </w:r>
      <w:r w:rsidR="003F1AA2">
        <w:rPr>
          <w:rFonts w:hint="eastAsia"/>
          <w:sz w:val="22"/>
          <w:szCs w:val="22"/>
        </w:rPr>
        <w:t>四</w:t>
      </w:r>
      <w:r w:rsidR="007824E6" w:rsidRPr="007824E6">
        <w:rPr>
          <w:rFonts w:hint="eastAsia"/>
          <w:sz w:val="22"/>
          <w:szCs w:val="22"/>
        </w:rPr>
        <w:t>項、第</w:t>
      </w:r>
      <w:r w:rsidR="003F1AA2">
        <w:rPr>
          <w:rFonts w:hint="eastAsia"/>
          <w:sz w:val="22"/>
          <w:szCs w:val="22"/>
        </w:rPr>
        <w:t>五十三</w:t>
      </w:r>
      <w:r w:rsidR="007824E6" w:rsidRPr="007824E6">
        <w:rPr>
          <w:rFonts w:hint="eastAsia"/>
          <w:sz w:val="22"/>
          <w:szCs w:val="22"/>
        </w:rPr>
        <w:t>条第</w:t>
      </w:r>
      <w:r w:rsidR="003F1AA2">
        <w:rPr>
          <w:rFonts w:hint="eastAsia"/>
          <w:sz w:val="22"/>
          <w:szCs w:val="22"/>
        </w:rPr>
        <w:t>四</w:t>
      </w:r>
      <w:r w:rsidR="007824E6" w:rsidRPr="007824E6">
        <w:rPr>
          <w:rFonts w:hint="eastAsia"/>
          <w:sz w:val="22"/>
          <w:szCs w:val="22"/>
        </w:rPr>
        <w:t>項、第</w:t>
      </w:r>
      <w:r w:rsidR="003F1AA2">
        <w:rPr>
          <w:rFonts w:hint="eastAsia"/>
          <w:sz w:val="22"/>
          <w:szCs w:val="22"/>
        </w:rPr>
        <w:t>五十四</w:t>
      </w:r>
      <w:r w:rsidR="007824E6" w:rsidRPr="007824E6">
        <w:rPr>
          <w:rFonts w:hint="eastAsia"/>
          <w:sz w:val="22"/>
          <w:szCs w:val="22"/>
        </w:rPr>
        <w:t>条の</w:t>
      </w:r>
      <w:r w:rsidR="003F1AA2">
        <w:rPr>
          <w:rFonts w:hint="eastAsia"/>
          <w:sz w:val="22"/>
          <w:szCs w:val="22"/>
        </w:rPr>
        <w:t>ニ</w:t>
      </w:r>
      <w:r w:rsidR="007824E6" w:rsidRPr="007824E6">
        <w:rPr>
          <w:rFonts w:hint="eastAsia"/>
          <w:sz w:val="22"/>
          <w:szCs w:val="22"/>
        </w:rPr>
        <w:t>第</w:t>
      </w:r>
      <w:r w:rsidR="003F1AA2">
        <w:rPr>
          <w:rFonts w:hint="eastAsia"/>
          <w:sz w:val="22"/>
          <w:szCs w:val="22"/>
        </w:rPr>
        <w:t>六</w:t>
      </w:r>
      <w:r w:rsidR="007824E6" w:rsidRPr="007824E6">
        <w:rPr>
          <w:rFonts w:hint="eastAsia"/>
          <w:sz w:val="22"/>
          <w:szCs w:val="22"/>
        </w:rPr>
        <w:t>項、第</w:t>
      </w:r>
      <w:r w:rsidR="003F1AA2">
        <w:rPr>
          <w:rFonts w:hint="eastAsia"/>
          <w:sz w:val="22"/>
          <w:szCs w:val="22"/>
        </w:rPr>
        <w:t>五十八</w:t>
      </w:r>
      <w:r w:rsidR="007824E6" w:rsidRPr="007824E6">
        <w:rPr>
          <w:rFonts w:hint="eastAsia"/>
          <w:sz w:val="22"/>
          <w:szCs w:val="22"/>
        </w:rPr>
        <w:t>条第</w:t>
      </w:r>
      <w:r w:rsidR="003F1AA2">
        <w:rPr>
          <w:rFonts w:hint="eastAsia"/>
          <w:sz w:val="22"/>
          <w:szCs w:val="22"/>
        </w:rPr>
        <w:t>四</w:t>
      </w:r>
      <w:r w:rsidR="007824E6" w:rsidRPr="007824E6">
        <w:rPr>
          <w:rFonts w:hint="eastAsia"/>
          <w:sz w:val="22"/>
          <w:szCs w:val="22"/>
        </w:rPr>
        <w:t>項又は第</w:t>
      </w:r>
      <w:r w:rsidR="003F1AA2">
        <w:rPr>
          <w:rFonts w:hint="eastAsia"/>
          <w:sz w:val="22"/>
          <w:szCs w:val="22"/>
        </w:rPr>
        <w:t>六十一</w:t>
      </w:r>
      <w:r w:rsidR="007824E6" w:rsidRPr="007824E6">
        <w:rPr>
          <w:rFonts w:hint="eastAsia"/>
          <w:sz w:val="22"/>
          <w:szCs w:val="22"/>
        </w:rPr>
        <w:t>条の</w:t>
      </w:r>
      <w:r w:rsidR="003F1AA2">
        <w:rPr>
          <w:rFonts w:hint="eastAsia"/>
          <w:sz w:val="22"/>
          <w:szCs w:val="22"/>
        </w:rPr>
        <w:t>三</w:t>
      </w:r>
      <w:r w:rsidR="007824E6" w:rsidRPr="007824E6">
        <w:rPr>
          <w:rFonts w:hint="eastAsia"/>
          <w:sz w:val="22"/>
          <w:szCs w:val="22"/>
        </w:rPr>
        <w:t>第</w:t>
      </w:r>
      <w:r w:rsidR="003F1AA2">
        <w:rPr>
          <w:rFonts w:hint="eastAsia"/>
          <w:sz w:val="22"/>
          <w:szCs w:val="22"/>
        </w:rPr>
        <w:t>四</w:t>
      </w:r>
      <w:r w:rsidR="007824E6" w:rsidRPr="007824E6">
        <w:rPr>
          <w:rFonts w:hint="eastAsia"/>
          <w:sz w:val="22"/>
          <w:szCs w:val="22"/>
        </w:rPr>
        <w:t>項</w:t>
      </w:r>
      <w:r w:rsidR="007824E6" w:rsidRPr="00C17294">
        <w:rPr>
          <w:rFonts w:hint="eastAsia"/>
          <w:b/>
          <w:bCs/>
          <w:sz w:val="22"/>
          <w:szCs w:val="22"/>
        </w:rPr>
        <w:t>の規定による支払を受けたときは、当該指定居宅サービス事業者等から、</w:t>
      </w:r>
      <w:r w:rsidR="007824E6" w:rsidRPr="00765865">
        <w:rPr>
          <w:rFonts w:hint="eastAsia"/>
          <w:b/>
          <w:bCs/>
          <w:sz w:val="22"/>
          <w:szCs w:val="22"/>
        </w:rPr>
        <w:t>その支払った額につき返還させるべき額を徴収するほか、その返還させるべき額に百分の四十を乗じて得た額を徴収することができる。</w:t>
      </w:r>
    </w:p>
    <w:p w14:paraId="1F394DEE" w14:textId="77777777" w:rsidR="007824E6" w:rsidRDefault="007824E6" w:rsidP="007824E6">
      <w:pPr>
        <w:pStyle w:val="Default"/>
        <w:rPr>
          <w:sz w:val="22"/>
          <w:szCs w:val="22"/>
        </w:rPr>
      </w:pPr>
    </w:p>
    <w:p w14:paraId="2644597E" w14:textId="5C576136" w:rsidR="000E158B" w:rsidRDefault="000E158B" w:rsidP="007824E6">
      <w:pPr>
        <w:pStyle w:val="Default"/>
        <w:rPr>
          <w:sz w:val="22"/>
          <w:szCs w:val="22"/>
        </w:rPr>
      </w:pPr>
      <w:r w:rsidRPr="00556719">
        <w:rPr>
          <w:rFonts w:hint="eastAsia"/>
          <w:sz w:val="22"/>
          <w:szCs w:val="22"/>
        </w:rPr>
        <w:t>（指定の取消し等）</w:t>
      </w:r>
      <w:r w:rsidRPr="00556719">
        <w:rPr>
          <w:sz w:val="22"/>
          <w:szCs w:val="22"/>
        </w:rPr>
        <w:t xml:space="preserve"> </w:t>
      </w:r>
    </w:p>
    <w:p w14:paraId="272A0EBE" w14:textId="77777777" w:rsidR="007179B0" w:rsidRPr="007179B0" w:rsidRDefault="005E256F" w:rsidP="007179B0">
      <w:pPr>
        <w:ind w:leftChars="100" w:left="199"/>
        <w:rPr>
          <w:rFonts w:ascii="ＭＳ 明朝" w:eastAsia="ＭＳ 明朝" w:hAnsi="ＭＳ 明朝"/>
        </w:rPr>
      </w:pPr>
      <w:r w:rsidRPr="005E256F">
        <w:rPr>
          <w:rFonts w:ascii="ＭＳ 明朝" w:eastAsia="ＭＳ 明朝" w:hAnsi="ＭＳ 明朝" w:hint="eastAsia"/>
        </w:rPr>
        <w:t>第七十七条　都道府県知事は、次の各号のいずれかに該当する場合においては、当該指定居宅サービス事業者に係る第四十一条第一項本文の指定を取り消し、又は期間を定めてその指定の全部若しくは一部の効力を停止することができる。</w:t>
      </w:r>
    </w:p>
    <w:p w14:paraId="13844BF1" w14:textId="2D189ABE" w:rsidR="007179B0" w:rsidRPr="00D259E2" w:rsidRDefault="007179B0" w:rsidP="00033B21">
      <w:pPr>
        <w:spacing w:line="240" w:lineRule="atLeast"/>
        <w:ind w:leftChars="200" w:left="399"/>
        <w:rPr>
          <w:rFonts w:ascii="ＭＳ 明朝" w:eastAsia="ＭＳ 明朝" w:hAnsi="ＭＳ 明朝"/>
        </w:rPr>
      </w:pPr>
      <w:r w:rsidRPr="00D259E2">
        <w:rPr>
          <w:rFonts w:ascii="ＭＳ 明朝" w:eastAsia="ＭＳ 明朝" w:hAnsi="ＭＳ 明朝" w:hint="eastAsia"/>
        </w:rPr>
        <w:t>一</w:t>
      </w:r>
      <w:r w:rsidR="00792609" w:rsidRPr="00D259E2">
        <w:rPr>
          <w:rFonts w:ascii="ＭＳ 明朝" w:eastAsia="ＭＳ 明朝" w:hAnsi="ＭＳ 明朝" w:hint="eastAsia"/>
        </w:rPr>
        <w:t>・二</w:t>
      </w:r>
      <w:r w:rsidRPr="00D259E2">
        <w:rPr>
          <w:rFonts w:ascii="ＭＳ 明朝" w:eastAsia="ＭＳ 明朝" w:hAnsi="ＭＳ 明朝" w:hint="eastAsia"/>
        </w:rPr>
        <w:t xml:space="preserve"> （略）　</w:t>
      </w:r>
    </w:p>
    <w:p w14:paraId="64A9FB13" w14:textId="77777777" w:rsidR="005D0365" w:rsidRPr="005D0365" w:rsidRDefault="005D0365" w:rsidP="00033B21">
      <w:pPr>
        <w:spacing w:line="240" w:lineRule="atLeast"/>
        <w:ind w:leftChars="200" w:left="599" w:hangingChars="100" w:hanging="200"/>
        <w:rPr>
          <w:rFonts w:ascii="ＭＳ 明朝" w:eastAsia="ＭＳ 明朝" w:hAnsi="ＭＳ 明朝"/>
          <w:b/>
          <w:bCs/>
        </w:rPr>
      </w:pPr>
      <w:r w:rsidRPr="005D0365">
        <w:rPr>
          <w:rFonts w:ascii="ＭＳ 明朝" w:eastAsia="ＭＳ 明朝" w:hAnsi="ＭＳ 明朝" w:hint="eastAsia"/>
          <w:b/>
          <w:bCs/>
        </w:rPr>
        <w:t>三　指定居宅サービス事業者が、当該指定に係る事業所の従業者の知識若しくは技能又は人員について、第七十四条第一項の都道府県の条例で定める基準又は同項の都道府県の条例で定める員数を満たすことができなくなったとき。</w:t>
      </w:r>
    </w:p>
    <w:p w14:paraId="6812075A" w14:textId="70DB55A1" w:rsidR="005D0365" w:rsidRPr="005D0365" w:rsidRDefault="005D0365" w:rsidP="00033B21">
      <w:pPr>
        <w:spacing w:line="240" w:lineRule="atLeast"/>
        <w:ind w:leftChars="214" w:left="567" w:hangingChars="70" w:hanging="140"/>
        <w:rPr>
          <w:rFonts w:ascii="ＭＳ 明朝" w:eastAsia="ＭＳ 明朝" w:hAnsi="ＭＳ 明朝"/>
          <w:b/>
          <w:bCs/>
        </w:rPr>
      </w:pPr>
      <w:r w:rsidRPr="005D0365">
        <w:rPr>
          <w:rFonts w:ascii="ＭＳ 明朝" w:eastAsia="ＭＳ 明朝" w:hAnsi="ＭＳ 明朝" w:hint="eastAsia"/>
          <w:b/>
          <w:bCs/>
        </w:rPr>
        <w:t>四　指定居宅サービス事業者が、第七十四条第二項に規定する指定居宅サービスの事業の設備及び運営に関する基準に従って適正な指定居宅サービスの事業の運営をすることができなくなったとき。</w:t>
      </w:r>
    </w:p>
    <w:p w14:paraId="16B106C7" w14:textId="77777777" w:rsidR="005D0365" w:rsidRPr="005D0365" w:rsidRDefault="005D0365" w:rsidP="00033B21">
      <w:pPr>
        <w:spacing w:line="240" w:lineRule="atLeast"/>
        <w:ind w:leftChars="200" w:left="399"/>
        <w:rPr>
          <w:rFonts w:ascii="ＭＳ 明朝" w:eastAsia="ＭＳ 明朝" w:hAnsi="ＭＳ 明朝"/>
        </w:rPr>
      </w:pPr>
      <w:r w:rsidRPr="005D0365">
        <w:rPr>
          <w:rFonts w:ascii="ＭＳ 明朝" w:eastAsia="ＭＳ 明朝" w:hAnsi="ＭＳ 明朝" w:hint="eastAsia"/>
        </w:rPr>
        <w:t>～五（略）</w:t>
      </w:r>
    </w:p>
    <w:p w14:paraId="205DB62B" w14:textId="77777777" w:rsidR="005D0365" w:rsidRPr="005D0365" w:rsidRDefault="005D0365" w:rsidP="00033B21">
      <w:pPr>
        <w:spacing w:line="240" w:lineRule="atLeast"/>
        <w:ind w:leftChars="200" w:left="399"/>
        <w:rPr>
          <w:rFonts w:ascii="ＭＳ 明朝" w:eastAsia="ＭＳ 明朝" w:hAnsi="ＭＳ 明朝"/>
          <w:b/>
          <w:bCs/>
        </w:rPr>
      </w:pPr>
      <w:r w:rsidRPr="005D0365">
        <w:rPr>
          <w:rFonts w:ascii="ＭＳ 明朝" w:eastAsia="ＭＳ 明朝" w:hAnsi="ＭＳ 明朝" w:hint="eastAsia"/>
          <w:b/>
          <w:bCs/>
        </w:rPr>
        <w:t>六　居宅介護サービス費の請求に関し不正があったとき。</w:t>
      </w:r>
    </w:p>
    <w:p w14:paraId="46225A1A" w14:textId="77777777" w:rsidR="005D0365" w:rsidRPr="005D0365" w:rsidRDefault="005D0365" w:rsidP="00033B21">
      <w:pPr>
        <w:spacing w:line="240" w:lineRule="atLeast"/>
        <w:ind w:leftChars="200" w:left="399"/>
        <w:rPr>
          <w:rFonts w:ascii="ＭＳ 明朝" w:eastAsia="ＭＳ 明朝" w:hAnsi="ＭＳ 明朝"/>
        </w:rPr>
      </w:pPr>
      <w:r w:rsidRPr="005D0365">
        <w:rPr>
          <w:rFonts w:ascii="ＭＳ 明朝" w:eastAsia="ＭＳ 明朝" w:hAnsi="ＭＳ 明朝" w:hint="eastAsia"/>
        </w:rPr>
        <w:t>～七（略）</w:t>
      </w:r>
    </w:p>
    <w:p w14:paraId="2EE7600D" w14:textId="2B04F4E2" w:rsidR="005D0365" w:rsidRPr="005D0365" w:rsidRDefault="005D0365" w:rsidP="00033B21">
      <w:pPr>
        <w:spacing w:line="240" w:lineRule="atLeast"/>
        <w:ind w:leftChars="214" w:left="567" w:hangingChars="70" w:hanging="140"/>
        <w:rPr>
          <w:rFonts w:ascii="ＭＳ 明朝" w:eastAsia="ＭＳ 明朝" w:hAnsi="ＭＳ 明朝"/>
          <w:b/>
          <w:bCs/>
        </w:rPr>
      </w:pPr>
      <w:r w:rsidRPr="005D0365">
        <w:rPr>
          <w:rFonts w:ascii="ＭＳ 明朝" w:eastAsia="ＭＳ 明朝" w:hAnsi="ＭＳ 明朝" w:hint="eastAsia"/>
          <w:b/>
          <w:bCs/>
        </w:rPr>
        <w:t>八　指定居宅サービス事業者又は当該指定に係る事業所の従業者が、第七十六条第一項の規定により出頭を求められてこれに応ぜず、同項の規定による質問に対して答弁せず、若しくは虚偽の答弁をし、又は同項の規定による検査を拒み、妨げ、若しくは忌避したとき。ただし、当該指定に係る事業所の従業</w:t>
      </w:r>
      <w:r w:rsidRPr="005D0365">
        <w:rPr>
          <w:rFonts w:ascii="ＭＳ 明朝" w:eastAsia="ＭＳ 明朝" w:hAnsi="ＭＳ 明朝" w:hint="eastAsia"/>
          <w:b/>
          <w:bCs/>
        </w:rPr>
        <w:lastRenderedPageBreak/>
        <w:t>者がその行為をした場合において、その行為を防止するため、当該指定居宅サービス事業者が相当の注意及び監督を尽くしたときを除く。</w:t>
      </w:r>
    </w:p>
    <w:p w14:paraId="111F78C7" w14:textId="7D5CACEF" w:rsidR="00DC1E21" w:rsidRPr="005D0365" w:rsidRDefault="005D0365" w:rsidP="00033B21">
      <w:pPr>
        <w:spacing w:line="240" w:lineRule="atLeast"/>
        <w:ind w:leftChars="200" w:left="399"/>
        <w:rPr>
          <w:rFonts w:ascii="ＭＳ 明朝" w:eastAsia="ＭＳ 明朝" w:hAnsi="ＭＳ 明朝"/>
        </w:rPr>
      </w:pPr>
      <w:r w:rsidRPr="005D0365">
        <w:rPr>
          <w:rFonts w:ascii="ＭＳ 明朝" w:eastAsia="ＭＳ 明朝" w:hAnsi="ＭＳ 明朝" w:hint="eastAsia"/>
        </w:rPr>
        <w:t>九～十三（略）</w:t>
      </w:r>
    </w:p>
    <w:p w14:paraId="45092695" w14:textId="77777777" w:rsidR="00033B21" w:rsidRPr="00033B21" w:rsidRDefault="00033B21" w:rsidP="00033B21">
      <w:pPr>
        <w:pStyle w:val="Default"/>
        <w:rPr>
          <w:rFonts w:asciiTheme="minorEastAsia" w:eastAsiaTheme="minorEastAsia" w:hAnsiTheme="minorEastAsia"/>
          <w:sz w:val="22"/>
          <w:szCs w:val="22"/>
        </w:rPr>
      </w:pPr>
    </w:p>
    <w:p w14:paraId="0B1A03EA" w14:textId="77777777" w:rsidR="00033B21" w:rsidRPr="00033B21" w:rsidRDefault="00033B21" w:rsidP="00033B21">
      <w:pPr>
        <w:pStyle w:val="Default"/>
        <w:rPr>
          <w:rFonts w:asciiTheme="minorEastAsia" w:eastAsiaTheme="minorEastAsia" w:hAnsiTheme="minorEastAsia"/>
          <w:sz w:val="22"/>
          <w:szCs w:val="22"/>
        </w:rPr>
      </w:pPr>
      <w:r w:rsidRPr="00033B21">
        <w:rPr>
          <w:rFonts w:asciiTheme="minorEastAsia" w:eastAsiaTheme="minorEastAsia" w:hAnsiTheme="minorEastAsia" w:hint="eastAsia"/>
          <w:sz w:val="22"/>
          <w:szCs w:val="22"/>
        </w:rPr>
        <w:t>（公示）</w:t>
      </w:r>
    </w:p>
    <w:p w14:paraId="0014DD10" w14:textId="77777777" w:rsidR="00033B21" w:rsidRPr="00033B21" w:rsidRDefault="00033B21" w:rsidP="00033B21">
      <w:pPr>
        <w:pStyle w:val="Default"/>
        <w:ind w:leftChars="100" w:left="199"/>
        <w:rPr>
          <w:rFonts w:asciiTheme="minorEastAsia" w:eastAsiaTheme="minorEastAsia" w:hAnsiTheme="minorEastAsia"/>
          <w:sz w:val="22"/>
          <w:szCs w:val="22"/>
        </w:rPr>
      </w:pPr>
      <w:r w:rsidRPr="00033B21">
        <w:rPr>
          <w:rFonts w:asciiTheme="minorEastAsia" w:eastAsiaTheme="minorEastAsia" w:hAnsiTheme="minorEastAsia" w:hint="eastAsia"/>
          <w:sz w:val="22"/>
          <w:szCs w:val="22"/>
        </w:rPr>
        <w:t>第七十八条　都道府県知事は、次に掲げる場合には、当該指定居宅サービス事業者の名称又は氏名、当該指定に係る事業所の所在地その他の厚生労働省令で定める事項を公示しなければならない。</w:t>
      </w:r>
    </w:p>
    <w:p w14:paraId="3B715301" w14:textId="77777777" w:rsidR="00033B21" w:rsidRPr="00033B21" w:rsidRDefault="00033B21" w:rsidP="00033B21">
      <w:pPr>
        <w:pStyle w:val="Default"/>
        <w:ind w:firstLineChars="200" w:firstLine="399"/>
        <w:rPr>
          <w:rFonts w:asciiTheme="minorEastAsia" w:eastAsiaTheme="minorEastAsia" w:hAnsiTheme="minorEastAsia"/>
          <w:sz w:val="22"/>
          <w:szCs w:val="22"/>
        </w:rPr>
      </w:pPr>
      <w:r w:rsidRPr="00033B21">
        <w:rPr>
          <w:rFonts w:asciiTheme="minorEastAsia" w:eastAsiaTheme="minorEastAsia" w:hAnsiTheme="minorEastAsia" w:hint="eastAsia"/>
          <w:sz w:val="22"/>
          <w:szCs w:val="22"/>
        </w:rPr>
        <w:t>一～二　（略）</w:t>
      </w:r>
    </w:p>
    <w:p w14:paraId="7AC601A5" w14:textId="058A1CF1" w:rsidR="00A06586" w:rsidRPr="00033B21" w:rsidRDefault="00033B21" w:rsidP="00033B21">
      <w:pPr>
        <w:pStyle w:val="Default"/>
        <w:ind w:leftChars="200" w:left="599" w:hangingChars="100" w:hanging="200"/>
        <w:rPr>
          <w:rFonts w:asciiTheme="minorEastAsia" w:eastAsiaTheme="minorEastAsia" w:hAnsiTheme="minorEastAsia"/>
          <w:b/>
          <w:bCs/>
          <w:sz w:val="22"/>
          <w:szCs w:val="22"/>
        </w:rPr>
      </w:pPr>
      <w:r w:rsidRPr="00033B21">
        <w:rPr>
          <w:rFonts w:asciiTheme="minorEastAsia" w:eastAsiaTheme="minorEastAsia" w:hAnsiTheme="minorEastAsia" w:hint="eastAsia"/>
          <w:b/>
          <w:bCs/>
          <w:sz w:val="22"/>
          <w:szCs w:val="22"/>
        </w:rPr>
        <w:t>三　前条第一項又は第百十五条の三十五第六項の規定により第四十一条第一項本文の指定を取り消し、又は指定の全部若しくは一部の効力を停止したとき。</w:t>
      </w:r>
    </w:p>
    <w:p w14:paraId="5401601F" w14:textId="77777777" w:rsidR="003F1AA2" w:rsidRDefault="003F1AA2" w:rsidP="000E158B">
      <w:pPr>
        <w:pStyle w:val="Default"/>
        <w:rPr>
          <w:rFonts w:asciiTheme="minorEastAsia" w:eastAsiaTheme="minorEastAsia" w:hAnsiTheme="minorEastAsia"/>
          <w:sz w:val="22"/>
          <w:szCs w:val="22"/>
        </w:rPr>
      </w:pPr>
    </w:p>
    <w:p w14:paraId="3E10450A" w14:textId="77777777" w:rsidR="00E7608B" w:rsidRPr="003F1AA2" w:rsidRDefault="00E7608B" w:rsidP="00E7608B">
      <w:pPr>
        <w:pStyle w:val="Default"/>
        <w:rPr>
          <w:rFonts w:asciiTheme="minorEastAsia" w:eastAsiaTheme="minorEastAsia" w:hAnsiTheme="minorEastAsia"/>
          <w:sz w:val="22"/>
          <w:szCs w:val="22"/>
        </w:rPr>
      </w:pPr>
      <w:r w:rsidRPr="003F1AA2">
        <w:rPr>
          <w:rFonts w:asciiTheme="minorEastAsia" w:eastAsiaTheme="minorEastAsia" w:hAnsiTheme="minorEastAsia" w:hint="eastAsia"/>
          <w:sz w:val="22"/>
          <w:szCs w:val="22"/>
        </w:rPr>
        <w:t>（指定の取消し等）</w:t>
      </w:r>
    </w:p>
    <w:p w14:paraId="113578DC" w14:textId="77777777" w:rsidR="00E7608B" w:rsidRPr="003F1AA2" w:rsidRDefault="00E7608B" w:rsidP="00E7608B">
      <w:pPr>
        <w:pStyle w:val="Default"/>
        <w:ind w:leftChars="100" w:left="199"/>
        <w:rPr>
          <w:rFonts w:asciiTheme="minorEastAsia" w:eastAsiaTheme="minorEastAsia" w:hAnsiTheme="minorEastAsia"/>
          <w:sz w:val="22"/>
          <w:szCs w:val="22"/>
        </w:rPr>
      </w:pPr>
      <w:r w:rsidRPr="003F1AA2">
        <w:rPr>
          <w:rFonts w:asciiTheme="minorEastAsia" w:eastAsiaTheme="minorEastAsia" w:hAnsiTheme="minorEastAsia" w:hint="eastAsia"/>
          <w:sz w:val="22"/>
          <w:szCs w:val="22"/>
        </w:rPr>
        <w:t>第</w:t>
      </w:r>
      <w:r>
        <w:rPr>
          <w:rFonts w:asciiTheme="minorEastAsia" w:eastAsiaTheme="minorEastAsia" w:hAnsiTheme="minorEastAsia" w:hint="eastAsia"/>
          <w:sz w:val="22"/>
          <w:szCs w:val="22"/>
        </w:rPr>
        <w:t>百十五条の九</w:t>
      </w:r>
      <w:r w:rsidRPr="003F1AA2">
        <w:rPr>
          <w:rFonts w:asciiTheme="minorEastAsia" w:eastAsiaTheme="minorEastAsia" w:hAnsiTheme="minorEastAsia" w:hint="eastAsia"/>
          <w:sz w:val="22"/>
          <w:szCs w:val="22"/>
        </w:rPr>
        <w:t xml:space="preserve">　都道府県知事は、次の各号のいずれかに該当する場合においては、当該指定介護予防サービス事業者に係る第53条第1項本文の指定を取り消し、又は期間を定めてその指定の全部若しくは一部の効力を停止することができる。</w:t>
      </w:r>
    </w:p>
    <w:p w14:paraId="4B6A5CCC" w14:textId="77777777" w:rsidR="00E7608B" w:rsidRPr="003F1AA2" w:rsidRDefault="00E7608B" w:rsidP="00E7608B">
      <w:pPr>
        <w:pStyle w:val="Default"/>
        <w:ind w:leftChars="200" w:left="399"/>
        <w:rPr>
          <w:rFonts w:asciiTheme="minorEastAsia" w:eastAsiaTheme="minorEastAsia" w:hAnsiTheme="minorEastAsia"/>
          <w:sz w:val="22"/>
          <w:szCs w:val="22"/>
        </w:rPr>
      </w:pPr>
      <w:r w:rsidRPr="003F1AA2">
        <w:rPr>
          <w:rFonts w:asciiTheme="minorEastAsia" w:eastAsiaTheme="minorEastAsia" w:hAnsiTheme="minorEastAsia" w:hint="eastAsia"/>
          <w:sz w:val="22"/>
          <w:szCs w:val="22"/>
        </w:rPr>
        <w:t>一</w:t>
      </w:r>
      <w:r>
        <w:rPr>
          <w:rFonts w:asciiTheme="minorEastAsia" w:eastAsiaTheme="minorEastAsia" w:hAnsiTheme="minorEastAsia" w:hint="eastAsia"/>
          <w:sz w:val="22"/>
          <w:szCs w:val="22"/>
        </w:rPr>
        <w:t>～九</w:t>
      </w:r>
      <w:r w:rsidRPr="003F1AA2">
        <w:rPr>
          <w:rFonts w:asciiTheme="minorEastAsia" w:eastAsiaTheme="minorEastAsia" w:hAnsiTheme="minorEastAsia" w:hint="eastAsia"/>
          <w:sz w:val="22"/>
          <w:szCs w:val="22"/>
        </w:rPr>
        <w:t xml:space="preserve">　</w:t>
      </w:r>
      <w:r>
        <w:rPr>
          <w:rFonts w:asciiTheme="minorEastAsia" w:eastAsiaTheme="minorEastAsia" w:hAnsiTheme="minorEastAsia" w:hint="eastAsia"/>
          <w:sz w:val="22"/>
          <w:szCs w:val="22"/>
        </w:rPr>
        <w:t>（略）</w:t>
      </w:r>
    </w:p>
    <w:p w14:paraId="4A76E5E2" w14:textId="77777777" w:rsidR="00E7608B" w:rsidRPr="001F724A" w:rsidRDefault="00E7608B" w:rsidP="00E7608B">
      <w:pPr>
        <w:pStyle w:val="Default"/>
        <w:ind w:leftChars="200" w:left="399"/>
        <w:rPr>
          <w:rFonts w:asciiTheme="minorEastAsia" w:eastAsiaTheme="minorEastAsia" w:hAnsiTheme="minorEastAsia"/>
          <w:b/>
          <w:bCs/>
          <w:sz w:val="22"/>
          <w:szCs w:val="22"/>
        </w:rPr>
      </w:pPr>
      <w:r w:rsidRPr="001F724A">
        <w:rPr>
          <w:rFonts w:asciiTheme="minorEastAsia" w:eastAsiaTheme="minorEastAsia" w:hAnsiTheme="minorEastAsia"/>
          <w:b/>
          <w:bCs/>
          <w:sz w:val="22"/>
          <w:szCs w:val="22"/>
        </w:rPr>
        <w:t>十　前各号に掲げる場合のほか、指定介護予防サービス事業者が、この法律その他国民の保健医療若しくは福祉に関する法律で政令で定めるもの又はこれらの法律に基づく命令若しくは処分に違反したとき。</w:t>
      </w:r>
    </w:p>
    <w:p w14:paraId="4E5DFEE5" w14:textId="77777777" w:rsidR="00E7608B" w:rsidRPr="00C17294" w:rsidRDefault="00E7608B" w:rsidP="00E7608B">
      <w:pPr>
        <w:pStyle w:val="Default"/>
        <w:ind w:leftChars="200" w:left="399"/>
        <w:rPr>
          <w:rFonts w:asciiTheme="minorEastAsia" w:eastAsiaTheme="minorEastAsia" w:hAnsiTheme="minorEastAsia"/>
          <w:sz w:val="22"/>
          <w:szCs w:val="22"/>
        </w:rPr>
      </w:pPr>
      <w:r>
        <w:rPr>
          <w:rFonts w:asciiTheme="minorEastAsia" w:eastAsiaTheme="minorEastAsia" w:hAnsiTheme="minorEastAsia" w:hint="eastAsia"/>
          <w:sz w:val="22"/>
          <w:szCs w:val="22"/>
        </w:rPr>
        <w:t>十一～</w:t>
      </w:r>
      <w:r w:rsidRPr="00C17294">
        <w:rPr>
          <w:rFonts w:asciiTheme="minorEastAsia" w:eastAsiaTheme="minorEastAsia" w:hAnsiTheme="minorEastAsia" w:hint="eastAsia"/>
          <w:sz w:val="22"/>
          <w:szCs w:val="22"/>
        </w:rPr>
        <w:t>十三（略）</w:t>
      </w:r>
    </w:p>
    <w:p w14:paraId="07087155" w14:textId="77777777" w:rsidR="00E7608B" w:rsidRDefault="00E7608B" w:rsidP="00E7608B">
      <w:pPr>
        <w:pStyle w:val="Default"/>
        <w:rPr>
          <w:rFonts w:asciiTheme="minorEastAsia" w:eastAsiaTheme="minorEastAsia" w:hAnsiTheme="minorEastAsia"/>
          <w:sz w:val="22"/>
          <w:szCs w:val="22"/>
        </w:rPr>
      </w:pPr>
    </w:p>
    <w:p w14:paraId="69F0910F" w14:textId="77777777" w:rsidR="00E7608B" w:rsidRPr="00D32DA8" w:rsidRDefault="00E7608B" w:rsidP="00E7608B">
      <w:pPr>
        <w:pStyle w:val="Default"/>
        <w:rPr>
          <w:rFonts w:asciiTheme="minorEastAsia" w:eastAsiaTheme="minorEastAsia" w:hAnsiTheme="minorEastAsia"/>
          <w:sz w:val="22"/>
          <w:szCs w:val="22"/>
        </w:rPr>
      </w:pPr>
      <w:r w:rsidRPr="00D32DA8">
        <w:rPr>
          <w:rFonts w:asciiTheme="minorEastAsia" w:eastAsiaTheme="minorEastAsia" w:hAnsiTheme="minorEastAsia" w:hint="eastAsia"/>
          <w:sz w:val="22"/>
          <w:szCs w:val="22"/>
        </w:rPr>
        <w:t>（公示）</w:t>
      </w:r>
    </w:p>
    <w:p w14:paraId="4CF9DBB8" w14:textId="77777777" w:rsidR="00E7608B" w:rsidRPr="00D32DA8" w:rsidRDefault="00E7608B" w:rsidP="00E7608B">
      <w:pPr>
        <w:pStyle w:val="Default"/>
        <w:ind w:leftChars="100" w:left="199"/>
        <w:rPr>
          <w:rFonts w:asciiTheme="minorEastAsia" w:eastAsiaTheme="minorEastAsia" w:hAnsiTheme="minorEastAsia"/>
          <w:sz w:val="22"/>
          <w:szCs w:val="22"/>
        </w:rPr>
      </w:pPr>
      <w:r w:rsidRPr="00D32DA8">
        <w:rPr>
          <w:rFonts w:asciiTheme="minorEastAsia" w:eastAsiaTheme="minorEastAsia" w:hAnsiTheme="minorEastAsia" w:hint="eastAsia"/>
          <w:sz w:val="22"/>
          <w:szCs w:val="22"/>
        </w:rPr>
        <w:t>第百十五条の十　都道府県知事は、次に掲げる場合には、当該指定介護予防サービス事業者の名称又は氏名、当該指定に係る事業所の所在地その他の厚生労働省令で定める事項を公示しなければならない。</w:t>
      </w:r>
    </w:p>
    <w:p w14:paraId="286EF192" w14:textId="77777777" w:rsidR="00E7608B" w:rsidRPr="00D32DA8" w:rsidRDefault="00E7608B" w:rsidP="00E7608B">
      <w:pPr>
        <w:pStyle w:val="Default"/>
        <w:ind w:firstLineChars="200" w:firstLine="399"/>
        <w:rPr>
          <w:rFonts w:asciiTheme="minorEastAsia" w:eastAsiaTheme="minorEastAsia" w:hAnsiTheme="minorEastAsia"/>
          <w:sz w:val="22"/>
          <w:szCs w:val="22"/>
        </w:rPr>
      </w:pPr>
      <w:r w:rsidRPr="00D32DA8">
        <w:rPr>
          <w:rFonts w:asciiTheme="minorEastAsia" w:eastAsiaTheme="minorEastAsia" w:hAnsiTheme="minorEastAsia" w:hint="eastAsia"/>
          <w:sz w:val="22"/>
          <w:szCs w:val="22"/>
        </w:rPr>
        <w:t>一</w:t>
      </w:r>
      <w:r>
        <w:rPr>
          <w:rFonts w:asciiTheme="minorEastAsia" w:eastAsiaTheme="minorEastAsia" w:hAnsiTheme="minorEastAsia" w:hint="eastAsia"/>
          <w:sz w:val="22"/>
          <w:szCs w:val="22"/>
        </w:rPr>
        <w:t>～</w:t>
      </w:r>
      <w:r w:rsidRPr="00D32DA8">
        <w:rPr>
          <w:rFonts w:asciiTheme="minorEastAsia" w:eastAsiaTheme="minorEastAsia" w:hAnsiTheme="minorEastAsia" w:hint="eastAsia"/>
          <w:sz w:val="22"/>
          <w:szCs w:val="22"/>
        </w:rPr>
        <w:t xml:space="preserve">二　</w:t>
      </w:r>
      <w:r>
        <w:rPr>
          <w:rFonts w:asciiTheme="minorEastAsia" w:eastAsiaTheme="minorEastAsia" w:hAnsiTheme="minorEastAsia" w:hint="eastAsia"/>
          <w:sz w:val="22"/>
          <w:szCs w:val="22"/>
        </w:rPr>
        <w:t>（略）</w:t>
      </w:r>
    </w:p>
    <w:p w14:paraId="43362BB5" w14:textId="77777777" w:rsidR="00E7608B" w:rsidRPr="00D32DA8" w:rsidRDefault="00E7608B" w:rsidP="00E7608B">
      <w:pPr>
        <w:pStyle w:val="Default"/>
        <w:ind w:leftChars="200" w:left="599" w:hangingChars="100" w:hanging="200"/>
        <w:rPr>
          <w:rFonts w:asciiTheme="minorEastAsia" w:eastAsiaTheme="minorEastAsia" w:hAnsiTheme="minorEastAsia"/>
          <w:b/>
          <w:bCs/>
          <w:sz w:val="22"/>
          <w:szCs w:val="22"/>
        </w:rPr>
      </w:pPr>
      <w:r w:rsidRPr="00D32DA8">
        <w:rPr>
          <w:rFonts w:asciiTheme="minorEastAsia" w:eastAsiaTheme="minorEastAsia" w:hAnsiTheme="minorEastAsia" w:hint="eastAsia"/>
          <w:b/>
          <w:bCs/>
          <w:sz w:val="22"/>
          <w:szCs w:val="22"/>
        </w:rPr>
        <w:t>三　前条第一項又は第百十五条の三十五第六項の規定により第五十三条第一項本文の指定を取り消し、又は指定の全部若しくは一部の効力を停止したとき。</w:t>
      </w:r>
    </w:p>
    <w:p w14:paraId="591BD6B3" w14:textId="77777777" w:rsidR="000F7F55" w:rsidRPr="00E7608B" w:rsidRDefault="000F7F55" w:rsidP="000E158B">
      <w:pPr>
        <w:pStyle w:val="Default"/>
        <w:rPr>
          <w:rFonts w:asciiTheme="minorEastAsia" w:eastAsiaTheme="minorEastAsia" w:hAnsiTheme="minorEastAsia"/>
          <w:sz w:val="22"/>
          <w:szCs w:val="22"/>
        </w:rPr>
      </w:pPr>
    </w:p>
    <w:p w14:paraId="193A19B2" w14:textId="77777777" w:rsidR="000E158B" w:rsidRPr="00A62486" w:rsidRDefault="000E158B" w:rsidP="000E158B">
      <w:pPr>
        <w:pStyle w:val="Default"/>
        <w:rPr>
          <w:rFonts w:asciiTheme="minorEastAsia" w:eastAsiaTheme="minorEastAsia" w:hAnsiTheme="minorEastAsia"/>
          <w:sz w:val="22"/>
          <w:szCs w:val="22"/>
        </w:rPr>
      </w:pPr>
      <w:r w:rsidRPr="00A62486">
        <w:rPr>
          <w:rFonts w:asciiTheme="minorEastAsia" w:eastAsiaTheme="minorEastAsia" w:hAnsiTheme="minorEastAsia" w:hint="eastAsia"/>
          <w:sz w:val="22"/>
          <w:szCs w:val="22"/>
        </w:rPr>
        <w:t>（</w:t>
      </w:r>
      <w:r>
        <w:rPr>
          <w:rFonts w:asciiTheme="minorEastAsia" w:eastAsiaTheme="minorEastAsia" w:hAnsiTheme="minorEastAsia" w:hint="eastAsia"/>
          <w:sz w:val="22"/>
          <w:szCs w:val="22"/>
        </w:rPr>
        <w:t>指定事業者の</w:t>
      </w:r>
      <w:r w:rsidRPr="00A62486">
        <w:rPr>
          <w:rFonts w:asciiTheme="minorEastAsia" w:eastAsiaTheme="minorEastAsia" w:hAnsiTheme="minorEastAsia" w:hint="eastAsia"/>
          <w:sz w:val="22"/>
          <w:szCs w:val="22"/>
        </w:rPr>
        <w:t>指定の取消し等）</w:t>
      </w:r>
      <w:r w:rsidRPr="00A62486">
        <w:rPr>
          <w:rFonts w:asciiTheme="minorEastAsia" w:eastAsiaTheme="minorEastAsia" w:hAnsiTheme="minorEastAsia"/>
          <w:sz w:val="22"/>
          <w:szCs w:val="22"/>
        </w:rPr>
        <w:t xml:space="preserve"> </w:t>
      </w:r>
    </w:p>
    <w:p w14:paraId="64F873CA" w14:textId="77777777" w:rsidR="000E158B" w:rsidRDefault="000E158B" w:rsidP="007179B0">
      <w:pPr>
        <w:ind w:leftChars="100" w:left="199"/>
        <w:rPr>
          <w:rFonts w:asciiTheme="minorEastAsia" w:eastAsiaTheme="minorEastAsia" w:hAnsiTheme="minorEastAsia"/>
          <w:szCs w:val="22"/>
        </w:rPr>
      </w:pPr>
      <w:r w:rsidRPr="00A62486">
        <w:rPr>
          <w:rFonts w:asciiTheme="minorEastAsia" w:eastAsiaTheme="minorEastAsia" w:hAnsiTheme="minorEastAsia" w:hint="eastAsia"/>
          <w:szCs w:val="22"/>
        </w:rPr>
        <w:t>第百十五条の四十五の九　市町村長は、次の各号のいずれかに該当する場合においては、当該指定事業者に係る指定事業者の指定を取り消し、又は期間を定めてその指定事業者の指定の全部若しくは一部の効力を停止することができる。</w:t>
      </w:r>
      <w:r w:rsidRPr="0034489D">
        <w:rPr>
          <w:rFonts w:asciiTheme="minorEastAsia" w:eastAsiaTheme="minorEastAsia" w:hAnsiTheme="minorEastAsia" w:hint="eastAsia"/>
          <w:szCs w:val="22"/>
        </w:rPr>
        <w:t xml:space="preserve">　</w:t>
      </w:r>
    </w:p>
    <w:p w14:paraId="2A7EFA14" w14:textId="58A3FE5B" w:rsidR="000E158B" w:rsidRDefault="000E158B" w:rsidP="005E256F">
      <w:pPr>
        <w:rPr>
          <w:rFonts w:ascii="ＭＳ 明朝" w:eastAsia="ＭＳ 明朝" w:hAnsi="ＭＳ 明朝"/>
          <w:szCs w:val="22"/>
        </w:rPr>
      </w:pPr>
      <w:r>
        <w:rPr>
          <w:rFonts w:asciiTheme="minorEastAsia" w:eastAsiaTheme="minorEastAsia" w:hAnsiTheme="minorEastAsia" w:hint="eastAsia"/>
          <w:szCs w:val="22"/>
        </w:rPr>
        <w:t xml:space="preserve">　</w:t>
      </w:r>
      <w:r w:rsidR="008238FA">
        <w:rPr>
          <w:rFonts w:asciiTheme="minorEastAsia" w:eastAsiaTheme="minorEastAsia" w:hAnsiTheme="minorEastAsia" w:hint="eastAsia"/>
          <w:szCs w:val="22"/>
        </w:rPr>
        <w:t xml:space="preserve">　</w:t>
      </w:r>
      <w:r>
        <w:rPr>
          <w:rFonts w:asciiTheme="minorEastAsia" w:eastAsiaTheme="minorEastAsia" w:hAnsiTheme="minorEastAsia" w:hint="eastAsia"/>
          <w:szCs w:val="22"/>
        </w:rPr>
        <w:t>一</w:t>
      </w:r>
      <w:r w:rsidRPr="000E158B">
        <w:rPr>
          <w:rFonts w:ascii="ＭＳ 明朝" w:eastAsia="ＭＳ 明朝" w:hAnsi="ＭＳ 明朝" w:hint="eastAsia"/>
          <w:szCs w:val="22"/>
        </w:rPr>
        <w:t>～五</w:t>
      </w:r>
      <w:r w:rsidR="00A06586">
        <w:rPr>
          <w:rFonts w:ascii="ＭＳ 明朝" w:eastAsia="ＭＳ 明朝" w:hAnsi="ＭＳ 明朝" w:hint="eastAsia"/>
          <w:szCs w:val="22"/>
        </w:rPr>
        <w:t>（略）</w:t>
      </w:r>
    </w:p>
    <w:p w14:paraId="6BDA01A7" w14:textId="1247A328" w:rsidR="000E158B" w:rsidRPr="007179B0" w:rsidRDefault="000E158B" w:rsidP="008238FA">
      <w:pPr>
        <w:ind w:leftChars="201" w:left="567" w:hangingChars="83" w:hanging="166"/>
        <w:rPr>
          <w:rFonts w:ascii="ＭＳ 明朝" w:eastAsia="ＭＳ 明朝" w:hAnsi="ＭＳ 明朝"/>
          <w:b/>
          <w:szCs w:val="22"/>
        </w:rPr>
      </w:pPr>
      <w:r w:rsidRPr="007179B0">
        <w:rPr>
          <w:rFonts w:ascii="ＭＳ 明朝" w:eastAsia="ＭＳ 明朝" w:hAnsi="ＭＳ 明朝" w:hint="eastAsia"/>
          <w:b/>
          <w:szCs w:val="22"/>
        </w:rPr>
        <w:t>六　前各号に掲げる場合のほか、指定事業者が、この法律その他国民の保健医療若しくは福祉に関する法</w:t>
      </w:r>
      <w:r w:rsidR="008238FA">
        <w:rPr>
          <w:rFonts w:ascii="ＭＳ 明朝" w:eastAsia="ＭＳ 明朝" w:hAnsi="ＭＳ 明朝" w:hint="eastAsia"/>
          <w:b/>
          <w:szCs w:val="22"/>
        </w:rPr>
        <w:t xml:space="preserve">　　　　</w:t>
      </w:r>
      <w:r w:rsidRPr="007179B0">
        <w:rPr>
          <w:rFonts w:ascii="ＭＳ 明朝" w:eastAsia="ＭＳ 明朝" w:hAnsi="ＭＳ 明朝" w:hint="eastAsia"/>
          <w:b/>
          <w:szCs w:val="22"/>
        </w:rPr>
        <w:t>律で政令で定めるもの又はこれらの法律に基づく命令若しくは処分に違反したとき。</w:t>
      </w:r>
    </w:p>
    <w:p w14:paraId="257E4873" w14:textId="247E4AFB" w:rsidR="00345114" w:rsidRDefault="000E158B" w:rsidP="00345114">
      <w:pPr>
        <w:widowControl/>
        <w:spacing w:line="240" w:lineRule="atLeast"/>
        <w:jc w:val="left"/>
        <w:rPr>
          <w:rFonts w:ascii="ＭＳ 明朝" w:eastAsia="ＭＳ 明朝" w:hAnsi="ＭＳ 明朝"/>
          <w:szCs w:val="22"/>
        </w:rPr>
      </w:pPr>
      <w:r>
        <w:rPr>
          <w:rFonts w:ascii="ＭＳ 明朝" w:eastAsia="ＭＳ 明朝" w:hAnsi="ＭＳ 明朝" w:hint="eastAsia"/>
          <w:szCs w:val="22"/>
        </w:rPr>
        <w:t xml:space="preserve">　</w:t>
      </w:r>
      <w:r w:rsidR="00033B21">
        <w:rPr>
          <w:rFonts w:ascii="ＭＳ 明朝" w:eastAsia="ＭＳ 明朝" w:hAnsi="ＭＳ 明朝" w:hint="eastAsia"/>
          <w:szCs w:val="22"/>
        </w:rPr>
        <w:t xml:space="preserve">　</w:t>
      </w:r>
      <w:r>
        <w:rPr>
          <w:rFonts w:ascii="ＭＳ 明朝" w:eastAsia="ＭＳ 明朝" w:hAnsi="ＭＳ 明朝" w:hint="eastAsia"/>
          <w:szCs w:val="22"/>
        </w:rPr>
        <w:t>七　（略）</w:t>
      </w:r>
    </w:p>
    <w:p w14:paraId="46FCCE2A" w14:textId="77777777" w:rsidR="00033B21" w:rsidRDefault="00033B21" w:rsidP="00345114">
      <w:pPr>
        <w:widowControl/>
        <w:spacing w:line="240" w:lineRule="atLeast"/>
        <w:jc w:val="left"/>
        <w:rPr>
          <w:rFonts w:ascii="ＭＳ 明朝" w:eastAsia="ＭＳ 明朝" w:hAnsi="ＭＳ 明朝"/>
          <w:szCs w:val="22"/>
        </w:rPr>
      </w:pPr>
    </w:p>
    <w:sectPr w:rsidR="00033B21" w:rsidSect="00C23161">
      <w:headerReference w:type="default" r:id="rId7"/>
      <w:pgSz w:w="11906" w:h="16838" w:code="9"/>
      <w:pgMar w:top="1440" w:right="1080" w:bottom="1418" w:left="1080" w:header="567" w:footer="992" w:gutter="0"/>
      <w:cols w:space="425"/>
      <w:docGrid w:type="linesAndChars" w:linePitch="379" w:charSpace="-42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70F57" w14:textId="77777777" w:rsidR="008F3EA7" w:rsidRDefault="008F3EA7" w:rsidP="00974876">
      <w:r>
        <w:separator/>
      </w:r>
    </w:p>
  </w:endnote>
  <w:endnote w:type="continuationSeparator" w:id="0">
    <w:p w14:paraId="6E77465C" w14:textId="77777777" w:rsidR="008F3EA7" w:rsidRDefault="008F3EA7" w:rsidP="00974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A1AA3" w14:textId="77777777" w:rsidR="008F3EA7" w:rsidRDefault="008F3EA7" w:rsidP="00974876">
      <w:r>
        <w:separator/>
      </w:r>
    </w:p>
  </w:footnote>
  <w:footnote w:type="continuationSeparator" w:id="0">
    <w:p w14:paraId="564D05D6" w14:textId="77777777" w:rsidR="008F3EA7" w:rsidRDefault="008F3EA7" w:rsidP="009748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16090" w14:textId="77777777" w:rsidR="00D55118" w:rsidRDefault="00D55118" w:rsidP="00471CC7">
    <w:pPr>
      <w:ind w:right="40"/>
      <w:jc w:val="right"/>
    </w:pPr>
    <w:r>
      <w:rPr>
        <w:rFonts w:hint="eastAsia"/>
        <w:kern w:val="0"/>
        <w:sz w:val="21"/>
        <w:szCs w:val="2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51E7"/>
    <w:multiLevelType w:val="hybridMultilevel"/>
    <w:tmpl w:val="411668B4"/>
    <w:lvl w:ilvl="0" w:tplc="34F4C452">
      <w:start w:val="6"/>
      <w:numFmt w:val="bullet"/>
      <w:lvlText w:val="○"/>
      <w:lvlJc w:val="left"/>
      <w:pPr>
        <w:tabs>
          <w:tab w:val="num" w:pos="585"/>
        </w:tabs>
        <w:ind w:left="585" w:hanging="360"/>
      </w:pPr>
      <w:rPr>
        <w:rFonts w:ascii="ＭＳ 明朝" w:eastAsia="ＭＳ 明朝" w:hAnsi="ＭＳ 明朝" w:cs="Times New Roman" w:hint="eastAsia"/>
      </w:rPr>
    </w:lvl>
    <w:lvl w:ilvl="1" w:tplc="3D4A99A4">
      <w:numFmt w:val="bullet"/>
      <w:lvlText w:val="※"/>
      <w:lvlJc w:val="left"/>
      <w:pPr>
        <w:tabs>
          <w:tab w:val="num" w:pos="1095"/>
        </w:tabs>
        <w:ind w:left="1095" w:hanging="450"/>
      </w:pPr>
      <w:rPr>
        <w:rFonts w:ascii="ＭＳ 明朝" w:eastAsia="ＭＳ 明朝" w:hAnsi="ＭＳ 明朝" w:cs="Times New Roman" w:hint="eastAsia"/>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1" w15:restartNumberingAfterBreak="0">
    <w:nsid w:val="0C165889"/>
    <w:multiLevelType w:val="hybridMultilevel"/>
    <w:tmpl w:val="FB0A412C"/>
    <w:lvl w:ilvl="0" w:tplc="2F9243F2">
      <w:start w:val="1"/>
      <w:numFmt w:val="decimal"/>
      <w:lvlText w:val="(%1)"/>
      <w:lvlJc w:val="left"/>
      <w:pPr>
        <w:tabs>
          <w:tab w:val="num" w:pos="690"/>
        </w:tabs>
        <w:ind w:left="690" w:hanging="4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1B5C605B"/>
    <w:multiLevelType w:val="hybridMultilevel"/>
    <w:tmpl w:val="10FE26CE"/>
    <w:lvl w:ilvl="0" w:tplc="BB52B076">
      <w:numFmt w:val="bullet"/>
      <w:lvlText w:val="・"/>
      <w:lvlJc w:val="left"/>
      <w:pPr>
        <w:tabs>
          <w:tab w:val="num" w:pos="600"/>
        </w:tabs>
        <w:ind w:left="600" w:hanging="360"/>
      </w:pPr>
      <w:rPr>
        <w:rFonts w:ascii="ＭＳ 明朝" w:eastAsia="ＭＳ 明朝" w:hAnsi="ＭＳ 明朝" w:cs="Times New Roman" w:hint="eastAsia"/>
      </w:rPr>
    </w:lvl>
    <w:lvl w:ilvl="1" w:tplc="1FC0636A">
      <w:numFmt w:val="bullet"/>
      <w:lvlText w:val="○"/>
      <w:lvlJc w:val="left"/>
      <w:pPr>
        <w:tabs>
          <w:tab w:val="num" w:pos="1020"/>
        </w:tabs>
        <w:ind w:left="1020" w:hanging="360"/>
      </w:pPr>
      <w:rPr>
        <w:rFonts w:ascii="ＭＳ 明朝" w:eastAsia="ＭＳ 明朝" w:hAnsi="ＭＳ 明朝" w:cs="Times New Roman" w:hint="eastAsia"/>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3" w15:restartNumberingAfterBreak="0">
    <w:nsid w:val="1DBF60EC"/>
    <w:multiLevelType w:val="multilevel"/>
    <w:tmpl w:val="490E27D0"/>
    <w:lvl w:ilvl="0">
      <w:start w:val="1"/>
      <w:numFmt w:val="decimal"/>
      <w:lvlText w:val="(%1)"/>
      <w:lvlJc w:val="left"/>
      <w:pPr>
        <w:tabs>
          <w:tab w:val="num" w:pos="1146"/>
        </w:tabs>
        <w:ind w:left="1146" w:hanging="720"/>
      </w:pPr>
      <w:rPr>
        <w:rFonts w:ascii="ＭＳ 明朝" w:eastAsia="ＭＳ 明朝" w:hAnsi="Century" w:cs="Times New Roman"/>
      </w:rPr>
    </w:lvl>
    <w:lvl w:ilvl="1">
      <w:start w:val="1"/>
      <w:numFmt w:val="bullet"/>
      <w:lvlText w:val="・"/>
      <w:lvlJc w:val="left"/>
      <w:pPr>
        <w:tabs>
          <w:tab w:val="num" w:pos="780"/>
        </w:tabs>
        <w:ind w:left="780" w:hanging="360"/>
      </w:pPr>
      <w:rPr>
        <w:rFonts w:ascii="ＭＳ 明朝" w:eastAsia="ＭＳ 明朝" w:hAnsi="ＭＳ 明朝" w:cs="Times New Roman"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2FCA20CC"/>
    <w:multiLevelType w:val="hybridMultilevel"/>
    <w:tmpl w:val="08D08720"/>
    <w:lvl w:ilvl="0" w:tplc="58B482A8">
      <w:numFmt w:val="bullet"/>
      <w:lvlText w:val="・"/>
      <w:lvlJc w:val="left"/>
      <w:pPr>
        <w:ind w:left="1032" w:hanging="360"/>
      </w:pPr>
      <w:rPr>
        <w:rFonts w:ascii="ＭＳ 明朝" w:eastAsia="ＭＳ 明朝" w:hAnsi="ＭＳ 明朝" w:cs="Times New Roman" w:hint="eastAsia"/>
      </w:rPr>
    </w:lvl>
    <w:lvl w:ilvl="1" w:tplc="0409000B" w:tentative="1">
      <w:start w:val="1"/>
      <w:numFmt w:val="bullet"/>
      <w:lvlText w:val=""/>
      <w:lvlJc w:val="left"/>
      <w:pPr>
        <w:ind w:left="1512" w:hanging="420"/>
      </w:pPr>
      <w:rPr>
        <w:rFonts w:ascii="Wingdings" w:hAnsi="Wingdings" w:hint="default"/>
      </w:rPr>
    </w:lvl>
    <w:lvl w:ilvl="2" w:tplc="0409000D" w:tentative="1">
      <w:start w:val="1"/>
      <w:numFmt w:val="bullet"/>
      <w:lvlText w:val=""/>
      <w:lvlJc w:val="left"/>
      <w:pPr>
        <w:ind w:left="1932" w:hanging="420"/>
      </w:pPr>
      <w:rPr>
        <w:rFonts w:ascii="Wingdings" w:hAnsi="Wingdings" w:hint="default"/>
      </w:rPr>
    </w:lvl>
    <w:lvl w:ilvl="3" w:tplc="04090001" w:tentative="1">
      <w:start w:val="1"/>
      <w:numFmt w:val="bullet"/>
      <w:lvlText w:val=""/>
      <w:lvlJc w:val="left"/>
      <w:pPr>
        <w:ind w:left="2352" w:hanging="420"/>
      </w:pPr>
      <w:rPr>
        <w:rFonts w:ascii="Wingdings" w:hAnsi="Wingdings" w:hint="default"/>
      </w:rPr>
    </w:lvl>
    <w:lvl w:ilvl="4" w:tplc="0409000B" w:tentative="1">
      <w:start w:val="1"/>
      <w:numFmt w:val="bullet"/>
      <w:lvlText w:val=""/>
      <w:lvlJc w:val="left"/>
      <w:pPr>
        <w:ind w:left="2772" w:hanging="420"/>
      </w:pPr>
      <w:rPr>
        <w:rFonts w:ascii="Wingdings" w:hAnsi="Wingdings" w:hint="default"/>
      </w:rPr>
    </w:lvl>
    <w:lvl w:ilvl="5" w:tplc="0409000D" w:tentative="1">
      <w:start w:val="1"/>
      <w:numFmt w:val="bullet"/>
      <w:lvlText w:val=""/>
      <w:lvlJc w:val="left"/>
      <w:pPr>
        <w:ind w:left="3192" w:hanging="420"/>
      </w:pPr>
      <w:rPr>
        <w:rFonts w:ascii="Wingdings" w:hAnsi="Wingdings" w:hint="default"/>
      </w:rPr>
    </w:lvl>
    <w:lvl w:ilvl="6" w:tplc="04090001" w:tentative="1">
      <w:start w:val="1"/>
      <w:numFmt w:val="bullet"/>
      <w:lvlText w:val=""/>
      <w:lvlJc w:val="left"/>
      <w:pPr>
        <w:ind w:left="3612" w:hanging="420"/>
      </w:pPr>
      <w:rPr>
        <w:rFonts w:ascii="Wingdings" w:hAnsi="Wingdings" w:hint="default"/>
      </w:rPr>
    </w:lvl>
    <w:lvl w:ilvl="7" w:tplc="0409000B" w:tentative="1">
      <w:start w:val="1"/>
      <w:numFmt w:val="bullet"/>
      <w:lvlText w:val=""/>
      <w:lvlJc w:val="left"/>
      <w:pPr>
        <w:ind w:left="4032" w:hanging="420"/>
      </w:pPr>
      <w:rPr>
        <w:rFonts w:ascii="Wingdings" w:hAnsi="Wingdings" w:hint="default"/>
      </w:rPr>
    </w:lvl>
    <w:lvl w:ilvl="8" w:tplc="0409000D" w:tentative="1">
      <w:start w:val="1"/>
      <w:numFmt w:val="bullet"/>
      <w:lvlText w:val=""/>
      <w:lvlJc w:val="left"/>
      <w:pPr>
        <w:ind w:left="4452" w:hanging="420"/>
      </w:pPr>
      <w:rPr>
        <w:rFonts w:ascii="Wingdings" w:hAnsi="Wingdings" w:hint="default"/>
      </w:rPr>
    </w:lvl>
  </w:abstractNum>
  <w:abstractNum w:abstractNumId="5" w15:restartNumberingAfterBreak="0">
    <w:nsid w:val="3B961715"/>
    <w:multiLevelType w:val="hybridMultilevel"/>
    <w:tmpl w:val="70DC45C8"/>
    <w:lvl w:ilvl="0" w:tplc="6FAED406">
      <w:start w:val="2"/>
      <w:numFmt w:val="bullet"/>
      <w:lvlText w:val="・"/>
      <w:lvlJc w:val="left"/>
      <w:pPr>
        <w:ind w:left="958" w:hanging="360"/>
      </w:pPr>
      <w:rPr>
        <w:rFonts w:ascii="ＭＳ 明朝" w:eastAsia="ＭＳ 明朝" w:hAnsi="ＭＳ 明朝" w:cs="Times New Roman" w:hint="eastAsia"/>
      </w:rPr>
    </w:lvl>
    <w:lvl w:ilvl="1" w:tplc="0409000B" w:tentative="1">
      <w:start w:val="1"/>
      <w:numFmt w:val="bullet"/>
      <w:lvlText w:val=""/>
      <w:lvlJc w:val="left"/>
      <w:pPr>
        <w:ind w:left="1438" w:hanging="420"/>
      </w:pPr>
      <w:rPr>
        <w:rFonts w:ascii="Wingdings" w:hAnsi="Wingdings" w:hint="default"/>
      </w:rPr>
    </w:lvl>
    <w:lvl w:ilvl="2" w:tplc="0409000D" w:tentative="1">
      <w:start w:val="1"/>
      <w:numFmt w:val="bullet"/>
      <w:lvlText w:val=""/>
      <w:lvlJc w:val="left"/>
      <w:pPr>
        <w:ind w:left="1858" w:hanging="420"/>
      </w:pPr>
      <w:rPr>
        <w:rFonts w:ascii="Wingdings" w:hAnsi="Wingdings" w:hint="default"/>
      </w:rPr>
    </w:lvl>
    <w:lvl w:ilvl="3" w:tplc="04090001" w:tentative="1">
      <w:start w:val="1"/>
      <w:numFmt w:val="bullet"/>
      <w:lvlText w:val=""/>
      <w:lvlJc w:val="left"/>
      <w:pPr>
        <w:ind w:left="2278" w:hanging="420"/>
      </w:pPr>
      <w:rPr>
        <w:rFonts w:ascii="Wingdings" w:hAnsi="Wingdings" w:hint="default"/>
      </w:rPr>
    </w:lvl>
    <w:lvl w:ilvl="4" w:tplc="0409000B" w:tentative="1">
      <w:start w:val="1"/>
      <w:numFmt w:val="bullet"/>
      <w:lvlText w:val=""/>
      <w:lvlJc w:val="left"/>
      <w:pPr>
        <w:ind w:left="2698" w:hanging="420"/>
      </w:pPr>
      <w:rPr>
        <w:rFonts w:ascii="Wingdings" w:hAnsi="Wingdings" w:hint="default"/>
      </w:rPr>
    </w:lvl>
    <w:lvl w:ilvl="5" w:tplc="0409000D" w:tentative="1">
      <w:start w:val="1"/>
      <w:numFmt w:val="bullet"/>
      <w:lvlText w:val=""/>
      <w:lvlJc w:val="left"/>
      <w:pPr>
        <w:ind w:left="3118" w:hanging="420"/>
      </w:pPr>
      <w:rPr>
        <w:rFonts w:ascii="Wingdings" w:hAnsi="Wingdings" w:hint="default"/>
      </w:rPr>
    </w:lvl>
    <w:lvl w:ilvl="6" w:tplc="04090001" w:tentative="1">
      <w:start w:val="1"/>
      <w:numFmt w:val="bullet"/>
      <w:lvlText w:val=""/>
      <w:lvlJc w:val="left"/>
      <w:pPr>
        <w:ind w:left="3538" w:hanging="420"/>
      </w:pPr>
      <w:rPr>
        <w:rFonts w:ascii="Wingdings" w:hAnsi="Wingdings" w:hint="default"/>
      </w:rPr>
    </w:lvl>
    <w:lvl w:ilvl="7" w:tplc="0409000B" w:tentative="1">
      <w:start w:val="1"/>
      <w:numFmt w:val="bullet"/>
      <w:lvlText w:val=""/>
      <w:lvlJc w:val="left"/>
      <w:pPr>
        <w:ind w:left="3958" w:hanging="420"/>
      </w:pPr>
      <w:rPr>
        <w:rFonts w:ascii="Wingdings" w:hAnsi="Wingdings" w:hint="default"/>
      </w:rPr>
    </w:lvl>
    <w:lvl w:ilvl="8" w:tplc="0409000D" w:tentative="1">
      <w:start w:val="1"/>
      <w:numFmt w:val="bullet"/>
      <w:lvlText w:val=""/>
      <w:lvlJc w:val="left"/>
      <w:pPr>
        <w:ind w:left="4378" w:hanging="420"/>
      </w:pPr>
      <w:rPr>
        <w:rFonts w:ascii="Wingdings" w:hAnsi="Wingdings" w:hint="default"/>
      </w:rPr>
    </w:lvl>
  </w:abstractNum>
  <w:abstractNum w:abstractNumId="6" w15:restartNumberingAfterBreak="0">
    <w:nsid w:val="423355BE"/>
    <w:multiLevelType w:val="hybridMultilevel"/>
    <w:tmpl w:val="A02A13D2"/>
    <w:lvl w:ilvl="0" w:tplc="9668A68E">
      <w:start w:val="1"/>
      <w:numFmt w:val="decimalEnclosedCircle"/>
      <w:lvlText w:val="%1"/>
      <w:lvlJc w:val="left"/>
      <w:pPr>
        <w:tabs>
          <w:tab w:val="num" w:pos="780"/>
        </w:tabs>
        <w:ind w:left="780" w:hanging="360"/>
      </w:pPr>
      <w:rPr>
        <w:rFonts w:hint="eastAsia"/>
      </w:rPr>
    </w:lvl>
    <w:lvl w:ilvl="1" w:tplc="BAE20CC6">
      <w:start w:val="2"/>
      <w:numFmt w:val="bullet"/>
      <w:lvlText w:val="・"/>
      <w:lvlJc w:val="left"/>
      <w:pPr>
        <w:tabs>
          <w:tab w:val="num" w:pos="1200"/>
        </w:tabs>
        <w:ind w:left="1200" w:hanging="360"/>
      </w:pPr>
      <w:rPr>
        <w:rFonts w:ascii="HG丸ｺﾞｼｯｸM-PRO" w:eastAsia="HG丸ｺﾞｼｯｸM-PRO" w:hAnsi="Century" w:cs="Times New Roman"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7" w15:restartNumberingAfterBreak="0">
    <w:nsid w:val="4B1B08CC"/>
    <w:multiLevelType w:val="hybridMultilevel"/>
    <w:tmpl w:val="250A4D7A"/>
    <w:lvl w:ilvl="0" w:tplc="17846348">
      <w:start w:val="1"/>
      <w:numFmt w:val="decimal"/>
      <w:lvlText w:val="(%1)"/>
      <w:lvlJc w:val="left"/>
      <w:pPr>
        <w:tabs>
          <w:tab w:val="num" w:pos="645"/>
        </w:tabs>
        <w:ind w:left="645" w:hanging="4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4D8E122E"/>
    <w:multiLevelType w:val="hybridMultilevel"/>
    <w:tmpl w:val="27C07082"/>
    <w:lvl w:ilvl="0" w:tplc="1A707D6E">
      <w:start w:val="1"/>
      <w:numFmt w:val="decimal"/>
      <w:lvlText w:val="(%1)"/>
      <w:lvlJc w:val="left"/>
      <w:pPr>
        <w:tabs>
          <w:tab w:val="num" w:pos="1201"/>
        </w:tabs>
        <w:ind w:left="1201"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9" w15:restartNumberingAfterBreak="0">
    <w:nsid w:val="560D7230"/>
    <w:multiLevelType w:val="hybridMultilevel"/>
    <w:tmpl w:val="7DEE704C"/>
    <w:lvl w:ilvl="0" w:tplc="1A707D6E">
      <w:start w:val="1"/>
      <w:numFmt w:val="decimal"/>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0" w15:restartNumberingAfterBreak="0">
    <w:nsid w:val="5EDA0BF0"/>
    <w:multiLevelType w:val="hybridMultilevel"/>
    <w:tmpl w:val="BA12F82C"/>
    <w:lvl w:ilvl="0" w:tplc="948891F0">
      <w:start w:val="2"/>
      <w:numFmt w:val="decimalFullWidth"/>
      <w:lvlText w:val="（%1）"/>
      <w:lvlJc w:val="left"/>
      <w:pPr>
        <w:ind w:left="1370" w:hanging="720"/>
      </w:pPr>
      <w:rPr>
        <w:rFonts w:hint="default"/>
      </w:rPr>
    </w:lvl>
    <w:lvl w:ilvl="1" w:tplc="4030BE08">
      <w:numFmt w:val="bullet"/>
      <w:lvlText w:val="・"/>
      <w:lvlJc w:val="left"/>
      <w:pPr>
        <w:tabs>
          <w:tab w:val="num" w:pos="1430"/>
        </w:tabs>
        <w:ind w:left="1430" w:hanging="360"/>
      </w:pPr>
      <w:rPr>
        <w:rFonts w:ascii="ＭＳ 明朝" w:eastAsia="ＭＳ 明朝" w:hAnsi="ＭＳ 明朝" w:cs="Times New Roman" w:hint="eastAsia"/>
      </w:rPr>
    </w:lvl>
    <w:lvl w:ilvl="2" w:tplc="04090011" w:tentative="1">
      <w:start w:val="1"/>
      <w:numFmt w:val="decimalEnclosedCircle"/>
      <w:lvlText w:val="%3"/>
      <w:lvlJc w:val="left"/>
      <w:pPr>
        <w:ind w:left="1910" w:hanging="420"/>
      </w:pPr>
    </w:lvl>
    <w:lvl w:ilvl="3" w:tplc="0409000F" w:tentative="1">
      <w:start w:val="1"/>
      <w:numFmt w:val="decimal"/>
      <w:lvlText w:val="%4."/>
      <w:lvlJc w:val="left"/>
      <w:pPr>
        <w:ind w:left="2330" w:hanging="420"/>
      </w:pPr>
    </w:lvl>
    <w:lvl w:ilvl="4" w:tplc="04090017" w:tentative="1">
      <w:start w:val="1"/>
      <w:numFmt w:val="aiueoFullWidth"/>
      <w:lvlText w:val="(%5)"/>
      <w:lvlJc w:val="left"/>
      <w:pPr>
        <w:ind w:left="2750" w:hanging="420"/>
      </w:pPr>
    </w:lvl>
    <w:lvl w:ilvl="5" w:tplc="04090011" w:tentative="1">
      <w:start w:val="1"/>
      <w:numFmt w:val="decimalEnclosedCircle"/>
      <w:lvlText w:val="%6"/>
      <w:lvlJc w:val="left"/>
      <w:pPr>
        <w:ind w:left="3170" w:hanging="420"/>
      </w:pPr>
    </w:lvl>
    <w:lvl w:ilvl="6" w:tplc="0409000F" w:tentative="1">
      <w:start w:val="1"/>
      <w:numFmt w:val="decimal"/>
      <w:lvlText w:val="%7."/>
      <w:lvlJc w:val="left"/>
      <w:pPr>
        <w:ind w:left="3590" w:hanging="420"/>
      </w:pPr>
    </w:lvl>
    <w:lvl w:ilvl="7" w:tplc="04090017" w:tentative="1">
      <w:start w:val="1"/>
      <w:numFmt w:val="aiueoFullWidth"/>
      <w:lvlText w:val="(%8)"/>
      <w:lvlJc w:val="left"/>
      <w:pPr>
        <w:ind w:left="4010" w:hanging="420"/>
      </w:pPr>
    </w:lvl>
    <w:lvl w:ilvl="8" w:tplc="04090011" w:tentative="1">
      <w:start w:val="1"/>
      <w:numFmt w:val="decimalEnclosedCircle"/>
      <w:lvlText w:val="%9"/>
      <w:lvlJc w:val="left"/>
      <w:pPr>
        <w:ind w:left="4430" w:hanging="420"/>
      </w:pPr>
    </w:lvl>
  </w:abstractNum>
  <w:abstractNum w:abstractNumId="11" w15:restartNumberingAfterBreak="0">
    <w:nsid w:val="64990B55"/>
    <w:multiLevelType w:val="hybridMultilevel"/>
    <w:tmpl w:val="2068BA64"/>
    <w:lvl w:ilvl="0" w:tplc="1A707D6E">
      <w:start w:val="1"/>
      <w:numFmt w:val="decimal"/>
      <w:lvlText w:val="(%1)"/>
      <w:lvlJc w:val="left"/>
      <w:pPr>
        <w:tabs>
          <w:tab w:val="num" w:pos="862"/>
        </w:tabs>
        <w:ind w:left="862" w:hanging="720"/>
      </w:pPr>
      <w:rPr>
        <w:rFonts w:hint="default"/>
      </w:rPr>
    </w:lvl>
    <w:lvl w:ilvl="1" w:tplc="0D002510">
      <w:start w:val="1"/>
      <w:numFmt w:val="bullet"/>
      <w:lvlText w:val="・"/>
      <w:lvlJc w:val="left"/>
      <w:pPr>
        <w:tabs>
          <w:tab w:val="num" w:pos="496"/>
        </w:tabs>
        <w:ind w:left="496"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976"/>
        </w:tabs>
        <w:ind w:left="976" w:hanging="420"/>
      </w:pPr>
    </w:lvl>
    <w:lvl w:ilvl="3" w:tplc="0409000F" w:tentative="1">
      <w:start w:val="1"/>
      <w:numFmt w:val="decimal"/>
      <w:lvlText w:val="%4."/>
      <w:lvlJc w:val="left"/>
      <w:pPr>
        <w:tabs>
          <w:tab w:val="num" w:pos="1396"/>
        </w:tabs>
        <w:ind w:left="1396" w:hanging="420"/>
      </w:pPr>
    </w:lvl>
    <w:lvl w:ilvl="4" w:tplc="04090017" w:tentative="1">
      <w:start w:val="1"/>
      <w:numFmt w:val="aiueoFullWidth"/>
      <w:lvlText w:val="(%5)"/>
      <w:lvlJc w:val="left"/>
      <w:pPr>
        <w:tabs>
          <w:tab w:val="num" w:pos="1816"/>
        </w:tabs>
        <w:ind w:left="1816" w:hanging="420"/>
      </w:pPr>
    </w:lvl>
    <w:lvl w:ilvl="5" w:tplc="04090011" w:tentative="1">
      <w:start w:val="1"/>
      <w:numFmt w:val="decimalEnclosedCircle"/>
      <w:lvlText w:val="%6"/>
      <w:lvlJc w:val="left"/>
      <w:pPr>
        <w:tabs>
          <w:tab w:val="num" w:pos="2236"/>
        </w:tabs>
        <w:ind w:left="2236" w:hanging="420"/>
      </w:pPr>
    </w:lvl>
    <w:lvl w:ilvl="6" w:tplc="0409000F" w:tentative="1">
      <w:start w:val="1"/>
      <w:numFmt w:val="decimal"/>
      <w:lvlText w:val="%7."/>
      <w:lvlJc w:val="left"/>
      <w:pPr>
        <w:tabs>
          <w:tab w:val="num" w:pos="2656"/>
        </w:tabs>
        <w:ind w:left="2656" w:hanging="420"/>
      </w:pPr>
    </w:lvl>
    <w:lvl w:ilvl="7" w:tplc="04090017" w:tentative="1">
      <w:start w:val="1"/>
      <w:numFmt w:val="aiueoFullWidth"/>
      <w:lvlText w:val="(%8)"/>
      <w:lvlJc w:val="left"/>
      <w:pPr>
        <w:tabs>
          <w:tab w:val="num" w:pos="3076"/>
        </w:tabs>
        <w:ind w:left="3076" w:hanging="420"/>
      </w:pPr>
    </w:lvl>
    <w:lvl w:ilvl="8" w:tplc="04090011" w:tentative="1">
      <w:start w:val="1"/>
      <w:numFmt w:val="decimalEnclosedCircle"/>
      <w:lvlText w:val="%9"/>
      <w:lvlJc w:val="left"/>
      <w:pPr>
        <w:tabs>
          <w:tab w:val="num" w:pos="3496"/>
        </w:tabs>
        <w:ind w:left="3496" w:hanging="420"/>
      </w:pPr>
    </w:lvl>
  </w:abstractNum>
  <w:abstractNum w:abstractNumId="12" w15:restartNumberingAfterBreak="0">
    <w:nsid w:val="64D807C9"/>
    <w:multiLevelType w:val="hybridMultilevel"/>
    <w:tmpl w:val="2068BA64"/>
    <w:lvl w:ilvl="0" w:tplc="1A707D6E">
      <w:start w:val="1"/>
      <w:numFmt w:val="decimal"/>
      <w:lvlText w:val="(%1)"/>
      <w:lvlJc w:val="left"/>
      <w:pPr>
        <w:tabs>
          <w:tab w:val="num" w:pos="1004"/>
        </w:tabs>
        <w:ind w:left="1004" w:hanging="720"/>
      </w:pPr>
      <w:rPr>
        <w:rFonts w:hint="default"/>
      </w:rPr>
    </w:lvl>
    <w:lvl w:ilvl="1" w:tplc="0D002510">
      <w:start w:val="1"/>
      <w:numFmt w:val="bullet"/>
      <w:lvlText w:val="・"/>
      <w:lvlJc w:val="left"/>
      <w:pPr>
        <w:tabs>
          <w:tab w:val="num" w:pos="638"/>
        </w:tabs>
        <w:ind w:left="638"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118"/>
        </w:tabs>
        <w:ind w:left="1118" w:hanging="420"/>
      </w:pPr>
    </w:lvl>
    <w:lvl w:ilvl="3" w:tplc="0409000F" w:tentative="1">
      <w:start w:val="1"/>
      <w:numFmt w:val="decimal"/>
      <w:lvlText w:val="%4."/>
      <w:lvlJc w:val="left"/>
      <w:pPr>
        <w:tabs>
          <w:tab w:val="num" w:pos="1538"/>
        </w:tabs>
        <w:ind w:left="1538" w:hanging="420"/>
      </w:pPr>
    </w:lvl>
    <w:lvl w:ilvl="4" w:tplc="04090017" w:tentative="1">
      <w:start w:val="1"/>
      <w:numFmt w:val="aiueoFullWidth"/>
      <w:lvlText w:val="(%5)"/>
      <w:lvlJc w:val="left"/>
      <w:pPr>
        <w:tabs>
          <w:tab w:val="num" w:pos="1958"/>
        </w:tabs>
        <w:ind w:left="1958" w:hanging="420"/>
      </w:pPr>
    </w:lvl>
    <w:lvl w:ilvl="5" w:tplc="04090011" w:tentative="1">
      <w:start w:val="1"/>
      <w:numFmt w:val="decimalEnclosedCircle"/>
      <w:lvlText w:val="%6"/>
      <w:lvlJc w:val="left"/>
      <w:pPr>
        <w:tabs>
          <w:tab w:val="num" w:pos="2378"/>
        </w:tabs>
        <w:ind w:left="2378" w:hanging="420"/>
      </w:pPr>
    </w:lvl>
    <w:lvl w:ilvl="6" w:tplc="0409000F" w:tentative="1">
      <w:start w:val="1"/>
      <w:numFmt w:val="decimal"/>
      <w:lvlText w:val="%7."/>
      <w:lvlJc w:val="left"/>
      <w:pPr>
        <w:tabs>
          <w:tab w:val="num" w:pos="2798"/>
        </w:tabs>
        <w:ind w:left="2798" w:hanging="420"/>
      </w:pPr>
    </w:lvl>
    <w:lvl w:ilvl="7" w:tplc="04090017" w:tentative="1">
      <w:start w:val="1"/>
      <w:numFmt w:val="aiueoFullWidth"/>
      <w:lvlText w:val="(%8)"/>
      <w:lvlJc w:val="left"/>
      <w:pPr>
        <w:tabs>
          <w:tab w:val="num" w:pos="3218"/>
        </w:tabs>
        <w:ind w:left="3218" w:hanging="420"/>
      </w:pPr>
    </w:lvl>
    <w:lvl w:ilvl="8" w:tplc="04090011" w:tentative="1">
      <w:start w:val="1"/>
      <w:numFmt w:val="decimalEnclosedCircle"/>
      <w:lvlText w:val="%9"/>
      <w:lvlJc w:val="left"/>
      <w:pPr>
        <w:tabs>
          <w:tab w:val="num" w:pos="3638"/>
        </w:tabs>
        <w:ind w:left="3638" w:hanging="420"/>
      </w:pPr>
    </w:lvl>
  </w:abstractNum>
  <w:abstractNum w:abstractNumId="13" w15:restartNumberingAfterBreak="0">
    <w:nsid w:val="673065EA"/>
    <w:multiLevelType w:val="hybridMultilevel"/>
    <w:tmpl w:val="CD4A29A6"/>
    <w:lvl w:ilvl="0" w:tplc="9BE8AA0A">
      <w:start w:val="2"/>
      <w:numFmt w:val="bullet"/>
      <w:lvlText w:val="・"/>
      <w:lvlJc w:val="left"/>
      <w:pPr>
        <w:tabs>
          <w:tab w:val="num" w:pos="1800"/>
        </w:tabs>
        <w:ind w:left="180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14" w15:restartNumberingAfterBreak="0">
    <w:nsid w:val="678C24AE"/>
    <w:multiLevelType w:val="hybridMultilevel"/>
    <w:tmpl w:val="E2E89EEA"/>
    <w:lvl w:ilvl="0" w:tplc="DBEC6B7C">
      <w:start w:val="1"/>
      <w:numFmt w:val="bullet"/>
      <w:lvlText w:val="・"/>
      <w:lvlJc w:val="left"/>
      <w:pPr>
        <w:ind w:left="988" w:hanging="360"/>
      </w:pPr>
      <w:rPr>
        <w:rFonts w:ascii="ＭＳ 明朝" w:eastAsia="ＭＳ 明朝" w:hAnsi="ＭＳ 明朝" w:cs="Times New Roman" w:hint="eastAsia"/>
      </w:rPr>
    </w:lvl>
    <w:lvl w:ilvl="1" w:tplc="0409000B" w:tentative="1">
      <w:start w:val="1"/>
      <w:numFmt w:val="bullet"/>
      <w:lvlText w:val=""/>
      <w:lvlJc w:val="left"/>
      <w:pPr>
        <w:ind w:left="1468" w:hanging="420"/>
      </w:pPr>
      <w:rPr>
        <w:rFonts w:ascii="Wingdings" w:hAnsi="Wingdings" w:hint="default"/>
      </w:rPr>
    </w:lvl>
    <w:lvl w:ilvl="2" w:tplc="0409000D" w:tentative="1">
      <w:start w:val="1"/>
      <w:numFmt w:val="bullet"/>
      <w:lvlText w:val=""/>
      <w:lvlJc w:val="left"/>
      <w:pPr>
        <w:ind w:left="1888" w:hanging="420"/>
      </w:pPr>
      <w:rPr>
        <w:rFonts w:ascii="Wingdings" w:hAnsi="Wingdings" w:hint="default"/>
      </w:rPr>
    </w:lvl>
    <w:lvl w:ilvl="3" w:tplc="04090001" w:tentative="1">
      <w:start w:val="1"/>
      <w:numFmt w:val="bullet"/>
      <w:lvlText w:val=""/>
      <w:lvlJc w:val="left"/>
      <w:pPr>
        <w:ind w:left="2308" w:hanging="420"/>
      </w:pPr>
      <w:rPr>
        <w:rFonts w:ascii="Wingdings" w:hAnsi="Wingdings" w:hint="default"/>
      </w:rPr>
    </w:lvl>
    <w:lvl w:ilvl="4" w:tplc="0409000B" w:tentative="1">
      <w:start w:val="1"/>
      <w:numFmt w:val="bullet"/>
      <w:lvlText w:val=""/>
      <w:lvlJc w:val="left"/>
      <w:pPr>
        <w:ind w:left="2728" w:hanging="420"/>
      </w:pPr>
      <w:rPr>
        <w:rFonts w:ascii="Wingdings" w:hAnsi="Wingdings" w:hint="default"/>
      </w:rPr>
    </w:lvl>
    <w:lvl w:ilvl="5" w:tplc="0409000D" w:tentative="1">
      <w:start w:val="1"/>
      <w:numFmt w:val="bullet"/>
      <w:lvlText w:val=""/>
      <w:lvlJc w:val="left"/>
      <w:pPr>
        <w:ind w:left="3148" w:hanging="420"/>
      </w:pPr>
      <w:rPr>
        <w:rFonts w:ascii="Wingdings" w:hAnsi="Wingdings" w:hint="default"/>
      </w:rPr>
    </w:lvl>
    <w:lvl w:ilvl="6" w:tplc="04090001" w:tentative="1">
      <w:start w:val="1"/>
      <w:numFmt w:val="bullet"/>
      <w:lvlText w:val=""/>
      <w:lvlJc w:val="left"/>
      <w:pPr>
        <w:ind w:left="3568" w:hanging="420"/>
      </w:pPr>
      <w:rPr>
        <w:rFonts w:ascii="Wingdings" w:hAnsi="Wingdings" w:hint="default"/>
      </w:rPr>
    </w:lvl>
    <w:lvl w:ilvl="7" w:tplc="0409000B" w:tentative="1">
      <w:start w:val="1"/>
      <w:numFmt w:val="bullet"/>
      <w:lvlText w:val=""/>
      <w:lvlJc w:val="left"/>
      <w:pPr>
        <w:ind w:left="3988" w:hanging="420"/>
      </w:pPr>
      <w:rPr>
        <w:rFonts w:ascii="Wingdings" w:hAnsi="Wingdings" w:hint="default"/>
      </w:rPr>
    </w:lvl>
    <w:lvl w:ilvl="8" w:tplc="0409000D" w:tentative="1">
      <w:start w:val="1"/>
      <w:numFmt w:val="bullet"/>
      <w:lvlText w:val=""/>
      <w:lvlJc w:val="left"/>
      <w:pPr>
        <w:ind w:left="4408" w:hanging="420"/>
      </w:pPr>
      <w:rPr>
        <w:rFonts w:ascii="Wingdings" w:hAnsi="Wingdings" w:hint="default"/>
      </w:rPr>
    </w:lvl>
  </w:abstractNum>
  <w:abstractNum w:abstractNumId="15" w15:restartNumberingAfterBreak="0">
    <w:nsid w:val="763068E6"/>
    <w:multiLevelType w:val="hybridMultilevel"/>
    <w:tmpl w:val="497EF7CC"/>
    <w:lvl w:ilvl="0" w:tplc="B122F14C">
      <w:numFmt w:val="bullet"/>
      <w:lvlText w:val="○"/>
      <w:lvlJc w:val="left"/>
      <w:pPr>
        <w:tabs>
          <w:tab w:val="num" w:pos="360"/>
        </w:tabs>
        <w:ind w:left="360" w:hanging="360"/>
      </w:pPr>
      <w:rPr>
        <w:rFonts w:ascii="HG丸ｺﾞｼｯｸM-PRO" w:eastAsia="HG丸ｺﾞｼｯｸM-PRO" w:hAnsi="Century" w:cs="Times New Roman" w:hint="eastAsia"/>
      </w:rPr>
    </w:lvl>
    <w:lvl w:ilvl="1" w:tplc="E310952E">
      <w:numFmt w:val="decimalEnclosedCircle"/>
      <w:lvlText w:val="%2"/>
      <w:lvlJc w:val="left"/>
      <w:pPr>
        <w:tabs>
          <w:tab w:val="num" w:pos="780"/>
        </w:tabs>
        <w:ind w:left="780" w:hanging="360"/>
      </w:pPr>
      <w:rPr>
        <w:rFonts w:ascii="ＭＳ 明朝" w:eastAsia="ＭＳ 明朝" w:hAnsi="Century" w:cs="Times New Roman"/>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7E9B4C8B"/>
    <w:multiLevelType w:val="hybridMultilevel"/>
    <w:tmpl w:val="0E809446"/>
    <w:lvl w:ilvl="0" w:tplc="DCF4F614">
      <w:start w:val="1"/>
      <w:numFmt w:val="decimal"/>
      <w:lvlText w:val="(%1)"/>
      <w:lvlJc w:val="left"/>
      <w:pPr>
        <w:tabs>
          <w:tab w:val="num" w:pos="1146"/>
        </w:tabs>
        <w:ind w:left="1146" w:hanging="720"/>
      </w:pPr>
      <w:rPr>
        <w:rFonts w:ascii="ＭＳ 明朝" w:eastAsia="ＭＳ 明朝" w:hAnsi="Century" w:cs="Times New Roman"/>
      </w:rPr>
    </w:lvl>
    <w:lvl w:ilvl="1" w:tplc="0D002510">
      <w:start w:val="1"/>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57998672">
    <w:abstractNumId w:val="2"/>
  </w:num>
  <w:num w:numId="2" w16cid:durableId="1418675946">
    <w:abstractNumId w:val="15"/>
  </w:num>
  <w:num w:numId="3" w16cid:durableId="1934782500">
    <w:abstractNumId w:val="6"/>
  </w:num>
  <w:num w:numId="4" w16cid:durableId="465853457">
    <w:abstractNumId w:val="13"/>
  </w:num>
  <w:num w:numId="5" w16cid:durableId="219368882">
    <w:abstractNumId w:val="9"/>
  </w:num>
  <w:num w:numId="6" w16cid:durableId="1175615098">
    <w:abstractNumId w:val="8"/>
  </w:num>
  <w:num w:numId="7" w16cid:durableId="955285012">
    <w:abstractNumId w:val="11"/>
  </w:num>
  <w:num w:numId="8" w16cid:durableId="794637127">
    <w:abstractNumId w:val="1"/>
  </w:num>
  <w:num w:numId="9" w16cid:durableId="1805463422">
    <w:abstractNumId w:val="7"/>
  </w:num>
  <w:num w:numId="10" w16cid:durableId="1168445576">
    <w:abstractNumId w:val="16"/>
  </w:num>
  <w:num w:numId="11" w16cid:durableId="1214805821">
    <w:abstractNumId w:val="3"/>
  </w:num>
  <w:num w:numId="12" w16cid:durableId="1412124367">
    <w:abstractNumId w:val="12"/>
  </w:num>
  <w:num w:numId="13" w16cid:durableId="86775593">
    <w:abstractNumId w:val="0"/>
  </w:num>
  <w:num w:numId="14" w16cid:durableId="1490631469">
    <w:abstractNumId w:val="10"/>
  </w:num>
  <w:num w:numId="15" w16cid:durableId="1149244436">
    <w:abstractNumId w:val="14"/>
  </w:num>
  <w:num w:numId="16" w16cid:durableId="607010566">
    <w:abstractNumId w:val="5"/>
  </w:num>
  <w:num w:numId="17" w16cid:durableId="1397364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9"/>
  <w:drawingGridVerticalSpacing w:val="37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AF8"/>
    <w:rsid w:val="00005F7E"/>
    <w:rsid w:val="00013DA0"/>
    <w:rsid w:val="000162D1"/>
    <w:rsid w:val="000171FA"/>
    <w:rsid w:val="00023302"/>
    <w:rsid w:val="00033B21"/>
    <w:rsid w:val="00036693"/>
    <w:rsid w:val="000538C2"/>
    <w:rsid w:val="0005680D"/>
    <w:rsid w:val="00060D5C"/>
    <w:rsid w:val="0006197F"/>
    <w:rsid w:val="0006270F"/>
    <w:rsid w:val="00082AD4"/>
    <w:rsid w:val="00087003"/>
    <w:rsid w:val="00093362"/>
    <w:rsid w:val="00096813"/>
    <w:rsid w:val="000A3431"/>
    <w:rsid w:val="000B2452"/>
    <w:rsid w:val="000B74F4"/>
    <w:rsid w:val="000C495B"/>
    <w:rsid w:val="000E158B"/>
    <w:rsid w:val="000E7FAF"/>
    <w:rsid w:val="000F1150"/>
    <w:rsid w:val="000F7F55"/>
    <w:rsid w:val="00100A61"/>
    <w:rsid w:val="001029E3"/>
    <w:rsid w:val="00102F19"/>
    <w:rsid w:val="00103588"/>
    <w:rsid w:val="001069A1"/>
    <w:rsid w:val="001100EA"/>
    <w:rsid w:val="001226D9"/>
    <w:rsid w:val="00130A16"/>
    <w:rsid w:val="00130F88"/>
    <w:rsid w:val="00131587"/>
    <w:rsid w:val="00131D9F"/>
    <w:rsid w:val="00134967"/>
    <w:rsid w:val="001361C1"/>
    <w:rsid w:val="00136426"/>
    <w:rsid w:val="001419F6"/>
    <w:rsid w:val="00162A5E"/>
    <w:rsid w:val="0016701D"/>
    <w:rsid w:val="0017049B"/>
    <w:rsid w:val="0017091B"/>
    <w:rsid w:val="001711AD"/>
    <w:rsid w:val="0018155D"/>
    <w:rsid w:val="001826A3"/>
    <w:rsid w:val="0018320C"/>
    <w:rsid w:val="00194A9F"/>
    <w:rsid w:val="001A033E"/>
    <w:rsid w:val="001A09E9"/>
    <w:rsid w:val="001A1F03"/>
    <w:rsid w:val="001A46CC"/>
    <w:rsid w:val="001B23C9"/>
    <w:rsid w:val="001B3BA4"/>
    <w:rsid w:val="001B6524"/>
    <w:rsid w:val="001C3F8D"/>
    <w:rsid w:val="001C634C"/>
    <w:rsid w:val="001C7F2A"/>
    <w:rsid w:val="001D38E9"/>
    <w:rsid w:val="001E1EC6"/>
    <w:rsid w:val="001E78A6"/>
    <w:rsid w:val="001F1E4C"/>
    <w:rsid w:val="001F6155"/>
    <w:rsid w:val="001F7B30"/>
    <w:rsid w:val="00201349"/>
    <w:rsid w:val="00202649"/>
    <w:rsid w:val="00205314"/>
    <w:rsid w:val="00207C0E"/>
    <w:rsid w:val="00211963"/>
    <w:rsid w:val="002179BB"/>
    <w:rsid w:val="00222027"/>
    <w:rsid w:val="00222572"/>
    <w:rsid w:val="00223C08"/>
    <w:rsid w:val="00230D61"/>
    <w:rsid w:val="00233789"/>
    <w:rsid w:val="002351DE"/>
    <w:rsid w:val="0024056A"/>
    <w:rsid w:val="002423BB"/>
    <w:rsid w:val="002443EE"/>
    <w:rsid w:val="0024642F"/>
    <w:rsid w:val="00261155"/>
    <w:rsid w:val="002647FD"/>
    <w:rsid w:val="00265DD2"/>
    <w:rsid w:val="00272A90"/>
    <w:rsid w:val="00276749"/>
    <w:rsid w:val="0028143C"/>
    <w:rsid w:val="00285CB5"/>
    <w:rsid w:val="00287BE0"/>
    <w:rsid w:val="002B7D52"/>
    <w:rsid w:val="002D2C1E"/>
    <w:rsid w:val="002E08BD"/>
    <w:rsid w:val="002E26D7"/>
    <w:rsid w:val="002E3540"/>
    <w:rsid w:val="002E44B4"/>
    <w:rsid w:val="002E60C9"/>
    <w:rsid w:val="002E6126"/>
    <w:rsid w:val="002E7DA0"/>
    <w:rsid w:val="002F2963"/>
    <w:rsid w:val="002F4438"/>
    <w:rsid w:val="0030000D"/>
    <w:rsid w:val="0030050E"/>
    <w:rsid w:val="003026EC"/>
    <w:rsid w:val="00303890"/>
    <w:rsid w:val="0030444A"/>
    <w:rsid w:val="00311B7B"/>
    <w:rsid w:val="00323675"/>
    <w:rsid w:val="00325559"/>
    <w:rsid w:val="003412CD"/>
    <w:rsid w:val="00345114"/>
    <w:rsid w:val="00351698"/>
    <w:rsid w:val="00352CF2"/>
    <w:rsid w:val="00362FFD"/>
    <w:rsid w:val="00370192"/>
    <w:rsid w:val="00371A2F"/>
    <w:rsid w:val="00377B15"/>
    <w:rsid w:val="0038731E"/>
    <w:rsid w:val="00387BAA"/>
    <w:rsid w:val="003912AA"/>
    <w:rsid w:val="003914FA"/>
    <w:rsid w:val="0039671F"/>
    <w:rsid w:val="003A0DBA"/>
    <w:rsid w:val="003A3CE8"/>
    <w:rsid w:val="003B0A1A"/>
    <w:rsid w:val="003B56D3"/>
    <w:rsid w:val="003C3618"/>
    <w:rsid w:val="003C6DA1"/>
    <w:rsid w:val="003C789D"/>
    <w:rsid w:val="003E707B"/>
    <w:rsid w:val="003F02A5"/>
    <w:rsid w:val="003F1AA2"/>
    <w:rsid w:val="003F289A"/>
    <w:rsid w:val="003F2F1D"/>
    <w:rsid w:val="00403116"/>
    <w:rsid w:val="004130F9"/>
    <w:rsid w:val="004156EB"/>
    <w:rsid w:val="004305D8"/>
    <w:rsid w:val="004349A7"/>
    <w:rsid w:val="0044103C"/>
    <w:rsid w:val="00441CA2"/>
    <w:rsid w:val="00445E28"/>
    <w:rsid w:val="00452C45"/>
    <w:rsid w:val="00454F13"/>
    <w:rsid w:val="0045561B"/>
    <w:rsid w:val="004606A3"/>
    <w:rsid w:val="00460936"/>
    <w:rsid w:val="00462771"/>
    <w:rsid w:val="004642A1"/>
    <w:rsid w:val="00471162"/>
    <w:rsid w:val="00471AD1"/>
    <w:rsid w:val="00471CC7"/>
    <w:rsid w:val="00471D2C"/>
    <w:rsid w:val="00472B18"/>
    <w:rsid w:val="004745D5"/>
    <w:rsid w:val="00474D52"/>
    <w:rsid w:val="00475B75"/>
    <w:rsid w:val="004766ED"/>
    <w:rsid w:val="00483AF8"/>
    <w:rsid w:val="004917C8"/>
    <w:rsid w:val="004969AB"/>
    <w:rsid w:val="004A4D52"/>
    <w:rsid w:val="004A6720"/>
    <w:rsid w:val="004B2491"/>
    <w:rsid w:val="004B673D"/>
    <w:rsid w:val="004C3CA6"/>
    <w:rsid w:val="004D025D"/>
    <w:rsid w:val="004D4781"/>
    <w:rsid w:val="004D4C64"/>
    <w:rsid w:val="004D5BDF"/>
    <w:rsid w:val="004D63E8"/>
    <w:rsid w:val="004D6664"/>
    <w:rsid w:val="004D7B35"/>
    <w:rsid w:val="004E1006"/>
    <w:rsid w:val="004E2264"/>
    <w:rsid w:val="004E31BB"/>
    <w:rsid w:val="004F28FF"/>
    <w:rsid w:val="004F4C31"/>
    <w:rsid w:val="004F55C6"/>
    <w:rsid w:val="00504E14"/>
    <w:rsid w:val="0050564D"/>
    <w:rsid w:val="00514360"/>
    <w:rsid w:val="00520407"/>
    <w:rsid w:val="00524322"/>
    <w:rsid w:val="00525207"/>
    <w:rsid w:val="005272C4"/>
    <w:rsid w:val="005273CF"/>
    <w:rsid w:val="005316B0"/>
    <w:rsid w:val="005476A7"/>
    <w:rsid w:val="005509A4"/>
    <w:rsid w:val="00553B85"/>
    <w:rsid w:val="00556719"/>
    <w:rsid w:val="005605B2"/>
    <w:rsid w:val="00567381"/>
    <w:rsid w:val="00575D4F"/>
    <w:rsid w:val="00580B5D"/>
    <w:rsid w:val="00581C5D"/>
    <w:rsid w:val="00585A22"/>
    <w:rsid w:val="00593060"/>
    <w:rsid w:val="00597731"/>
    <w:rsid w:val="005A2C7C"/>
    <w:rsid w:val="005A407B"/>
    <w:rsid w:val="005A6872"/>
    <w:rsid w:val="005B391A"/>
    <w:rsid w:val="005C033B"/>
    <w:rsid w:val="005C43AB"/>
    <w:rsid w:val="005C72D5"/>
    <w:rsid w:val="005D0365"/>
    <w:rsid w:val="005D12A5"/>
    <w:rsid w:val="005D234A"/>
    <w:rsid w:val="005D24AE"/>
    <w:rsid w:val="005E03CC"/>
    <w:rsid w:val="005E256F"/>
    <w:rsid w:val="005E2EC2"/>
    <w:rsid w:val="006032DA"/>
    <w:rsid w:val="0060401F"/>
    <w:rsid w:val="0060513F"/>
    <w:rsid w:val="00605F9E"/>
    <w:rsid w:val="00606EB4"/>
    <w:rsid w:val="00612AD5"/>
    <w:rsid w:val="006172C0"/>
    <w:rsid w:val="00645CB4"/>
    <w:rsid w:val="00646229"/>
    <w:rsid w:val="00652C1C"/>
    <w:rsid w:val="00655E3C"/>
    <w:rsid w:val="00660F4F"/>
    <w:rsid w:val="00661281"/>
    <w:rsid w:val="00661AD8"/>
    <w:rsid w:val="006679B9"/>
    <w:rsid w:val="00673A5A"/>
    <w:rsid w:val="006856AB"/>
    <w:rsid w:val="006933BE"/>
    <w:rsid w:val="00695345"/>
    <w:rsid w:val="00695704"/>
    <w:rsid w:val="006968ED"/>
    <w:rsid w:val="006A37B5"/>
    <w:rsid w:val="006B10E6"/>
    <w:rsid w:val="006B11DA"/>
    <w:rsid w:val="006B3059"/>
    <w:rsid w:val="006B79F7"/>
    <w:rsid w:val="006C2748"/>
    <w:rsid w:val="006C420A"/>
    <w:rsid w:val="006C6B74"/>
    <w:rsid w:val="006D04E4"/>
    <w:rsid w:val="006D61D5"/>
    <w:rsid w:val="006E08F4"/>
    <w:rsid w:val="006E1A97"/>
    <w:rsid w:val="006E3074"/>
    <w:rsid w:val="006E3917"/>
    <w:rsid w:val="006E600B"/>
    <w:rsid w:val="007107E3"/>
    <w:rsid w:val="00710E42"/>
    <w:rsid w:val="007179B0"/>
    <w:rsid w:val="00721058"/>
    <w:rsid w:val="00723470"/>
    <w:rsid w:val="007278E6"/>
    <w:rsid w:val="00754402"/>
    <w:rsid w:val="00762A1E"/>
    <w:rsid w:val="00765865"/>
    <w:rsid w:val="00765F16"/>
    <w:rsid w:val="00780E45"/>
    <w:rsid w:val="007815F7"/>
    <w:rsid w:val="007824E6"/>
    <w:rsid w:val="00792609"/>
    <w:rsid w:val="00794165"/>
    <w:rsid w:val="00794D2E"/>
    <w:rsid w:val="007A374C"/>
    <w:rsid w:val="007A48E8"/>
    <w:rsid w:val="007A4C68"/>
    <w:rsid w:val="007A7922"/>
    <w:rsid w:val="007B1753"/>
    <w:rsid w:val="007B77D2"/>
    <w:rsid w:val="007C3124"/>
    <w:rsid w:val="007D1C96"/>
    <w:rsid w:val="007E1635"/>
    <w:rsid w:val="007E20B5"/>
    <w:rsid w:val="007E7546"/>
    <w:rsid w:val="007F5B56"/>
    <w:rsid w:val="0081243D"/>
    <w:rsid w:val="008137E7"/>
    <w:rsid w:val="008143D3"/>
    <w:rsid w:val="00816CDC"/>
    <w:rsid w:val="008225E6"/>
    <w:rsid w:val="008238FA"/>
    <w:rsid w:val="008250DF"/>
    <w:rsid w:val="00837206"/>
    <w:rsid w:val="00837DE5"/>
    <w:rsid w:val="00841BEF"/>
    <w:rsid w:val="0084318B"/>
    <w:rsid w:val="00846517"/>
    <w:rsid w:val="0085441F"/>
    <w:rsid w:val="00855064"/>
    <w:rsid w:val="00855BCA"/>
    <w:rsid w:val="00863D22"/>
    <w:rsid w:val="008640E6"/>
    <w:rsid w:val="00864D3C"/>
    <w:rsid w:val="0086669F"/>
    <w:rsid w:val="00866E70"/>
    <w:rsid w:val="0087288C"/>
    <w:rsid w:val="00891D22"/>
    <w:rsid w:val="008959D3"/>
    <w:rsid w:val="008960DD"/>
    <w:rsid w:val="008B22DE"/>
    <w:rsid w:val="008C0BC6"/>
    <w:rsid w:val="008C60BF"/>
    <w:rsid w:val="008C768B"/>
    <w:rsid w:val="008D0432"/>
    <w:rsid w:val="008D3447"/>
    <w:rsid w:val="008D3DC9"/>
    <w:rsid w:val="008E1B0B"/>
    <w:rsid w:val="008E7754"/>
    <w:rsid w:val="008F3EA7"/>
    <w:rsid w:val="00904D6E"/>
    <w:rsid w:val="009068D2"/>
    <w:rsid w:val="00907BA9"/>
    <w:rsid w:val="00912786"/>
    <w:rsid w:val="00913F11"/>
    <w:rsid w:val="0091452F"/>
    <w:rsid w:val="009146CE"/>
    <w:rsid w:val="009157AA"/>
    <w:rsid w:val="00917E1A"/>
    <w:rsid w:val="009228FF"/>
    <w:rsid w:val="00932F59"/>
    <w:rsid w:val="009342AD"/>
    <w:rsid w:val="00936668"/>
    <w:rsid w:val="009516B9"/>
    <w:rsid w:val="00951B71"/>
    <w:rsid w:val="00964F50"/>
    <w:rsid w:val="00974876"/>
    <w:rsid w:val="00975C93"/>
    <w:rsid w:val="00976A3C"/>
    <w:rsid w:val="00977C6A"/>
    <w:rsid w:val="00980F6F"/>
    <w:rsid w:val="00985438"/>
    <w:rsid w:val="0099181E"/>
    <w:rsid w:val="009968C8"/>
    <w:rsid w:val="00997954"/>
    <w:rsid w:val="009A1B00"/>
    <w:rsid w:val="009A52F8"/>
    <w:rsid w:val="009B0D9E"/>
    <w:rsid w:val="009B27D0"/>
    <w:rsid w:val="009B33AD"/>
    <w:rsid w:val="009B483A"/>
    <w:rsid w:val="009C5180"/>
    <w:rsid w:val="009D2E30"/>
    <w:rsid w:val="009D40B6"/>
    <w:rsid w:val="009D45B5"/>
    <w:rsid w:val="009D5224"/>
    <w:rsid w:val="009E1F44"/>
    <w:rsid w:val="009E38F9"/>
    <w:rsid w:val="009E661C"/>
    <w:rsid w:val="009E6F73"/>
    <w:rsid w:val="009F15DD"/>
    <w:rsid w:val="009F4F91"/>
    <w:rsid w:val="00A0615D"/>
    <w:rsid w:val="00A06586"/>
    <w:rsid w:val="00A1099D"/>
    <w:rsid w:val="00A11B57"/>
    <w:rsid w:val="00A35CF5"/>
    <w:rsid w:val="00A366D1"/>
    <w:rsid w:val="00A417B0"/>
    <w:rsid w:val="00A44156"/>
    <w:rsid w:val="00A4734E"/>
    <w:rsid w:val="00A648D7"/>
    <w:rsid w:val="00A64C24"/>
    <w:rsid w:val="00A702F1"/>
    <w:rsid w:val="00A720D8"/>
    <w:rsid w:val="00A77B5F"/>
    <w:rsid w:val="00A814A7"/>
    <w:rsid w:val="00A84A67"/>
    <w:rsid w:val="00A8541F"/>
    <w:rsid w:val="00A913EB"/>
    <w:rsid w:val="00A944CC"/>
    <w:rsid w:val="00AA35BD"/>
    <w:rsid w:val="00AA4007"/>
    <w:rsid w:val="00AB5D4E"/>
    <w:rsid w:val="00AB6943"/>
    <w:rsid w:val="00AB71E8"/>
    <w:rsid w:val="00AC5206"/>
    <w:rsid w:val="00AC59BC"/>
    <w:rsid w:val="00AD0C02"/>
    <w:rsid w:val="00AD40F9"/>
    <w:rsid w:val="00AD47B0"/>
    <w:rsid w:val="00AD6BB9"/>
    <w:rsid w:val="00AE1169"/>
    <w:rsid w:val="00AE1A4B"/>
    <w:rsid w:val="00AE3662"/>
    <w:rsid w:val="00AE6D76"/>
    <w:rsid w:val="00AF0BE7"/>
    <w:rsid w:val="00AF2B2B"/>
    <w:rsid w:val="00B0499E"/>
    <w:rsid w:val="00B05C8A"/>
    <w:rsid w:val="00B06E21"/>
    <w:rsid w:val="00B123D9"/>
    <w:rsid w:val="00B20206"/>
    <w:rsid w:val="00B20636"/>
    <w:rsid w:val="00B2189A"/>
    <w:rsid w:val="00B36CFB"/>
    <w:rsid w:val="00B506F9"/>
    <w:rsid w:val="00B51091"/>
    <w:rsid w:val="00B6154E"/>
    <w:rsid w:val="00B61FA1"/>
    <w:rsid w:val="00B62BFB"/>
    <w:rsid w:val="00B6504E"/>
    <w:rsid w:val="00B77BA9"/>
    <w:rsid w:val="00B80ECC"/>
    <w:rsid w:val="00B827F3"/>
    <w:rsid w:val="00B83703"/>
    <w:rsid w:val="00B83AF9"/>
    <w:rsid w:val="00B868BC"/>
    <w:rsid w:val="00B86BE4"/>
    <w:rsid w:val="00B95F22"/>
    <w:rsid w:val="00BA040D"/>
    <w:rsid w:val="00BA186D"/>
    <w:rsid w:val="00BA3EB6"/>
    <w:rsid w:val="00BB6EBB"/>
    <w:rsid w:val="00BC6711"/>
    <w:rsid w:val="00BC75CF"/>
    <w:rsid w:val="00BD1B7A"/>
    <w:rsid w:val="00BD7250"/>
    <w:rsid w:val="00BD762D"/>
    <w:rsid w:val="00BF7DF4"/>
    <w:rsid w:val="00C070CF"/>
    <w:rsid w:val="00C14C13"/>
    <w:rsid w:val="00C16E96"/>
    <w:rsid w:val="00C17294"/>
    <w:rsid w:val="00C215C8"/>
    <w:rsid w:val="00C23161"/>
    <w:rsid w:val="00C25C04"/>
    <w:rsid w:val="00C269A1"/>
    <w:rsid w:val="00C41CA9"/>
    <w:rsid w:val="00C434BA"/>
    <w:rsid w:val="00C5401F"/>
    <w:rsid w:val="00C55FDA"/>
    <w:rsid w:val="00C706BD"/>
    <w:rsid w:val="00C80806"/>
    <w:rsid w:val="00C90E42"/>
    <w:rsid w:val="00C92150"/>
    <w:rsid w:val="00C948F7"/>
    <w:rsid w:val="00C9558C"/>
    <w:rsid w:val="00C96171"/>
    <w:rsid w:val="00C96F22"/>
    <w:rsid w:val="00CA7B7A"/>
    <w:rsid w:val="00CB09A5"/>
    <w:rsid w:val="00CB0A4B"/>
    <w:rsid w:val="00CB32C2"/>
    <w:rsid w:val="00CB77F3"/>
    <w:rsid w:val="00CC74B9"/>
    <w:rsid w:val="00CD028A"/>
    <w:rsid w:val="00CD560A"/>
    <w:rsid w:val="00CE06C0"/>
    <w:rsid w:val="00CF6D2E"/>
    <w:rsid w:val="00D026F3"/>
    <w:rsid w:val="00D05E54"/>
    <w:rsid w:val="00D16FCE"/>
    <w:rsid w:val="00D22839"/>
    <w:rsid w:val="00D234F7"/>
    <w:rsid w:val="00D259E2"/>
    <w:rsid w:val="00D25C4E"/>
    <w:rsid w:val="00D2786A"/>
    <w:rsid w:val="00D31781"/>
    <w:rsid w:val="00D32994"/>
    <w:rsid w:val="00D33CC5"/>
    <w:rsid w:val="00D34BCE"/>
    <w:rsid w:val="00D42D69"/>
    <w:rsid w:val="00D43DF7"/>
    <w:rsid w:val="00D55118"/>
    <w:rsid w:val="00D62800"/>
    <w:rsid w:val="00D650AD"/>
    <w:rsid w:val="00D669EC"/>
    <w:rsid w:val="00D71C7C"/>
    <w:rsid w:val="00D73D4F"/>
    <w:rsid w:val="00D828FD"/>
    <w:rsid w:val="00D92318"/>
    <w:rsid w:val="00D925CF"/>
    <w:rsid w:val="00D92C8B"/>
    <w:rsid w:val="00DA0B3F"/>
    <w:rsid w:val="00DA735B"/>
    <w:rsid w:val="00DC0AA4"/>
    <w:rsid w:val="00DC1E21"/>
    <w:rsid w:val="00DC5F3E"/>
    <w:rsid w:val="00DE1878"/>
    <w:rsid w:val="00DE56DE"/>
    <w:rsid w:val="00DE6193"/>
    <w:rsid w:val="00E00868"/>
    <w:rsid w:val="00E01E7A"/>
    <w:rsid w:val="00E02F5A"/>
    <w:rsid w:val="00E0386C"/>
    <w:rsid w:val="00E0729B"/>
    <w:rsid w:val="00E07BA0"/>
    <w:rsid w:val="00E12E31"/>
    <w:rsid w:val="00E317CE"/>
    <w:rsid w:val="00E34820"/>
    <w:rsid w:val="00E36A80"/>
    <w:rsid w:val="00E45E21"/>
    <w:rsid w:val="00E46BA2"/>
    <w:rsid w:val="00E47B97"/>
    <w:rsid w:val="00E5369C"/>
    <w:rsid w:val="00E64123"/>
    <w:rsid w:val="00E720E3"/>
    <w:rsid w:val="00E73C66"/>
    <w:rsid w:val="00E74696"/>
    <w:rsid w:val="00E7608B"/>
    <w:rsid w:val="00E76B1A"/>
    <w:rsid w:val="00E81854"/>
    <w:rsid w:val="00E821C0"/>
    <w:rsid w:val="00E90426"/>
    <w:rsid w:val="00E97E56"/>
    <w:rsid w:val="00EA216E"/>
    <w:rsid w:val="00EB2FB1"/>
    <w:rsid w:val="00EB340E"/>
    <w:rsid w:val="00EB4900"/>
    <w:rsid w:val="00EC2B39"/>
    <w:rsid w:val="00EC6414"/>
    <w:rsid w:val="00ED1EF8"/>
    <w:rsid w:val="00ED6A14"/>
    <w:rsid w:val="00EE090A"/>
    <w:rsid w:val="00EE2925"/>
    <w:rsid w:val="00EE5505"/>
    <w:rsid w:val="00EF152E"/>
    <w:rsid w:val="00EF240F"/>
    <w:rsid w:val="00EF35D5"/>
    <w:rsid w:val="00F02832"/>
    <w:rsid w:val="00F0397B"/>
    <w:rsid w:val="00F03BFD"/>
    <w:rsid w:val="00F03E6F"/>
    <w:rsid w:val="00F05971"/>
    <w:rsid w:val="00F1033B"/>
    <w:rsid w:val="00F25F8A"/>
    <w:rsid w:val="00F40337"/>
    <w:rsid w:val="00F41A87"/>
    <w:rsid w:val="00F422DD"/>
    <w:rsid w:val="00F5152B"/>
    <w:rsid w:val="00F5508E"/>
    <w:rsid w:val="00F57155"/>
    <w:rsid w:val="00F572E7"/>
    <w:rsid w:val="00F60A36"/>
    <w:rsid w:val="00F70115"/>
    <w:rsid w:val="00F70503"/>
    <w:rsid w:val="00F71CBD"/>
    <w:rsid w:val="00F77F06"/>
    <w:rsid w:val="00F86642"/>
    <w:rsid w:val="00F87BBA"/>
    <w:rsid w:val="00F91180"/>
    <w:rsid w:val="00F947AB"/>
    <w:rsid w:val="00FB0A08"/>
    <w:rsid w:val="00FB6FFD"/>
    <w:rsid w:val="00FC302A"/>
    <w:rsid w:val="00FC77B4"/>
    <w:rsid w:val="00FD0444"/>
    <w:rsid w:val="00FD11E6"/>
    <w:rsid w:val="00FD1B5C"/>
    <w:rsid w:val="00FD1D28"/>
    <w:rsid w:val="00FD262D"/>
    <w:rsid w:val="00FD2ED5"/>
    <w:rsid w:val="00FD6533"/>
    <w:rsid w:val="00FE330E"/>
    <w:rsid w:val="00FE6857"/>
    <w:rsid w:val="00FE7A1A"/>
    <w:rsid w:val="00FE7C2C"/>
    <w:rsid w:val="00FF3FAD"/>
    <w:rsid w:val="00FF41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13E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E7A1A"/>
    <w:pPr>
      <w:widowControl w:val="0"/>
      <w:jc w:val="both"/>
    </w:pPr>
    <w:rPr>
      <w:rFonts w:ascii="HG丸ｺﾞｼｯｸM-PRO" w:eastAsia="HG丸ｺﾞｼｯｸM-PRO"/>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B6504E"/>
  </w:style>
  <w:style w:type="paragraph" w:styleId="a4">
    <w:name w:val="Balloon Text"/>
    <w:basedOn w:val="a"/>
    <w:semiHidden/>
    <w:rsid w:val="00454F13"/>
    <w:rPr>
      <w:rFonts w:ascii="Arial" w:eastAsia="ＭＳ ゴシック" w:hAnsi="Arial"/>
      <w:sz w:val="18"/>
      <w:szCs w:val="18"/>
    </w:rPr>
  </w:style>
  <w:style w:type="paragraph" w:customStyle="1" w:styleId="1">
    <w:name w:val="リスト段落1"/>
    <w:basedOn w:val="a"/>
    <w:rsid w:val="00FC302A"/>
    <w:pPr>
      <w:ind w:leftChars="400" w:left="840"/>
    </w:pPr>
    <w:rPr>
      <w:rFonts w:ascii="ＭＳ 明朝" w:eastAsia="ＭＳ 明朝"/>
      <w:szCs w:val="22"/>
    </w:rPr>
  </w:style>
  <w:style w:type="paragraph" w:styleId="a5">
    <w:name w:val="header"/>
    <w:basedOn w:val="a"/>
    <w:link w:val="a6"/>
    <w:rsid w:val="00974876"/>
    <w:pPr>
      <w:tabs>
        <w:tab w:val="center" w:pos="4252"/>
        <w:tab w:val="right" w:pos="8504"/>
      </w:tabs>
      <w:snapToGrid w:val="0"/>
    </w:pPr>
  </w:style>
  <w:style w:type="character" w:customStyle="1" w:styleId="a6">
    <w:name w:val="ヘッダー (文字)"/>
    <w:basedOn w:val="a0"/>
    <w:link w:val="a5"/>
    <w:rsid w:val="00974876"/>
    <w:rPr>
      <w:rFonts w:ascii="HG丸ｺﾞｼｯｸM-PRO" w:eastAsia="HG丸ｺﾞｼｯｸM-PRO"/>
      <w:kern w:val="2"/>
      <w:sz w:val="22"/>
      <w:szCs w:val="24"/>
    </w:rPr>
  </w:style>
  <w:style w:type="paragraph" w:styleId="a7">
    <w:name w:val="footer"/>
    <w:basedOn w:val="a"/>
    <w:link w:val="a8"/>
    <w:rsid w:val="00974876"/>
    <w:pPr>
      <w:tabs>
        <w:tab w:val="center" w:pos="4252"/>
        <w:tab w:val="right" w:pos="8504"/>
      </w:tabs>
      <w:snapToGrid w:val="0"/>
    </w:pPr>
  </w:style>
  <w:style w:type="character" w:customStyle="1" w:styleId="a8">
    <w:name w:val="フッター (文字)"/>
    <w:basedOn w:val="a0"/>
    <w:link w:val="a7"/>
    <w:rsid w:val="00974876"/>
    <w:rPr>
      <w:rFonts w:ascii="HG丸ｺﾞｼｯｸM-PRO" w:eastAsia="HG丸ｺﾞｼｯｸM-PRO"/>
      <w:kern w:val="2"/>
      <w:sz w:val="22"/>
      <w:szCs w:val="24"/>
    </w:rPr>
  </w:style>
  <w:style w:type="paragraph" w:styleId="a9">
    <w:name w:val="List Paragraph"/>
    <w:basedOn w:val="a"/>
    <w:uiPriority w:val="34"/>
    <w:qFormat/>
    <w:rsid w:val="00F91180"/>
    <w:pPr>
      <w:ind w:leftChars="400" w:left="840"/>
    </w:pPr>
  </w:style>
  <w:style w:type="paragraph" w:customStyle="1" w:styleId="2">
    <w:name w:val="リスト段落2"/>
    <w:basedOn w:val="a"/>
    <w:rsid w:val="009F15DD"/>
    <w:pPr>
      <w:ind w:leftChars="400" w:left="840"/>
    </w:pPr>
    <w:rPr>
      <w:rFonts w:ascii="ＭＳ 明朝" w:eastAsia="ＭＳ 明朝"/>
      <w:szCs w:val="22"/>
    </w:rPr>
  </w:style>
  <w:style w:type="paragraph" w:customStyle="1" w:styleId="3">
    <w:name w:val="リスト段落3"/>
    <w:basedOn w:val="a"/>
    <w:rsid w:val="000B2452"/>
    <w:pPr>
      <w:ind w:leftChars="400" w:left="840"/>
    </w:pPr>
    <w:rPr>
      <w:rFonts w:ascii="ＭＳ 明朝" w:eastAsia="ＭＳ 明朝"/>
      <w:szCs w:val="22"/>
    </w:rPr>
  </w:style>
  <w:style w:type="paragraph" w:customStyle="1" w:styleId="Default">
    <w:name w:val="Default"/>
    <w:rsid w:val="00F947AB"/>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535096">
      <w:bodyDiv w:val="1"/>
      <w:marLeft w:val="0"/>
      <w:marRight w:val="0"/>
      <w:marTop w:val="0"/>
      <w:marBottom w:val="0"/>
      <w:divBdr>
        <w:top w:val="none" w:sz="0" w:space="0" w:color="auto"/>
        <w:left w:val="none" w:sz="0" w:space="0" w:color="auto"/>
        <w:bottom w:val="none" w:sz="0" w:space="0" w:color="auto"/>
        <w:right w:val="none" w:sz="0" w:space="0" w:color="auto"/>
      </w:divBdr>
      <w:divsChild>
        <w:div w:id="480969999">
          <w:marLeft w:val="240"/>
          <w:marRight w:val="0"/>
          <w:marTop w:val="0"/>
          <w:marBottom w:val="0"/>
          <w:divBdr>
            <w:top w:val="none" w:sz="0" w:space="0" w:color="auto"/>
            <w:left w:val="none" w:sz="0" w:space="0" w:color="auto"/>
            <w:bottom w:val="none" w:sz="0" w:space="0" w:color="auto"/>
            <w:right w:val="none" w:sz="0" w:space="0" w:color="auto"/>
          </w:divBdr>
          <w:divsChild>
            <w:div w:id="18481176">
              <w:marLeft w:val="240"/>
              <w:marRight w:val="0"/>
              <w:marTop w:val="0"/>
              <w:marBottom w:val="0"/>
              <w:divBdr>
                <w:top w:val="none" w:sz="0" w:space="0" w:color="auto"/>
                <w:left w:val="none" w:sz="0" w:space="0" w:color="auto"/>
                <w:bottom w:val="none" w:sz="0" w:space="0" w:color="auto"/>
                <w:right w:val="none" w:sz="0" w:space="0" w:color="auto"/>
              </w:divBdr>
            </w:div>
            <w:div w:id="46884319">
              <w:marLeft w:val="240"/>
              <w:marRight w:val="0"/>
              <w:marTop w:val="0"/>
              <w:marBottom w:val="0"/>
              <w:divBdr>
                <w:top w:val="none" w:sz="0" w:space="0" w:color="auto"/>
                <w:left w:val="none" w:sz="0" w:space="0" w:color="auto"/>
                <w:bottom w:val="none" w:sz="0" w:space="0" w:color="auto"/>
                <w:right w:val="none" w:sz="0" w:space="0" w:color="auto"/>
              </w:divBdr>
            </w:div>
            <w:div w:id="626395892">
              <w:marLeft w:val="240"/>
              <w:marRight w:val="0"/>
              <w:marTop w:val="0"/>
              <w:marBottom w:val="0"/>
              <w:divBdr>
                <w:top w:val="none" w:sz="0" w:space="0" w:color="auto"/>
                <w:left w:val="none" w:sz="0" w:space="0" w:color="auto"/>
                <w:bottom w:val="none" w:sz="0" w:space="0" w:color="auto"/>
                <w:right w:val="none" w:sz="0" w:space="0" w:color="auto"/>
              </w:divBdr>
            </w:div>
            <w:div w:id="708988988">
              <w:marLeft w:val="240"/>
              <w:marRight w:val="0"/>
              <w:marTop w:val="0"/>
              <w:marBottom w:val="0"/>
              <w:divBdr>
                <w:top w:val="none" w:sz="0" w:space="0" w:color="auto"/>
                <w:left w:val="none" w:sz="0" w:space="0" w:color="auto"/>
                <w:bottom w:val="none" w:sz="0" w:space="0" w:color="auto"/>
                <w:right w:val="none" w:sz="0" w:space="0" w:color="auto"/>
              </w:divBdr>
            </w:div>
            <w:div w:id="716583358">
              <w:marLeft w:val="240"/>
              <w:marRight w:val="0"/>
              <w:marTop w:val="0"/>
              <w:marBottom w:val="0"/>
              <w:divBdr>
                <w:top w:val="none" w:sz="0" w:space="0" w:color="auto"/>
                <w:left w:val="none" w:sz="0" w:space="0" w:color="auto"/>
                <w:bottom w:val="none" w:sz="0" w:space="0" w:color="auto"/>
                <w:right w:val="none" w:sz="0" w:space="0" w:color="auto"/>
              </w:divBdr>
            </w:div>
            <w:div w:id="977413640">
              <w:marLeft w:val="240"/>
              <w:marRight w:val="0"/>
              <w:marTop w:val="0"/>
              <w:marBottom w:val="0"/>
              <w:divBdr>
                <w:top w:val="none" w:sz="0" w:space="0" w:color="auto"/>
                <w:left w:val="none" w:sz="0" w:space="0" w:color="auto"/>
                <w:bottom w:val="none" w:sz="0" w:space="0" w:color="auto"/>
                <w:right w:val="none" w:sz="0" w:space="0" w:color="auto"/>
              </w:divBdr>
            </w:div>
            <w:div w:id="1247571057">
              <w:marLeft w:val="240"/>
              <w:marRight w:val="0"/>
              <w:marTop w:val="0"/>
              <w:marBottom w:val="0"/>
              <w:divBdr>
                <w:top w:val="none" w:sz="0" w:space="0" w:color="auto"/>
                <w:left w:val="none" w:sz="0" w:space="0" w:color="auto"/>
                <w:bottom w:val="none" w:sz="0" w:space="0" w:color="auto"/>
                <w:right w:val="none" w:sz="0" w:space="0" w:color="auto"/>
              </w:divBdr>
            </w:div>
            <w:div w:id="1438796842">
              <w:marLeft w:val="240"/>
              <w:marRight w:val="0"/>
              <w:marTop w:val="0"/>
              <w:marBottom w:val="0"/>
              <w:divBdr>
                <w:top w:val="none" w:sz="0" w:space="0" w:color="auto"/>
                <w:left w:val="none" w:sz="0" w:space="0" w:color="auto"/>
                <w:bottom w:val="none" w:sz="0" w:space="0" w:color="auto"/>
                <w:right w:val="none" w:sz="0" w:space="0" w:color="auto"/>
              </w:divBdr>
            </w:div>
            <w:div w:id="1442141643">
              <w:marLeft w:val="240"/>
              <w:marRight w:val="0"/>
              <w:marTop w:val="0"/>
              <w:marBottom w:val="0"/>
              <w:divBdr>
                <w:top w:val="none" w:sz="0" w:space="0" w:color="auto"/>
                <w:left w:val="none" w:sz="0" w:space="0" w:color="auto"/>
                <w:bottom w:val="none" w:sz="0" w:space="0" w:color="auto"/>
                <w:right w:val="none" w:sz="0" w:space="0" w:color="auto"/>
              </w:divBdr>
            </w:div>
            <w:div w:id="1689984196">
              <w:marLeft w:val="240"/>
              <w:marRight w:val="0"/>
              <w:marTop w:val="0"/>
              <w:marBottom w:val="0"/>
              <w:divBdr>
                <w:top w:val="none" w:sz="0" w:space="0" w:color="auto"/>
                <w:left w:val="none" w:sz="0" w:space="0" w:color="auto"/>
                <w:bottom w:val="none" w:sz="0" w:space="0" w:color="auto"/>
                <w:right w:val="none" w:sz="0" w:space="0" w:color="auto"/>
              </w:divBdr>
            </w:div>
            <w:div w:id="1693220535">
              <w:marLeft w:val="240"/>
              <w:marRight w:val="0"/>
              <w:marTop w:val="0"/>
              <w:marBottom w:val="0"/>
              <w:divBdr>
                <w:top w:val="none" w:sz="0" w:space="0" w:color="auto"/>
                <w:left w:val="none" w:sz="0" w:space="0" w:color="auto"/>
                <w:bottom w:val="none" w:sz="0" w:space="0" w:color="auto"/>
                <w:right w:val="none" w:sz="0" w:space="0" w:color="auto"/>
              </w:divBdr>
            </w:div>
            <w:div w:id="1711568350">
              <w:marLeft w:val="240"/>
              <w:marRight w:val="0"/>
              <w:marTop w:val="0"/>
              <w:marBottom w:val="0"/>
              <w:divBdr>
                <w:top w:val="none" w:sz="0" w:space="0" w:color="auto"/>
                <w:left w:val="none" w:sz="0" w:space="0" w:color="auto"/>
                <w:bottom w:val="none" w:sz="0" w:space="0" w:color="auto"/>
                <w:right w:val="none" w:sz="0" w:space="0" w:color="auto"/>
              </w:divBdr>
            </w:div>
          </w:divsChild>
        </w:div>
        <w:div w:id="2017264052">
          <w:marLeft w:val="240"/>
          <w:marRight w:val="0"/>
          <w:marTop w:val="0"/>
          <w:marBottom w:val="0"/>
          <w:divBdr>
            <w:top w:val="none" w:sz="0" w:space="0" w:color="auto"/>
            <w:left w:val="none" w:sz="0" w:space="0" w:color="auto"/>
            <w:bottom w:val="none" w:sz="0" w:space="0" w:color="auto"/>
            <w:right w:val="none" w:sz="0" w:space="0" w:color="auto"/>
          </w:divBdr>
        </w:div>
      </w:divsChild>
    </w:div>
    <w:div w:id="316737729">
      <w:bodyDiv w:val="1"/>
      <w:marLeft w:val="0"/>
      <w:marRight w:val="0"/>
      <w:marTop w:val="0"/>
      <w:marBottom w:val="0"/>
      <w:divBdr>
        <w:top w:val="none" w:sz="0" w:space="0" w:color="auto"/>
        <w:left w:val="none" w:sz="0" w:space="0" w:color="auto"/>
        <w:bottom w:val="none" w:sz="0" w:space="0" w:color="auto"/>
        <w:right w:val="none" w:sz="0" w:space="0" w:color="auto"/>
      </w:divBdr>
      <w:divsChild>
        <w:div w:id="625547419">
          <w:marLeft w:val="240"/>
          <w:marRight w:val="0"/>
          <w:marTop w:val="0"/>
          <w:marBottom w:val="0"/>
          <w:divBdr>
            <w:top w:val="none" w:sz="0" w:space="0" w:color="auto"/>
            <w:left w:val="none" w:sz="0" w:space="0" w:color="auto"/>
            <w:bottom w:val="none" w:sz="0" w:space="0" w:color="auto"/>
            <w:right w:val="none" w:sz="0" w:space="0" w:color="auto"/>
          </w:divBdr>
          <w:divsChild>
            <w:div w:id="151333193">
              <w:marLeft w:val="240"/>
              <w:marRight w:val="0"/>
              <w:marTop w:val="0"/>
              <w:marBottom w:val="0"/>
              <w:divBdr>
                <w:top w:val="none" w:sz="0" w:space="0" w:color="auto"/>
                <w:left w:val="none" w:sz="0" w:space="0" w:color="auto"/>
                <w:bottom w:val="none" w:sz="0" w:space="0" w:color="auto"/>
                <w:right w:val="none" w:sz="0" w:space="0" w:color="auto"/>
              </w:divBdr>
            </w:div>
            <w:div w:id="520972267">
              <w:marLeft w:val="240"/>
              <w:marRight w:val="0"/>
              <w:marTop w:val="0"/>
              <w:marBottom w:val="0"/>
              <w:divBdr>
                <w:top w:val="none" w:sz="0" w:space="0" w:color="auto"/>
                <w:left w:val="none" w:sz="0" w:space="0" w:color="auto"/>
                <w:bottom w:val="none" w:sz="0" w:space="0" w:color="auto"/>
                <w:right w:val="none" w:sz="0" w:space="0" w:color="auto"/>
              </w:divBdr>
            </w:div>
            <w:div w:id="802043846">
              <w:marLeft w:val="240"/>
              <w:marRight w:val="0"/>
              <w:marTop w:val="0"/>
              <w:marBottom w:val="0"/>
              <w:divBdr>
                <w:top w:val="none" w:sz="0" w:space="0" w:color="auto"/>
                <w:left w:val="none" w:sz="0" w:space="0" w:color="auto"/>
                <w:bottom w:val="none" w:sz="0" w:space="0" w:color="auto"/>
                <w:right w:val="none" w:sz="0" w:space="0" w:color="auto"/>
              </w:divBdr>
            </w:div>
            <w:div w:id="1043022214">
              <w:marLeft w:val="240"/>
              <w:marRight w:val="0"/>
              <w:marTop w:val="0"/>
              <w:marBottom w:val="0"/>
              <w:divBdr>
                <w:top w:val="none" w:sz="0" w:space="0" w:color="auto"/>
                <w:left w:val="none" w:sz="0" w:space="0" w:color="auto"/>
                <w:bottom w:val="none" w:sz="0" w:space="0" w:color="auto"/>
                <w:right w:val="none" w:sz="0" w:space="0" w:color="auto"/>
              </w:divBdr>
            </w:div>
            <w:div w:id="1128088919">
              <w:marLeft w:val="240"/>
              <w:marRight w:val="0"/>
              <w:marTop w:val="0"/>
              <w:marBottom w:val="0"/>
              <w:divBdr>
                <w:top w:val="none" w:sz="0" w:space="0" w:color="auto"/>
                <w:left w:val="none" w:sz="0" w:space="0" w:color="auto"/>
                <w:bottom w:val="none" w:sz="0" w:space="0" w:color="auto"/>
                <w:right w:val="none" w:sz="0" w:space="0" w:color="auto"/>
              </w:divBdr>
            </w:div>
            <w:div w:id="1165783072">
              <w:marLeft w:val="240"/>
              <w:marRight w:val="0"/>
              <w:marTop w:val="0"/>
              <w:marBottom w:val="0"/>
              <w:divBdr>
                <w:top w:val="none" w:sz="0" w:space="0" w:color="auto"/>
                <w:left w:val="none" w:sz="0" w:space="0" w:color="auto"/>
                <w:bottom w:val="none" w:sz="0" w:space="0" w:color="auto"/>
                <w:right w:val="none" w:sz="0" w:space="0" w:color="auto"/>
              </w:divBdr>
            </w:div>
            <w:div w:id="1335065303">
              <w:marLeft w:val="240"/>
              <w:marRight w:val="0"/>
              <w:marTop w:val="0"/>
              <w:marBottom w:val="0"/>
              <w:divBdr>
                <w:top w:val="none" w:sz="0" w:space="0" w:color="auto"/>
                <w:left w:val="none" w:sz="0" w:space="0" w:color="auto"/>
                <w:bottom w:val="none" w:sz="0" w:space="0" w:color="auto"/>
                <w:right w:val="none" w:sz="0" w:space="0" w:color="auto"/>
              </w:divBdr>
            </w:div>
            <w:div w:id="1537499970">
              <w:marLeft w:val="240"/>
              <w:marRight w:val="0"/>
              <w:marTop w:val="0"/>
              <w:marBottom w:val="0"/>
              <w:divBdr>
                <w:top w:val="none" w:sz="0" w:space="0" w:color="auto"/>
                <w:left w:val="none" w:sz="0" w:space="0" w:color="auto"/>
                <w:bottom w:val="none" w:sz="0" w:space="0" w:color="auto"/>
                <w:right w:val="none" w:sz="0" w:space="0" w:color="auto"/>
              </w:divBdr>
            </w:div>
            <w:div w:id="1756702949">
              <w:marLeft w:val="240"/>
              <w:marRight w:val="0"/>
              <w:marTop w:val="0"/>
              <w:marBottom w:val="0"/>
              <w:divBdr>
                <w:top w:val="none" w:sz="0" w:space="0" w:color="auto"/>
                <w:left w:val="none" w:sz="0" w:space="0" w:color="auto"/>
                <w:bottom w:val="none" w:sz="0" w:space="0" w:color="auto"/>
                <w:right w:val="none" w:sz="0" w:space="0" w:color="auto"/>
              </w:divBdr>
            </w:div>
            <w:div w:id="1831361301">
              <w:marLeft w:val="240"/>
              <w:marRight w:val="0"/>
              <w:marTop w:val="0"/>
              <w:marBottom w:val="0"/>
              <w:divBdr>
                <w:top w:val="none" w:sz="0" w:space="0" w:color="auto"/>
                <w:left w:val="none" w:sz="0" w:space="0" w:color="auto"/>
                <w:bottom w:val="none" w:sz="0" w:space="0" w:color="auto"/>
                <w:right w:val="none" w:sz="0" w:space="0" w:color="auto"/>
              </w:divBdr>
            </w:div>
            <w:div w:id="1904632061">
              <w:marLeft w:val="240"/>
              <w:marRight w:val="0"/>
              <w:marTop w:val="0"/>
              <w:marBottom w:val="0"/>
              <w:divBdr>
                <w:top w:val="none" w:sz="0" w:space="0" w:color="auto"/>
                <w:left w:val="none" w:sz="0" w:space="0" w:color="auto"/>
                <w:bottom w:val="none" w:sz="0" w:space="0" w:color="auto"/>
                <w:right w:val="none" w:sz="0" w:space="0" w:color="auto"/>
              </w:divBdr>
            </w:div>
            <w:div w:id="1916165098">
              <w:marLeft w:val="240"/>
              <w:marRight w:val="0"/>
              <w:marTop w:val="0"/>
              <w:marBottom w:val="0"/>
              <w:divBdr>
                <w:top w:val="none" w:sz="0" w:space="0" w:color="auto"/>
                <w:left w:val="none" w:sz="0" w:space="0" w:color="auto"/>
                <w:bottom w:val="none" w:sz="0" w:space="0" w:color="auto"/>
                <w:right w:val="none" w:sz="0" w:space="0" w:color="auto"/>
              </w:divBdr>
            </w:div>
          </w:divsChild>
        </w:div>
        <w:div w:id="737438368">
          <w:marLeft w:val="240"/>
          <w:marRight w:val="0"/>
          <w:marTop w:val="0"/>
          <w:marBottom w:val="0"/>
          <w:divBdr>
            <w:top w:val="none" w:sz="0" w:space="0" w:color="auto"/>
            <w:left w:val="none" w:sz="0" w:space="0" w:color="auto"/>
            <w:bottom w:val="none" w:sz="0" w:space="0" w:color="auto"/>
            <w:right w:val="none" w:sz="0" w:space="0" w:color="auto"/>
          </w:divBdr>
        </w:div>
      </w:divsChild>
    </w:div>
    <w:div w:id="662507791">
      <w:bodyDiv w:val="1"/>
      <w:marLeft w:val="150"/>
      <w:marRight w:val="150"/>
      <w:marTop w:val="0"/>
      <w:marBottom w:val="0"/>
      <w:divBdr>
        <w:top w:val="none" w:sz="0" w:space="0" w:color="auto"/>
        <w:left w:val="none" w:sz="0" w:space="0" w:color="auto"/>
        <w:bottom w:val="none" w:sz="0" w:space="0" w:color="auto"/>
        <w:right w:val="none" w:sz="0" w:space="0" w:color="auto"/>
      </w:divBdr>
      <w:divsChild>
        <w:div w:id="1766925239">
          <w:marLeft w:val="0"/>
          <w:marRight w:val="0"/>
          <w:marTop w:val="0"/>
          <w:marBottom w:val="0"/>
          <w:divBdr>
            <w:top w:val="none" w:sz="0" w:space="0" w:color="auto"/>
            <w:left w:val="none" w:sz="0" w:space="0" w:color="auto"/>
            <w:bottom w:val="none" w:sz="0" w:space="0" w:color="auto"/>
            <w:right w:val="none" w:sz="0" w:space="0" w:color="auto"/>
          </w:divBdr>
          <w:divsChild>
            <w:div w:id="233979080">
              <w:marLeft w:val="0"/>
              <w:marRight w:val="0"/>
              <w:marTop w:val="0"/>
              <w:marBottom w:val="0"/>
              <w:divBdr>
                <w:top w:val="none" w:sz="0" w:space="0" w:color="auto"/>
                <w:left w:val="none" w:sz="0" w:space="0" w:color="auto"/>
                <w:bottom w:val="none" w:sz="0" w:space="0" w:color="auto"/>
                <w:right w:val="none" w:sz="0" w:space="0" w:color="auto"/>
              </w:divBdr>
              <w:divsChild>
                <w:div w:id="7374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622716">
      <w:bodyDiv w:val="1"/>
      <w:marLeft w:val="0"/>
      <w:marRight w:val="0"/>
      <w:marTop w:val="0"/>
      <w:marBottom w:val="0"/>
      <w:divBdr>
        <w:top w:val="none" w:sz="0" w:space="0" w:color="auto"/>
        <w:left w:val="none" w:sz="0" w:space="0" w:color="auto"/>
        <w:bottom w:val="none" w:sz="0" w:space="0" w:color="auto"/>
        <w:right w:val="none" w:sz="0" w:space="0" w:color="auto"/>
      </w:divBdr>
    </w:div>
    <w:div w:id="1054081439">
      <w:bodyDiv w:val="1"/>
      <w:marLeft w:val="150"/>
      <w:marRight w:val="150"/>
      <w:marTop w:val="0"/>
      <w:marBottom w:val="0"/>
      <w:divBdr>
        <w:top w:val="none" w:sz="0" w:space="0" w:color="auto"/>
        <w:left w:val="none" w:sz="0" w:space="0" w:color="auto"/>
        <w:bottom w:val="none" w:sz="0" w:space="0" w:color="auto"/>
        <w:right w:val="none" w:sz="0" w:space="0" w:color="auto"/>
      </w:divBdr>
      <w:divsChild>
        <w:div w:id="1360738713">
          <w:marLeft w:val="0"/>
          <w:marRight w:val="0"/>
          <w:marTop w:val="0"/>
          <w:marBottom w:val="0"/>
          <w:divBdr>
            <w:top w:val="none" w:sz="0" w:space="0" w:color="auto"/>
            <w:left w:val="none" w:sz="0" w:space="0" w:color="auto"/>
            <w:bottom w:val="none" w:sz="0" w:space="0" w:color="auto"/>
            <w:right w:val="none" w:sz="0" w:space="0" w:color="auto"/>
          </w:divBdr>
          <w:divsChild>
            <w:div w:id="1105150766">
              <w:marLeft w:val="0"/>
              <w:marRight w:val="0"/>
              <w:marTop w:val="0"/>
              <w:marBottom w:val="0"/>
              <w:divBdr>
                <w:top w:val="none" w:sz="0" w:space="0" w:color="auto"/>
                <w:left w:val="none" w:sz="0" w:space="0" w:color="auto"/>
                <w:bottom w:val="none" w:sz="0" w:space="0" w:color="auto"/>
                <w:right w:val="none" w:sz="0" w:space="0" w:color="auto"/>
              </w:divBdr>
              <w:divsChild>
                <w:div w:id="1650750624">
                  <w:marLeft w:val="0"/>
                  <w:marRight w:val="0"/>
                  <w:marTop w:val="0"/>
                  <w:marBottom w:val="0"/>
                  <w:divBdr>
                    <w:top w:val="none" w:sz="0" w:space="0" w:color="auto"/>
                    <w:left w:val="none" w:sz="0" w:space="0" w:color="auto"/>
                    <w:bottom w:val="none" w:sz="0" w:space="0" w:color="auto"/>
                    <w:right w:val="none" w:sz="0" w:space="0" w:color="auto"/>
                  </w:divBdr>
                  <w:divsChild>
                    <w:div w:id="195154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970245">
      <w:bodyDiv w:val="1"/>
      <w:marLeft w:val="150"/>
      <w:marRight w:val="150"/>
      <w:marTop w:val="0"/>
      <w:marBottom w:val="0"/>
      <w:divBdr>
        <w:top w:val="none" w:sz="0" w:space="0" w:color="auto"/>
        <w:left w:val="none" w:sz="0" w:space="0" w:color="auto"/>
        <w:bottom w:val="none" w:sz="0" w:space="0" w:color="auto"/>
        <w:right w:val="none" w:sz="0" w:space="0" w:color="auto"/>
      </w:divBdr>
      <w:divsChild>
        <w:div w:id="2103645264">
          <w:marLeft w:val="0"/>
          <w:marRight w:val="0"/>
          <w:marTop w:val="0"/>
          <w:marBottom w:val="0"/>
          <w:divBdr>
            <w:top w:val="none" w:sz="0" w:space="0" w:color="auto"/>
            <w:left w:val="none" w:sz="0" w:space="0" w:color="auto"/>
            <w:bottom w:val="none" w:sz="0" w:space="0" w:color="auto"/>
            <w:right w:val="none" w:sz="0" w:space="0" w:color="auto"/>
          </w:divBdr>
          <w:divsChild>
            <w:div w:id="482354795">
              <w:marLeft w:val="0"/>
              <w:marRight w:val="0"/>
              <w:marTop w:val="0"/>
              <w:marBottom w:val="0"/>
              <w:divBdr>
                <w:top w:val="none" w:sz="0" w:space="0" w:color="auto"/>
                <w:left w:val="none" w:sz="0" w:space="0" w:color="auto"/>
                <w:bottom w:val="none" w:sz="0" w:space="0" w:color="auto"/>
                <w:right w:val="none" w:sz="0" w:space="0" w:color="auto"/>
              </w:divBdr>
              <w:divsChild>
                <w:div w:id="144410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857952">
      <w:bodyDiv w:val="1"/>
      <w:marLeft w:val="150"/>
      <w:marRight w:val="150"/>
      <w:marTop w:val="0"/>
      <w:marBottom w:val="0"/>
      <w:divBdr>
        <w:top w:val="none" w:sz="0" w:space="0" w:color="auto"/>
        <w:left w:val="none" w:sz="0" w:space="0" w:color="auto"/>
        <w:bottom w:val="none" w:sz="0" w:space="0" w:color="auto"/>
        <w:right w:val="none" w:sz="0" w:space="0" w:color="auto"/>
      </w:divBdr>
      <w:divsChild>
        <w:div w:id="1106003435">
          <w:marLeft w:val="0"/>
          <w:marRight w:val="0"/>
          <w:marTop w:val="0"/>
          <w:marBottom w:val="0"/>
          <w:divBdr>
            <w:top w:val="none" w:sz="0" w:space="0" w:color="auto"/>
            <w:left w:val="none" w:sz="0" w:space="0" w:color="auto"/>
            <w:bottom w:val="none" w:sz="0" w:space="0" w:color="auto"/>
            <w:right w:val="none" w:sz="0" w:space="0" w:color="auto"/>
          </w:divBdr>
          <w:divsChild>
            <w:div w:id="1916546123">
              <w:marLeft w:val="0"/>
              <w:marRight w:val="0"/>
              <w:marTop w:val="0"/>
              <w:marBottom w:val="0"/>
              <w:divBdr>
                <w:top w:val="none" w:sz="0" w:space="0" w:color="auto"/>
                <w:left w:val="none" w:sz="0" w:space="0" w:color="auto"/>
                <w:bottom w:val="none" w:sz="0" w:space="0" w:color="auto"/>
                <w:right w:val="none" w:sz="0" w:space="0" w:color="auto"/>
              </w:divBdr>
              <w:divsChild>
                <w:div w:id="1182475136">
                  <w:marLeft w:val="0"/>
                  <w:marRight w:val="0"/>
                  <w:marTop w:val="0"/>
                  <w:marBottom w:val="0"/>
                  <w:divBdr>
                    <w:top w:val="none" w:sz="0" w:space="0" w:color="auto"/>
                    <w:left w:val="none" w:sz="0" w:space="0" w:color="auto"/>
                    <w:bottom w:val="none" w:sz="0" w:space="0" w:color="auto"/>
                    <w:right w:val="none" w:sz="0" w:space="0" w:color="auto"/>
                  </w:divBdr>
                  <w:divsChild>
                    <w:div w:id="167656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488789">
      <w:bodyDiv w:val="1"/>
      <w:marLeft w:val="150"/>
      <w:marRight w:val="150"/>
      <w:marTop w:val="0"/>
      <w:marBottom w:val="0"/>
      <w:divBdr>
        <w:top w:val="none" w:sz="0" w:space="0" w:color="auto"/>
        <w:left w:val="none" w:sz="0" w:space="0" w:color="auto"/>
        <w:bottom w:val="none" w:sz="0" w:space="0" w:color="auto"/>
        <w:right w:val="none" w:sz="0" w:space="0" w:color="auto"/>
      </w:divBdr>
      <w:divsChild>
        <w:div w:id="1490247009">
          <w:marLeft w:val="0"/>
          <w:marRight w:val="0"/>
          <w:marTop w:val="0"/>
          <w:marBottom w:val="0"/>
          <w:divBdr>
            <w:top w:val="none" w:sz="0" w:space="0" w:color="auto"/>
            <w:left w:val="none" w:sz="0" w:space="0" w:color="auto"/>
            <w:bottom w:val="none" w:sz="0" w:space="0" w:color="auto"/>
            <w:right w:val="none" w:sz="0" w:space="0" w:color="auto"/>
          </w:divBdr>
          <w:divsChild>
            <w:div w:id="194198811">
              <w:marLeft w:val="0"/>
              <w:marRight w:val="0"/>
              <w:marTop w:val="0"/>
              <w:marBottom w:val="0"/>
              <w:divBdr>
                <w:top w:val="none" w:sz="0" w:space="0" w:color="auto"/>
                <w:left w:val="none" w:sz="0" w:space="0" w:color="auto"/>
                <w:bottom w:val="none" w:sz="0" w:space="0" w:color="auto"/>
                <w:right w:val="none" w:sz="0" w:space="0" w:color="auto"/>
              </w:divBdr>
              <w:divsChild>
                <w:div w:id="297150347">
                  <w:marLeft w:val="0"/>
                  <w:marRight w:val="0"/>
                  <w:marTop w:val="0"/>
                  <w:marBottom w:val="0"/>
                  <w:divBdr>
                    <w:top w:val="none" w:sz="0" w:space="0" w:color="auto"/>
                    <w:left w:val="none" w:sz="0" w:space="0" w:color="auto"/>
                    <w:bottom w:val="none" w:sz="0" w:space="0" w:color="auto"/>
                    <w:right w:val="none" w:sz="0" w:space="0" w:color="auto"/>
                  </w:divBdr>
                  <w:divsChild>
                    <w:div w:id="53281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856094">
      <w:bodyDiv w:val="1"/>
      <w:marLeft w:val="150"/>
      <w:marRight w:val="150"/>
      <w:marTop w:val="0"/>
      <w:marBottom w:val="0"/>
      <w:divBdr>
        <w:top w:val="none" w:sz="0" w:space="0" w:color="auto"/>
        <w:left w:val="none" w:sz="0" w:space="0" w:color="auto"/>
        <w:bottom w:val="none" w:sz="0" w:space="0" w:color="auto"/>
        <w:right w:val="none" w:sz="0" w:space="0" w:color="auto"/>
      </w:divBdr>
      <w:divsChild>
        <w:div w:id="539708551">
          <w:marLeft w:val="0"/>
          <w:marRight w:val="0"/>
          <w:marTop w:val="0"/>
          <w:marBottom w:val="0"/>
          <w:divBdr>
            <w:top w:val="none" w:sz="0" w:space="0" w:color="auto"/>
            <w:left w:val="none" w:sz="0" w:space="0" w:color="auto"/>
            <w:bottom w:val="none" w:sz="0" w:space="0" w:color="auto"/>
            <w:right w:val="none" w:sz="0" w:space="0" w:color="auto"/>
          </w:divBdr>
          <w:divsChild>
            <w:div w:id="1021708232">
              <w:marLeft w:val="0"/>
              <w:marRight w:val="0"/>
              <w:marTop w:val="0"/>
              <w:marBottom w:val="0"/>
              <w:divBdr>
                <w:top w:val="none" w:sz="0" w:space="0" w:color="auto"/>
                <w:left w:val="none" w:sz="0" w:space="0" w:color="auto"/>
                <w:bottom w:val="none" w:sz="0" w:space="0" w:color="auto"/>
                <w:right w:val="none" w:sz="0" w:space="0" w:color="auto"/>
              </w:divBdr>
              <w:divsChild>
                <w:div w:id="1404521422">
                  <w:marLeft w:val="0"/>
                  <w:marRight w:val="0"/>
                  <w:marTop w:val="0"/>
                  <w:marBottom w:val="0"/>
                  <w:divBdr>
                    <w:top w:val="none" w:sz="0" w:space="0" w:color="auto"/>
                    <w:left w:val="none" w:sz="0" w:space="0" w:color="auto"/>
                    <w:bottom w:val="none" w:sz="0" w:space="0" w:color="auto"/>
                    <w:right w:val="none" w:sz="0" w:space="0" w:color="auto"/>
                  </w:divBdr>
                  <w:divsChild>
                    <w:div w:id="120895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329</Words>
  <Characters>1879</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2026-10-28T08:43:00Z</dcterms:created>
  <dcterms:modified xsi:type="dcterms:W3CDTF">2026-10-28T08:48:00Z</dcterms:modified>
</cp:coreProperties>
</file>