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8E16C4" w:rsidRDefault="008E16C4" w:rsidP="008E16C4">
            <w:pPr>
              <w:rPr>
                <w:rFonts w:hAnsi="HG丸ｺﾞｼｯｸM-PRO"/>
                <w:color w:val="000000" w:themeColor="text1"/>
                <w:sz w:val="24"/>
                <w:szCs w:val="24"/>
              </w:rPr>
            </w:pPr>
            <w:r>
              <w:rPr>
                <w:rFonts w:hAnsi="HG丸ｺﾞｼｯｸM-PRO" w:hint="eastAsia"/>
                <w:color w:val="000000" w:themeColor="text1"/>
                <w:sz w:val="24"/>
                <w:szCs w:val="24"/>
              </w:rPr>
              <w:t>令和元年</w:t>
            </w:r>
            <w:r>
              <w:rPr>
                <w:rFonts w:hAnsi="HG丸ｺﾞｼｯｸM-PRO" w:hint="eastAsia"/>
                <w:color w:val="000000" w:themeColor="text1"/>
                <w:sz w:val="24"/>
                <w:szCs w:val="24"/>
              </w:rPr>
              <w:t>11</w:t>
            </w:r>
            <w:r>
              <w:rPr>
                <w:rFonts w:hAnsi="HG丸ｺﾞｼｯｸM-PRO" w:hint="eastAsia"/>
                <w:color w:val="000000" w:themeColor="text1"/>
                <w:sz w:val="24"/>
                <w:szCs w:val="24"/>
              </w:rPr>
              <w:t>月</w:t>
            </w:r>
            <w:r>
              <w:rPr>
                <w:rFonts w:hAnsi="HG丸ｺﾞｼｯｸM-PRO" w:hint="eastAsia"/>
                <w:color w:val="000000" w:themeColor="text1"/>
                <w:sz w:val="24"/>
                <w:szCs w:val="24"/>
              </w:rPr>
              <w:t>13</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 xml:space="preserve">　①</w:t>
            </w:r>
            <w:r>
              <w:rPr>
                <w:rFonts w:hAnsi="HG丸ｺﾞｼｯｸM-PRO" w:hint="eastAsia"/>
                <w:color w:val="000000" w:themeColor="text1"/>
                <w:sz w:val="24"/>
                <w:szCs w:val="24"/>
              </w:rPr>
              <w:t>11:00</w:t>
            </w:r>
            <w:r>
              <w:rPr>
                <w:rFonts w:hAnsi="HG丸ｺﾞｼｯｸM-PRO" w:hint="eastAsia"/>
                <w:color w:val="000000" w:themeColor="text1"/>
                <w:sz w:val="24"/>
                <w:szCs w:val="24"/>
              </w:rPr>
              <w:t xml:space="preserve">　～　</w:t>
            </w:r>
            <w:r>
              <w:rPr>
                <w:rFonts w:hAnsi="HG丸ｺﾞｼｯｸM-PRO" w:hint="eastAsia"/>
                <w:color w:val="000000" w:themeColor="text1"/>
                <w:sz w:val="24"/>
                <w:szCs w:val="24"/>
              </w:rPr>
              <w:t>13:00</w:t>
            </w:r>
          </w:p>
          <w:p w:rsidR="00006B57" w:rsidRPr="002E49C3" w:rsidRDefault="008E16C4" w:rsidP="008E16C4">
            <w:pPr>
              <w:ind w:firstLineChars="1200" w:firstLine="2880"/>
              <w:rPr>
                <w:rFonts w:hAnsi="HG丸ｺﾞｼｯｸM-PRO"/>
                <w:color w:val="000000" w:themeColor="text1"/>
                <w:sz w:val="24"/>
                <w:szCs w:val="24"/>
              </w:rPr>
            </w:pPr>
            <w:r>
              <w:rPr>
                <w:rFonts w:hAnsi="HG丸ｺﾞｼｯｸM-PRO" w:hint="eastAsia"/>
                <w:color w:val="000000" w:themeColor="text1"/>
                <w:sz w:val="24"/>
                <w:szCs w:val="24"/>
              </w:rPr>
              <w:t>②</w:t>
            </w:r>
            <w:r>
              <w:rPr>
                <w:rFonts w:hAnsi="HG丸ｺﾞｼｯｸM-PRO" w:hint="eastAsia"/>
                <w:color w:val="000000" w:themeColor="text1"/>
                <w:sz w:val="24"/>
                <w:szCs w:val="24"/>
              </w:rPr>
              <w:t>14:20</w:t>
            </w:r>
            <w:r>
              <w:rPr>
                <w:rFonts w:hAnsi="HG丸ｺﾞｼｯｸM-PRO" w:hint="eastAsia"/>
                <w:color w:val="000000" w:themeColor="text1"/>
                <w:sz w:val="24"/>
                <w:szCs w:val="24"/>
              </w:rPr>
              <w:t xml:space="preserve">　～　</w:t>
            </w:r>
            <w:r>
              <w:rPr>
                <w:rFonts w:hAnsi="HG丸ｺﾞｼｯｸM-PRO" w:hint="eastAsia"/>
                <w:color w:val="000000" w:themeColor="text1"/>
                <w:sz w:val="24"/>
                <w:szCs w:val="24"/>
              </w:rPr>
              <w:t>15:15</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8E16C4" w:rsidP="003F2562">
            <w:pPr>
              <w:rPr>
                <w:rFonts w:hAnsi="HG丸ｺﾞｼｯｸM-PRO"/>
                <w:color w:val="000000" w:themeColor="text1"/>
                <w:sz w:val="24"/>
                <w:szCs w:val="24"/>
              </w:rPr>
            </w:pPr>
            <w:r>
              <w:rPr>
                <w:rFonts w:hAnsi="HG丸ｺﾞｼｯｸM-PRO" w:hint="eastAsia"/>
                <w:color w:val="000000" w:themeColor="text1"/>
                <w:sz w:val="24"/>
                <w:szCs w:val="24"/>
              </w:rPr>
              <w:t>①大阪市役所　会議室、②</w:t>
            </w:r>
            <w:r w:rsidRPr="004C23C6">
              <w:rPr>
                <w:rFonts w:hAnsi="HG丸ｺﾞｼｯｸM-PRO" w:hint="eastAsia"/>
                <w:color w:val="000000" w:themeColor="text1"/>
                <w:sz w:val="24"/>
                <w:szCs w:val="24"/>
              </w:rPr>
              <w:t>国立循環器病研究センター</w:t>
            </w:r>
            <w:r>
              <w:rPr>
                <w:rFonts w:hAnsi="HG丸ｺﾞｼｯｸM-PRO" w:hint="eastAsia"/>
                <w:color w:val="000000" w:themeColor="text1"/>
                <w:sz w:val="24"/>
                <w:szCs w:val="24"/>
              </w:rPr>
              <w:t>（吹田市）</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E16C4" w:rsidRPr="009C3E5C" w:rsidRDefault="008E16C4" w:rsidP="008E16C4">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8E16C4" w:rsidRDefault="008E16C4" w:rsidP="008E16C4">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8E16C4" w:rsidRPr="00ED4F87" w:rsidRDefault="008E16C4" w:rsidP="008E16C4">
            <w:pPr>
              <w:ind w:firstLineChars="100" w:firstLine="240"/>
              <w:rPr>
                <w:rFonts w:hAnsi="HG丸ｺﾞｼｯｸM-PRO"/>
                <w:color w:val="000000" w:themeColor="text1"/>
                <w:sz w:val="24"/>
                <w:szCs w:val="24"/>
              </w:rPr>
            </w:pPr>
          </w:p>
          <w:p w:rsidR="008E16C4" w:rsidRPr="009C3E5C" w:rsidRDefault="008E16C4" w:rsidP="008E16C4">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8E16C4" w:rsidRDefault="008E16C4" w:rsidP="008E16C4">
            <w:pPr>
              <w:rPr>
                <w:rFonts w:hAnsi="HG丸ｺﾞｼｯｸM-PRO"/>
                <w:sz w:val="24"/>
                <w:szCs w:val="24"/>
              </w:rPr>
            </w:pPr>
            <w:r w:rsidRPr="009C3E5C">
              <w:rPr>
                <w:rFonts w:hAnsi="HG丸ｺﾞｼｯｸM-PRO" w:hint="eastAsia"/>
                <w:color w:val="000000" w:themeColor="text1"/>
                <w:sz w:val="24"/>
                <w:szCs w:val="24"/>
              </w:rPr>
              <w:t xml:space="preserve">　</w:t>
            </w:r>
            <w:r>
              <w:rPr>
                <w:rFonts w:hAnsi="HG丸ｺﾞｼｯｸM-PRO" w:hint="eastAsia"/>
                <w:sz w:val="24"/>
                <w:szCs w:val="24"/>
              </w:rPr>
              <w:t>副首都推進局総務・企画担当部長、</w:t>
            </w:r>
            <w:r w:rsidRPr="00790E73">
              <w:rPr>
                <w:rFonts w:hAnsi="HG丸ｺﾞｼｯｸM-PRO" w:hint="eastAsia"/>
                <w:sz w:val="24"/>
                <w:szCs w:val="24"/>
              </w:rPr>
              <w:t>事業再編担当</w:t>
            </w:r>
            <w:r>
              <w:rPr>
                <w:rFonts w:hAnsi="HG丸ｺﾞｼｯｸM-PRO" w:hint="eastAsia"/>
                <w:sz w:val="24"/>
                <w:szCs w:val="24"/>
              </w:rPr>
              <w:t>課長</w:t>
            </w:r>
          </w:p>
          <w:p w:rsidR="008E16C4" w:rsidRDefault="008E16C4" w:rsidP="008E16C4">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Pr>
                <w:rFonts w:hAnsi="HG丸ｺﾞｼｯｸM-PRO" w:hint="eastAsia"/>
                <w:sz w:val="24"/>
                <w:szCs w:val="24"/>
              </w:rPr>
              <w:t>長、副理事、参事</w:t>
            </w:r>
          </w:p>
          <w:p w:rsidR="008E16C4" w:rsidRDefault="008E16C4" w:rsidP="008E16C4">
            <w:pPr>
              <w:rPr>
                <w:rFonts w:hAnsi="HG丸ｺﾞｼｯｸM-PRO"/>
                <w:sz w:val="24"/>
                <w:szCs w:val="24"/>
              </w:rPr>
            </w:pPr>
            <w:r>
              <w:rPr>
                <w:rFonts w:hAnsi="HG丸ｺﾞｼｯｸM-PRO" w:hint="eastAsia"/>
                <w:sz w:val="24"/>
                <w:szCs w:val="24"/>
              </w:rPr>
              <w:t xml:space="preserve">　大阪市ＩＣＴ戦略室活用推進担当課長</w:t>
            </w:r>
          </w:p>
          <w:p w:rsidR="002943EE" w:rsidRPr="003F2562" w:rsidRDefault="002943EE" w:rsidP="002943EE">
            <w:pPr>
              <w:rPr>
                <w:rFonts w:hAnsi="HG丸ｺﾞｼｯｸM-PRO"/>
                <w:sz w:val="24"/>
                <w:szCs w:val="24"/>
              </w:rPr>
            </w:pP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2943EE" w:rsidP="002943EE">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B77829" w:rsidRPr="00FB5DD3" w:rsidTr="00D14CB0">
        <w:trPr>
          <w:trHeight w:val="3400"/>
        </w:trPr>
        <w:tc>
          <w:tcPr>
            <w:tcW w:w="1559" w:type="dxa"/>
            <w:vAlign w:val="center"/>
          </w:tcPr>
          <w:p w:rsidR="00B77829" w:rsidRPr="009A21C4" w:rsidRDefault="00B77829" w:rsidP="00B77829">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B77829" w:rsidRDefault="00B77829" w:rsidP="00B77829">
            <w:pPr>
              <w:ind w:left="240" w:hangingChars="100" w:hanging="240"/>
              <w:rPr>
                <w:rFonts w:hAnsi="HG丸ｺﾞｼｯｸM-PRO"/>
                <w:color w:val="000000" w:themeColor="text1"/>
                <w:sz w:val="24"/>
                <w:szCs w:val="24"/>
              </w:rPr>
            </w:pPr>
          </w:p>
          <w:p w:rsidR="008E16C4" w:rsidRDefault="008E16C4" w:rsidP="008E16C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この間の、タスクフォースにおける調査・研究や大阪スマートシティ戦略会議の開催経過を踏まえると、大阪のスマートシティ戦略では、市町村、企業、府市の関係部局との連携を徐々に深めていくことが重要ではないか。そういった観点から、引き続き、スマートシティ戦略の検討や戦略の実践に取り組んではどうか。</w:t>
            </w:r>
          </w:p>
          <w:p w:rsidR="008E16C4" w:rsidRPr="00AB205C" w:rsidRDefault="008E16C4" w:rsidP="008E16C4">
            <w:pPr>
              <w:ind w:left="240" w:hangingChars="100" w:hanging="240"/>
              <w:rPr>
                <w:rFonts w:hAnsi="HG丸ｺﾞｼｯｸM-PRO"/>
                <w:color w:val="000000" w:themeColor="text1"/>
                <w:sz w:val="24"/>
                <w:szCs w:val="24"/>
              </w:rPr>
            </w:pPr>
          </w:p>
          <w:p w:rsidR="008E16C4" w:rsidRDefault="008E16C4" w:rsidP="008E16C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○ヘルスケアについては、自治体が直接アクセスできる健康分野のデータにフォーカスし、その分析結果を活かす保健指導も含めた検討をしてはどうか。また、</w:t>
            </w:r>
            <w:r w:rsidRPr="00F129A5">
              <w:rPr>
                <w:rFonts w:hAnsi="HG丸ｺﾞｼｯｸM-PRO" w:hint="eastAsia"/>
                <w:color w:val="000000" w:themeColor="text1"/>
                <w:sz w:val="24"/>
                <w:szCs w:val="24"/>
              </w:rPr>
              <w:t>健都イノベーションパーク</w:t>
            </w:r>
            <w:r>
              <w:rPr>
                <w:rFonts w:hAnsi="HG丸ｺﾞｼｯｸM-PRO" w:hint="eastAsia"/>
                <w:color w:val="000000" w:themeColor="text1"/>
                <w:sz w:val="24"/>
                <w:szCs w:val="24"/>
              </w:rPr>
              <w:t>における</w:t>
            </w:r>
            <w:r w:rsidRPr="00F129A5">
              <w:rPr>
                <w:rFonts w:hAnsi="HG丸ｺﾞｼｯｸM-PRO" w:hint="eastAsia"/>
                <w:color w:val="000000" w:themeColor="text1"/>
                <w:sz w:val="24"/>
                <w:szCs w:val="24"/>
              </w:rPr>
              <w:t>国立循環器病研究センターと連携した</w:t>
            </w:r>
            <w:r>
              <w:rPr>
                <w:rFonts w:hAnsi="HG丸ｺﾞｼｯｸM-PRO" w:hint="eastAsia"/>
                <w:color w:val="000000" w:themeColor="text1"/>
                <w:sz w:val="24"/>
                <w:szCs w:val="24"/>
              </w:rPr>
              <w:t>住民の健康管理の仕組みについて、府域展開をめざすこともありうるのではないか。</w:t>
            </w:r>
          </w:p>
          <w:p w:rsidR="00B77829" w:rsidRPr="008E16C4" w:rsidRDefault="00B77829" w:rsidP="00B77829">
            <w:pPr>
              <w:ind w:left="240" w:hangingChars="100" w:hanging="240"/>
              <w:rPr>
                <w:rFonts w:hAnsi="HG丸ｺﾞｼｯｸM-PRO"/>
                <w:color w:val="000000" w:themeColor="text1"/>
                <w:sz w:val="24"/>
                <w:szCs w:val="24"/>
              </w:rPr>
            </w:pPr>
          </w:p>
        </w:tc>
      </w:tr>
      <w:tr w:rsidR="00B77829" w:rsidRPr="00FB5DD3" w:rsidTr="00C24DD4">
        <w:trPr>
          <w:trHeight w:val="767"/>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77829" w:rsidRPr="00D31F27" w:rsidRDefault="00B77829" w:rsidP="00B77829">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B77829" w:rsidRPr="00FB5DD3" w:rsidTr="00B943F2">
        <w:trPr>
          <w:trHeight w:val="762"/>
        </w:trPr>
        <w:tc>
          <w:tcPr>
            <w:tcW w:w="1559" w:type="dxa"/>
            <w:vAlign w:val="center"/>
          </w:tcPr>
          <w:p w:rsidR="00B77829" w:rsidRPr="00FB5DD3" w:rsidRDefault="00B77829" w:rsidP="00B77829">
            <w:pPr>
              <w:jc w:val="distribute"/>
              <w:rPr>
                <w:rFonts w:hAnsi="HG丸ｺﾞｼｯｸM-PRO"/>
                <w:sz w:val="24"/>
                <w:szCs w:val="24"/>
              </w:rPr>
            </w:pPr>
            <w:r>
              <w:rPr>
                <w:rFonts w:hAnsi="HG丸ｺﾞｼｯｸM-PRO" w:hint="eastAsia"/>
                <w:sz w:val="24"/>
                <w:szCs w:val="24"/>
              </w:rPr>
              <w:t>説明等資料</w:t>
            </w:r>
          </w:p>
        </w:tc>
        <w:tc>
          <w:tcPr>
            <w:tcW w:w="7513" w:type="dxa"/>
          </w:tcPr>
          <w:p w:rsidR="00B77829" w:rsidRPr="00B35F0B" w:rsidRDefault="00B77829" w:rsidP="00B77829">
            <w:pPr>
              <w:rPr>
                <w:rFonts w:hAnsi="HG丸ｺﾞｼｯｸM-PRO"/>
                <w:color w:val="000000" w:themeColor="text1"/>
                <w:sz w:val="24"/>
                <w:szCs w:val="24"/>
              </w:rPr>
            </w:pPr>
          </w:p>
        </w:tc>
      </w:tr>
      <w:tr w:rsidR="00B77829" w:rsidRPr="00FB5DD3" w:rsidTr="00E817C9">
        <w:trPr>
          <w:trHeight w:val="581"/>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B77829" w:rsidRPr="000B48D0" w:rsidRDefault="00B77829" w:rsidP="00B77829">
            <w:pPr>
              <w:jc w:val="both"/>
              <w:rPr>
                <w:rFonts w:hAnsi="HG丸ｺﾞｼｯｸM-PRO"/>
                <w:sz w:val="24"/>
                <w:szCs w:val="24"/>
              </w:rPr>
            </w:pPr>
          </w:p>
        </w:tc>
      </w:tr>
      <w:tr w:rsidR="00B77829" w:rsidRPr="00FB5DD3" w:rsidTr="004A011F">
        <w:trPr>
          <w:trHeight w:val="762"/>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関係所属</w:t>
            </w:r>
          </w:p>
          <w:p w:rsidR="00B77829" w:rsidRDefault="00B77829" w:rsidP="00B77829">
            <w:pPr>
              <w:jc w:val="distribute"/>
              <w:rPr>
                <w:rFonts w:hAnsi="HG丸ｺﾞｼｯｸM-PRO"/>
                <w:sz w:val="24"/>
                <w:szCs w:val="24"/>
              </w:rPr>
            </w:pPr>
            <w:r>
              <w:rPr>
                <w:rFonts w:hint="eastAsia"/>
              </w:rPr>
              <w:t>（部課）</w:t>
            </w:r>
          </w:p>
        </w:tc>
        <w:tc>
          <w:tcPr>
            <w:tcW w:w="7513" w:type="dxa"/>
            <w:vAlign w:val="center"/>
          </w:tcPr>
          <w:p w:rsidR="00B77829" w:rsidRPr="000B48D0" w:rsidRDefault="00016DD6" w:rsidP="00B77829">
            <w:pPr>
              <w:rPr>
                <w:rFonts w:hAnsi="HG丸ｺﾞｼｯｸM-PRO"/>
                <w:sz w:val="24"/>
                <w:szCs w:val="24"/>
              </w:rPr>
            </w:pPr>
            <w:r>
              <w:rPr>
                <w:rFonts w:hAnsi="HG丸ｺﾞｼｯｸM-PRO" w:hint="eastAsia"/>
                <w:sz w:val="24"/>
                <w:szCs w:val="24"/>
              </w:rPr>
              <w:t>ＩＣＴ</w:t>
            </w:r>
            <w:bookmarkStart w:id="0" w:name="_GoBack"/>
            <w:bookmarkEnd w:id="0"/>
            <w:r w:rsidR="00B77829">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8D" w:rsidRDefault="001F578D" w:rsidP="00A120B8">
      <w:r>
        <w:separator/>
      </w:r>
    </w:p>
  </w:endnote>
  <w:endnote w:type="continuationSeparator" w:id="0">
    <w:p w:rsidR="001F578D" w:rsidRDefault="001F578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8D" w:rsidRDefault="001F578D" w:rsidP="00A120B8">
      <w:r>
        <w:separator/>
      </w:r>
    </w:p>
  </w:footnote>
  <w:footnote w:type="continuationSeparator" w:id="0">
    <w:p w:rsidR="001F578D" w:rsidRDefault="001F578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B7" w:rsidRDefault="00D472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16DD6"/>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1F578D"/>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09E3"/>
    <w:rsid w:val="003A5A9B"/>
    <w:rsid w:val="003C0EFB"/>
    <w:rsid w:val="003C35D8"/>
    <w:rsid w:val="003E7F83"/>
    <w:rsid w:val="003F2562"/>
    <w:rsid w:val="00402F8D"/>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0FF4"/>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2108"/>
    <w:rsid w:val="008D5FDD"/>
    <w:rsid w:val="008E16C4"/>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472B7"/>
    <w:rsid w:val="00D562A9"/>
    <w:rsid w:val="00D56F13"/>
    <w:rsid w:val="00D67B7E"/>
    <w:rsid w:val="00D95972"/>
    <w:rsid w:val="00DA2D0F"/>
    <w:rsid w:val="00DB2AF2"/>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1B63"/>
    <w:rsid w:val="00FA557A"/>
    <w:rsid w:val="00FA5763"/>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2019-11-25T06:36:00Z</dcterms:created>
  <dcterms:modified xsi:type="dcterms:W3CDTF">2019-11-26T01:58:00Z</dcterms:modified>
</cp:coreProperties>
</file>