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414D54">
        <w:rPr>
          <w:rFonts w:asciiTheme="majorEastAsia" w:eastAsiaTheme="majorEastAsia" w:hAnsiTheme="majorEastAsia" w:hint="eastAsia"/>
          <w:sz w:val="24"/>
          <w:szCs w:val="24"/>
        </w:rPr>
        <w:t xml:space="preserve">　制度企画担当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5D3CFC" w:rsidRPr="00FB5DD3" w:rsidTr="005D3CFC">
        <w:trPr>
          <w:trHeight w:val="633"/>
        </w:trPr>
        <w:tc>
          <w:tcPr>
            <w:tcW w:w="1559" w:type="dxa"/>
            <w:vAlign w:val="center"/>
          </w:tcPr>
          <w:p w:rsidR="005D3CFC" w:rsidRPr="009A21C4" w:rsidRDefault="005D3CFC" w:rsidP="005D3CFC">
            <w:pPr>
              <w:jc w:val="distribute"/>
              <w:rPr>
                <w:rFonts w:hAnsi="HG丸ｺﾞｼｯｸM-PRO"/>
                <w:sz w:val="24"/>
                <w:szCs w:val="24"/>
              </w:rPr>
            </w:pPr>
            <w:r>
              <w:rPr>
                <w:rFonts w:hAnsi="HG丸ｺﾞｼｯｸM-PRO" w:hint="eastAsia"/>
                <w:sz w:val="24"/>
                <w:szCs w:val="24"/>
              </w:rPr>
              <w:t>議題</w:t>
            </w:r>
          </w:p>
        </w:tc>
        <w:tc>
          <w:tcPr>
            <w:tcW w:w="7608" w:type="dxa"/>
            <w:vAlign w:val="center"/>
          </w:tcPr>
          <w:p w:rsidR="005D3CFC" w:rsidRPr="00011A34" w:rsidRDefault="005D3CFC" w:rsidP="005D3CFC">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D3CFC" w:rsidRPr="00FB5DD3" w:rsidTr="00815E4F">
        <w:trPr>
          <w:trHeight w:val="840"/>
        </w:trPr>
        <w:tc>
          <w:tcPr>
            <w:tcW w:w="1559" w:type="dxa"/>
            <w:vAlign w:val="center"/>
          </w:tcPr>
          <w:p w:rsidR="005D3CFC" w:rsidRPr="009A21C4" w:rsidRDefault="005D3CFC" w:rsidP="005D3CFC">
            <w:pPr>
              <w:jc w:val="distribute"/>
              <w:rPr>
                <w:rFonts w:hAnsi="HG丸ｺﾞｼｯｸM-PRO"/>
                <w:sz w:val="24"/>
                <w:szCs w:val="24"/>
              </w:rPr>
            </w:pPr>
            <w:r>
              <w:rPr>
                <w:rFonts w:hAnsi="HG丸ｺﾞｼｯｸM-PRO" w:hint="eastAsia"/>
                <w:sz w:val="24"/>
                <w:szCs w:val="24"/>
              </w:rPr>
              <w:t>日時</w:t>
            </w:r>
          </w:p>
        </w:tc>
        <w:tc>
          <w:tcPr>
            <w:tcW w:w="7608" w:type="dxa"/>
            <w:vAlign w:val="center"/>
          </w:tcPr>
          <w:p w:rsidR="005D3CFC" w:rsidRDefault="005D3CFC" w:rsidP="005D3CFC">
            <w:pPr>
              <w:rPr>
                <w:rFonts w:hAnsi="HG丸ｺﾞｼｯｸM-PRO"/>
                <w:color w:val="000000" w:themeColor="text1"/>
                <w:sz w:val="24"/>
                <w:szCs w:val="24"/>
              </w:rPr>
            </w:pPr>
            <w:r>
              <w:rPr>
                <w:rFonts w:hAnsi="HG丸ｺﾞｼｯｸM-PRO" w:hint="eastAsia"/>
                <w:color w:val="000000" w:themeColor="text1"/>
                <w:sz w:val="24"/>
                <w:szCs w:val="24"/>
              </w:rPr>
              <w:t>令和２年３月１７</w:t>
            </w:r>
            <w:r w:rsidRPr="00C25F9E">
              <w:rPr>
                <w:rFonts w:hAnsi="HG丸ｺﾞｼｯｸM-PRO" w:hint="eastAsia"/>
                <w:color w:val="000000" w:themeColor="text1"/>
                <w:sz w:val="24"/>
                <w:szCs w:val="24"/>
              </w:rPr>
              <w:t>日</w:t>
            </w:r>
            <w:r w:rsidRPr="00C25F9E">
              <w:rPr>
                <w:rFonts w:hAnsi="HG丸ｺﾞｼｯｸM-PRO" w:hint="eastAsia"/>
                <w:color w:val="000000" w:themeColor="text1"/>
                <w:sz w:val="24"/>
                <w:szCs w:val="24"/>
              </w:rPr>
              <w:t>(</w:t>
            </w:r>
            <w:r>
              <w:rPr>
                <w:rFonts w:hAnsi="HG丸ｺﾞｼｯｸM-PRO" w:hint="eastAsia"/>
                <w:color w:val="000000" w:themeColor="text1"/>
                <w:sz w:val="24"/>
                <w:szCs w:val="24"/>
              </w:rPr>
              <w:t>火</w:t>
            </w:r>
            <w:r w:rsidRPr="00C25F9E">
              <w:rPr>
                <w:rFonts w:hAnsi="HG丸ｺﾞｼｯｸM-PRO" w:hint="eastAsia"/>
                <w:color w:val="000000" w:themeColor="text1"/>
                <w:sz w:val="24"/>
                <w:szCs w:val="24"/>
              </w:rPr>
              <w:t>)</w:t>
            </w:r>
            <w:r w:rsidRPr="008C10FE">
              <w:rPr>
                <w:rFonts w:hAnsi="HG丸ｺﾞｼｯｸM-PRO" w:hint="eastAsia"/>
                <w:color w:val="000000" w:themeColor="text1"/>
                <w:sz w:val="18"/>
                <w:szCs w:val="24"/>
              </w:rPr>
              <w:t xml:space="preserve">　</w:t>
            </w:r>
            <w:r>
              <w:rPr>
                <w:rFonts w:hAnsi="HG丸ｺﾞｼｯｸM-PRO" w:hint="eastAsia"/>
                <w:color w:val="000000" w:themeColor="text1"/>
                <w:sz w:val="24"/>
                <w:szCs w:val="24"/>
              </w:rPr>
              <w:t xml:space="preserve">①１３時００分　</w:t>
            </w:r>
            <w:r w:rsidRPr="00C25F9E">
              <w:rPr>
                <w:rFonts w:hAnsi="HG丸ｺﾞｼｯｸM-PRO" w:hint="eastAsia"/>
                <w:color w:val="000000" w:themeColor="text1"/>
                <w:sz w:val="24"/>
                <w:szCs w:val="24"/>
              </w:rPr>
              <w:t>～</w:t>
            </w:r>
            <w:r>
              <w:rPr>
                <w:rFonts w:hAnsi="HG丸ｺﾞｼｯｸM-PRO" w:hint="eastAsia"/>
                <w:color w:val="000000" w:themeColor="text1"/>
                <w:sz w:val="24"/>
                <w:szCs w:val="24"/>
              </w:rPr>
              <w:t xml:space="preserve">　１４時３０</w:t>
            </w:r>
            <w:r w:rsidRPr="00C25F9E">
              <w:rPr>
                <w:rFonts w:hAnsi="HG丸ｺﾞｼｯｸM-PRO" w:hint="eastAsia"/>
                <w:color w:val="000000" w:themeColor="text1"/>
                <w:sz w:val="24"/>
                <w:szCs w:val="24"/>
              </w:rPr>
              <w:t>分</w:t>
            </w:r>
          </w:p>
          <w:p w:rsidR="005D3CFC" w:rsidRPr="008C10FE" w:rsidRDefault="005D3CFC" w:rsidP="005D3CFC">
            <w:pPr>
              <w:rPr>
                <w:rFonts w:hAnsi="HG丸ｺﾞｼｯｸM-PRO"/>
                <w:sz w:val="24"/>
                <w:szCs w:val="24"/>
              </w:rPr>
            </w:pP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②１３時００分　～　１５時００分</w:t>
            </w:r>
          </w:p>
        </w:tc>
      </w:tr>
      <w:tr w:rsidR="005D3CFC" w:rsidRPr="00FB5DD3" w:rsidTr="005D3CFC">
        <w:trPr>
          <w:trHeight w:val="437"/>
        </w:trPr>
        <w:tc>
          <w:tcPr>
            <w:tcW w:w="1559" w:type="dxa"/>
            <w:vAlign w:val="center"/>
          </w:tcPr>
          <w:p w:rsidR="005D3CFC" w:rsidRPr="009A21C4" w:rsidRDefault="005D3CFC" w:rsidP="005D3CFC">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rsidR="005D3CFC" w:rsidRPr="00011A34" w:rsidRDefault="005D3CFC" w:rsidP="005D3CFC">
            <w:pPr>
              <w:rPr>
                <w:rFonts w:hAnsi="HG丸ｺﾞｼｯｸM-PRO"/>
                <w:sz w:val="24"/>
                <w:szCs w:val="24"/>
              </w:rPr>
            </w:pPr>
            <w:r>
              <w:rPr>
                <w:rFonts w:hAnsi="HG丸ｺﾞｼｯｸM-PRO" w:hint="eastAsia"/>
                <w:sz w:val="24"/>
                <w:szCs w:val="24"/>
              </w:rPr>
              <w:t>東京事務所</w:t>
            </w:r>
          </w:p>
        </w:tc>
      </w:tr>
      <w:tr w:rsidR="005D3CFC" w:rsidRPr="00FB5DD3" w:rsidTr="005D3CFC">
        <w:trPr>
          <w:trHeight w:val="20"/>
        </w:trPr>
        <w:tc>
          <w:tcPr>
            <w:tcW w:w="1559" w:type="dxa"/>
            <w:vAlign w:val="center"/>
          </w:tcPr>
          <w:p w:rsidR="005D3CFC" w:rsidRPr="009A21C4" w:rsidRDefault="005D3CFC" w:rsidP="005D3CFC">
            <w:pPr>
              <w:jc w:val="distribute"/>
              <w:rPr>
                <w:rFonts w:hAnsi="HG丸ｺﾞｼｯｸM-PRO"/>
                <w:sz w:val="24"/>
                <w:szCs w:val="24"/>
              </w:rPr>
            </w:pPr>
            <w:r w:rsidRPr="009A21C4">
              <w:rPr>
                <w:rFonts w:hAnsi="HG丸ｺﾞｼｯｸM-PRO" w:hint="eastAsia"/>
                <w:sz w:val="24"/>
                <w:szCs w:val="24"/>
              </w:rPr>
              <w:t>出席者</w:t>
            </w:r>
          </w:p>
        </w:tc>
        <w:tc>
          <w:tcPr>
            <w:tcW w:w="7608" w:type="dxa"/>
          </w:tcPr>
          <w:p w:rsidR="005D3CFC" w:rsidRPr="00231324" w:rsidRDefault="005D3CFC" w:rsidP="005D3CFC">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特別顧問・特別参与</w:t>
            </w:r>
            <w:r w:rsidRPr="005467E2">
              <w:rPr>
                <w:rFonts w:hAnsi="HG丸ｺﾞｼｯｸM-PRO" w:hint="eastAsia"/>
                <w:szCs w:val="21"/>
              </w:rPr>
              <w:t>)</w:t>
            </w:r>
            <w:r>
              <w:rPr>
                <w:rFonts w:hAnsi="HG丸ｺﾞｼｯｸM-PRO" w:hint="eastAsia"/>
                <w:sz w:val="24"/>
                <w:szCs w:val="24"/>
              </w:rPr>
              <w:t>：①佐々木</w:t>
            </w:r>
            <w:r w:rsidRPr="003C3BA6">
              <w:rPr>
                <w:rFonts w:hAnsi="HG丸ｺﾞｼｯｸM-PRO" w:hint="eastAsia"/>
                <w:sz w:val="24"/>
                <w:szCs w:val="24"/>
              </w:rPr>
              <w:t>特別顧問</w:t>
            </w:r>
            <w:r>
              <w:rPr>
                <w:rFonts w:hAnsi="HG丸ｺﾞｼｯｸM-PRO" w:hint="eastAsia"/>
                <w:sz w:val="24"/>
                <w:szCs w:val="24"/>
              </w:rPr>
              <w:t xml:space="preserve"> </w:t>
            </w:r>
            <w:r>
              <w:rPr>
                <w:rFonts w:hAnsi="HG丸ｺﾞｼｯｸM-PRO" w:hint="eastAsia"/>
                <w:sz w:val="24"/>
                <w:szCs w:val="24"/>
              </w:rPr>
              <w:t>②田中特別顧問</w:t>
            </w:r>
          </w:p>
          <w:p w:rsidR="005D3CFC" w:rsidRDefault="005D3CFC" w:rsidP="005D3CFC">
            <w:pPr>
              <w:rPr>
                <w:rFonts w:hAnsi="HG丸ｺﾞｼｯｸM-PRO"/>
                <w:sz w:val="24"/>
                <w:szCs w:val="24"/>
              </w:rPr>
            </w:pPr>
            <w:r w:rsidRPr="005467E2">
              <w:rPr>
                <w:rFonts w:hAnsi="HG丸ｺﾞｼｯｸM-PRO" w:hint="eastAsia"/>
                <w:szCs w:val="21"/>
              </w:rPr>
              <w:t>(</w:t>
            </w:r>
            <w:r w:rsidRPr="005467E2">
              <w:rPr>
                <w:rFonts w:hAnsi="HG丸ｺﾞｼｯｸM-PRO" w:hint="eastAsia"/>
                <w:szCs w:val="21"/>
              </w:rPr>
              <w:t>職員</w:t>
            </w:r>
            <w:r>
              <w:rPr>
                <w:rFonts w:hAnsi="HG丸ｺﾞｼｯｸM-PRO" w:hint="eastAsia"/>
                <w:szCs w:val="21"/>
              </w:rPr>
              <w:t>等</w:t>
            </w:r>
            <w:r w:rsidRPr="005467E2">
              <w:rPr>
                <w:rFonts w:hAnsi="HG丸ｺﾞｼｯｸM-PRO" w:hint="eastAsia"/>
                <w:szCs w:val="21"/>
              </w:rPr>
              <w:t>)</w:t>
            </w:r>
            <w:r>
              <w:rPr>
                <w:rFonts w:hAnsi="HG丸ｺﾞｼｯｸM-PRO" w:hint="eastAsia"/>
                <w:sz w:val="24"/>
                <w:szCs w:val="24"/>
              </w:rPr>
              <w:t>：</w:t>
            </w:r>
          </w:p>
          <w:p w:rsidR="005D3CFC" w:rsidRPr="00E75B48" w:rsidRDefault="005D3CFC" w:rsidP="005D3CFC">
            <w:pPr>
              <w:rPr>
                <w:rFonts w:hAnsi="HG丸ｺﾞｼｯｸM-PRO"/>
                <w:sz w:val="24"/>
                <w:szCs w:val="24"/>
              </w:rPr>
            </w:pPr>
            <w:r>
              <w:rPr>
                <w:rFonts w:hAnsi="HG丸ｺﾞｼｯｸM-PRO" w:hint="eastAsia"/>
                <w:sz w:val="24"/>
                <w:szCs w:val="24"/>
              </w:rPr>
              <w:t>副首都推進局制度企画担当部長、制度企画担当課長代理</w:t>
            </w:r>
          </w:p>
        </w:tc>
      </w:tr>
      <w:tr w:rsidR="005D3CFC" w:rsidRPr="00FB5DD3" w:rsidTr="005D3CFC">
        <w:trPr>
          <w:trHeight w:val="431"/>
        </w:trPr>
        <w:tc>
          <w:tcPr>
            <w:tcW w:w="1559" w:type="dxa"/>
            <w:vAlign w:val="center"/>
          </w:tcPr>
          <w:p w:rsidR="005D3CFC" w:rsidRPr="009A21C4" w:rsidRDefault="005D3CFC" w:rsidP="005D3CFC">
            <w:pPr>
              <w:jc w:val="distribute"/>
              <w:rPr>
                <w:rFonts w:hAnsi="HG丸ｺﾞｼｯｸM-PRO"/>
                <w:sz w:val="24"/>
                <w:szCs w:val="24"/>
              </w:rPr>
            </w:pPr>
            <w:r>
              <w:rPr>
                <w:rFonts w:hAnsi="HG丸ｺﾞｼｯｸM-PRO" w:hint="eastAsia"/>
                <w:sz w:val="24"/>
                <w:szCs w:val="24"/>
              </w:rPr>
              <w:t>論点</w:t>
            </w:r>
          </w:p>
        </w:tc>
        <w:tc>
          <w:tcPr>
            <w:tcW w:w="7608" w:type="dxa"/>
            <w:vAlign w:val="center"/>
          </w:tcPr>
          <w:p w:rsidR="005D3CFC" w:rsidRPr="00011A34" w:rsidRDefault="005D3CFC" w:rsidP="005D3CFC">
            <w:pPr>
              <w:ind w:left="240" w:hangingChars="100" w:hanging="240"/>
              <w:rPr>
                <w:rFonts w:hAnsi="HG丸ｺﾞｼｯｸM-PRO"/>
                <w:sz w:val="24"/>
                <w:szCs w:val="24"/>
              </w:rPr>
            </w:pPr>
            <w:r w:rsidRPr="00011A34">
              <w:rPr>
                <w:rFonts w:hAnsi="HG丸ｺﾞｼｯｸM-PRO" w:hint="eastAsia"/>
                <w:sz w:val="24"/>
                <w:szCs w:val="24"/>
              </w:rPr>
              <w:t>○</w:t>
            </w:r>
            <w:r>
              <w:rPr>
                <w:rFonts w:hAnsi="HG丸ｺﾞｼｯｸM-PRO" w:hint="eastAsia"/>
                <w:sz w:val="24"/>
                <w:szCs w:val="24"/>
              </w:rPr>
              <w:t>大都市制度の検討状況について</w:t>
            </w:r>
          </w:p>
        </w:tc>
      </w:tr>
      <w:tr w:rsidR="005D3CFC" w:rsidRPr="00FB5DD3" w:rsidTr="00095D68">
        <w:trPr>
          <w:trHeight w:val="5305"/>
        </w:trPr>
        <w:tc>
          <w:tcPr>
            <w:tcW w:w="1559" w:type="dxa"/>
            <w:vAlign w:val="center"/>
          </w:tcPr>
          <w:p w:rsidR="005D3CFC" w:rsidRPr="009A21C4" w:rsidRDefault="005D3CFC" w:rsidP="005D3CFC">
            <w:pPr>
              <w:jc w:val="distribute"/>
              <w:rPr>
                <w:rFonts w:hAnsi="HG丸ｺﾞｼｯｸM-PRO"/>
                <w:sz w:val="24"/>
                <w:szCs w:val="24"/>
              </w:rPr>
            </w:pPr>
            <w:bookmarkStart w:id="0" w:name="_GoBack"/>
            <w:r>
              <w:rPr>
                <w:rFonts w:hAnsi="HG丸ｺﾞｼｯｸM-PRO" w:hint="eastAsia"/>
                <w:sz w:val="24"/>
                <w:szCs w:val="24"/>
              </w:rPr>
              <w:t>主な意見</w:t>
            </w:r>
          </w:p>
        </w:tc>
        <w:tc>
          <w:tcPr>
            <w:tcW w:w="7608" w:type="dxa"/>
            <w:vAlign w:val="center"/>
          </w:tcPr>
          <w:p w:rsidR="005D3CFC" w:rsidRPr="00281029" w:rsidRDefault="005D3CFC" w:rsidP="005D3CFC">
            <w:pPr>
              <w:rPr>
                <w:rFonts w:hAnsi="HG丸ｺﾞｼｯｸM-PRO"/>
                <w:b/>
                <w:sz w:val="24"/>
                <w:szCs w:val="24"/>
              </w:rPr>
            </w:pPr>
            <w:r w:rsidRPr="00281029">
              <w:rPr>
                <w:rFonts w:hAnsi="HG丸ｺﾞｼｯｸM-PRO" w:hint="eastAsia"/>
                <w:b/>
                <w:sz w:val="24"/>
                <w:szCs w:val="24"/>
              </w:rPr>
              <w:t>（佐々木特別顧問）</w:t>
            </w:r>
          </w:p>
          <w:p w:rsidR="005D3CFC" w:rsidRDefault="005D3CFC" w:rsidP="005D3CFC">
            <w:pPr>
              <w:rPr>
                <w:rFonts w:hAnsi="HG丸ｺﾞｼｯｸM-PRO"/>
                <w:sz w:val="24"/>
                <w:szCs w:val="24"/>
              </w:rPr>
            </w:pPr>
            <w:r w:rsidRPr="00952C94">
              <w:rPr>
                <w:rFonts w:hAnsi="HG丸ｺﾞｼｯｸM-PRO" w:hint="eastAsia"/>
                <w:sz w:val="24"/>
                <w:szCs w:val="24"/>
              </w:rPr>
              <w:t>・大阪という都市の中心部の発展に向け、新たな大阪府のどの組織が責任をもって都市経営のマネジメント（「副首都・大阪の大都市戦略」）を担っていくのかを明確に示すことが重要。</w:t>
            </w:r>
          </w:p>
          <w:p w:rsidR="005D3CFC" w:rsidRPr="00952C94" w:rsidRDefault="005D3CFC" w:rsidP="005D3CFC">
            <w:pPr>
              <w:rPr>
                <w:rFonts w:hAnsi="HG丸ｺﾞｼｯｸM-PRO"/>
                <w:sz w:val="24"/>
                <w:szCs w:val="24"/>
              </w:rPr>
            </w:pPr>
            <w:r w:rsidRPr="00952C94">
              <w:rPr>
                <w:rFonts w:hAnsi="HG丸ｺﾞｼｯｸM-PRO" w:hint="eastAsia"/>
                <w:sz w:val="24"/>
                <w:szCs w:val="24"/>
              </w:rPr>
              <w:t>・特別区制度のデメリットとされている点について、本当にそれがデメリットといえるのか検討を深め、住民にわかりやすく説明をすることが重要ではないか。</w:t>
            </w:r>
          </w:p>
          <w:p w:rsidR="005D3CFC" w:rsidRPr="00281029" w:rsidRDefault="005D3CFC" w:rsidP="005D3CFC">
            <w:pPr>
              <w:rPr>
                <w:rFonts w:hAnsi="HG丸ｺﾞｼｯｸM-PRO"/>
                <w:b/>
                <w:sz w:val="24"/>
                <w:szCs w:val="24"/>
              </w:rPr>
            </w:pPr>
            <w:r w:rsidRPr="00281029">
              <w:rPr>
                <w:rFonts w:hAnsi="HG丸ｺﾞｼｯｸM-PRO" w:hint="eastAsia"/>
                <w:b/>
                <w:sz w:val="24"/>
                <w:szCs w:val="24"/>
              </w:rPr>
              <w:t>（田中特別顧問）</w:t>
            </w:r>
          </w:p>
          <w:p w:rsidR="005D3CFC" w:rsidRPr="001102CB" w:rsidRDefault="005D3CFC" w:rsidP="005D3CFC">
            <w:pPr>
              <w:rPr>
                <w:rFonts w:hAnsi="HG丸ｺﾞｼｯｸM-PRO"/>
                <w:sz w:val="24"/>
                <w:szCs w:val="24"/>
              </w:rPr>
            </w:pPr>
            <w:r w:rsidRPr="001102CB">
              <w:rPr>
                <w:rFonts w:hAnsi="HG丸ｺﾞｼｯｸM-PRO" w:hint="eastAsia"/>
                <w:sz w:val="24"/>
                <w:szCs w:val="24"/>
              </w:rPr>
              <w:t>・中心部、府域、関西圏と、全体を視野に入れたマネージメントの視点が大事。合わせて、その司令塔機能を担う府の行政組織を分かりやすく作り、見せていくことが重要ではないか。</w:t>
            </w:r>
          </w:p>
          <w:p w:rsidR="005D3CFC" w:rsidRPr="00952C94" w:rsidRDefault="005D3CFC" w:rsidP="005D3CFC">
            <w:pPr>
              <w:rPr>
                <w:rFonts w:hAnsi="HG丸ｺﾞｼｯｸM-PRO"/>
                <w:sz w:val="24"/>
                <w:szCs w:val="24"/>
              </w:rPr>
            </w:pPr>
            <w:r w:rsidRPr="001102CB">
              <w:rPr>
                <w:rFonts w:hAnsi="HG丸ｺﾞｼｯｸM-PRO" w:hint="eastAsia"/>
                <w:sz w:val="24"/>
                <w:szCs w:val="24"/>
              </w:rPr>
              <w:t>・４つの特別区ができると、各特別区が地域の実情に応じてきめ細やかな施策判断を行うことが可能になると考えるが、このような点について具体例を挙げて住民にわかりやすく説明していくことが重要ではないか。</w:t>
            </w:r>
          </w:p>
        </w:tc>
      </w:tr>
      <w:bookmarkEnd w:id="0"/>
      <w:tr w:rsidR="005D3CFC" w:rsidRPr="00FB5DD3" w:rsidTr="005D3CFC">
        <w:trPr>
          <w:trHeight w:val="553"/>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結論</w:t>
            </w:r>
          </w:p>
        </w:tc>
        <w:tc>
          <w:tcPr>
            <w:tcW w:w="7608" w:type="dxa"/>
            <w:vAlign w:val="center"/>
          </w:tcPr>
          <w:p w:rsidR="005D3CFC" w:rsidRPr="00011A34" w:rsidRDefault="00095D68" w:rsidP="005D3CFC">
            <w:pPr>
              <w:rPr>
                <w:rFonts w:hAnsi="HG丸ｺﾞｼｯｸM-PRO"/>
                <w:sz w:val="24"/>
                <w:szCs w:val="24"/>
              </w:rPr>
            </w:pPr>
            <w:r>
              <w:rPr>
                <w:rFonts w:hAnsi="HG丸ｺﾞｼｯｸM-PRO"/>
                <w:noProof/>
                <w:sz w:val="24"/>
                <w:szCs w:val="24"/>
              </w:rPr>
              <w:pict w14:anchorId="7D261B2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9" type="#_x0000_t61" style="position:absolute;margin-left:300.9pt;margin-top:669.05pt;width:241.85pt;height:43.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inset="5.85pt,.7pt,5.85pt,.7pt">
                    <w:txbxContent>
                      <w:p w:rsidR="005D3CFC" w:rsidRPr="00F81498" w:rsidRDefault="005D3CFC" w:rsidP="005D3CFC">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5D3CFC" w:rsidRPr="00011A34">
              <w:rPr>
                <w:rFonts w:hAnsi="HG丸ｺﾞｼｯｸM-PRO" w:hint="eastAsia"/>
                <w:sz w:val="24"/>
                <w:szCs w:val="24"/>
              </w:rPr>
              <w:t>特別顧問のご意見を踏まえ、引き続き検討を進める。</w:t>
            </w:r>
          </w:p>
        </w:tc>
      </w:tr>
      <w:tr w:rsidR="007925D4" w:rsidRPr="00FB5DD3" w:rsidTr="00815E4F">
        <w:trPr>
          <w:trHeight w:val="2356"/>
        </w:trPr>
        <w:tc>
          <w:tcPr>
            <w:tcW w:w="1559" w:type="dxa"/>
            <w:vAlign w:val="center"/>
          </w:tcPr>
          <w:p w:rsidR="007925D4" w:rsidRPr="00FB5DD3" w:rsidRDefault="007925D4" w:rsidP="007925D4">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rsidR="007925D4" w:rsidRDefault="007925D4" w:rsidP="007925D4">
            <w:pPr>
              <w:rPr>
                <w:rFonts w:hAnsi="HG丸ｺﾞｼｯｸM-PRO"/>
                <w:sz w:val="24"/>
                <w:szCs w:val="24"/>
              </w:rPr>
            </w:pPr>
            <w:r>
              <w:rPr>
                <w:rFonts w:hAnsi="HG丸ｺﾞｼｯｸM-PRO" w:hint="eastAsia"/>
                <w:sz w:val="24"/>
                <w:szCs w:val="24"/>
              </w:rPr>
              <w:t>○第</w:t>
            </w:r>
            <w:r>
              <w:rPr>
                <w:rFonts w:hAnsi="HG丸ｺﾞｼｯｸM-PRO" w:hint="eastAsia"/>
                <w:sz w:val="24"/>
                <w:szCs w:val="24"/>
              </w:rPr>
              <w:t>32</w:t>
            </w:r>
            <w:r>
              <w:rPr>
                <w:rFonts w:hAnsi="HG丸ｺﾞｼｯｸM-PRO" w:hint="eastAsia"/>
                <w:sz w:val="24"/>
                <w:szCs w:val="24"/>
              </w:rPr>
              <w:t>回大都市制度（特別区設置）協議会資料</w:t>
            </w:r>
          </w:p>
          <w:p w:rsidR="007925D4" w:rsidRDefault="007925D4" w:rsidP="007925D4">
            <w:pPr>
              <w:rPr>
                <w:rFonts w:hAnsi="HG丸ｺﾞｼｯｸM-PRO"/>
                <w:sz w:val="24"/>
                <w:szCs w:val="24"/>
              </w:rPr>
            </w:pPr>
            <w:r>
              <w:rPr>
                <w:rFonts w:hAnsi="HG丸ｺﾞｼｯｸM-PRO" w:hint="eastAsia"/>
                <w:sz w:val="24"/>
                <w:szCs w:val="24"/>
              </w:rPr>
              <w:t>・「</w:t>
            </w:r>
            <w:r w:rsidRPr="007B16FB">
              <w:rPr>
                <w:rFonts w:hAnsi="HG丸ｺﾞｼｯｸM-PRO" w:hint="eastAsia"/>
                <w:sz w:val="24"/>
                <w:szCs w:val="24"/>
              </w:rPr>
              <w:t>特別区設置協定書本文（案）</w:t>
            </w:r>
            <w:r>
              <w:rPr>
                <w:rFonts w:hAnsi="HG丸ｺﾞｼｯｸM-PRO" w:hint="eastAsia"/>
                <w:sz w:val="24"/>
                <w:szCs w:val="24"/>
              </w:rPr>
              <w:t>」</w:t>
            </w:r>
          </w:p>
          <w:p w:rsidR="007925D4" w:rsidRDefault="007925D4" w:rsidP="007925D4">
            <w:pPr>
              <w:rPr>
                <w:rFonts w:hAnsi="HG丸ｺﾞｼｯｸM-PRO"/>
                <w:sz w:val="24"/>
                <w:szCs w:val="24"/>
              </w:rPr>
            </w:pPr>
            <w:r>
              <w:rPr>
                <w:rFonts w:hAnsi="HG丸ｺﾞｼｯｸM-PRO" w:hint="eastAsia"/>
                <w:sz w:val="24"/>
                <w:szCs w:val="24"/>
              </w:rPr>
              <w:t>○第</w:t>
            </w:r>
            <w:r>
              <w:rPr>
                <w:rFonts w:hAnsi="HG丸ｺﾞｼｯｸM-PRO" w:hint="eastAsia"/>
                <w:sz w:val="24"/>
                <w:szCs w:val="24"/>
              </w:rPr>
              <w:t>33</w:t>
            </w:r>
            <w:r>
              <w:rPr>
                <w:rFonts w:hAnsi="HG丸ｺﾞｼｯｸM-PRO" w:hint="eastAsia"/>
                <w:sz w:val="24"/>
                <w:szCs w:val="24"/>
              </w:rPr>
              <w:t>回大都市制度（特別区設置）協議会資料</w:t>
            </w:r>
          </w:p>
          <w:p w:rsidR="007925D4" w:rsidRDefault="007925D4" w:rsidP="007925D4">
            <w:pPr>
              <w:rPr>
                <w:rFonts w:hAnsi="HG丸ｺﾞｼｯｸM-PRO"/>
                <w:sz w:val="24"/>
                <w:szCs w:val="24"/>
              </w:rPr>
            </w:pPr>
            <w:r>
              <w:rPr>
                <w:rFonts w:hAnsi="HG丸ｺﾞｼｯｸM-PRO" w:hint="eastAsia"/>
                <w:sz w:val="24"/>
                <w:szCs w:val="24"/>
              </w:rPr>
              <w:t>・「</w:t>
            </w:r>
            <w:r w:rsidRPr="007B16FB">
              <w:rPr>
                <w:rFonts w:hAnsi="HG丸ｺﾞｼｯｸM-PRO" w:hint="eastAsia"/>
                <w:sz w:val="24"/>
                <w:szCs w:val="24"/>
              </w:rPr>
              <w:t>特別区の名称について</w:t>
            </w:r>
            <w:r>
              <w:rPr>
                <w:rFonts w:hAnsi="HG丸ｺﾞｼｯｸM-PRO" w:hint="eastAsia"/>
                <w:sz w:val="24"/>
                <w:szCs w:val="24"/>
              </w:rPr>
              <w:t>」</w:t>
            </w:r>
          </w:p>
          <w:p w:rsidR="007925D4" w:rsidRDefault="007925D4" w:rsidP="007925D4">
            <w:pPr>
              <w:rPr>
                <w:rFonts w:hAnsi="HG丸ｺﾞｼｯｸM-PRO"/>
                <w:sz w:val="24"/>
                <w:szCs w:val="24"/>
              </w:rPr>
            </w:pPr>
            <w:r>
              <w:rPr>
                <w:rFonts w:hAnsi="HG丸ｺﾞｼｯｸM-PRO" w:hint="eastAsia"/>
                <w:sz w:val="24"/>
                <w:szCs w:val="24"/>
              </w:rPr>
              <w:t>・「</w:t>
            </w:r>
            <w:r w:rsidRPr="007B16FB">
              <w:rPr>
                <w:rFonts w:hAnsi="HG丸ｺﾞｼｯｸM-PRO" w:hint="eastAsia"/>
                <w:sz w:val="24"/>
                <w:szCs w:val="24"/>
              </w:rPr>
              <w:t>区役所（地域自治区の事務所）の事務と組織体制</w:t>
            </w:r>
            <w:r>
              <w:rPr>
                <w:rFonts w:hAnsi="HG丸ｺﾞｼｯｸM-PRO" w:hint="eastAsia"/>
                <w:sz w:val="24"/>
                <w:szCs w:val="24"/>
              </w:rPr>
              <w:t>」</w:t>
            </w:r>
          </w:p>
          <w:p w:rsidR="007925D4" w:rsidRDefault="007925D4" w:rsidP="007925D4">
            <w:pPr>
              <w:rPr>
                <w:rFonts w:hAnsi="HG丸ｺﾞｼｯｸM-PRO"/>
                <w:sz w:val="24"/>
                <w:szCs w:val="24"/>
              </w:rPr>
            </w:pPr>
            <w:r>
              <w:rPr>
                <w:rFonts w:hAnsi="HG丸ｺﾞｼｯｸM-PRO" w:hint="eastAsia"/>
                <w:sz w:val="24"/>
                <w:szCs w:val="24"/>
              </w:rPr>
              <w:t>・「</w:t>
            </w:r>
            <w:r w:rsidRPr="007B16FB">
              <w:rPr>
                <w:rFonts w:hAnsi="HG丸ｺﾞｼｯｸM-PRO" w:hint="eastAsia"/>
                <w:sz w:val="24"/>
                <w:szCs w:val="24"/>
              </w:rPr>
              <w:t>災害対応及び体制</w:t>
            </w:r>
            <w:r>
              <w:rPr>
                <w:rFonts w:hAnsi="HG丸ｺﾞｼｯｸM-PRO" w:hint="eastAsia"/>
                <w:sz w:val="24"/>
                <w:szCs w:val="24"/>
              </w:rPr>
              <w:t>」</w:t>
            </w:r>
          </w:p>
          <w:p w:rsidR="007925D4" w:rsidRPr="00434E39" w:rsidRDefault="007925D4" w:rsidP="007925D4">
            <w:pPr>
              <w:rPr>
                <w:rFonts w:hAnsi="HG丸ｺﾞｼｯｸM-PRO"/>
                <w:sz w:val="24"/>
                <w:szCs w:val="24"/>
              </w:rPr>
            </w:pPr>
            <w:r>
              <w:rPr>
                <w:rFonts w:hAnsi="HG丸ｺﾞｼｯｸM-PRO" w:hint="eastAsia"/>
                <w:sz w:val="24"/>
                <w:szCs w:val="24"/>
              </w:rPr>
              <w:t>・「市民利用施設（集客施設等）における優遇措置」</w:t>
            </w:r>
          </w:p>
        </w:tc>
      </w:tr>
      <w:tr w:rsidR="005D3CFC" w:rsidRPr="00FB5DD3" w:rsidTr="005D3CFC">
        <w:trPr>
          <w:trHeight w:val="555"/>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rsidR="005D3CFC" w:rsidRPr="00D31F27" w:rsidRDefault="005D3CFC" w:rsidP="005D3CFC">
            <w:pPr>
              <w:rPr>
                <w:rFonts w:hAnsi="HG丸ｺﾞｼｯｸM-PRO"/>
                <w:color w:val="000000" w:themeColor="text1"/>
                <w:sz w:val="24"/>
                <w:szCs w:val="24"/>
              </w:rPr>
            </w:pPr>
          </w:p>
        </w:tc>
      </w:tr>
      <w:tr w:rsidR="005D3CFC" w:rsidRPr="00FB5DD3" w:rsidTr="00095D68">
        <w:trPr>
          <w:trHeight w:val="611"/>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関係所属</w:t>
            </w:r>
          </w:p>
          <w:p w:rsidR="005D3CFC" w:rsidRDefault="005D3CFC" w:rsidP="005D3CFC">
            <w:pPr>
              <w:jc w:val="distribute"/>
              <w:rPr>
                <w:rFonts w:hAnsi="HG丸ｺﾞｼｯｸM-PRO"/>
                <w:sz w:val="24"/>
                <w:szCs w:val="24"/>
              </w:rPr>
            </w:pPr>
            <w:r>
              <w:rPr>
                <w:rFonts w:hint="eastAsia"/>
              </w:rPr>
              <w:t>（部課）</w:t>
            </w:r>
          </w:p>
        </w:tc>
        <w:tc>
          <w:tcPr>
            <w:tcW w:w="7608" w:type="dxa"/>
            <w:vAlign w:val="center"/>
          </w:tcPr>
          <w:p w:rsidR="005D3CFC" w:rsidRPr="00D31F27" w:rsidRDefault="005D3CFC" w:rsidP="005D3CFC">
            <w:pPr>
              <w:rPr>
                <w:rFonts w:hAnsi="HG丸ｺﾞｼｯｸM-PRO"/>
                <w:color w:val="000000" w:themeColor="text1"/>
                <w:sz w:val="24"/>
                <w:szCs w:val="24"/>
              </w:rPr>
            </w:pPr>
          </w:p>
        </w:tc>
      </w:tr>
    </w:tbl>
    <w:p w:rsidR="008B1889" w:rsidRPr="00EA5E0E" w:rsidRDefault="008B1889" w:rsidP="00F36DBC">
      <w:pPr>
        <w:widowControl/>
        <w:spacing w:line="300" w:lineRule="exact"/>
        <w:rPr>
          <w:sz w:val="22"/>
        </w:rPr>
      </w:pPr>
    </w:p>
    <w:sectPr w:rsidR="008B1889" w:rsidRPr="00EA5E0E" w:rsidSect="00095D68">
      <w:pgSz w:w="11906" w:h="16838" w:code="9"/>
      <w:pgMar w:top="964" w:right="1134" w:bottom="28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4D" w:rsidRDefault="005C634D" w:rsidP="00A120B8">
      <w:r>
        <w:separator/>
      </w:r>
    </w:p>
  </w:endnote>
  <w:endnote w:type="continuationSeparator" w:id="0">
    <w:p w:rsidR="005C634D" w:rsidRDefault="005C634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4D" w:rsidRDefault="005C634D" w:rsidP="00A120B8">
      <w:r>
        <w:separator/>
      </w:r>
    </w:p>
  </w:footnote>
  <w:footnote w:type="continuationSeparator" w:id="0">
    <w:p w:rsidR="005C634D" w:rsidRDefault="005C634D"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0B8"/>
    <w:rsid w:val="0000429A"/>
    <w:rsid w:val="00011A34"/>
    <w:rsid w:val="0001768A"/>
    <w:rsid w:val="00024BA5"/>
    <w:rsid w:val="0003247F"/>
    <w:rsid w:val="000666F4"/>
    <w:rsid w:val="00095A7C"/>
    <w:rsid w:val="00095D68"/>
    <w:rsid w:val="00096DB8"/>
    <w:rsid w:val="000C56BB"/>
    <w:rsid w:val="000D43C6"/>
    <w:rsid w:val="000D7311"/>
    <w:rsid w:val="000E34BE"/>
    <w:rsid w:val="000E551B"/>
    <w:rsid w:val="000F4C33"/>
    <w:rsid w:val="00134627"/>
    <w:rsid w:val="00172C3E"/>
    <w:rsid w:val="001731F0"/>
    <w:rsid w:val="001841C6"/>
    <w:rsid w:val="00187ED5"/>
    <w:rsid w:val="001A791B"/>
    <w:rsid w:val="00260D4C"/>
    <w:rsid w:val="00271805"/>
    <w:rsid w:val="00280286"/>
    <w:rsid w:val="002A4196"/>
    <w:rsid w:val="002B1109"/>
    <w:rsid w:val="002B1915"/>
    <w:rsid w:val="002C58A2"/>
    <w:rsid w:val="002E0920"/>
    <w:rsid w:val="00310725"/>
    <w:rsid w:val="003140C9"/>
    <w:rsid w:val="00317C00"/>
    <w:rsid w:val="003652DC"/>
    <w:rsid w:val="003A5A9B"/>
    <w:rsid w:val="00402F8D"/>
    <w:rsid w:val="00414D54"/>
    <w:rsid w:val="00423C95"/>
    <w:rsid w:val="004723D4"/>
    <w:rsid w:val="00491DE3"/>
    <w:rsid w:val="004C21B4"/>
    <w:rsid w:val="004C2B30"/>
    <w:rsid w:val="004E0C2D"/>
    <w:rsid w:val="004E28FD"/>
    <w:rsid w:val="00527775"/>
    <w:rsid w:val="00574620"/>
    <w:rsid w:val="0059767E"/>
    <w:rsid w:val="005B1E24"/>
    <w:rsid w:val="005B6C03"/>
    <w:rsid w:val="005C634D"/>
    <w:rsid w:val="005D3CFC"/>
    <w:rsid w:val="005E3A74"/>
    <w:rsid w:val="00632C07"/>
    <w:rsid w:val="00641C6F"/>
    <w:rsid w:val="006530E6"/>
    <w:rsid w:val="00670442"/>
    <w:rsid w:val="006879A0"/>
    <w:rsid w:val="00691D52"/>
    <w:rsid w:val="00693D57"/>
    <w:rsid w:val="00695C9C"/>
    <w:rsid w:val="00761AEB"/>
    <w:rsid w:val="007662C7"/>
    <w:rsid w:val="007746A5"/>
    <w:rsid w:val="00783E68"/>
    <w:rsid w:val="00787797"/>
    <w:rsid w:val="007925D4"/>
    <w:rsid w:val="008035E7"/>
    <w:rsid w:val="00815E4F"/>
    <w:rsid w:val="008423B6"/>
    <w:rsid w:val="00857CC2"/>
    <w:rsid w:val="008A2A48"/>
    <w:rsid w:val="008B1889"/>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B2390D"/>
    <w:rsid w:val="00B33807"/>
    <w:rsid w:val="00B8247F"/>
    <w:rsid w:val="00BA4E0D"/>
    <w:rsid w:val="00BA5A8B"/>
    <w:rsid w:val="00BB732D"/>
    <w:rsid w:val="00BC0200"/>
    <w:rsid w:val="00C24F9C"/>
    <w:rsid w:val="00C4756C"/>
    <w:rsid w:val="00C52CC9"/>
    <w:rsid w:val="00C865FA"/>
    <w:rsid w:val="00CC7DBE"/>
    <w:rsid w:val="00D32ADA"/>
    <w:rsid w:val="00D42A75"/>
    <w:rsid w:val="00D95972"/>
    <w:rsid w:val="00DC0B91"/>
    <w:rsid w:val="00DC3DA4"/>
    <w:rsid w:val="00DE10B8"/>
    <w:rsid w:val="00E00451"/>
    <w:rsid w:val="00E00D2E"/>
    <w:rsid w:val="00E01B34"/>
    <w:rsid w:val="00E04DD2"/>
    <w:rsid w:val="00E115E3"/>
    <w:rsid w:val="00E266A5"/>
    <w:rsid w:val="00E36620"/>
    <w:rsid w:val="00E6247C"/>
    <w:rsid w:val="00EA5E0E"/>
    <w:rsid w:val="00EA765C"/>
    <w:rsid w:val="00EC0E81"/>
    <w:rsid w:val="00F04E89"/>
    <w:rsid w:val="00F36DBC"/>
    <w:rsid w:val="00F47C06"/>
    <w:rsid w:val="00F60C5E"/>
    <w:rsid w:val="00F74D95"/>
    <w:rsid w:val="00F937D2"/>
    <w:rsid w:val="00F9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四角形吹き出し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8C9E7-27D1-4687-AABD-153F2401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2020-03-24T07:59:00Z</dcterms:created>
  <dcterms:modified xsi:type="dcterms:W3CDTF">2020-03-24T08:01:00Z</dcterms:modified>
</cp:coreProperties>
</file>