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40BB2" w:rsidRPr="00FB5DD3" w:rsidTr="00B943F2">
        <w:trPr>
          <w:trHeight w:val="528"/>
        </w:trPr>
        <w:tc>
          <w:tcPr>
            <w:tcW w:w="1559" w:type="dxa"/>
            <w:vAlign w:val="center"/>
          </w:tcPr>
          <w:p w:rsidR="00540BB2" w:rsidRPr="009A21C4" w:rsidRDefault="00540BB2" w:rsidP="00540BB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40BB2" w:rsidRPr="002E49C3" w:rsidRDefault="002A7C9F" w:rsidP="00540BB2">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Pr>
                <w:rFonts w:hAnsi="HG丸ｺﾞｼｯｸM-PRO" w:hint="eastAsia"/>
                <w:color w:val="000000" w:themeColor="text1"/>
                <w:sz w:val="24"/>
                <w:szCs w:val="24"/>
              </w:rPr>
              <w:t>31</w:t>
            </w:r>
            <w:r>
              <w:rPr>
                <w:rFonts w:hAnsi="HG丸ｺﾞｼｯｸM-PRO" w:hint="eastAsia"/>
                <w:color w:val="000000" w:themeColor="text1"/>
                <w:sz w:val="24"/>
                <w:szCs w:val="24"/>
              </w:rPr>
              <w:t>年４月</w:t>
            </w:r>
            <w:r>
              <w:rPr>
                <w:rFonts w:hAnsi="HG丸ｺﾞｼｯｸM-PRO" w:hint="eastAsia"/>
                <w:color w:val="000000" w:themeColor="text1"/>
                <w:sz w:val="24"/>
                <w:szCs w:val="24"/>
              </w:rPr>
              <w:t>17</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14</w:t>
            </w:r>
            <w:r>
              <w:rPr>
                <w:rFonts w:hAnsi="HG丸ｺﾞｼｯｸM-PRO"/>
                <w:sz w:val="24"/>
                <w:szCs w:val="24"/>
              </w:rPr>
              <w:t>:</w:t>
            </w:r>
            <w:r>
              <w:rPr>
                <w:rFonts w:hAnsi="HG丸ｺﾞｼｯｸM-PRO" w:hint="eastAsia"/>
                <w:sz w:val="24"/>
                <w:szCs w:val="24"/>
              </w:rPr>
              <w:t>15</w:t>
            </w:r>
            <w:r>
              <w:rPr>
                <w:rFonts w:hAnsi="HG丸ｺﾞｼｯｸM-PRO" w:hint="eastAsia"/>
                <w:sz w:val="24"/>
                <w:szCs w:val="24"/>
              </w:rPr>
              <w:t xml:space="preserve">　～　</w:t>
            </w:r>
            <w:r>
              <w:rPr>
                <w:rFonts w:hAnsi="HG丸ｺﾞｼｯｸM-PRO" w:hint="eastAsia"/>
                <w:sz w:val="24"/>
                <w:szCs w:val="24"/>
              </w:rPr>
              <w:t>14</w:t>
            </w:r>
            <w:r>
              <w:rPr>
                <w:rFonts w:hAnsi="HG丸ｺﾞｼｯｸM-PRO"/>
                <w:sz w:val="24"/>
                <w:szCs w:val="24"/>
              </w:rPr>
              <w:t>:</w:t>
            </w:r>
            <w:r>
              <w:rPr>
                <w:rFonts w:hAnsi="HG丸ｺﾞｼｯｸM-PRO" w:hint="eastAsia"/>
                <w:sz w:val="24"/>
                <w:szCs w:val="24"/>
              </w:rPr>
              <w:t>35</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48651F" w:rsidP="001E70A5">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48651F" w:rsidRDefault="0048651F" w:rsidP="0048651F">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48651F" w:rsidRPr="00E57889" w:rsidRDefault="0048651F" w:rsidP="0048651F">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48651F" w:rsidRPr="00B159E4" w:rsidRDefault="0048651F" w:rsidP="0048651F">
            <w:pPr>
              <w:ind w:firstLineChars="100" w:firstLine="240"/>
              <w:rPr>
                <w:rFonts w:hAnsi="HG丸ｺﾞｼｯｸM-PRO"/>
                <w:color w:val="000000" w:themeColor="text1"/>
                <w:sz w:val="24"/>
                <w:szCs w:val="24"/>
              </w:rPr>
            </w:pPr>
          </w:p>
          <w:p w:rsidR="0048651F" w:rsidRDefault="0048651F" w:rsidP="0048651F">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2A7C9F" w:rsidRPr="003F0DE4" w:rsidRDefault="0048651F" w:rsidP="002A7C9F">
            <w:pPr>
              <w:rPr>
                <w:rFonts w:hAnsi="HG丸ｺﾞｼｯｸM-PRO"/>
                <w:sz w:val="24"/>
                <w:szCs w:val="21"/>
              </w:rPr>
            </w:pPr>
            <w:r w:rsidRPr="003F0DE4">
              <w:rPr>
                <w:rFonts w:hAnsi="HG丸ｺﾞｼｯｸM-PRO" w:hint="eastAsia"/>
                <w:sz w:val="24"/>
                <w:szCs w:val="21"/>
              </w:rPr>
              <w:t xml:space="preserve">　</w:t>
            </w:r>
            <w:r w:rsidR="002A7C9F" w:rsidRPr="003F0DE4">
              <w:rPr>
                <w:rFonts w:hAnsi="HG丸ｺﾞｼｯｸM-PRO" w:hint="eastAsia"/>
                <w:sz w:val="24"/>
                <w:szCs w:val="21"/>
              </w:rPr>
              <w:t>副首都推進局総務・企画担当部長、事業再編担当課長、課長代理</w:t>
            </w:r>
          </w:p>
          <w:p w:rsidR="001E70A5" w:rsidRPr="006668EE" w:rsidRDefault="002A7C9F" w:rsidP="002A7C9F">
            <w:pPr>
              <w:ind w:leftChars="100" w:left="210"/>
              <w:rPr>
                <w:rFonts w:hAnsi="HG丸ｺﾞｼｯｸM-PRO"/>
                <w:sz w:val="24"/>
                <w:szCs w:val="24"/>
              </w:rPr>
            </w:pPr>
            <w:r w:rsidRPr="003F0DE4">
              <w:rPr>
                <w:rFonts w:hAnsi="HG丸ｺﾞｼｯｸM-PRO" w:hint="eastAsia"/>
                <w:sz w:val="24"/>
                <w:szCs w:val="21"/>
              </w:rPr>
              <w:t xml:space="preserve">　</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2A7C9F" w:rsidP="001E70A5">
            <w:pPr>
              <w:rPr>
                <w:rFonts w:hAnsi="HG丸ｺﾞｼｯｸM-PRO"/>
                <w:color w:val="000000" w:themeColor="text1"/>
                <w:sz w:val="24"/>
                <w:szCs w:val="24"/>
              </w:rPr>
            </w:pPr>
            <w:r>
              <w:rPr>
                <w:rFonts w:hAnsi="HG丸ｺﾞｼｯｸM-PRO" w:hint="eastAsia"/>
                <w:color w:val="000000" w:themeColor="text1"/>
                <w:sz w:val="24"/>
                <w:szCs w:val="24"/>
              </w:rPr>
              <w:t>○今後の副首都推進本部における検討テーマについて</w:t>
            </w:r>
          </w:p>
        </w:tc>
      </w:tr>
      <w:tr w:rsidR="001E70A5" w:rsidRPr="00FB5DD3" w:rsidTr="00C15027">
        <w:trPr>
          <w:trHeight w:val="1727"/>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2A7C9F" w:rsidRDefault="002A7C9F" w:rsidP="002A7C9F">
            <w:pPr>
              <w:ind w:left="240" w:hangingChars="100" w:hanging="240"/>
              <w:rPr>
                <w:rFonts w:hAnsi="HG丸ｺﾞｼｯｸM-PRO"/>
                <w:color w:val="000000" w:themeColor="text1"/>
                <w:sz w:val="24"/>
                <w:szCs w:val="24"/>
              </w:rPr>
            </w:pPr>
          </w:p>
          <w:p w:rsidR="002A7C9F" w:rsidRDefault="002A7C9F" w:rsidP="002A7C9F">
            <w:pPr>
              <w:ind w:left="240" w:hangingChars="100" w:hanging="240"/>
              <w:rPr>
                <w:rFonts w:hAnsi="HG丸ｺﾞｼｯｸM-PRO"/>
                <w:color w:val="000000" w:themeColor="text1"/>
                <w:sz w:val="24"/>
                <w:szCs w:val="24"/>
              </w:rPr>
            </w:pPr>
            <w:r w:rsidRPr="00C421D3">
              <w:rPr>
                <w:rFonts w:hAnsi="HG丸ｺﾞｼｯｸM-PRO" w:hint="eastAsia"/>
                <w:color w:val="000000" w:themeColor="text1"/>
                <w:sz w:val="24"/>
                <w:szCs w:val="24"/>
              </w:rPr>
              <w:t>〇</w:t>
            </w:r>
            <w:r>
              <w:rPr>
                <w:rFonts w:hAnsi="HG丸ｺﾞｼｯｸM-PRO" w:hint="eastAsia"/>
                <w:color w:val="000000" w:themeColor="text1"/>
                <w:sz w:val="24"/>
                <w:szCs w:val="24"/>
              </w:rPr>
              <w:t>４月に発足した</w:t>
            </w:r>
            <w:r w:rsidRPr="00C421D3">
              <w:rPr>
                <w:rFonts w:hAnsi="HG丸ｺﾞｼｯｸM-PRO" w:hint="eastAsia"/>
                <w:color w:val="000000" w:themeColor="text1"/>
                <w:sz w:val="24"/>
                <w:szCs w:val="24"/>
              </w:rPr>
              <w:t>「大阪産業局」については、</w:t>
            </w:r>
            <w:r>
              <w:rPr>
                <w:rFonts w:hAnsi="HG丸ｺﾞｼｯｸM-PRO" w:hint="eastAsia"/>
                <w:color w:val="000000" w:themeColor="text1"/>
                <w:sz w:val="24"/>
                <w:szCs w:val="24"/>
              </w:rPr>
              <w:t>法人がビジョンに掲げているように、引き続き、府市の法人に対する人的・財政的支援を含めた関与のあり方を検討してはどうか。</w:t>
            </w:r>
          </w:p>
          <w:p w:rsidR="002A7C9F" w:rsidRPr="00425D24" w:rsidRDefault="002A7C9F" w:rsidP="002A7C9F">
            <w:pPr>
              <w:ind w:left="240" w:hangingChars="100" w:hanging="240"/>
              <w:rPr>
                <w:rFonts w:hAnsi="HG丸ｺﾞｼｯｸM-PRO"/>
                <w:color w:val="000000" w:themeColor="text1"/>
                <w:sz w:val="24"/>
                <w:szCs w:val="24"/>
              </w:rPr>
            </w:pPr>
          </w:p>
          <w:p w:rsidR="002A7C9F" w:rsidRDefault="002A7C9F" w:rsidP="002A7C9F">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〇産業技術研究所などの統合案件については、統合による効果がより充実するような法人経営マネジメントなどについて、外部の有識者などから、意見を聴くことも必要ではないか。</w:t>
            </w:r>
          </w:p>
          <w:p w:rsidR="001E70A5" w:rsidRPr="002A7C9F" w:rsidRDefault="001E70A5" w:rsidP="001E70A5">
            <w:pPr>
              <w:ind w:left="240" w:hangingChars="100" w:hanging="240"/>
              <w:rPr>
                <w:rFonts w:hAnsi="HG丸ｺﾞｼｯｸM-PRO"/>
                <w:color w:val="000000" w:themeColor="text1"/>
                <w:sz w:val="24"/>
                <w:szCs w:val="24"/>
              </w:rPr>
            </w:pPr>
          </w:p>
        </w:tc>
      </w:tr>
      <w:tr w:rsidR="001E70A5" w:rsidRPr="00FB5DD3" w:rsidTr="00C24DD4">
        <w:trPr>
          <w:trHeight w:val="767"/>
        </w:trPr>
        <w:tc>
          <w:tcPr>
            <w:tcW w:w="1559" w:type="dxa"/>
            <w:vAlign w:val="center"/>
          </w:tcPr>
          <w:p w:rsidR="001E70A5" w:rsidRDefault="001E70A5" w:rsidP="001E70A5">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1E70A5" w:rsidRPr="00D31F27" w:rsidRDefault="001E70A5" w:rsidP="001E70A5">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1E70A5" w:rsidRPr="00FB5DD3" w:rsidTr="00B943F2">
        <w:trPr>
          <w:trHeight w:val="762"/>
        </w:trPr>
        <w:tc>
          <w:tcPr>
            <w:tcW w:w="1559" w:type="dxa"/>
            <w:vAlign w:val="center"/>
          </w:tcPr>
          <w:p w:rsidR="001E70A5" w:rsidRPr="00FB5DD3" w:rsidRDefault="001E70A5" w:rsidP="001E70A5">
            <w:pPr>
              <w:jc w:val="distribute"/>
              <w:rPr>
                <w:rFonts w:hAnsi="HG丸ｺﾞｼｯｸM-PRO"/>
                <w:sz w:val="24"/>
                <w:szCs w:val="24"/>
              </w:rPr>
            </w:pPr>
            <w:r>
              <w:rPr>
                <w:rFonts w:hAnsi="HG丸ｺﾞｼｯｸM-PRO" w:hint="eastAsia"/>
                <w:sz w:val="24"/>
                <w:szCs w:val="24"/>
              </w:rPr>
              <w:t>説明等資料</w:t>
            </w:r>
          </w:p>
        </w:tc>
        <w:tc>
          <w:tcPr>
            <w:tcW w:w="7513" w:type="dxa"/>
          </w:tcPr>
          <w:p w:rsidR="001E70A5" w:rsidRPr="00B35F0B" w:rsidRDefault="001E70A5" w:rsidP="001E70A5">
            <w:pPr>
              <w:rPr>
                <w:rFonts w:hAnsi="HG丸ｺﾞｼｯｸM-PRO"/>
                <w:color w:val="000000" w:themeColor="text1"/>
                <w:sz w:val="24"/>
                <w:szCs w:val="24"/>
              </w:rPr>
            </w:pPr>
          </w:p>
        </w:tc>
      </w:tr>
      <w:tr w:rsidR="001E70A5" w:rsidRPr="00FB5DD3" w:rsidTr="008F6E10">
        <w:trPr>
          <w:trHeight w:val="581"/>
        </w:trPr>
        <w:tc>
          <w:tcPr>
            <w:tcW w:w="1559" w:type="dxa"/>
            <w:vAlign w:val="center"/>
          </w:tcPr>
          <w:p w:rsidR="001E70A5" w:rsidRDefault="001E70A5" w:rsidP="001E70A5">
            <w:pPr>
              <w:jc w:val="distribute"/>
              <w:rPr>
                <w:rFonts w:hAnsi="HG丸ｺﾞｼｯｸM-PRO"/>
                <w:sz w:val="24"/>
                <w:szCs w:val="24"/>
              </w:rPr>
            </w:pPr>
            <w:r>
              <w:rPr>
                <w:rFonts w:hAnsi="HG丸ｺﾞｼｯｸM-PRO" w:hint="eastAsia"/>
                <w:sz w:val="24"/>
                <w:szCs w:val="24"/>
              </w:rPr>
              <w:t>備考</w:t>
            </w:r>
          </w:p>
        </w:tc>
        <w:tc>
          <w:tcPr>
            <w:tcW w:w="7513" w:type="dxa"/>
          </w:tcPr>
          <w:p w:rsidR="001E70A5" w:rsidRPr="000B48D0" w:rsidRDefault="001E70A5" w:rsidP="001E70A5">
            <w:pPr>
              <w:rPr>
                <w:rFonts w:hAnsi="HG丸ｺﾞｼｯｸM-PRO"/>
                <w:sz w:val="24"/>
                <w:szCs w:val="24"/>
              </w:rPr>
            </w:pPr>
          </w:p>
        </w:tc>
      </w:tr>
      <w:tr w:rsidR="001E70A5" w:rsidRPr="00FB5DD3" w:rsidTr="004A011F">
        <w:trPr>
          <w:trHeight w:val="762"/>
        </w:trPr>
        <w:tc>
          <w:tcPr>
            <w:tcW w:w="1559" w:type="dxa"/>
            <w:vAlign w:val="center"/>
          </w:tcPr>
          <w:p w:rsidR="001E70A5" w:rsidRDefault="001E70A5" w:rsidP="001E70A5">
            <w:pPr>
              <w:jc w:val="distribute"/>
              <w:rPr>
                <w:rFonts w:hAnsi="HG丸ｺﾞｼｯｸM-PRO"/>
                <w:sz w:val="24"/>
                <w:szCs w:val="24"/>
              </w:rPr>
            </w:pPr>
            <w:r>
              <w:rPr>
                <w:rFonts w:hAnsi="HG丸ｺﾞｼｯｸM-PRO" w:hint="eastAsia"/>
                <w:sz w:val="24"/>
                <w:szCs w:val="24"/>
              </w:rPr>
              <w:t>関係所属</w:t>
            </w:r>
          </w:p>
          <w:p w:rsidR="001E70A5" w:rsidRDefault="001E70A5" w:rsidP="001E70A5">
            <w:pPr>
              <w:jc w:val="distribute"/>
              <w:rPr>
                <w:rFonts w:hAnsi="HG丸ｺﾞｼｯｸM-PRO"/>
                <w:sz w:val="24"/>
                <w:szCs w:val="24"/>
              </w:rPr>
            </w:pPr>
            <w:r>
              <w:rPr>
                <w:rFonts w:hint="eastAsia"/>
              </w:rPr>
              <w:t>（部課）</w:t>
            </w:r>
          </w:p>
        </w:tc>
        <w:tc>
          <w:tcPr>
            <w:tcW w:w="7513" w:type="dxa"/>
            <w:vAlign w:val="center"/>
          </w:tcPr>
          <w:p w:rsidR="001E70A5" w:rsidRPr="000B48D0" w:rsidRDefault="001E70A5" w:rsidP="001E70A5">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DE" w:rsidRDefault="001C63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DE" w:rsidRDefault="001C63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DE" w:rsidRDefault="001C63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DE" w:rsidRDefault="001C63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DE" w:rsidRDefault="001C63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DE" w:rsidRDefault="001C63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C63DE"/>
    <w:rsid w:val="001D0F0F"/>
    <w:rsid w:val="001E70A5"/>
    <w:rsid w:val="002209AB"/>
    <w:rsid w:val="00253B21"/>
    <w:rsid w:val="00260D4C"/>
    <w:rsid w:val="00271805"/>
    <w:rsid w:val="00280286"/>
    <w:rsid w:val="00281418"/>
    <w:rsid w:val="002A4196"/>
    <w:rsid w:val="002A7C9F"/>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8651F"/>
    <w:rsid w:val="004A011F"/>
    <w:rsid w:val="004C21B4"/>
    <w:rsid w:val="004C2B30"/>
    <w:rsid w:val="004C71EC"/>
    <w:rsid w:val="004E0C2D"/>
    <w:rsid w:val="004E28FD"/>
    <w:rsid w:val="004F5F3E"/>
    <w:rsid w:val="00503647"/>
    <w:rsid w:val="00510E15"/>
    <w:rsid w:val="00522BD0"/>
    <w:rsid w:val="00527775"/>
    <w:rsid w:val="00531905"/>
    <w:rsid w:val="00540BB2"/>
    <w:rsid w:val="00541C4A"/>
    <w:rsid w:val="00545E15"/>
    <w:rsid w:val="0057302C"/>
    <w:rsid w:val="00576479"/>
    <w:rsid w:val="0058320C"/>
    <w:rsid w:val="0059767E"/>
    <w:rsid w:val="005A37F8"/>
    <w:rsid w:val="005A50EE"/>
    <w:rsid w:val="005A6FD1"/>
    <w:rsid w:val="005B1E24"/>
    <w:rsid w:val="005C29B3"/>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155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96CD6"/>
    <w:rsid w:val="008A2A48"/>
    <w:rsid w:val="008B1889"/>
    <w:rsid w:val="008E7804"/>
    <w:rsid w:val="008F0DB1"/>
    <w:rsid w:val="008F6E10"/>
    <w:rsid w:val="008F6EA0"/>
    <w:rsid w:val="00900A91"/>
    <w:rsid w:val="0090581D"/>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12B6"/>
    <w:rsid w:val="00A23658"/>
    <w:rsid w:val="00A25245"/>
    <w:rsid w:val="00A56179"/>
    <w:rsid w:val="00A81A62"/>
    <w:rsid w:val="00A8214C"/>
    <w:rsid w:val="00AA06B9"/>
    <w:rsid w:val="00AC2716"/>
    <w:rsid w:val="00AD5954"/>
    <w:rsid w:val="00B0467E"/>
    <w:rsid w:val="00B21D82"/>
    <w:rsid w:val="00B2390D"/>
    <w:rsid w:val="00B27BF8"/>
    <w:rsid w:val="00B33807"/>
    <w:rsid w:val="00B35F0B"/>
    <w:rsid w:val="00B407D2"/>
    <w:rsid w:val="00B43FB3"/>
    <w:rsid w:val="00B46175"/>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2019-04-25T04:10:00Z</dcterms:created>
  <dcterms:modified xsi:type="dcterms:W3CDTF">2019-04-25T04:10:00Z</dcterms:modified>
</cp:coreProperties>
</file>