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62F" w:rsidRPr="00EA362F" w:rsidRDefault="00EA362F" w:rsidP="00EA362F">
      <w:pPr>
        <w:spacing w:line="300" w:lineRule="exact"/>
        <w:rPr>
          <w:rFonts w:asciiTheme="minorEastAsia" w:eastAsiaTheme="minorEastAsia" w:hAnsiTheme="minorEastAsia"/>
          <w:sz w:val="24"/>
          <w:szCs w:val="24"/>
        </w:rPr>
      </w:pPr>
      <w:bookmarkStart w:id="0" w:name="_GoBack"/>
      <w:bookmarkEnd w:id="0"/>
      <w:r w:rsidRPr="00EA362F">
        <w:rPr>
          <w:rFonts w:asciiTheme="minorEastAsia" w:eastAsiaTheme="minorEastAsia" w:hAnsiTheme="minorEastAsia" w:hint="eastAsia"/>
          <w:sz w:val="24"/>
          <w:szCs w:val="24"/>
        </w:rPr>
        <w:t>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9416"/>
      </w:tblGrid>
      <w:tr w:rsidR="00EA362F" w:rsidRPr="00EA362F" w:rsidTr="007F0D3A">
        <w:trPr>
          <w:trHeight w:val="450"/>
        </w:trPr>
        <w:tc>
          <w:tcPr>
            <w:tcW w:w="9854" w:type="dxa"/>
            <w:gridSpan w:val="2"/>
            <w:noWrap/>
          </w:tcPr>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sz w:val="24"/>
                <w:szCs w:val="24"/>
              </w:rPr>
              <w:t>1</w:t>
            </w:r>
            <w:r w:rsidRPr="00EA362F">
              <w:rPr>
                <w:rFonts w:asciiTheme="minorEastAsia" w:eastAsiaTheme="minorEastAsia" w:hAnsiTheme="minorEastAsia" w:hint="eastAsia"/>
                <w:sz w:val="24"/>
                <w:szCs w:val="24"/>
              </w:rPr>
              <w:t xml:space="preserve">　大学院に入学できる者</w:t>
            </w:r>
          </w:p>
          <w:p w:rsidR="00EA362F" w:rsidRPr="00EA362F" w:rsidRDefault="00EA362F" w:rsidP="002611D1">
            <w:pPr>
              <w:spacing w:line="300" w:lineRule="exact"/>
              <w:ind w:leftChars="100" w:left="21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（学校教育法（昭和</w:t>
            </w:r>
            <w:r w:rsidRPr="00EA362F">
              <w:rPr>
                <w:rFonts w:asciiTheme="minorEastAsia" w:eastAsiaTheme="minorEastAsia" w:hAnsiTheme="minorEastAsia"/>
                <w:sz w:val="24"/>
                <w:szCs w:val="24"/>
              </w:rPr>
              <w:t>22</w:t>
            </w:r>
            <w:r w:rsidRPr="00EA362F">
              <w:rPr>
                <w:rFonts w:asciiTheme="minorEastAsia" w:eastAsiaTheme="minorEastAsia" w:hAnsiTheme="minorEastAsia" w:hint="eastAsia"/>
                <w:sz w:val="24"/>
                <w:szCs w:val="24"/>
              </w:rPr>
              <w:t>年</w:t>
            </w:r>
            <w:r w:rsidRPr="00EA362F">
              <w:rPr>
                <w:rFonts w:asciiTheme="minorEastAsia" w:eastAsiaTheme="minorEastAsia" w:hAnsiTheme="minorEastAsia"/>
                <w:sz w:val="24"/>
                <w:szCs w:val="24"/>
              </w:rPr>
              <w:t>3</w:t>
            </w:r>
            <w:r w:rsidRPr="00EA362F">
              <w:rPr>
                <w:rFonts w:asciiTheme="minorEastAsia" w:eastAsiaTheme="minorEastAsia" w:hAnsiTheme="minorEastAsia" w:hint="eastAsia"/>
                <w:sz w:val="24"/>
                <w:szCs w:val="24"/>
              </w:rPr>
              <w:t>月</w:t>
            </w:r>
            <w:r w:rsidRPr="00EA362F">
              <w:rPr>
                <w:rFonts w:asciiTheme="minorEastAsia" w:eastAsiaTheme="minorEastAsia" w:hAnsiTheme="minorEastAsia"/>
                <w:sz w:val="24"/>
                <w:szCs w:val="24"/>
              </w:rPr>
              <w:t>31</w:t>
            </w:r>
            <w:r w:rsidRPr="00EA362F">
              <w:rPr>
                <w:rFonts w:asciiTheme="minorEastAsia" w:eastAsiaTheme="minorEastAsia" w:hAnsiTheme="minorEastAsia" w:hint="eastAsia"/>
                <w:sz w:val="24"/>
                <w:szCs w:val="24"/>
              </w:rPr>
              <w:t>日法律第</w:t>
            </w:r>
            <w:r w:rsidRPr="00EA362F">
              <w:rPr>
                <w:rFonts w:asciiTheme="minorEastAsia" w:eastAsiaTheme="minorEastAsia" w:hAnsiTheme="minorEastAsia"/>
                <w:sz w:val="24"/>
                <w:szCs w:val="24"/>
              </w:rPr>
              <w:t>26</w:t>
            </w:r>
            <w:r w:rsidRPr="00EA362F">
              <w:rPr>
                <w:rFonts w:asciiTheme="minorEastAsia" w:eastAsiaTheme="minorEastAsia" w:hAnsiTheme="minorEastAsia" w:hint="eastAsia"/>
                <w:sz w:val="24"/>
                <w:szCs w:val="24"/>
              </w:rPr>
              <w:t>号。以下「法」という。）第</w:t>
            </w:r>
            <w:r w:rsidRPr="00EA362F">
              <w:rPr>
                <w:rFonts w:asciiTheme="minorEastAsia" w:eastAsiaTheme="minorEastAsia" w:hAnsiTheme="minorEastAsia"/>
                <w:sz w:val="24"/>
                <w:szCs w:val="24"/>
              </w:rPr>
              <w:t>102</w:t>
            </w:r>
            <w:r w:rsidRPr="00EA362F">
              <w:rPr>
                <w:rFonts w:asciiTheme="minorEastAsia" w:eastAsiaTheme="minorEastAsia" w:hAnsiTheme="minorEastAsia" w:hint="eastAsia"/>
                <w:sz w:val="24"/>
                <w:szCs w:val="24"/>
              </w:rPr>
              <w:t>条第１項、学校教育法施行規則（昭和</w:t>
            </w:r>
            <w:r w:rsidRPr="00EA362F">
              <w:rPr>
                <w:rFonts w:asciiTheme="minorEastAsia" w:eastAsiaTheme="minorEastAsia" w:hAnsiTheme="minorEastAsia"/>
                <w:sz w:val="24"/>
                <w:szCs w:val="24"/>
              </w:rPr>
              <w:t>22</w:t>
            </w:r>
            <w:r w:rsidRPr="00EA362F">
              <w:rPr>
                <w:rFonts w:asciiTheme="minorEastAsia" w:eastAsiaTheme="minorEastAsia" w:hAnsiTheme="minorEastAsia" w:hint="eastAsia"/>
                <w:sz w:val="24"/>
                <w:szCs w:val="24"/>
              </w:rPr>
              <w:t>年</w:t>
            </w:r>
            <w:r w:rsidRPr="00EA362F">
              <w:rPr>
                <w:rFonts w:asciiTheme="minorEastAsia" w:eastAsiaTheme="minorEastAsia" w:hAnsiTheme="minorEastAsia"/>
                <w:sz w:val="24"/>
                <w:szCs w:val="24"/>
              </w:rPr>
              <w:t>5</w:t>
            </w:r>
            <w:r w:rsidRPr="00EA362F">
              <w:rPr>
                <w:rFonts w:asciiTheme="minorEastAsia" w:eastAsiaTheme="minorEastAsia" w:hAnsiTheme="minorEastAsia" w:hint="eastAsia"/>
                <w:sz w:val="24"/>
                <w:szCs w:val="24"/>
              </w:rPr>
              <w:t>月</w:t>
            </w:r>
            <w:r w:rsidRPr="00EA362F">
              <w:rPr>
                <w:rFonts w:asciiTheme="minorEastAsia" w:eastAsiaTheme="minorEastAsia" w:hAnsiTheme="minorEastAsia"/>
                <w:sz w:val="24"/>
                <w:szCs w:val="24"/>
              </w:rPr>
              <w:t>23</w:t>
            </w:r>
            <w:r w:rsidRPr="00EA362F">
              <w:rPr>
                <w:rFonts w:asciiTheme="minorEastAsia" w:eastAsiaTheme="minorEastAsia" w:hAnsiTheme="minorEastAsia" w:hint="eastAsia"/>
                <w:sz w:val="24"/>
                <w:szCs w:val="24"/>
              </w:rPr>
              <w:t>日文部省令第</w:t>
            </w:r>
            <w:r w:rsidRPr="00EA362F">
              <w:rPr>
                <w:rFonts w:asciiTheme="minorEastAsia" w:eastAsiaTheme="minorEastAsia" w:hAnsiTheme="minorEastAsia"/>
                <w:sz w:val="24"/>
                <w:szCs w:val="24"/>
              </w:rPr>
              <w:t>11</w:t>
            </w:r>
            <w:r w:rsidRPr="00EA362F">
              <w:rPr>
                <w:rFonts w:asciiTheme="minorEastAsia" w:eastAsiaTheme="minorEastAsia" w:hAnsiTheme="minorEastAsia" w:hint="eastAsia"/>
                <w:sz w:val="24"/>
                <w:szCs w:val="24"/>
              </w:rPr>
              <w:t>号。以下「規則」という。）第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w:t>
            </w:r>
          </w:p>
        </w:tc>
      </w:tr>
      <w:tr w:rsidR="00EA362F" w:rsidRPr="00EA362F" w:rsidTr="007F0D3A">
        <w:trPr>
          <w:trHeight w:val="720"/>
        </w:trPr>
        <w:tc>
          <w:tcPr>
            <w:tcW w:w="438" w:type="dxa"/>
            <w:vMerge w:val="restart"/>
            <w:noWrap/>
          </w:tcPr>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tc>
        <w:tc>
          <w:tcPr>
            <w:tcW w:w="9416" w:type="dxa"/>
          </w:tcPr>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（１）外国において、学校教育における</w:t>
            </w:r>
            <w:r w:rsidRPr="00EA362F">
              <w:rPr>
                <w:rFonts w:asciiTheme="minorEastAsia" w:eastAsiaTheme="minorEastAsia" w:hAnsiTheme="minorEastAsia"/>
                <w:sz w:val="24"/>
                <w:szCs w:val="24"/>
              </w:rPr>
              <w:t>16</w:t>
            </w:r>
            <w:r w:rsidRPr="00EA362F">
              <w:rPr>
                <w:rFonts w:asciiTheme="minorEastAsia" w:eastAsiaTheme="minorEastAsia" w:hAnsiTheme="minorEastAsia" w:hint="eastAsia"/>
                <w:sz w:val="24"/>
                <w:szCs w:val="24"/>
              </w:rPr>
              <w:t>年の課程を修了（見込み）の者</w:t>
            </w:r>
            <w:r w:rsidRPr="00EA362F">
              <w:rPr>
                <w:rFonts w:asciiTheme="minorEastAsia" w:eastAsiaTheme="minorEastAsia" w:hAnsiTheme="minorEastAsia"/>
                <w:sz w:val="24"/>
                <w:szCs w:val="24"/>
              </w:rPr>
              <w:br/>
              <w:t xml:space="preserve">   </w:t>
            </w:r>
            <w:r w:rsidRPr="00EA362F">
              <w:rPr>
                <w:rFonts w:asciiTheme="minorEastAsia" w:eastAsiaTheme="minorEastAsia" w:hAnsiTheme="minorEastAsia" w:hint="eastAsia"/>
                <w:sz w:val="24"/>
                <w:szCs w:val="24"/>
              </w:rPr>
              <w:t>（規則第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条第１項第２号）</w:t>
            </w:r>
          </w:p>
        </w:tc>
      </w:tr>
      <w:tr w:rsidR="00EA362F" w:rsidRPr="00EA362F" w:rsidTr="007F0D3A">
        <w:trPr>
          <w:trHeight w:val="1065"/>
        </w:trPr>
        <w:tc>
          <w:tcPr>
            <w:tcW w:w="438" w:type="dxa"/>
            <w:vMerge/>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Pr>
          <w:p w:rsidR="00EA362F" w:rsidRPr="00EA362F" w:rsidRDefault="00EA362F" w:rsidP="007F0D3A">
            <w:pPr>
              <w:spacing w:line="300" w:lineRule="exact"/>
              <w:ind w:left="360" w:hangingChars="150" w:hanging="36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（２）外国の学校が行う通信教育における授業科目を我が国において履修することにより当該外国の学校教育における</w:t>
            </w:r>
            <w:r w:rsidRPr="00EA362F">
              <w:rPr>
                <w:rFonts w:asciiTheme="minorEastAsia" w:eastAsiaTheme="minorEastAsia" w:hAnsiTheme="minorEastAsia"/>
                <w:sz w:val="24"/>
                <w:szCs w:val="24"/>
              </w:rPr>
              <w:t>16</w:t>
            </w:r>
            <w:r w:rsidRPr="00EA362F">
              <w:rPr>
                <w:rFonts w:asciiTheme="minorEastAsia" w:eastAsiaTheme="minorEastAsia" w:hAnsiTheme="minorEastAsia" w:hint="eastAsia"/>
                <w:sz w:val="24"/>
                <w:szCs w:val="24"/>
              </w:rPr>
              <w:t>年の課程を修了（見込み）の者</w:t>
            </w:r>
            <w:r w:rsidRPr="00EA362F">
              <w:rPr>
                <w:rFonts w:asciiTheme="minorEastAsia" w:eastAsiaTheme="minorEastAsia" w:hAnsiTheme="minorEastAsia"/>
                <w:sz w:val="24"/>
                <w:szCs w:val="24"/>
              </w:rPr>
              <w:br/>
            </w:r>
            <w:r w:rsidRPr="00EA362F">
              <w:rPr>
                <w:rFonts w:asciiTheme="minorEastAsia" w:eastAsiaTheme="minorEastAsia" w:hAnsiTheme="minorEastAsia" w:hint="eastAsia"/>
                <w:sz w:val="24"/>
                <w:szCs w:val="24"/>
              </w:rPr>
              <w:t>（規則第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条第１項第３号）</w:t>
            </w:r>
          </w:p>
        </w:tc>
      </w:tr>
      <w:tr w:rsidR="00EA362F" w:rsidRPr="00EA362F" w:rsidTr="007F0D3A">
        <w:trPr>
          <w:trHeight w:val="1350"/>
        </w:trPr>
        <w:tc>
          <w:tcPr>
            <w:tcW w:w="438" w:type="dxa"/>
            <w:vMerge/>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Pr>
          <w:p w:rsidR="00EA362F" w:rsidRPr="00EA362F" w:rsidRDefault="00EA362F" w:rsidP="007F0D3A">
            <w:pPr>
              <w:spacing w:line="300" w:lineRule="exact"/>
              <w:ind w:left="360" w:hangingChars="150" w:hanging="36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（３）我が国において、外国の大学の課程（その修了者が当該外国の学校教育における</w:t>
            </w:r>
            <w:r w:rsidRPr="00EA362F">
              <w:rPr>
                <w:rFonts w:asciiTheme="minorEastAsia" w:eastAsiaTheme="minorEastAsia" w:hAnsiTheme="minorEastAsia"/>
                <w:sz w:val="24"/>
                <w:szCs w:val="24"/>
              </w:rPr>
              <w:t>16</w:t>
            </w:r>
            <w:r w:rsidRPr="00EA362F">
              <w:rPr>
                <w:rFonts w:asciiTheme="minorEastAsia" w:eastAsiaTheme="minorEastAsia" w:hAnsiTheme="minorEastAsia" w:hint="eastAsia"/>
                <w:sz w:val="24"/>
                <w:szCs w:val="24"/>
              </w:rPr>
              <w:t>年の課程を修了したとされるものに限る。）を有するものとして当該外国の学校教育制度において位置付けられた教育施設であって、文部科学大臣が別に指定するものの当該課程を修了（見込み）の者</w:t>
            </w:r>
          </w:p>
          <w:p w:rsidR="00EA362F" w:rsidRPr="00EA362F" w:rsidRDefault="00EA362F" w:rsidP="007F0D3A">
            <w:pPr>
              <w:spacing w:line="300" w:lineRule="exact"/>
              <w:ind w:left="360" w:hangingChars="150" w:hanging="36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条第１項第４号）</w:t>
            </w:r>
          </w:p>
        </w:tc>
      </w:tr>
      <w:tr w:rsidR="00EA362F" w:rsidRPr="00EA362F" w:rsidTr="007F0D3A">
        <w:trPr>
          <w:trHeight w:val="699"/>
        </w:trPr>
        <w:tc>
          <w:tcPr>
            <w:tcW w:w="438" w:type="dxa"/>
            <w:vMerge/>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Pr>
          <w:p w:rsidR="00EA362F" w:rsidRPr="00EA362F" w:rsidRDefault="00EA362F" w:rsidP="007F0D3A">
            <w:pPr>
              <w:spacing w:line="300" w:lineRule="exact"/>
              <w:ind w:left="360" w:hangingChars="150" w:hanging="360"/>
              <w:rPr>
                <w:rFonts w:asciiTheme="minorEastAsia" w:eastAsiaTheme="minorEastAsia" w:hAnsiTheme="minorEastAsia"/>
                <w:bCs/>
                <w:sz w:val="24"/>
                <w:szCs w:val="24"/>
              </w:rPr>
            </w:pPr>
            <w:r w:rsidRPr="00EA362F">
              <w:rPr>
                <w:rFonts w:asciiTheme="minorEastAsia" w:eastAsiaTheme="minorEastAsia" w:hAnsiTheme="minorEastAsia" w:hint="eastAsia"/>
                <w:bCs/>
                <w:sz w:val="24"/>
                <w:szCs w:val="24"/>
              </w:rPr>
              <w:t>（４）外国の大学その他の外国の学校（その教育研究活動等の総合的な状況について、当該外国の政府又は関係機関の認証を受けた者による評価を受けたもの又はこれに準ずるものとして文部科学大臣が別に指定するものに限る。）において、修業年限が３年以上である課程を修了すること（当該外国の学校が行う通信教育における授業科目を我が国において履修することにより当該課程を修了すること及び当該外国の学校教育制度において位置付けられた教育施設であって</w:t>
            </w:r>
            <w:r w:rsidRPr="00EA362F">
              <w:rPr>
                <w:rFonts w:asciiTheme="minorEastAsia" w:eastAsiaTheme="minorEastAsia" w:hAnsiTheme="minorEastAsia" w:hint="eastAsia"/>
                <w:sz w:val="24"/>
                <w:szCs w:val="24"/>
              </w:rPr>
              <w:t>規則第155条第１項第４号</w:t>
            </w:r>
            <w:r w:rsidRPr="00EA362F">
              <w:rPr>
                <w:rFonts w:asciiTheme="minorEastAsia" w:eastAsiaTheme="minorEastAsia" w:hAnsiTheme="minorEastAsia" w:hint="eastAsia"/>
                <w:bCs/>
                <w:sz w:val="24"/>
                <w:szCs w:val="24"/>
              </w:rPr>
              <w:t>の指定を受けたものにおいて課程を修了することを含む。）により、学士の学位に相当する学位を授与された者</w:t>
            </w:r>
          </w:p>
          <w:p w:rsidR="00EA362F" w:rsidRPr="00EA362F" w:rsidRDefault="00EA362F" w:rsidP="007F0D3A">
            <w:pPr>
              <w:spacing w:line="300" w:lineRule="exact"/>
              <w:ind w:left="360" w:hangingChars="150" w:hanging="360"/>
              <w:rPr>
                <w:rFonts w:asciiTheme="minorEastAsia" w:eastAsiaTheme="minorEastAsia" w:hAnsiTheme="minorEastAsia"/>
                <w:b/>
                <w:bCs/>
                <w:sz w:val="24"/>
                <w:szCs w:val="24"/>
              </w:rPr>
            </w:pPr>
            <w:r w:rsidRPr="00EA362F">
              <w:rPr>
                <w:rFonts w:asciiTheme="minorEastAsia" w:eastAsiaTheme="minorEastAsia" w:hAnsiTheme="minorEastAsia" w:hint="eastAsia"/>
                <w:bCs/>
                <w:sz w:val="24"/>
                <w:szCs w:val="24"/>
              </w:rPr>
              <w:t xml:space="preserve">　　（規則第</w:t>
            </w:r>
            <w:r w:rsidRPr="00EA362F">
              <w:rPr>
                <w:rFonts w:asciiTheme="minorEastAsia" w:eastAsiaTheme="minorEastAsia" w:hAnsiTheme="minorEastAsia"/>
                <w:bCs/>
                <w:sz w:val="24"/>
                <w:szCs w:val="24"/>
              </w:rPr>
              <w:t>155</w:t>
            </w:r>
            <w:r w:rsidRPr="00EA362F">
              <w:rPr>
                <w:rFonts w:asciiTheme="minorEastAsia" w:eastAsiaTheme="minorEastAsia" w:hAnsiTheme="minorEastAsia" w:hint="eastAsia"/>
                <w:bCs/>
                <w:sz w:val="24"/>
                <w:szCs w:val="24"/>
              </w:rPr>
              <w:t>条第１項第４号の２）</w:t>
            </w:r>
          </w:p>
        </w:tc>
      </w:tr>
      <w:tr w:rsidR="00EA362F" w:rsidRPr="00EA362F" w:rsidTr="007F0D3A">
        <w:trPr>
          <w:trHeight w:val="1220"/>
        </w:trPr>
        <w:tc>
          <w:tcPr>
            <w:tcW w:w="438" w:type="dxa"/>
            <w:vMerge/>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Pr>
          <w:p w:rsidR="00EA362F" w:rsidRPr="00EA362F" w:rsidRDefault="00EA362F" w:rsidP="007F0D3A">
            <w:pPr>
              <w:snapToGrid w:val="0"/>
              <w:spacing w:line="300" w:lineRule="exact"/>
              <w:ind w:leftChars="-2" w:left="478" w:hangingChars="201" w:hanging="482"/>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５）法による専修学校の専門課程（修業年限が４年以上であることその他の文部科学大臣が定める基準を満たすものに限る。）で文部科学大臣が指定したものを文部科学大臣が定める日以後に修了（見込み）の者</w:t>
            </w:r>
          </w:p>
          <w:p w:rsidR="00EA362F" w:rsidRPr="00EA362F" w:rsidRDefault="00EA362F" w:rsidP="007F0D3A">
            <w:pPr>
              <w:snapToGrid w:val="0"/>
              <w:spacing w:line="300" w:lineRule="exact"/>
              <w:ind w:left="720" w:hangingChars="300" w:hanging="72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条第１項第５号）</w:t>
            </w:r>
          </w:p>
        </w:tc>
      </w:tr>
      <w:tr w:rsidR="00EA362F" w:rsidRPr="00EA362F" w:rsidTr="007F0D3A">
        <w:trPr>
          <w:trHeight w:val="2127"/>
        </w:trPr>
        <w:tc>
          <w:tcPr>
            <w:tcW w:w="438" w:type="dxa"/>
            <w:vMerge/>
            <w:tcBorders>
              <w:bottom w:val="single" w:sz="4" w:space="0" w:color="auto"/>
            </w:tcBorders>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Borders>
              <w:bottom w:val="single" w:sz="4" w:space="0" w:color="auto"/>
            </w:tcBorders>
          </w:tcPr>
          <w:p w:rsidR="00EA362F" w:rsidRPr="00EA362F" w:rsidRDefault="00EA362F" w:rsidP="007F0D3A">
            <w:pPr>
              <w:snapToGrid w:val="0"/>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（６）文部科学大臣の指定した者</w:t>
            </w:r>
          </w:p>
          <w:p w:rsidR="002545DA" w:rsidRDefault="00EA362F" w:rsidP="002545DA">
            <w:pPr>
              <w:snapToGrid w:val="0"/>
              <w:spacing w:line="300" w:lineRule="exact"/>
              <w:ind w:leftChars="200" w:left="42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条第１項第６号、昭和</w:t>
            </w:r>
            <w:r w:rsidRPr="00EA362F">
              <w:rPr>
                <w:rFonts w:asciiTheme="minorEastAsia" w:eastAsiaTheme="minorEastAsia" w:hAnsiTheme="minorEastAsia"/>
                <w:sz w:val="24"/>
                <w:szCs w:val="24"/>
              </w:rPr>
              <w:t>28</w:t>
            </w:r>
            <w:r w:rsidRPr="00EA362F">
              <w:rPr>
                <w:rFonts w:asciiTheme="minorEastAsia" w:eastAsiaTheme="minorEastAsia" w:hAnsiTheme="minorEastAsia" w:hint="eastAsia"/>
                <w:sz w:val="24"/>
                <w:szCs w:val="24"/>
              </w:rPr>
              <w:t>年文部省告示第５号（以下、「告示」という。））</w:t>
            </w:r>
          </w:p>
          <w:p w:rsidR="00EA362F" w:rsidRPr="00EA362F" w:rsidRDefault="00EA362F" w:rsidP="002545DA">
            <w:pPr>
              <w:snapToGrid w:val="0"/>
              <w:spacing w:line="300" w:lineRule="exact"/>
              <w:ind w:leftChars="200" w:left="900" w:hangingChars="200" w:hanging="48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・防衛省設置法による防衛大学校又は防衛医科大学校を卒業（見込み）の者</w:t>
            </w:r>
          </w:p>
          <w:p w:rsidR="002545DA" w:rsidRDefault="00EA362F" w:rsidP="002545DA">
            <w:pPr>
              <w:snapToGrid w:val="0"/>
              <w:spacing w:line="300" w:lineRule="exact"/>
              <w:ind w:leftChars="200" w:left="900" w:hangingChars="200" w:hanging="48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・独立行政法人水産大学校法による水産大学校を卒業（見込み）の者</w:t>
            </w:r>
          </w:p>
          <w:p w:rsidR="002545DA" w:rsidRDefault="00EA362F" w:rsidP="002545DA">
            <w:pPr>
              <w:snapToGrid w:val="0"/>
              <w:spacing w:line="300" w:lineRule="exact"/>
              <w:ind w:leftChars="200" w:left="900" w:hangingChars="200" w:hanging="48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・国土交通省組織令による海上保安大学校を卒業（見込み）の者</w:t>
            </w:r>
          </w:p>
          <w:p w:rsidR="002545DA" w:rsidRDefault="00EA362F" w:rsidP="002545DA">
            <w:pPr>
              <w:snapToGrid w:val="0"/>
              <w:spacing w:line="300" w:lineRule="exact"/>
              <w:ind w:leftChars="200" w:left="660" w:hangingChars="100" w:hanging="24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・職業能力開発促進法による職業能力開発総合大学校の長期課程を修了（見込み）の者　　</w:t>
            </w:r>
          </w:p>
          <w:p w:rsidR="00EA362F" w:rsidRPr="00EA362F" w:rsidRDefault="00EA362F" w:rsidP="002545DA">
            <w:pPr>
              <w:snapToGrid w:val="0"/>
              <w:spacing w:line="300" w:lineRule="exact"/>
              <w:ind w:leftChars="200" w:left="900" w:hangingChars="200" w:hanging="48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・国土交通省組織令による気象大学校の大学部を卒業（見込み）の者</w:t>
            </w:r>
          </w:p>
        </w:tc>
      </w:tr>
      <w:tr w:rsidR="00EA362F" w:rsidRPr="00EA362F" w:rsidTr="007F0D3A">
        <w:trPr>
          <w:trHeight w:val="675"/>
        </w:trPr>
        <w:tc>
          <w:tcPr>
            <w:tcW w:w="9854" w:type="dxa"/>
            <w:gridSpan w:val="2"/>
          </w:tcPr>
          <w:p w:rsidR="00EA362F" w:rsidRPr="00EA362F" w:rsidRDefault="00EA362F" w:rsidP="007F0D3A">
            <w:pPr>
              <w:spacing w:line="300" w:lineRule="exact"/>
              <w:rPr>
                <w:rFonts w:asciiTheme="minorEastAsia" w:eastAsiaTheme="minorEastAsia" w:hAnsiTheme="minorEastAsia"/>
                <w:b/>
                <w:sz w:val="24"/>
                <w:szCs w:val="24"/>
              </w:rPr>
            </w:pPr>
            <w:r w:rsidRPr="00EA362F">
              <w:rPr>
                <w:rFonts w:asciiTheme="minorEastAsia" w:eastAsiaTheme="minorEastAsia" w:hAnsiTheme="minorEastAsia" w:hint="eastAsia"/>
                <w:sz w:val="24"/>
                <w:szCs w:val="24"/>
              </w:rPr>
              <w:t>２　法第</w:t>
            </w:r>
            <w:r w:rsidRPr="00EA362F">
              <w:rPr>
                <w:rFonts w:asciiTheme="minorEastAsia" w:eastAsiaTheme="minorEastAsia" w:hAnsiTheme="minorEastAsia"/>
                <w:sz w:val="24"/>
                <w:szCs w:val="24"/>
              </w:rPr>
              <w:t>102</w:t>
            </w:r>
            <w:r w:rsidRPr="00EA362F">
              <w:rPr>
                <w:rFonts w:asciiTheme="minorEastAsia" w:eastAsiaTheme="minorEastAsia" w:hAnsiTheme="minorEastAsia" w:hint="eastAsia"/>
                <w:sz w:val="24"/>
                <w:szCs w:val="24"/>
              </w:rPr>
              <w:t>条第２項の規定により大学院に入学したことのある者</w:t>
            </w:r>
          </w:p>
          <w:p w:rsidR="00EA362F" w:rsidRPr="00EA362F" w:rsidRDefault="00EA362F" w:rsidP="007F0D3A">
            <w:pPr>
              <w:snapToGrid w:val="0"/>
              <w:spacing w:line="300" w:lineRule="exact"/>
              <w:ind w:leftChars="300" w:left="63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（規則第</w:t>
            </w:r>
            <w:r w:rsidRPr="00EA362F">
              <w:rPr>
                <w:rFonts w:asciiTheme="minorEastAsia" w:eastAsiaTheme="minorEastAsia" w:hAnsiTheme="minorEastAsia"/>
                <w:sz w:val="24"/>
                <w:szCs w:val="24"/>
              </w:rPr>
              <w:t>155</w:t>
            </w:r>
            <w:r w:rsidRPr="00EA362F">
              <w:rPr>
                <w:rFonts w:asciiTheme="minorEastAsia" w:eastAsiaTheme="minorEastAsia" w:hAnsiTheme="minorEastAsia" w:hint="eastAsia"/>
                <w:sz w:val="24"/>
                <w:szCs w:val="24"/>
              </w:rPr>
              <w:t>条第１項第７号）</w:t>
            </w:r>
            <w:r w:rsidRPr="00EA362F">
              <w:rPr>
                <w:rFonts w:asciiTheme="minorEastAsia" w:eastAsiaTheme="minorEastAsia" w:hAnsiTheme="minorEastAsia"/>
                <w:sz w:val="24"/>
                <w:szCs w:val="24"/>
              </w:rPr>
              <w:br/>
            </w:r>
            <w:r w:rsidRPr="00EA362F">
              <w:rPr>
                <w:rFonts w:asciiTheme="minorEastAsia" w:eastAsiaTheme="minorEastAsia" w:hAnsiTheme="minorEastAsia" w:hint="eastAsia"/>
                <w:sz w:val="24"/>
                <w:szCs w:val="24"/>
              </w:rPr>
              <w:t>（いわゆる飛び入学者）</w:t>
            </w:r>
          </w:p>
        </w:tc>
      </w:tr>
      <w:tr w:rsidR="00EA362F" w:rsidRPr="00EA362F" w:rsidTr="007F0D3A">
        <w:trPr>
          <w:trHeight w:val="407"/>
        </w:trPr>
        <w:tc>
          <w:tcPr>
            <w:tcW w:w="9854" w:type="dxa"/>
            <w:gridSpan w:val="2"/>
            <w:noWrap/>
          </w:tcPr>
          <w:p w:rsidR="00EA362F" w:rsidRPr="00EA362F" w:rsidRDefault="00EA362F" w:rsidP="008A3F15">
            <w:pPr>
              <w:spacing w:line="300" w:lineRule="exact"/>
              <w:ind w:left="360" w:hangingChars="150" w:hanging="360"/>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３　</w:t>
            </w:r>
            <w:r w:rsidRPr="00EA362F">
              <w:rPr>
                <w:rFonts w:asciiTheme="minorEastAsia" w:eastAsiaTheme="minorEastAsia" w:hAnsiTheme="minorEastAsia" w:hint="eastAsia"/>
                <w:bCs/>
                <w:sz w:val="24"/>
                <w:szCs w:val="24"/>
              </w:rPr>
              <w:t>独立行政法人大学改革支援・学位授与機構</w:t>
            </w:r>
            <w:r w:rsidRPr="00EA362F">
              <w:rPr>
                <w:rFonts w:asciiTheme="minorEastAsia" w:eastAsiaTheme="minorEastAsia" w:hAnsiTheme="minorEastAsia" w:hint="eastAsia"/>
                <w:sz w:val="24"/>
                <w:szCs w:val="24"/>
              </w:rPr>
              <w:t>により学位を授与される者（法第</w:t>
            </w:r>
            <w:r w:rsidRPr="00EA362F">
              <w:rPr>
                <w:rFonts w:asciiTheme="minorEastAsia" w:eastAsiaTheme="minorEastAsia" w:hAnsiTheme="minorEastAsia"/>
                <w:sz w:val="24"/>
                <w:szCs w:val="24"/>
              </w:rPr>
              <w:t>104</w:t>
            </w:r>
            <w:r w:rsidRPr="00EA362F">
              <w:rPr>
                <w:rFonts w:asciiTheme="minorEastAsia" w:eastAsiaTheme="minorEastAsia" w:hAnsiTheme="minorEastAsia" w:hint="eastAsia"/>
                <w:sz w:val="24"/>
                <w:szCs w:val="24"/>
              </w:rPr>
              <w:t>条第</w:t>
            </w:r>
            <w:r w:rsidR="00673988" w:rsidRPr="008A3F15">
              <w:rPr>
                <w:rFonts w:asciiTheme="minorEastAsia" w:eastAsiaTheme="minorEastAsia" w:hAnsiTheme="minorEastAsia" w:hint="eastAsia"/>
                <w:sz w:val="24"/>
                <w:szCs w:val="24"/>
              </w:rPr>
              <w:t>７</w:t>
            </w:r>
            <w:r w:rsidRPr="008A3F15">
              <w:rPr>
                <w:rFonts w:asciiTheme="minorEastAsia" w:eastAsiaTheme="minorEastAsia" w:hAnsiTheme="minorEastAsia" w:hint="eastAsia"/>
                <w:sz w:val="24"/>
                <w:szCs w:val="24"/>
              </w:rPr>
              <w:t>項</w:t>
            </w:r>
            <w:r w:rsidRPr="00EA362F">
              <w:rPr>
                <w:rFonts w:asciiTheme="minorEastAsia" w:eastAsiaTheme="minorEastAsia" w:hAnsiTheme="minorEastAsia" w:hint="eastAsia"/>
                <w:sz w:val="24"/>
                <w:szCs w:val="24"/>
              </w:rPr>
              <w:t>）</w:t>
            </w:r>
          </w:p>
        </w:tc>
      </w:tr>
      <w:tr w:rsidR="00EA362F" w:rsidRPr="00EA362F" w:rsidTr="007F0D3A">
        <w:trPr>
          <w:trHeight w:val="697"/>
        </w:trPr>
        <w:tc>
          <w:tcPr>
            <w:tcW w:w="438" w:type="dxa"/>
            <w:vMerge w:val="restart"/>
            <w:noWrap/>
          </w:tcPr>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 xml:space="preserve">　</w:t>
            </w:r>
          </w:p>
        </w:tc>
        <w:tc>
          <w:tcPr>
            <w:tcW w:w="9416" w:type="dxa"/>
          </w:tcPr>
          <w:p w:rsidR="00EA362F" w:rsidRPr="00EA362F" w:rsidRDefault="00EA362F" w:rsidP="00EA362F">
            <w:pPr>
              <w:numPr>
                <w:ilvl w:val="0"/>
                <w:numId w:val="19"/>
              </w:numPr>
              <w:snapToGrid w:val="0"/>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短期大学</w:t>
            </w:r>
            <w:r w:rsidR="00673988" w:rsidRPr="008A3F15">
              <w:rPr>
                <w:rFonts w:asciiTheme="minorEastAsia" w:eastAsiaTheme="minorEastAsia" w:hAnsiTheme="minorEastAsia" w:hint="eastAsia"/>
                <w:sz w:val="24"/>
                <w:szCs w:val="24"/>
              </w:rPr>
              <w:t>（専門職大学の前期課程を含む。）</w:t>
            </w:r>
            <w:r w:rsidRPr="008A3F15">
              <w:rPr>
                <w:rFonts w:asciiTheme="minorEastAsia" w:eastAsiaTheme="minorEastAsia" w:hAnsiTheme="minorEastAsia" w:hint="eastAsia"/>
                <w:sz w:val="24"/>
                <w:szCs w:val="24"/>
              </w:rPr>
              <w:t>若しくは高等専門学校を卒業した者</w:t>
            </w:r>
            <w:r w:rsidR="00673988" w:rsidRPr="008A3F15">
              <w:rPr>
                <w:rFonts w:asciiTheme="minorEastAsia" w:eastAsiaTheme="minorEastAsia" w:hAnsiTheme="minorEastAsia" w:hint="eastAsia"/>
                <w:sz w:val="24"/>
                <w:szCs w:val="24"/>
              </w:rPr>
              <w:t>（専門職大学の</w:t>
            </w:r>
            <w:r w:rsidR="00A54DA9" w:rsidRPr="008A3F15">
              <w:rPr>
                <w:rFonts w:asciiTheme="minorEastAsia" w:eastAsiaTheme="minorEastAsia" w:hAnsiTheme="minorEastAsia" w:hint="eastAsia"/>
                <w:sz w:val="24"/>
                <w:szCs w:val="24"/>
              </w:rPr>
              <w:t>前期課程にあって</w:t>
            </w:r>
            <w:r w:rsidR="00673988" w:rsidRPr="008A3F15">
              <w:rPr>
                <w:rFonts w:asciiTheme="minorEastAsia" w:eastAsiaTheme="minorEastAsia" w:hAnsiTheme="minorEastAsia" w:hint="eastAsia"/>
                <w:sz w:val="24"/>
                <w:szCs w:val="24"/>
              </w:rPr>
              <w:t>は、修了した者）</w:t>
            </w:r>
            <w:r w:rsidRPr="008A3F15">
              <w:rPr>
                <w:rFonts w:asciiTheme="minorEastAsia" w:eastAsiaTheme="minorEastAsia" w:hAnsiTheme="minorEastAsia" w:hint="eastAsia"/>
                <w:sz w:val="24"/>
                <w:szCs w:val="24"/>
              </w:rPr>
              <w:t>又</w:t>
            </w:r>
            <w:r w:rsidRPr="00EA362F">
              <w:rPr>
                <w:rFonts w:asciiTheme="minorEastAsia" w:eastAsiaTheme="minorEastAsia" w:hAnsiTheme="minorEastAsia" w:hint="eastAsia"/>
                <w:sz w:val="24"/>
                <w:szCs w:val="24"/>
              </w:rPr>
              <w:t>はこれに準ずる者で、独立行政法人大学改革支援・学位授与機構により学位を授与された者</w:t>
            </w:r>
          </w:p>
        </w:tc>
      </w:tr>
      <w:tr w:rsidR="00EA362F" w:rsidRPr="00EA362F" w:rsidTr="007F0D3A">
        <w:trPr>
          <w:trHeight w:val="976"/>
        </w:trPr>
        <w:tc>
          <w:tcPr>
            <w:tcW w:w="438" w:type="dxa"/>
            <w:vMerge/>
            <w:noWrap/>
          </w:tcPr>
          <w:p w:rsidR="00EA362F" w:rsidRPr="00EA362F" w:rsidRDefault="00EA362F" w:rsidP="007F0D3A">
            <w:pPr>
              <w:spacing w:line="300" w:lineRule="exact"/>
              <w:rPr>
                <w:rFonts w:asciiTheme="minorEastAsia" w:eastAsiaTheme="minorEastAsia" w:hAnsiTheme="minorEastAsia"/>
                <w:sz w:val="24"/>
                <w:szCs w:val="24"/>
              </w:rPr>
            </w:pPr>
          </w:p>
        </w:tc>
        <w:tc>
          <w:tcPr>
            <w:tcW w:w="9416" w:type="dxa"/>
          </w:tcPr>
          <w:p w:rsidR="00EA362F" w:rsidRPr="00EA362F" w:rsidRDefault="00EA362F" w:rsidP="00EA362F">
            <w:pPr>
              <w:numPr>
                <w:ilvl w:val="0"/>
                <w:numId w:val="19"/>
              </w:numPr>
              <w:snapToGrid w:val="0"/>
              <w:spacing w:line="32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学校以外の教育施設で学校教育に類する教育を行うもののうち当該教育を行うにつき特別の規定があるものに置かれる課程で、独立行政法人大学改革支援・学位授与機構が大学に相当する教育を行うと認める課程を修了（見込み）の者</w:t>
            </w:r>
          </w:p>
        </w:tc>
      </w:tr>
      <w:tr w:rsidR="00EA362F" w:rsidRPr="00EA362F" w:rsidTr="007F0D3A">
        <w:trPr>
          <w:trHeight w:val="450"/>
        </w:trPr>
        <w:tc>
          <w:tcPr>
            <w:tcW w:w="9854" w:type="dxa"/>
            <w:gridSpan w:val="2"/>
            <w:noWrap/>
          </w:tcPr>
          <w:p w:rsidR="00EA362F" w:rsidRPr="00EA362F" w:rsidRDefault="00EA362F" w:rsidP="007F0D3A">
            <w:pPr>
              <w:spacing w:line="300" w:lineRule="exact"/>
              <w:rPr>
                <w:rFonts w:asciiTheme="minorEastAsia" w:eastAsiaTheme="minorEastAsia" w:hAnsiTheme="minorEastAsia"/>
                <w:sz w:val="24"/>
                <w:szCs w:val="24"/>
              </w:rPr>
            </w:pPr>
            <w:r w:rsidRPr="00EA362F">
              <w:rPr>
                <w:rFonts w:asciiTheme="minorEastAsia" w:eastAsiaTheme="minorEastAsia" w:hAnsiTheme="minorEastAsia" w:hint="eastAsia"/>
                <w:sz w:val="24"/>
                <w:szCs w:val="24"/>
              </w:rPr>
              <w:t>４　その他人事委員会が大学卒業に相当する学力を有すると認める者</w:t>
            </w:r>
          </w:p>
        </w:tc>
      </w:tr>
    </w:tbl>
    <w:p w:rsidR="00EA362F" w:rsidRPr="00F4601B" w:rsidRDefault="00EA362F" w:rsidP="00EA362F">
      <w:pPr>
        <w:spacing w:line="300" w:lineRule="exact"/>
      </w:pPr>
    </w:p>
    <w:p w:rsidR="00673988" w:rsidRPr="008A3F15" w:rsidRDefault="00F916B8" w:rsidP="002C23C6">
      <w:pPr>
        <w:pStyle w:val="Web"/>
        <w:spacing w:after="0" w:line="240" w:lineRule="auto"/>
        <w:rPr>
          <w:rFonts w:asciiTheme="minorEastAsia" w:eastAsiaTheme="minorEastAsia" w:hAnsiTheme="minorEastAsia"/>
        </w:rPr>
      </w:pPr>
      <w:r w:rsidRPr="00F916B8">
        <w:rPr>
          <w:rFonts w:asciiTheme="minorEastAsia" w:eastAsiaTheme="minorEastAsia" w:hAnsiTheme="minorEastAsia" w:cs="Arial"/>
          <w:color w:val="333333"/>
        </w:rPr>
        <w:t> </w:t>
      </w:r>
    </w:p>
    <w:p w:rsidR="00EA362F" w:rsidRPr="008A3F15" w:rsidRDefault="00EA362F" w:rsidP="00673988">
      <w:pPr>
        <w:rPr>
          <w:rFonts w:asciiTheme="minorEastAsia" w:eastAsiaTheme="minorEastAsia" w:hAnsiTheme="minorEastAsia"/>
          <w:sz w:val="24"/>
          <w:szCs w:val="24"/>
        </w:rPr>
      </w:pPr>
    </w:p>
    <w:sectPr w:rsidR="00EA362F" w:rsidRPr="008A3F15" w:rsidSect="00723666">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021" w:header="454" w:footer="284" w:gutter="0"/>
      <w:cols w:space="425"/>
      <w:docGrid w:linePitch="435"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03" w:rsidRDefault="00C07903">
      <w:r>
        <w:separator/>
      </w:r>
    </w:p>
  </w:endnote>
  <w:endnote w:type="continuationSeparator" w:id="0">
    <w:p w:rsidR="00C07903" w:rsidRDefault="00C0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1" w:rsidRDefault="000448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87" w:rsidRPr="00044851" w:rsidRDefault="00EF5A87" w:rsidP="000448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1" w:rsidRDefault="000448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03" w:rsidRDefault="00C07903">
      <w:r>
        <w:separator/>
      </w:r>
    </w:p>
  </w:footnote>
  <w:footnote w:type="continuationSeparator" w:id="0">
    <w:p w:rsidR="00C07903" w:rsidRDefault="00C07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1" w:rsidRDefault="000448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1" w:rsidRDefault="000448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851" w:rsidRDefault="000448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982A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434E4E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14AA56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72205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3C6AD4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452B41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2CC06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26891D4"/>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B28402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39E71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AA3041"/>
    <w:multiLevelType w:val="hybridMultilevel"/>
    <w:tmpl w:val="E29AD6AA"/>
    <w:lvl w:ilvl="0" w:tplc="FEACC18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7E141E3"/>
    <w:multiLevelType w:val="hybridMultilevel"/>
    <w:tmpl w:val="86B44D32"/>
    <w:lvl w:ilvl="0" w:tplc="E4A88A6C">
      <w:start w:val="1"/>
      <w:numFmt w:val="bullet"/>
      <w:lvlText w:val=""/>
      <w:lvlJc w:val="left"/>
      <w:pPr>
        <w:tabs>
          <w:tab w:val="num" w:pos="720"/>
        </w:tabs>
        <w:ind w:left="720" w:hanging="360"/>
      </w:pPr>
      <w:rPr>
        <w:rFonts w:ascii="Wingdings" w:hAnsi="Wingdings" w:hint="default"/>
      </w:rPr>
    </w:lvl>
    <w:lvl w:ilvl="1" w:tplc="D872461E" w:tentative="1">
      <w:start w:val="1"/>
      <w:numFmt w:val="bullet"/>
      <w:lvlText w:val=""/>
      <w:lvlJc w:val="left"/>
      <w:pPr>
        <w:tabs>
          <w:tab w:val="num" w:pos="1440"/>
        </w:tabs>
        <w:ind w:left="1440" w:hanging="360"/>
      </w:pPr>
      <w:rPr>
        <w:rFonts w:ascii="Wingdings" w:hAnsi="Wingdings" w:hint="default"/>
      </w:rPr>
    </w:lvl>
    <w:lvl w:ilvl="2" w:tplc="54361812" w:tentative="1">
      <w:start w:val="1"/>
      <w:numFmt w:val="bullet"/>
      <w:lvlText w:val=""/>
      <w:lvlJc w:val="left"/>
      <w:pPr>
        <w:tabs>
          <w:tab w:val="num" w:pos="2160"/>
        </w:tabs>
        <w:ind w:left="2160" w:hanging="360"/>
      </w:pPr>
      <w:rPr>
        <w:rFonts w:ascii="Wingdings" w:hAnsi="Wingdings" w:hint="default"/>
      </w:rPr>
    </w:lvl>
    <w:lvl w:ilvl="3" w:tplc="EC421EE0" w:tentative="1">
      <w:start w:val="1"/>
      <w:numFmt w:val="bullet"/>
      <w:lvlText w:val=""/>
      <w:lvlJc w:val="left"/>
      <w:pPr>
        <w:tabs>
          <w:tab w:val="num" w:pos="2880"/>
        </w:tabs>
        <w:ind w:left="2880" w:hanging="360"/>
      </w:pPr>
      <w:rPr>
        <w:rFonts w:ascii="Wingdings" w:hAnsi="Wingdings" w:hint="default"/>
      </w:rPr>
    </w:lvl>
    <w:lvl w:ilvl="4" w:tplc="EC1CAADE" w:tentative="1">
      <w:start w:val="1"/>
      <w:numFmt w:val="bullet"/>
      <w:lvlText w:val=""/>
      <w:lvlJc w:val="left"/>
      <w:pPr>
        <w:tabs>
          <w:tab w:val="num" w:pos="3600"/>
        </w:tabs>
        <w:ind w:left="3600" w:hanging="360"/>
      </w:pPr>
      <w:rPr>
        <w:rFonts w:ascii="Wingdings" w:hAnsi="Wingdings" w:hint="default"/>
      </w:rPr>
    </w:lvl>
    <w:lvl w:ilvl="5" w:tplc="78A25D5E" w:tentative="1">
      <w:start w:val="1"/>
      <w:numFmt w:val="bullet"/>
      <w:lvlText w:val=""/>
      <w:lvlJc w:val="left"/>
      <w:pPr>
        <w:tabs>
          <w:tab w:val="num" w:pos="4320"/>
        </w:tabs>
        <w:ind w:left="4320" w:hanging="360"/>
      </w:pPr>
      <w:rPr>
        <w:rFonts w:ascii="Wingdings" w:hAnsi="Wingdings" w:hint="default"/>
      </w:rPr>
    </w:lvl>
    <w:lvl w:ilvl="6" w:tplc="7396B9F4" w:tentative="1">
      <w:start w:val="1"/>
      <w:numFmt w:val="bullet"/>
      <w:lvlText w:val=""/>
      <w:lvlJc w:val="left"/>
      <w:pPr>
        <w:tabs>
          <w:tab w:val="num" w:pos="5040"/>
        </w:tabs>
        <w:ind w:left="5040" w:hanging="360"/>
      </w:pPr>
      <w:rPr>
        <w:rFonts w:ascii="Wingdings" w:hAnsi="Wingdings" w:hint="default"/>
      </w:rPr>
    </w:lvl>
    <w:lvl w:ilvl="7" w:tplc="6D04A8A4" w:tentative="1">
      <w:start w:val="1"/>
      <w:numFmt w:val="bullet"/>
      <w:lvlText w:val=""/>
      <w:lvlJc w:val="left"/>
      <w:pPr>
        <w:tabs>
          <w:tab w:val="num" w:pos="5760"/>
        </w:tabs>
        <w:ind w:left="5760" w:hanging="360"/>
      </w:pPr>
      <w:rPr>
        <w:rFonts w:ascii="Wingdings" w:hAnsi="Wingdings" w:hint="default"/>
      </w:rPr>
    </w:lvl>
    <w:lvl w:ilvl="8" w:tplc="421225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823D0"/>
    <w:multiLevelType w:val="hybridMultilevel"/>
    <w:tmpl w:val="914A67BC"/>
    <w:lvl w:ilvl="0" w:tplc="2FD8D7A6">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BB3498"/>
    <w:multiLevelType w:val="hybridMultilevel"/>
    <w:tmpl w:val="BDB09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BA65AF"/>
    <w:multiLevelType w:val="hybridMultilevel"/>
    <w:tmpl w:val="E0F0EBD2"/>
    <w:lvl w:ilvl="0" w:tplc="4D4E166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5" w15:restartNumberingAfterBreak="0">
    <w:nsid w:val="55A85031"/>
    <w:multiLevelType w:val="hybridMultilevel"/>
    <w:tmpl w:val="3F00553C"/>
    <w:lvl w:ilvl="0" w:tplc="AB9C3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D76DC9"/>
    <w:multiLevelType w:val="hybridMultilevel"/>
    <w:tmpl w:val="BCD0FB8C"/>
    <w:lvl w:ilvl="0" w:tplc="F4168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DF5940"/>
    <w:multiLevelType w:val="hybridMultilevel"/>
    <w:tmpl w:val="59AA3500"/>
    <w:lvl w:ilvl="0" w:tplc="F326A598">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8" w15:restartNumberingAfterBreak="0">
    <w:nsid w:val="719238FC"/>
    <w:multiLevelType w:val="hybridMultilevel"/>
    <w:tmpl w:val="FEF0018E"/>
    <w:lvl w:ilvl="0" w:tplc="81F6359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7"/>
  </w:num>
  <w:num w:numId="2">
    <w:abstractNumId w:val="14"/>
  </w:num>
  <w:num w:numId="3">
    <w:abstractNumId w:val="18"/>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3"/>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2600"/>
  <w:drawingGridVerticalSpacing w:val="435"/>
  <w:displayVerticalDrawingGridEvery w:val="4"/>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3C"/>
    <w:rsid w:val="00044851"/>
    <w:rsid w:val="0005742C"/>
    <w:rsid w:val="00062018"/>
    <w:rsid w:val="00067469"/>
    <w:rsid w:val="0007335B"/>
    <w:rsid w:val="00074F50"/>
    <w:rsid w:val="00092C34"/>
    <w:rsid w:val="00094B7F"/>
    <w:rsid w:val="00095B3B"/>
    <w:rsid w:val="000A1CBC"/>
    <w:rsid w:val="000A35C8"/>
    <w:rsid w:val="000B05BB"/>
    <w:rsid w:val="000B489C"/>
    <w:rsid w:val="000B593C"/>
    <w:rsid w:val="000B6E84"/>
    <w:rsid w:val="000C0959"/>
    <w:rsid w:val="000C397F"/>
    <w:rsid w:val="000E78DC"/>
    <w:rsid w:val="000F30B8"/>
    <w:rsid w:val="00103E31"/>
    <w:rsid w:val="00115567"/>
    <w:rsid w:val="0012454B"/>
    <w:rsid w:val="001321E4"/>
    <w:rsid w:val="00132274"/>
    <w:rsid w:val="001550C3"/>
    <w:rsid w:val="001800A7"/>
    <w:rsid w:val="0019114C"/>
    <w:rsid w:val="00192453"/>
    <w:rsid w:val="001C0D30"/>
    <w:rsid w:val="001C12EA"/>
    <w:rsid w:val="001C42F9"/>
    <w:rsid w:val="001C66D0"/>
    <w:rsid w:val="001D1F3F"/>
    <w:rsid w:val="001E36DC"/>
    <w:rsid w:val="001F038B"/>
    <w:rsid w:val="001F06B9"/>
    <w:rsid w:val="002022C2"/>
    <w:rsid w:val="00243998"/>
    <w:rsid w:val="00247E5E"/>
    <w:rsid w:val="002540F5"/>
    <w:rsid w:val="002545DA"/>
    <w:rsid w:val="00257FF7"/>
    <w:rsid w:val="002611D1"/>
    <w:rsid w:val="002725C4"/>
    <w:rsid w:val="002812D7"/>
    <w:rsid w:val="00292FEA"/>
    <w:rsid w:val="002C23C6"/>
    <w:rsid w:val="002D48BC"/>
    <w:rsid w:val="002F0936"/>
    <w:rsid w:val="003073E4"/>
    <w:rsid w:val="00312EAE"/>
    <w:rsid w:val="00313FBC"/>
    <w:rsid w:val="003178D3"/>
    <w:rsid w:val="00320162"/>
    <w:rsid w:val="00320A41"/>
    <w:rsid w:val="0033765D"/>
    <w:rsid w:val="00344435"/>
    <w:rsid w:val="0034638D"/>
    <w:rsid w:val="003539A0"/>
    <w:rsid w:val="00383D99"/>
    <w:rsid w:val="003A1C66"/>
    <w:rsid w:val="003B41D7"/>
    <w:rsid w:val="003B782B"/>
    <w:rsid w:val="003C0743"/>
    <w:rsid w:val="003C3C4D"/>
    <w:rsid w:val="003D59B2"/>
    <w:rsid w:val="003E7DC6"/>
    <w:rsid w:val="003F3D66"/>
    <w:rsid w:val="00400A6E"/>
    <w:rsid w:val="00415228"/>
    <w:rsid w:val="004400A3"/>
    <w:rsid w:val="00443439"/>
    <w:rsid w:val="0046375F"/>
    <w:rsid w:val="0047272B"/>
    <w:rsid w:val="004803D3"/>
    <w:rsid w:val="00497201"/>
    <w:rsid w:val="004A3F6D"/>
    <w:rsid w:val="004A4B84"/>
    <w:rsid w:val="004B50C2"/>
    <w:rsid w:val="004B76C2"/>
    <w:rsid w:val="004C020B"/>
    <w:rsid w:val="004F4752"/>
    <w:rsid w:val="004F5F96"/>
    <w:rsid w:val="0050782B"/>
    <w:rsid w:val="00536ACA"/>
    <w:rsid w:val="0054063F"/>
    <w:rsid w:val="00562E99"/>
    <w:rsid w:val="00580ADD"/>
    <w:rsid w:val="005941B9"/>
    <w:rsid w:val="00596DF6"/>
    <w:rsid w:val="005A4610"/>
    <w:rsid w:val="005A4850"/>
    <w:rsid w:val="005B20C0"/>
    <w:rsid w:val="005B72D3"/>
    <w:rsid w:val="005E5224"/>
    <w:rsid w:val="005E61F5"/>
    <w:rsid w:val="005E6A79"/>
    <w:rsid w:val="005F2AE3"/>
    <w:rsid w:val="005F6C06"/>
    <w:rsid w:val="005F6F0A"/>
    <w:rsid w:val="00606275"/>
    <w:rsid w:val="00621B53"/>
    <w:rsid w:val="006231C6"/>
    <w:rsid w:val="006252E2"/>
    <w:rsid w:val="006454F3"/>
    <w:rsid w:val="0064574B"/>
    <w:rsid w:val="00645CED"/>
    <w:rsid w:val="006728A2"/>
    <w:rsid w:val="00672949"/>
    <w:rsid w:val="00673988"/>
    <w:rsid w:val="00675C75"/>
    <w:rsid w:val="00677B2A"/>
    <w:rsid w:val="006821BD"/>
    <w:rsid w:val="00686D87"/>
    <w:rsid w:val="006916E1"/>
    <w:rsid w:val="006B5A68"/>
    <w:rsid w:val="006B6668"/>
    <w:rsid w:val="006C1711"/>
    <w:rsid w:val="006C72D8"/>
    <w:rsid w:val="006E2064"/>
    <w:rsid w:val="00714C84"/>
    <w:rsid w:val="00723666"/>
    <w:rsid w:val="00726171"/>
    <w:rsid w:val="007628ED"/>
    <w:rsid w:val="00767DB5"/>
    <w:rsid w:val="00772F38"/>
    <w:rsid w:val="00783D6D"/>
    <w:rsid w:val="00794789"/>
    <w:rsid w:val="007A7090"/>
    <w:rsid w:val="007B7FA9"/>
    <w:rsid w:val="007C361B"/>
    <w:rsid w:val="007D467F"/>
    <w:rsid w:val="007D5199"/>
    <w:rsid w:val="00816B4D"/>
    <w:rsid w:val="0081731D"/>
    <w:rsid w:val="00824361"/>
    <w:rsid w:val="00827789"/>
    <w:rsid w:val="0084176E"/>
    <w:rsid w:val="008448D1"/>
    <w:rsid w:val="008454D4"/>
    <w:rsid w:val="00866680"/>
    <w:rsid w:val="00876FFB"/>
    <w:rsid w:val="00895034"/>
    <w:rsid w:val="008A3F15"/>
    <w:rsid w:val="008C221D"/>
    <w:rsid w:val="008D4C9C"/>
    <w:rsid w:val="008D54BB"/>
    <w:rsid w:val="008F640F"/>
    <w:rsid w:val="00904C98"/>
    <w:rsid w:val="00922235"/>
    <w:rsid w:val="00922FEF"/>
    <w:rsid w:val="00925CEB"/>
    <w:rsid w:val="00933456"/>
    <w:rsid w:val="00951074"/>
    <w:rsid w:val="00954211"/>
    <w:rsid w:val="00962803"/>
    <w:rsid w:val="00984835"/>
    <w:rsid w:val="009A6A33"/>
    <w:rsid w:val="009D689D"/>
    <w:rsid w:val="009F41D4"/>
    <w:rsid w:val="00A03CA0"/>
    <w:rsid w:val="00A1568E"/>
    <w:rsid w:val="00A23D80"/>
    <w:rsid w:val="00A30382"/>
    <w:rsid w:val="00A43BDD"/>
    <w:rsid w:val="00A54DA9"/>
    <w:rsid w:val="00A57567"/>
    <w:rsid w:val="00A63A65"/>
    <w:rsid w:val="00A64638"/>
    <w:rsid w:val="00A70019"/>
    <w:rsid w:val="00A82306"/>
    <w:rsid w:val="00A87786"/>
    <w:rsid w:val="00AA0BF1"/>
    <w:rsid w:val="00AA7DC2"/>
    <w:rsid w:val="00AD1555"/>
    <w:rsid w:val="00AF1AAA"/>
    <w:rsid w:val="00AF49EE"/>
    <w:rsid w:val="00B03847"/>
    <w:rsid w:val="00B07A41"/>
    <w:rsid w:val="00B11541"/>
    <w:rsid w:val="00B14346"/>
    <w:rsid w:val="00B2275E"/>
    <w:rsid w:val="00B26A68"/>
    <w:rsid w:val="00B354F0"/>
    <w:rsid w:val="00B423E8"/>
    <w:rsid w:val="00B55367"/>
    <w:rsid w:val="00B600E5"/>
    <w:rsid w:val="00B64E5B"/>
    <w:rsid w:val="00B8326E"/>
    <w:rsid w:val="00B909B6"/>
    <w:rsid w:val="00B91B6D"/>
    <w:rsid w:val="00B926B1"/>
    <w:rsid w:val="00B97E17"/>
    <w:rsid w:val="00BA2302"/>
    <w:rsid w:val="00BA7430"/>
    <w:rsid w:val="00BC1998"/>
    <w:rsid w:val="00BE0234"/>
    <w:rsid w:val="00BE27DE"/>
    <w:rsid w:val="00C07903"/>
    <w:rsid w:val="00C11001"/>
    <w:rsid w:val="00C1176F"/>
    <w:rsid w:val="00C25016"/>
    <w:rsid w:val="00C3264E"/>
    <w:rsid w:val="00C35ACA"/>
    <w:rsid w:val="00C54195"/>
    <w:rsid w:val="00C82B2C"/>
    <w:rsid w:val="00C93E5B"/>
    <w:rsid w:val="00C94FE6"/>
    <w:rsid w:val="00CC65FE"/>
    <w:rsid w:val="00CD2FD0"/>
    <w:rsid w:val="00CD79C7"/>
    <w:rsid w:val="00CE6DF0"/>
    <w:rsid w:val="00CF6D87"/>
    <w:rsid w:val="00CF7EFF"/>
    <w:rsid w:val="00D03EF0"/>
    <w:rsid w:val="00D06339"/>
    <w:rsid w:val="00D11A2C"/>
    <w:rsid w:val="00D42A86"/>
    <w:rsid w:val="00D43A63"/>
    <w:rsid w:val="00D45C2A"/>
    <w:rsid w:val="00D467F8"/>
    <w:rsid w:val="00D6661F"/>
    <w:rsid w:val="00D72FFB"/>
    <w:rsid w:val="00D730C2"/>
    <w:rsid w:val="00D842AC"/>
    <w:rsid w:val="00DB266F"/>
    <w:rsid w:val="00DC6A40"/>
    <w:rsid w:val="00DD44E9"/>
    <w:rsid w:val="00DD52E5"/>
    <w:rsid w:val="00DD58E3"/>
    <w:rsid w:val="00DD7761"/>
    <w:rsid w:val="00E1149D"/>
    <w:rsid w:val="00E16966"/>
    <w:rsid w:val="00E27D50"/>
    <w:rsid w:val="00E35298"/>
    <w:rsid w:val="00E61AE2"/>
    <w:rsid w:val="00E70BED"/>
    <w:rsid w:val="00EA362F"/>
    <w:rsid w:val="00EA411C"/>
    <w:rsid w:val="00EA7971"/>
    <w:rsid w:val="00EF5A87"/>
    <w:rsid w:val="00F07979"/>
    <w:rsid w:val="00F362C9"/>
    <w:rsid w:val="00F468E9"/>
    <w:rsid w:val="00F46CAE"/>
    <w:rsid w:val="00F51136"/>
    <w:rsid w:val="00F916B8"/>
    <w:rsid w:val="00F96492"/>
    <w:rsid w:val="00FA2F0C"/>
    <w:rsid w:val="00FB283C"/>
    <w:rsid w:val="00FB3119"/>
    <w:rsid w:val="00FD41F2"/>
    <w:rsid w:val="00FF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66"/>
    <w:pPr>
      <w:widowControl w:val="0"/>
      <w:jc w:val="both"/>
    </w:pPr>
    <w:rPr>
      <w:rFonts w:ascii="Arial" w:eastAsia="HG明朝B" w:hAnsi="Arial"/>
      <w:kern w:val="2"/>
      <w:sz w:val="21"/>
      <w:szCs w:val="22"/>
    </w:rPr>
  </w:style>
  <w:style w:type="paragraph" w:styleId="1">
    <w:name w:val="heading 1"/>
    <w:basedOn w:val="a"/>
    <w:next w:val="a"/>
    <w:link w:val="10"/>
    <w:qFormat/>
    <w:rsid w:val="00400A6E"/>
    <w:pPr>
      <w:topLinePunct/>
      <w:adjustRightInd w:val="0"/>
      <w:snapToGrid w:val="0"/>
      <w:spacing w:after="80" w:line="400" w:lineRule="exact"/>
      <w:outlineLvl w:val="0"/>
    </w:pPr>
    <w:rPr>
      <w:rFonts w:ascii="HG創英角ｺﾞｼｯｸUB" w:eastAsia="HG創英角ｺﾞｼｯｸUB" w:hAnsi="ＭＳ ゴシック"/>
      <w:snapToGrid w:val="0"/>
      <w:sz w:val="26"/>
      <w:szCs w:val="20"/>
    </w:rPr>
  </w:style>
  <w:style w:type="paragraph" w:styleId="20">
    <w:name w:val="heading 2"/>
    <w:basedOn w:val="a"/>
    <w:next w:val="a"/>
    <w:link w:val="21"/>
    <w:autoRedefine/>
    <w:qFormat/>
    <w:rsid w:val="005A4850"/>
    <w:pPr>
      <w:spacing w:after="40" w:line="380" w:lineRule="exact"/>
      <w:outlineLvl w:val="1"/>
    </w:pPr>
    <w:rPr>
      <w:rFonts w:ascii="HG創英角ｺﾞｼｯｸUB" w:eastAsia="HG創英角ｺﾞｼｯｸUB" w:hAnsi="ＭＳ ゴシック"/>
      <w:szCs w:val="21"/>
    </w:rPr>
  </w:style>
  <w:style w:type="paragraph" w:styleId="3">
    <w:name w:val="heading 3"/>
    <w:basedOn w:val="a"/>
    <w:next w:val="a"/>
    <w:autoRedefine/>
    <w:qFormat/>
    <w:rsid w:val="00645CED"/>
    <w:pPr>
      <w:pBdr>
        <w:left w:val="thinThickSmallGap" w:sz="48" w:space="8" w:color="008000"/>
      </w:pBdr>
      <w:spacing w:line="260" w:lineRule="exact"/>
      <w:ind w:left="567"/>
      <w:outlineLvl w:val="2"/>
    </w:pPr>
    <w:rPr>
      <w:rFonts w:ascii="HG創英角ｺﾞｼｯｸUB" w:eastAsia="HG創英角ｺﾞｼｯｸUB" w:hAnsi="ＭＳ ゴシック"/>
      <w:sz w:val="24"/>
    </w:rPr>
  </w:style>
  <w:style w:type="paragraph" w:styleId="4">
    <w:name w:val="heading 4"/>
    <w:basedOn w:val="a"/>
    <w:next w:val="a"/>
    <w:qFormat/>
    <w:rsid w:val="0033765D"/>
    <w:pPr>
      <w:pBdr>
        <w:bottom w:val="single" w:sz="8" w:space="0" w:color="008000"/>
      </w:pBdr>
      <w:spacing w:before="120" w:after="120" w:line="340" w:lineRule="exact"/>
      <w:ind w:left="40"/>
      <w:outlineLvl w:val="3"/>
    </w:pPr>
    <w:rPr>
      <w:rFonts w:ascii="HG創英角ｺﾞｼｯｸUB" w:eastAsia="HG創英角ｺﾞｼｯｸUB"/>
      <w:sz w:val="24"/>
    </w:rPr>
  </w:style>
  <w:style w:type="paragraph" w:styleId="5">
    <w:name w:val="heading 5"/>
    <w:basedOn w:val="4"/>
    <w:next w:val="50"/>
    <w:qFormat/>
    <w:pPr>
      <w:keepNext/>
      <w:autoSpaceDE w:val="0"/>
      <w:autoSpaceDN w:val="0"/>
      <w:ind w:leftChars="300" w:left="840" w:rightChars="-40" w:right="-84" w:hangingChars="100" w:hanging="210"/>
      <w:jc w:val="left"/>
      <w:outlineLvl w:val="4"/>
    </w:pPr>
    <w:rPr>
      <w:rFonts w:asci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customStyle="1" w:styleId="a5">
    <w:name w:val="箇条書きの本文"/>
    <w:basedOn w:val="a"/>
    <w:qFormat/>
    <w:rsid w:val="004803D3"/>
    <w:pPr>
      <w:topLinePunct/>
      <w:adjustRightInd w:val="0"/>
      <w:snapToGrid w:val="0"/>
      <w:spacing w:line="340" w:lineRule="exact"/>
      <w:ind w:leftChars="170" w:left="270" w:hangingChars="100" w:hanging="100"/>
    </w:pPr>
    <w:rPr>
      <w:rFonts w:ascii="ＭＳ 明朝"/>
      <w:szCs w:val="24"/>
    </w:rPr>
  </w:style>
  <w:style w:type="paragraph" w:styleId="a6">
    <w:name w:val="Title"/>
    <w:basedOn w:val="a"/>
    <w:next w:val="1"/>
    <w:qFormat/>
    <w:pPr>
      <w:spacing w:before="120" w:after="120" w:line="480" w:lineRule="exact"/>
      <w:jc w:val="center"/>
      <w:outlineLvl w:val="0"/>
    </w:pPr>
    <w:rPr>
      <w:rFonts w:ascii="HG創英角ｺﾞｼｯｸUB" w:eastAsia="HG創英角ｺﾞｼｯｸUB" w:cs="Arial"/>
      <w:sz w:val="36"/>
      <w:szCs w:val="32"/>
    </w:rPr>
  </w:style>
  <w:style w:type="paragraph" w:styleId="a7">
    <w:name w:val="footer"/>
    <w:basedOn w:val="a"/>
    <w:link w:val="a8"/>
    <w:uiPriority w:val="99"/>
    <w:pPr>
      <w:tabs>
        <w:tab w:val="center" w:pos="4252"/>
        <w:tab w:val="right" w:pos="8504"/>
      </w:tabs>
      <w:snapToGrid w:val="0"/>
    </w:pPr>
  </w:style>
  <w:style w:type="paragraph" w:styleId="a9">
    <w:name w:val="List Paragraph"/>
    <w:basedOn w:val="a"/>
    <w:uiPriority w:val="34"/>
    <w:qFormat/>
    <w:rsid w:val="0054063F"/>
    <w:pPr>
      <w:ind w:leftChars="400" w:left="840"/>
    </w:pPr>
  </w:style>
  <w:style w:type="paragraph" w:customStyle="1" w:styleId="50">
    <w:name w:val="見出し5の本文"/>
    <w:basedOn w:val="a"/>
    <w:pPr>
      <w:ind w:leftChars="300" w:left="600"/>
    </w:pPr>
  </w:style>
  <w:style w:type="paragraph" w:customStyle="1" w:styleId="aa">
    <w:name w:val="囲み文"/>
    <w:basedOn w:val="a"/>
    <w:next w:val="a"/>
    <w:pPr>
      <w:pBdr>
        <w:top w:val="single" w:sz="4" w:space="6" w:color="auto"/>
        <w:left w:val="single" w:sz="4" w:space="6" w:color="auto"/>
        <w:bottom w:val="single" w:sz="4" w:space="6" w:color="auto"/>
        <w:right w:val="single" w:sz="4" w:space="6" w:color="auto"/>
      </w:pBdr>
      <w:spacing w:before="160" w:after="160"/>
      <w:ind w:left="170" w:right="170"/>
    </w:pPr>
  </w:style>
  <w:style w:type="paragraph" w:customStyle="1" w:styleId="ab">
    <w:name w:val="→項目"/>
    <w:basedOn w:val="a5"/>
    <w:qFormat/>
    <w:rsid w:val="0054063F"/>
    <w:pPr>
      <w:ind w:leftChars="400" w:left="1000"/>
    </w:pPr>
  </w:style>
  <w:style w:type="character" w:customStyle="1" w:styleId="10">
    <w:name w:val="見出し 1 (文字)"/>
    <w:link w:val="1"/>
    <w:locked/>
    <w:rsid w:val="00400A6E"/>
    <w:rPr>
      <w:rFonts w:ascii="HG創英角ｺﾞｼｯｸUB" w:eastAsia="HG創英角ｺﾞｼｯｸUB" w:hAnsi="ＭＳ ゴシック"/>
      <w:snapToGrid w:val="0"/>
      <w:kern w:val="2"/>
      <w:sz w:val="26"/>
    </w:rPr>
  </w:style>
  <w:style w:type="character" w:customStyle="1" w:styleId="21">
    <w:name w:val="見出し 2 (文字)"/>
    <w:link w:val="20"/>
    <w:locked/>
    <w:rsid w:val="005A4850"/>
    <w:rPr>
      <w:rFonts w:ascii="HG創英角ｺﾞｼｯｸUB" w:eastAsia="HG創英角ｺﾞｼｯｸUB" w:hAnsi="ＭＳ ゴシック"/>
      <w:kern w:val="2"/>
      <w:sz w:val="21"/>
      <w:szCs w:val="21"/>
    </w:rPr>
  </w:style>
  <w:style w:type="paragraph" w:styleId="2">
    <w:name w:val="List Bullet 2"/>
    <w:basedOn w:val="a"/>
    <w:rsid w:val="004803D3"/>
    <w:pPr>
      <w:numPr>
        <w:numId w:val="7"/>
      </w:numPr>
    </w:pPr>
  </w:style>
  <w:style w:type="paragraph" w:styleId="ac">
    <w:name w:val="Balloon Text"/>
    <w:basedOn w:val="a"/>
    <w:link w:val="ad"/>
    <w:uiPriority w:val="99"/>
    <w:semiHidden/>
    <w:unhideWhenUsed/>
    <w:rsid w:val="005F6C06"/>
    <w:rPr>
      <w:rFonts w:eastAsia="ＭＳ ゴシック"/>
      <w:sz w:val="18"/>
      <w:szCs w:val="18"/>
    </w:rPr>
  </w:style>
  <w:style w:type="character" w:customStyle="1" w:styleId="ad">
    <w:name w:val="吹き出し (文字)"/>
    <w:link w:val="ac"/>
    <w:uiPriority w:val="99"/>
    <w:semiHidden/>
    <w:rsid w:val="005F6C06"/>
    <w:rPr>
      <w:rFonts w:ascii="Arial" w:eastAsia="ＭＳ ゴシック" w:hAnsi="Arial" w:cs="Times New Roman"/>
      <w:kern w:val="2"/>
      <w:sz w:val="18"/>
      <w:szCs w:val="18"/>
    </w:rPr>
  </w:style>
  <w:style w:type="paragraph" w:customStyle="1" w:styleId="Default">
    <w:name w:val="Default"/>
    <w:rsid w:val="00095B3B"/>
    <w:pPr>
      <w:widowControl w:val="0"/>
      <w:autoSpaceDE w:val="0"/>
      <w:autoSpaceDN w:val="0"/>
      <w:adjustRightInd w:val="0"/>
    </w:pPr>
    <w:rPr>
      <w:rFonts w:ascii="ＭＳ 明朝" w:hAnsi="ＭＳ 明朝" w:cs="ＭＳ 明朝"/>
      <w:color w:val="000000"/>
      <w:sz w:val="24"/>
      <w:szCs w:val="24"/>
    </w:rPr>
  </w:style>
  <w:style w:type="character" w:customStyle="1" w:styleId="a8">
    <w:name w:val="フッター (文字)"/>
    <w:link w:val="a7"/>
    <w:uiPriority w:val="99"/>
    <w:rsid w:val="008448D1"/>
    <w:rPr>
      <w:kern w:val="2"/>
      <w:sz w:val="21"/>
      <w:szCs w:val="22"/>
    </w:rPr>
  </w:style>
  <w:style w:type="paragraph" w:styleId="ae">
    <w:name w:val="Date"/>
    <w:basedOn w:val="a"/>
    <w:next w:val="a"/>
    <w:link w:val="af"/>
    <w:uiPriority w:val="99"/>
    <w:semiHidden/>
    <w:unhideWhenUsed/>
    <w:rsid w:val="000F30B8"/>
  </w:style>
  <w:style w:type="character" w:customStyle="1" w:styleId="af">
    <w:name w:val="日付 (文字)"/>
    <w:link w:val="ae"/>
    <w:uiPriority w:val="99"/>
    <w:semiHidden/>
    <w:rsid w:val="000F30B8"/>
    <w:rPr>
      <w:kern w:val="2"/>
      <w:sz w:val="21"/>
      <w:szCs w:val="22"/>
    </w:rPr>
  </w:style>
  <w:style w:type="table" w:styleId="af0">
    <w:name w:val="Table Grid"/>
    <w:basedOn w:val="a1"/>
    <w:uiPriority w:val="59"/>
    <w:rsid w:val="0081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14346"/>
    <w:pPr>
      <w:jc w:val="center"/>
    </w:pPr>
  </w:style>
  <w:style w:type="character" w:customStyle="1" w:styleId="af2">
    <w:name w:val="記 (文字)"/>
    <w:basedOn w:val="a0"/>
    <w:link w:val="af1"/>
    <w:uiPriority w:val="99"/>
    <w:rsid w:val="00B14346"/>
    <w:rPr>
      <w:rFonts w:ascii="Arial" w:eastAsia="HG明朝B" w:hAnsi="Arial"/>
      <w:kern w:val="2"/>
      <w:sz w:val="21"/>
      <w:szCs w:val="22"/>
    </w:rPr>
  </w:style>
  <w:style w:type="paragraph" w:styleId="af3">
    <w:name w:val="Closing"/>
    <w:basedOn w:val="a"/>
    <w:link w:val="af4"/>
    <w:uiPriority w:val="99"/>
    <w:unhideWhenUsed/>
    <w:rsid w:val="00B14346"/>
    <w:pPr>
      <w:jc w:val="right"/>
    </w:pPr>
  </w:style>
  <w:style w:type="character" w:customStyle="1" w:styleId="af4">
    <w:name w:val="結語 (文字)"/>
    <w:basedOn w:val="a0"/>
    <w:link w:val="af3"/>
    <w:uiPriority w:val="99"/>
    <w:rsid w:val="00B14346"/>
    <w:rPr>
      <w:rFonts w:ascii="Arial" w:eastAsia="HG明朝B" w:hAnsi="Arial"/>
      <w:kern w:val="2"/>
      <w:sz w:val="21"/>
      <w:szCs w:val="22"/>
    </w:rPr>
  </w:style>
  <w:style w:type="character" w:customStyle="1" w:styleId="a4">
    <w:name w:val="ヘッダー (文字)"/>
    <w:link w:val="a3"/>
    <w:rsid w:val="000A35C8"/>
    <w:rPr>
      <w:rFonts w:ascii="Arial" w:eastAsia="HG明朝B" w:hAnsi="Arial"/>
      <w:kern w:val="2"/>
      <w:sz w:val="21"/>
      <w:szCs w:val="22"/>
    </w:rPr>
  </w:style>
  <w:style w:type="paragraph" w:styleId="Web">
    <w:name w:val="Normal (Web)"/>
    <w:basedOn w:val="a"/>
    <w:uiPriority w:val="99"/>
    <w:unhideWhenUsed/>
    <w:rsid w:val="00F916B8"/>
    <w:pPr>
      <w:widowControl/>
      <w:spacing w:after="120" w:line="456" w:lineRule="atLeast"/>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3712">
      <w:bodyDiv w:val="1"/>
      <w:marLeft w:val="0"/>
      <w:marRight w:val="0"/>
      <w:marTop w:val="0"/>
      <w:marBottom w:val="0"/>
      <w:divBdr>
        <w:top w:val="none" w:sz="0" w:space="0" w:color="auto"/>
        <w:left w:val="none" w:sz="0" w:space="0" w:color="auto"/>
        <w:bottom w:val="none" w:sz="0" w:space="0" w:color="auto"/>
        <w:right w:val="none" w:sz="0" w:space="0" w:color="auto"/>
      </w:divBdr>
    </w:div>
    <w:div w:id="602416675">
      <w:bodyDiv w:val="1"/>
      <w:marLeft w:val="0"/>
      <w:marRight w:val="0"/>
      <w:marTop w:val="0"/>
      <w:marBottom w:val="0"/>
      <w:divBdr>
        <w:top w:val="none" w:sz="0" w:space="0" w:color="auto"/>
        <w:left w:val="none" w:sz="0" w:space="0" w:color="auto"/>
        <w:bottom w:val="none" w:sz="0" w:space="0" w:color="auto"/>
        <w:right w:val="none" w:sz="0" w:space="0" w:color="auto"/>
      </w:divBdr>
      <w:divsChild>
        <w:div w:id="139226561">
          <w:marLeft w:val="0"/>
          <w:marRight w:val="0"/>
          <w:marTop w:val="0"/>
          <w:marBottom w:val="0"/>
          <w:divBdr>
            <w:top w:val="none" w:sz="0" w:space="0" w:color="auto"/>
            <w:left w:val="none" w:sz="0" w:space="0" w:color="auto"/>
            <w:bottom w:val="none" w:sz="0" w:space="0" w:color="auto"/>
            <w:right w:val="none" w:sz="0" w:space="0" w:color="auto"/>
          </w:divBdr>
          <w:divsChild>
            <w:div w:id="1425222479">
              <w:marLeft w:val="0"/>
              <w:marRight w:val="0"/>
              <w:marTop w:val="0"/>
              <w:marBottom w:val="0"/>
              <w:divBdr>
                <w:top w:val="none" w:sz="0" w:space="0" w:color="auto"/>
                <w:left w:val="none" w:sz="0" w:space="0" w:color="auto"/>
                <w:bottom w:val="none" w:sz="0" w:space="0" w:color="auto"/>
                <w:right w:val="none" w:sz="0" w:space="0" w:color="auto"/>
              </w:divBdr>
              <w:divsChild>
                <w:div w:id="1723360532">
                  <w:marLeft w:val="0"/>
                  <w:marRight w:val="0"/>
                  <w:marTop w:val="360"/>
                  <w:marBottom w:val="0"/>
                  <w:divBdr>
                    <w:top w:val="none" w:sz="0" w:space="0" w:color="auto"/>
                    <w:left w:val="none" w:sz="0" w:space="0" w:color="auto"/>
                    <w:bottom w:val="none" w:sz="0" w:space="0" w:color="auto"/>
                    <w:right w:val="none" w:sz="0" w:space="0" w:color="auto"/>
                  </w:divBdr>
                  <w:divsChild>
                    <w:div w:id="1492790661">
                      <w:marLeft w:val="0"/>
                      <w:marRight w:val="0"/>
                      <w:marTop w:val="0"/>
                      <w:marBottom w:val="0"/>
                      <w:divBdr>
                        <w:top w:val="none" w:sz="0" w:space="0" w:color="auto"/>
                        <w:left w:val="none" w:sz="0" w:space="0" w:color="auto"/>
                        <w:bottom w:val="none" w:sz="0" w:space="0" w:color="auto"/>
                        <w:right w:val="none" w:sz="0" w:space="0" w:color="auto"/>
                      </w:divBdr>
                      <w:divsChild>
                        <w:div w:id="1445265954">
                          <w:marLeft w:val="0"/>
                          <w:marRight w:val="0"/>
                          <w:marTop w:val="0"/>
                          <w:marBottom w:val="0"/>
                          <w:divBdr>
                            <w:top w:val="none" w:sz="0" w:space="0" w:color="auto"/>
                            <w:left w:val="none" w:sz="0" w:space="0" w:color="auto"/>
                            <w:bottom w:val="none" w:sz="0" w:space="0" w:color="auto"/>
                            <w:right w:val="none" w:sz="0" w:space="0" w:color="auto"/>
                          </w:divBdr>
                          <w:divsChild>
                            <w:div w:id="598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984684">
      <w:bodyDiv w:val="1"/>
      <w:marLeft w:val="0"/>
      <w:marRight w:val="0"/>
      <w:marTop w:val="0"/>
      <w:marBottom w:val="0"/>
      <w:divBdr>
        <w:top w:val="none" w:sz="0" w:space="0" w:color="auto"/>
        <w:left w:val="none" w:sz="0" w:space="0" w:color="auto"/>
        <w:bottom w:val="none" w:sz="0" w:space="0" w:color="auto"/>
        <w:right w:val="none" w:sz="0" w:space="0" w:color="auto"/>
      </w:divBdr>
      <w:divsChild>
        <w:div w:id="1858228308">
          <w:marLeft w:val="0"/>
          <w:marRight w:val="0"/>
          <w:marTop w:val="0"/>
          <w:marBottom w:val="0"/>
          <w:divBdr>
            <w:top w:val="none" w:sz="0" w:space="0" w:color="auto"/>
            <w:left w:val="none" w:sz="0" w:space="0" w:color="auto"/>
            <w:bottom w:val="none" w:sz="0" w:space="0" w:color="auto"/>
            <w:right w:val="none" w:sz="0" w:space="0" w:color="auto"/>
          </w:divBdr>
          <w:divsChild>
            <w:div w:id="1897080310">
              <w:marLeft w:val="0"/>
              <w:marRight w:val="0"/>
              <w:marTop w:val="0"/>
              <w:marBottom w:val="0"/>
              <w:divBdr>
                <w:top w:val="none" w:sz="0" w:space="0" w:color="auto"/>
                <w:left w:val="none" w:sz="0" w:space="0" w:color="auto"/>
                <w:bottom w:val="none" w:sz="0" w:space="0" w:color="auto"/>
                <w:right w:val="none" w:sz="0" w:space="0" w:color="auto"/>
              </w:divBdr>
              <w:divsChild>
                <w:div w:id="1582569900">
                  <w:marLeft w:val="0"/>
                  <w:marRight w:val="0"/>
                  <w:marTop w:val="360"/>
                  <w:marBottom w:val="0"/>
                  <w:divBdr>
                    <w:top w:val="none" w:sz="0" w:space="0" w:color="auto"/>
                    <w:left w:val="none" w:sz="0" w:space="0" w:color="auto"/>
                    <w:bottom w:val="none" w:sz="0" w:space="0" w:color="auto"/>
                    <w:right w:val="none" w:sz="0" w:space="0" w:color="auto"/>
                  </w:divBdr>
                  <w:divsChild>
                    <w:div w:id="2027831289">
                      <w:marLeft w:val="0"/>
                      <w:marRight w:val="0"/>
                      <w:marTop w:val="0"/>
                      <w:marBottom w:val="0"/>
                      <w:divBdr>
                        <w:top w:val="none" w:sz="0" w:space="0" w:color="auto"/>
                        <w:left w:val="none" w:sz="0" w:space="0" w:color="auto"/>
                        <w:bottom w:val="none" w:sz="0" w:space="0" w:color="auto"/>
                        <w:right w:val="none" w:sz="0" w:space="0" w:color="auto"/>
                      </w:divBdr>
                      <w:divsChild>
                        <w:div w:id="754982704">
                          <w:marLeft w:val="0"/>
                          <w:marRight w:val="0"/>
                          <w:marTop w:val="0"/>
                          <w:marBottom w:val="0"/>
                          <w:divBdr>
                            <w:top w:val="none" w:sz="0" w:space="0" w:color="auto"/>
                            <w:left w:val="none" w:sz="0" w:space="0" w:color="auto"/>
                            <w:bottom w:val="none" w:sz="0" w:space="0" w:color="auto"/>
                            <w:right w:val="none" w:sz="0" w:space="0" w:color="auto"/>
                          </w:divBdr>
                          <w:divsChild>
                            <w:div w:id="206949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56038">
      <w:bodyDiv w:val="1"/>
      <w:marLeft w:val="0"/>
      <w:marRight w:val="0"/>
      <w:marTop w:val="0"/>
      <w:marBottom w:val="0"/>
      <w:divBdr>
        <w:top w:val="none" w:sz="0" w:space="0" w:color="auto"/>
        <w:left w:val="none" w:sz="0" w:space="0" w:color="auto"/>
        <w:bottom w:val="none" w:sz="0" w:space="0" w:color="auto"/>
        <w:right w:val="none" w:sz="0" w:space="0" w:color="auto"/>
      </w:divBdr>
      <w:divsChild>
        <w:div w:id="612791136">
          <w:marLeft w:val="0"/>
          <w:marRight w:val="0"/>
          <w:marTop w:val="0"/>
          <w:marBottom w:val="0"/>
          <w:divBdr>
            <w:top w:val="none" w:sz="0" w:space="0" w:color="auto"/>
            <w:left w:val="none" w:sz="0" w:space="0" w:color="auto"/>
            <w:bottom w:val="none" w:sz="0" w:space="0" w:color="auto"/>
            <w:right w:val="none" w:sz="0" w:space="0" w:color="auto"/>
          </w:divBdr>
          <w:divsChild>
            <w:div w:id="1499033542">
              <w:marLeft w:val="0"/>
              <w:marRight w:val="0"/>
              <w:marTop w:val="0"/>
              <w:marBottom w:val="0"/>
              <w:divBdr>
                <w:top w:val="none" w:sz="0" w:space="0" w:color="auto"/>
                <w:left w:val="none" w:sz="0" w:space="0" w:color="auto"/>
                <w:bottom w:val="none" w:sz="0" w:space="0" w:color="auto"/>
                <w:right w:val="none" w:sz="0" w:space="0" w:color="auto"/>
              </w:divBdr>
              <w:divsChild>
                <w:div w:id="667249070">
                  <w:marLeft w:val="0"/>
                  <w:marRight w:val="0"/>
                  <w:marTop w:val="360"/>
                  <w:marBottom w:val="0"/>
                  <w:divBdr>
                    <w:top w:val="none" w:sz="0" w:space="0" w:color="auto"/>
                    <w:left w:val="none" w:sz="0" w:space="0" w:color="auto"/>
                    <w:bottom w:val="none" w:sz="0" w:space="0" w:color="auto"/>
                    <w:right w:val="none" w:sz="0" w:space="0" w:color="auto"/>
                  </w:divBdr>
                  <w:divsChild>
                    <w:div w:id="722367564">
                      <w:marLeft w:val="0"/>
                      <w:marRight w:val="0"/>
                      <w:marTop w:val="0"/>
                      <w:marBottom w:val="0"/>
                      <w:divBdr>
                        <w:top w:val="none" w:sz="0" w:space="0" w:color="auto"/>
                        <w:left w:val="none" w:sz="0" w:space="0" w:color="auto"/>
                        <w:bottom w:val="none" w:sz="0" w:space="0" w:color="auto"/>
                        <w:right w:val="none" w:sz="0" w:space="0" w:color="auto"/>
                      </w:divBdr>
                      <w:divsChild>
                        <w:div w:id="1564218427">
                          <w:marLeft w:val="0"/>
                          <w:marRight w:val="0"/>
                          <w:marTop w:val="0"/>
                          <w:marBottom w:val="0"/>
                          <w:divBdr>
                            <w:top w:val="none" w:sz="0" w:space="0" w:color="auto"/>
                            <w:left w:val="none" w:sz="0" w:space="0" w:color="auto"/>
                            <w:bottom w:val="none" w:sz="0" w:space="0" w:color="auto"/>
                            <w:right w:val="none" w:sz="0" w:space="0" w:color="auto"/>
                          </w:divBdr>
                          <w:divsChild>
                            <w:div w:id="10457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118</Characters>
  <Application>Microsoft Office Word</Application>
  <DocSecurity>0</DocSecurity>
  <Lines>1</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2019-03-29T01:35:00Z</dcterms:created>
  <dcterms:modified xsi:type="dcterms:W3CDTF">2019-03-29T01:35:00Z</dcterms:modified>
</cp:coreProperties>
</file>