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3219" w14:textId="77777777" w:rsidR="00D60FAF" w:rsidRPr="0097485B" w:rsidRDefault="00D60FAF" w:rsidP="00D60FAF">
      <w:pPr>
        <w:spacing w:line="460" w:lineRule="exact"/>
        <w:rPr>
          <w:rFonts w:asciiTheme="minorEastAsia" w:eastAsiaTheme="minorEastAsia" w:hAnsiTheme="minorEastAsia"/>
          <w:sz w:val="32"/>
        </w:rPr>
      </w:pPr>
      <w:bookmarkStart w:id="0" w:name="_GoBack"/>
      <w:bookmarkEnd w:id="0"/>
    </w:p>
    <w:p w14:paraId="108C8E2D" w14:textId="77777777" w:rsidR="00D60FAF" w:rsidRPr="0097485B" w:rsidRDefault="00D60FAF" w:rsidP="00D60FAF">
      <w:pPr>
        <w:spacing w:line="460" w:lineRule="exact"/>
        <w:rPr>
          <w:rFonts w:asciiTheme="minorEastAsia" w:eastAsiaTheme="minorEastAsia" w:hAnsiTheme="minorEastAsia"/>
          <w:sz w:val="16"/>
        </w:rPr>
      </w:pPr>
    </w:p>
    <w:p w14:paraId="7B370473" w14:textId="77777777" w:rsidR="00951A69" w:rsidRPr="00981AD7" w:rsidRDefault="00E909DA" w:rsidP="00724587">
      <w:pPr>
        <w:jc w:val="center"/>
        <w:rPr>
          <w:sz w:val="36"/>
          <w:szCs w:val="36"/>
        </w:rPr>
      </w:pPr>
      <w:r w:rsidRPr="00981AD7">
        <w:rPr>
          <w:rFonts w:hint="eastAsia"/>
          <w:sz w:val="36"/>
          <w:szCs w:val="36"/>
        </w:rPr>
        <w:t>保育士民間給与</w:t>
      </w:r>
      <w:r w:rsidR="00724587" w:rsidRPr="00981AD7">
        <w:rPr>
          <w:rFonts w:hint="eastAsia"/>
          <w:sz w:val="36"/>
          <w:szCs w:val="36"/>
        </w:rPr>
        <w:t>実態</w:t>
      </w:r>
      <w:r w:rsidRPr="00981AD7">
        <w:rPr>
          <w:rFonts w:hint="eastAsia"/>
          <w:sz w:val="36"/>
          <w:szCs w:val="36"/>
        </w:rPr>
        <w:t>調査</w:t>
      </w:r>
      <w:r w:rsidR="00724587" w:rsidRPr="00981AD7">
        <w:rPr>
          <w:rFonts w:hint="eastAsia"/>
          <w:sz w:val="36"/>
          <w:szCs w:val="36"/>
        </w:rPr>
        <w:t>について</w:t>
      </w:r>
    </w:p>
    <w:p w14:paraId="08B2A126" w14:textId="77777777" w:rsidR="00D60FAF" w:rsidRDefault="00D60FAF" w:rsidP="0067451E">
      <w:pPr>
        <w:spacing w:line="400" w:lineRule="exact"/>
        <w:rPr>
          <w:rFonts w:asciiTheme="minorEastAsia" w:eastAsiaTheme="minorEastAsia" w:hAnsiTheme="minorEastAsia"/>
          <w:szCs w:val="22"/>
        </w:rPr>
      </w:pPr>
    </w:p>
    <w:p w14:paraId="47DCDB89" w14:textId="77777777" w:rsidR="009A790E" w:rsidRPr="0097485B" w:rsidRDefault="000745F9"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7429EB" w:rsidRPr="0097485B">
        <w:rPr>
          <w:rFonts w:asciiTheme="minorEastAsia" w:eastAsiaTheme="minorEastAsia" w:hAnsiTheme="minorEastAsia" w:hint="eastAsia"/>
          <w:szCs w:val="22"/>
        </w:rPr>
        <w:t>と方法</w:t>
      </w:r>
    </w:p>
    <w:p w14:paraId="7EDF0177" w14:textId="22CC2DDC" w:rsidR="009A790E" w:rsidRPr="0097485B" w:rsidRDefault="00D07D37"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w:t>
      </w:r>
      <w:r w:rsidR="009A790E" w:rsidRPr="0097485B">
        <w:rPr>
          <w:rFonts w:asciiTheme="minorEastAsia" w:eastAsiaTheme="minorEastAsia" w:hAnsiTheme="minorEastAsia" w:hint="eastAsia"/>
          <w:szCs w:val="22"/>
        </w:rPr>
        <w:t>は</w:t>
      </w:r>
      <w:r w:rsidR="00003B76" w:rsidRPr="0097485B">
        <w:rPr>
          <w:rFonts w:asciiTheme="minorEastAsia" w:eastAsiaTheme="minorEastAsia" w:hAnsiTheme="minorEastAsia" w:hint="eastAsia"/>
          <w:szCs w:val="22"/>
        </w:rPr>
        <w:t>、本市</w:t>
      </w:r>
      <w:r w:rsidRPr="0097485B">
        <w:rPr>
          <w:rFonts w:asciiTheme="minorEastAsia" w:eastAsiaTheme="minorEastAsia" w:hAnsiTheme="minorEastAsia" w:hint="eastAsia"/>
          <w:szCs w:val="22"/>
        </w:rPr>
        <w:t>保育士の給与を検討する</w:t>
      </w:r>
      <w:r w:rsidR="00E46B23" w:rsidRPr="0097485B">
        <w:rPr>
          <w:rFonts w:asciiTheme="minorEastAsia" w:eastAsiaTheme="minorEastAsia" w:hAnsiTheme="minorEastAsia" w:hint="eastAsia"/>
          <w:szCs w:val="22"/>
        </w:rPr>
        <w:t>際の基礎資料を得ることを目的として</w:t>
      </w:r>
      <w:r w:rsidRPr="0097485B">
        <w:rPr>
          <w:rFonts w:asciiTheme="minorEastAsia" w:eastAsiaTheme="minorEastAsia" w:hAnsiTheme="minorEastAsia" w:hint="eastAsia"/>
          <w:szCs w:val="22"/>
        </w:rPr>
        <w:t>、</w:t>
      </w:r>
      <w:r w:rsidR="00621F7F">
        <w:rPr>
          <w:rFonts w:asciiTheme="minorEastAsia" w:eastAsiaTheme="minorEastAsia" w:hAnsiTheme="minorEastAsia"/>
          <w:szCs w:val="22"/>
        </w:rPr>
        <w:br/>
      </w:r>
      <w:r w:rsidR="0044272D">
        <w:rPr>
          <w:rFonts w:asciiTheme="minorEastAsia" w:eastAsiaTheme="minorEastAsia" w:hAnsiTheme="minorEastAsia" w:hint="eastAsia"/>
          <w:szCs w:val="22"/>
        </w:rPr>
        <w:t>令和４年</w:t>
      </w:r>
      <w:r w:rsidRPr="0097485B">
        <w:rPr>
          <w:rFonts w:asciiTheme="minorEastAsia" w:eastAsiaTheme="minorEastAsia" w:hAnsiTheme="minorEastAsia" w:hint="eastAsia"/>
          <w:szCs w:val="22"/>
        </w:rPr>
        <w:t>４月現在の大阪市内</w:t>
      </w:r>
      <w:r w:rsidR="00E46B23" w:rsidRPr="0097485B">
        <w:rPr>
          <w:rFonts w:asciiTheme="minorEastAsia" w:eastAsiaTheme="minorEastAsia" w:hAnsiTheme="minorEastAsia" w:hint="eastAsia"/>
          <w:szCs w:val="22"/>
        </w:rPr>
        <w:t>における</w:t>
      </w:r>
      <w:r w:rsidR="00B25AD1" w:rsidRPr="0097485B">
        <w:rPr>
          <w:rFonts w:asciiTheme="minorEastAsia" w:eastAsiaTheme="minorEastAsia" w:hAnsiTheme="minorEastAsia" w:hint="eastAsia"/>
          <w:szCs w:val="22"/>
        </w:rPr>
        <w:t>民間の</w:t>
      </w:r>
      <w:r w:rsidR="00D4116D" w:rsidRPr="0097485B">
        <w:rPr>
          <w:rFonts w:asciiTheme="minorEastAsia" w:eastAsiaTheme="minorEastAsia" w:hAnsiTheme="minorEastAsia" w:hint="eastAsia"/>
          <w:szCs w:val="22"/>
        </w:rPr>
        <w:t>認可保育所（公設置民営保育所を含む。）</w:t>
      </w:r>
      <w:r w:rsidR="00D93C5B" w:rsidRPr="0097485B">
        <w:rPr>
          <w:rFonts w:asciiTheme="minorEastAsia" w:eastAsiaTheme="minorEastAsia" w:hAnsiTheme="minorEastAsia" w:hint="eastAsia"/>
          <w:szCs w:val="22"/>
        </w:rPr>
        <w:t>及び認定こども園</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保育士</w:t>
      </w:r>
      <w:r w:rsidR="00D93C5B" w:rsidRPr="0097485B">
        <w:rPr>
          <w:rFonts w:asciiTheme="minorEastAsia" w:eastAsiaTheme="minorEastAsia" w:hAnsiTheme="minorEastAsia" w:hint="eastAsia"/>
          <w:szCs w:val="22"/>
        </w:rPr>
        <w:t>・保育教諭</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給与の実態</w:t>
      </w:r>
      <w:r w:rsidR="00E46B23" w:rsidRPr="0097485B">
        <w:rPr>
          <w:rFonts w:asciiTheme="minorEastAsia" w:eastAsiaTheme="minorEastAsia" w:hAnsiTheme="minorEastAsia" w:hint="eastAsia"/>
          <w:szCs w:val="22"/>
        </w:rPr>
        <w:t>について</w:t>
      </w:r>
      <w:r w:rsidR="00724587" w:rsidRPr="0097485B">
        <w:rPr>
          <w:rFonts w:asciiTheme="minorEastAsia" w:eastAsiaTheme="minorEastAsia" w:hAnsiTheme="minorEastAsia" w:hint="eastAsia"/>
          <w:szCs w:val="22"/>
        </w:rPr>
        <w:t>調査したものである。</w:t>
      </w:r>
    </w:p>
    <w:p w14:paraId="4C48253F" w14:textId="77777777" w:rsidR="00C176AF" w:rsidRPr="0097485B" w:rsidRDefault="00116B57" w:rsidP="0044272D">
      <w:pPr>
        <w:spacing w:line="400" w:lineRule="exact"/>
        <w:ind w:leftChars="100" w:left="227" w:firstLineChars="100" w:firstLine="227"/>
        <w:jc w:val="both"/>
        <w:rPr>
          <w:rFonts w:asciiTheme="minorEastAsia" w:eastAsiaTheme="minorEastAsia" w:hAnsiTheme="minorEastAsia"/>
          <w:szCs w:val="22"/>
        </w:rPr>
      </w:pPr>
      <w:r w:rsidRPr="000224A2">
        <w:rPr>
          <w:rFonts w:asciiTheme="minorEastAsia" w:eastAsiaTheme="minorEastAsia" w:hAnsiTheme="minorEastAsia" w:hint="eastAsia"/>
          <w:szCs w:val="22"/>
        </w:rPr>
        <w:t>調査の実施は、</w:t>
      </w:r>
      <w:r w:rsidR="001D68C0" w:rsidRPr="000224A2">
        <w:rPr>
          <w:rFonts w:asciiTheme="minorEastAsia" w:eastAsiaTheme="minorEastAsia" w:hAnsiTheme="minorEastAsia" w:hint="eastAsia"/>
          <w:szCs w:val="22"/>
        </w:rPr>
        <w:t>大阪市内の</w:t>
      </w:r>
      <w:r w:rsidR="00847479" w:rsidRPr="000224A2">
        <w:rPr>
          <w:rFonts w:asciiTheme="minorEastAsia" w:eastAsiaTheme="minorEastAsia" w:hAnsiTheme="minorEastAsia" w:hint="eastAsia"/>
          <w:szCs w:val="22"/>
        </w:rPr>
        <w:t>認可された</w:t>
      </w:r>
      <w:r w:rsidR="001D68C0" w:rsidRPr="000224A2">
        <w:rPr>
          <w:rFonts w:asciiTheme="minorEastAsia" w:eastAsiaTheme="minorEastAsia" w:hAnsiTheme="minorEastAsia" w:hint="eastAsia"/>
          <w:szCs w:val="22"/>
        </w:rPr>
        <w:t>私立保育園で組織される</w:t>
      </w:r>
      <w:r w:rsidR="00662FA8">
        <w:rPr>
          <w:rFonts w:asciiTheme="minorEastAsia" w:eastAsiaTheme="minorEastAsia" w:hAnsiTheme="minorEastAsia" w:hint="eastAsia"/>
          <w:szCs w:val="22"/>
        </w:rPr>
        <w:t>大阪市私立保育</w:t>
      </w:r>
      <w:r w:rsidR="00847479" w:rsidRPr="000224A2">
        <w:rPr>
          <w:rFonts w:asciiTheme="minorEastAsia" w:eastAsiaTheme="minorEastAsia" w:hAnsiTheme="minorEastAsia" w:hint="eastAsia"/>
          <w:szCs w:val="22"/>
        </w:rPr>
        <w:t>連盟</w:t>
      </w:r>
      <w:r w:rsidR="00C109B1" w:rsidRPr="000224A2">
        <w:rPr>
          <w:rFonts w:asciiTheme="minorEastAsia" w:eastAsiaTheme="minorEastAsia" w:hAnsiTheme="minorEastAsia" w:hint="eastAsia"/>
          <w:szCs w:val="22"/>
        </w:rPr>
        <w:t>の</w:t>
      </w:r>
      <w:r w:rsidR="00827477" w:rsidRPr="000224A2">
        <w:rPr>
          <w:rFonts w:asciiTheme="minorEastAsia" w:eastAsiaTheme="minorEastAsia" w:hAnsiTheme="minorEastAsia" w:hint="eastAsia"/>
          <w:szCs w:val="22"/>
        </w:rPr>
        <w:t>協力を得て</w:t>
      </w:r>
      <w:r w:rsidR="008E4ABA" w:rsidRPr="000224A2">
        <w:rPr>
          <w:rFonts w:asciiTheme="minorEastAsia" w:eastAsiaTheme="minorEastAsia" w:hAnsiTheme="minorEastAsia" w:hint="eastAsia"/>
          <w:szCs w:val="22"/>
        </w:rPr>
        <w:t>行った。</w:t>
      </w:r>
    </w:p>
    <w:p w14:paraId="06C9B4D6" w14:textId="77777777" w:rsidR="00C176AF" w:rsidRPr="0097485B" w:rsidRDefault="00C176AF" w:rsidP="008E630D">
      <w:pPr>
        <w:rPr>
          <w:rFonts w:asciiTheme="minorEastAsia" w:eastAsiaTheme="minorEastAsia" w:hAnsiTheme="minorEastAsia"/>
          <w:szCs w:val="22"/>
        </w:rPr>
      </w:pPr>
    </w:p>
    <w:p w14:paraId="032B2C25"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 xml:space="preserve">２　</w:t>
      </w:r>
      <w:r w:rsidR="00E909DA" w:rsidRPr="0097485B">
        <w:rPr>
          <w:rFonts w:asciiTheme="minorEastAsia" w:eastAsiaTheme="minorEastAsia" w:hAnsiTheme="minorEastAsia" w:hint="eastAsia"/>
          <w:szCs w:val="22"/>
        </w:rPr>
        <w:t>調査の範囲</w:t>
      </w:r>
    </w:p>
    <w:p w14:paraId="2A4935F9" w14:textId="77777777" w:rsidR="000745F9" w:rsidRPr="0097485B" w:rsidRDefault="0067451E"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141E81" w:rsidRPr="0097485B">
        <w:rPr>
          <w:rFonts w:asciiTheme="minorEastAsia" w:eastAsiaTheme="minorEastAsia" w:hAnsiTheme="minorEastAsia" w:hint="eastAsia"/>
          <w:szCs w:val="22"/>
        </w:rPr>
        <w:t>調査対象施設</w:t>
      </w:r>
    </w:p>
    <w:p w14:paraId="55A86394" w14:textId="5FEFB7F3" w:rsidR="007F38D6" w:rsidRPr="0097485B" w:rsidRDefault="007F38D6" w:rsidP="00830E55">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44272D">
        <w:rPr>
          <w:rFonts w:asciiTheme="minorEastAsia" w:eastAsiaTheme="minorEastAsia" w:hAnsiTheme="minorEastAsia" w:hint="eastAsia"/>
          <w:szCs w:val="22"/>
        </w:rPr>
        <w:t>476</w:t>
      </w:r>
      <w:r w:rsidR="00621888" w:rsidRPr="00035630">
        <w:rPr>
          <w:rFonts w:asciiTheme="minorEastAsia" w:eastAsiaTheme="minorEastAsia" w:hAnsiTheme="minorEastAsia" w:hint="eastAsia"/>
          <w:szCs w:val="22"/>
        </w:rPr>
        <w:t>園</w:t>
      </w:r>
      <w:r w:rsidR="000224A2" w:rsidRPr="00035630">
        <w:rPr>
          <w:rFonts w:asciiTheme="minorEastAsia" w:eastAsiaTheme="minorEastAsia" w:hAnsiTheme="minorEastAsia" w:hint="eastAsia"/>
          <w:szCs w:val="22"/>
        </w:rPr>
        <w:t>（</w:t>
      </w:r>
      <w:r w:rsidR="00C7621C" w:rsidRPr="00035630">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606B56">
        <w:rPr>
          <w:rFonts w:asciiTheme="minorEastAsia" w:eastAsiaTheme="minorEastAsia" w:hAnsiTheme="minorEastAsia" w:hint="eastAsia"/>
          <w:szCs w:val="22"/>
        </w:rPr>
        <w:t>7</w:t>
      </w:r>
      <w:r w:rsidR="0044272D">
        <w:rPr>
          <w:rFonts w:asciiTheme="minorEastAsia" w:eastAsiaTheme="minorEastAsia" w:hAnsiTheme="minorEastAsia" w:hint="eastAsia"/>
          <w:szCs w:val="22"/>
        </w:rPr>
        <w:t>4</w:t>
      </w:r>
      <w:r w:rsidR="00C7621C" w:rsidRPr="00035630">
        <w:rPr>
          <w:rFonts w:asciiTheme="minorEastAsia" w:eastAsiaTheme="minorEastAsia" w:hAnsiTheme="minorEastAsia" w:hint="eastAsia"/>
          <w:szCs w:val="22"/>
        </w:rPr>
        <w:t>園において調査完了</w:t>
      </w:r>
      <w:r w:rsidR="000805FA" w:rsidRPr="00035630">
        <w:rPr>
          <w:rFonts w:asciiTheme="minorEastAsia" w:eastAsiaTheme="minorEastAsia" w:hAnsiTheme="minorEastAsia" w:hint="eastAsia"/>
          <w:szCs w:val="22"/>
        </w:rPr>
        <w:t>（</w:t>
      </w:r>
      <w:r w:rsidRPr="00035630">
        <w:rPr>
          <w:rFonts w:asciiTheme="minorEastAsia" w:eastAsiaTheme="minorEastAsia" w:hAnsiTheme="minorEastAsia" w:hint="eastAsia"/>
          <w:szCs w:val="22"/>
        </w:rPr>
        <w:t xml:space="preserve">調査完了率　</w:t>
      </w:r>
      <w:r w:rsidR="0044272D">
        <w:rPr>
          <w:rFonts w:asciiTheme="minorEastAsia" w:eastAsiaTheme="minorEastAsia" w:hAnsiTheme="minorEastAsia" w:hint="eastAsia"/>
          <w:szCs w:val="22"/>
        </w:rPr>
        <w:t>78.6</w:t>
      </w:r>
      <w:r w:rsidR="000224A2">
        <w:rPr>
          <w:rFonts w:asciiTheme="minorEastAsia" w:eastAsiaTheme="minorEastAsia" w:hAnsiTheme="minorEastAsia" w:hint="eastAsia"/>
          <w:szCs w:val="22"/>
        </w:rPr>
        <w:t>％</w:t>
      </w:r>
      <w:r w:rsidRPr="0097485B">
        <w:rPr>
          <w:rFonts w:asciiTheme="minorEastAsia" w:eastAsiaTheme="minorEastAsia" w:hAnsiTheme="minorEastAsia" w:hint="eastAsia"/>
          <w:szCs w:val="22"/>
        </w:rPr>
        <w:t>）</w:t>
      </w:r>
      <w:r w:rsidR="000805FA">
        <w:rPr>
          <w:rFonts w:asciiTheme="minorEastAsia" w:eastAsiaTheme="minorEastAsia" w:hAnsiTheme="minorEastAsia" w:hint="eastAsia"/>
          <w:szCs w:val="22"/>
        </w:rPr>
        <w:t>）</w:t>
      </w:r>
    </w:p>
    <w:p w14:paraId="3801189B" w14:textId="77777777" w:rsidR="009368CF" w:rsidRPr="00C13695" w:rsidRDefault="009368CF" w:rsidP="00830E55">
      <w:pPr>
        <w:spacing w:line="400" w:lineRule="exact"/>
        <w:ind w:leftChars="100" w:left="227" w:firstLineChars="300" w:firstLine="680"/>
        <w:rPr>
          <w:rFonts w:asciiTheme="minorEastAsia" w:eastAsiaTheme="minorEastAsia" w:hAnsiTheme="minorEastAsia"/>
          <w:szCs w:val="22"/>
        </w:rPr>
      </w:pPr>
    </w:p>
    <w:p w14:paraId="1D19C51B" w14:textId="0A70DD51" w:rsidR="0013073D" w:rsidRPr="00035630" w:rsidRDefault="00D93C5B"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の民間の認可保育所</w:t>
      </w:r>
      <w:r w:rsidR="0013073D" w:rsidRPr="00035630">
        <w:rPr>
          <w:rFonts w:asciiTheme="minorEastAsia" w:eastAsiaTheme="minorEastAsia" w:hAnsiTheme="minorEastAsia" w:hint="eastAsia"/>
          <w:szCs w:val="22"/>
        </w:rPr>
        <w:t xml:space="preserve">　</w:t>
      </w:r>
      <w:r w:rsidR="0044272D">
        <w:rPr>
          <w:rFonts w:asciiTheme="minorEastAsia" w:eastAsiaTheme="minorEastAsia" w:hAnsiTheme="minorEastAsia" w:hint="eastAsia"/>
          <w:szCs w:val="22"/>
        </w:rPr>
        <w:t>422</w:t>
      </w:r>
      <w:r w:rsidR="009622A8" w:rsidRPr="00035630">
        <w:rPr>
          <w:rFonts w:asciiTheme="minorEastAsia" w:eastAsiaTheme="minorEastAsia" w:hAnsiTheme="minorEastAsia" w:hint="eastAsia"/>
          <w:szCs w:val="22"/>
        </w:rPr>
        <w:t>園</w:t>
      </w:r>
    </w:p>
    <w:p w14:paraId="00AB6BA3" w14:textId="0BAE735F" w:rsidR="00D104AD" w:rsidRPr="0097485B" w:rsidRDefault="0013073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noProof/>
          <w:szCs w:val="22"/>
        </w:rPr>
        <mc:AlternateContent>
          <mc:Choice Requires="wps">
            <w:drawing>
              <wp:anchor distT="0" distB="0" distL="114300" distR="114300" simplePos="0" relativeHeight="251658240" behindDoc="0" locked="0" layoutInCell="1" allowOverlap="1" wp14:anchorId="505210CE" wp14:editId="775B9F9A">
                <wp:simplePos x="0" y="0"/>
                <wp:positionH relativeFrom="column">
                  <wp:posOffset>2261870</wp:posOffset>
                </wp:positionH>
                <wp:positionV relativeFrom="paragraph">
                  <wp:posOffset>17780</wp:posOffset>
                </wp:positionV>
                <wp:extent cx="14795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5775"/>
                        </a:xfrm>
                        <a:prstGeom prst="leftBracket">
                          <a:avLst>
                            <a:gd name="adj" fmla="val 2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110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8.1pt;margin-top:1.4pt;width:1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">
                <v:textbox inset="5.85pt,.7pt,5.85pt,.7pt"/>
              </v:shape>
            </w:pict>
          </mc:Fallback>
        </mc:AlternateContent>
      </w:r>
      <w:r w:rsidR="00D104AD" w:rsidRPr="0097485B">
        <w:rPr>
          <w:rFonts w:asciiTheme="minorEastAsia" w:eastAsiaTheme="minorEastAsia" w:hAnsiTheme="minorEastAsia" w:hint="eastAsia"/>
          <w:szCs w:val="22"/>
        </w:rPr>
        <w:t xml:space="preserve">・認可保育所（民間） </w:t>
      </w:r>
      <w:r w:rsidR="0044272D">
        <w:rPr>
          <w:rFonts w:asciiTheme="minorEastAsia" w:eastAsiaTheme="minorEastAsia" w:hAnsiTheme="minorEastAsia" w:hint="eastAsia"/>
          <w:szCs w:val="22"/>
        </w:rPr>
        <w:t>390</w:t>
      </w:r>
      <w:r w:rsidR="00173FA7" w:rsidRPr="0097485B">
        <w:rPr>
          <w:rFonts w:asciiTheme="minorEastAsia" w:eastAsiaTheme="minorEastAsia" w:hAnsiTheme="minorEastAsia" w:hint="eastAsia"/>
          <w:szCs w:val="22"/>
        </w:rPr>
        <w:t>園</w:t>
      </w:r>
    </w:p>
    <w:p w14:paraId="4B4D02FD" w14:textId="3E8CA8E7" w:rsidR="00D104AD" w:rsidRDefault="00D104A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 xml:space="preserve">・公設置民営保育所　　</w:t>
      </w:r>
      <w:r w:rsidR="0044272D">
        <w:rPr>
          <w:rFonts w:asciiTheme="minorEastAsia" w:eastAsiaTheme="minorEastAsia" w:hAnsiTheme="minorEastAsia" w:hint="eastAsia"/>
          <w:szCs w:val="22"/>
        </w:rPr>
        <w:t>32</w:t>
      </w:r>
      <w:r w:rsidR="00173FA7" w:rsidRPr="0097485B">
        <w:rPr>
          <w:rFonts w:asciiTheme="minorEastAsia" w:eastAsiaTheme="minorEastAsia" w:hAnsiTheme="minorEastAsia" w:hint="eastAsia"/>
          <w:szCs w:val="22"/>
        </w:rPr>
        <w:t>園</w:t>
      </w:r>
    </w:p>
    <w:p w14:paraId="64787548" w14:textId="77777777" w:rsidR="000805FA"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606B56">
        <w:rPr>
          <w:rFonts w:asciiTheme="minorEastAsia" w:eastAsiaTheme="minorEastAsia" w:hAnsiTheme="minorEastAsia" w:hint="eastAsia"/>
          <w:szCs w:val="22"/>
        </w:rPr>
        <w:t>30</w:t>
      </w:r>
      <w:r w:rsidRPr="0097485B">
        <w:rPr>
          <w:rFonts w:asciiTheme="minorEastAsia" w:eastAsiaTheme="minorEastAsia" w:hAnsiTheme="minorEastAsia" w:hint="eastAsia"/>
          <w:szCs w:val="22"/>
        </w:rPr>
        <w:t>園において調査完了）</w:t>
      </w:r>
    </w:p>
    <w:p w14:paraId="7C383A7F" w14:textId="77777777" w:rsidR="00DD2BFD" w:rsidRPr="0097485B" w:rsidRDefault="00DD2BFD" w:rsidP="00DD2BFD">
      <w:pPr>
        <w:spacing w:line="400" w:lineRule="exact"/>
        <w:rPr>
          <w:rFonts w:asciiTheme="minorEastAsia" w:eastAsiaTheme="minorEastAsia" w:hAnsiTheme="minorEastAsia"/>
          <w:szCs w:val="22"/>
        </w:rPr>
      </w:pPr>
    </w:p>
    <w:p w14:paraId="14291732" w14:textId="51763F13" w:rsidR="00F14C88" w:rsidRPr="00035630" w:rsidRDefault="00F14C88"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大阪市内の認定こども園（幼保連携型</w:t>
      </w:r>
      <w:r w:rsidRPr="00035630">
        <w:rPr>
          <w:rFonts w:asciiTheme="minorEastAsia" w:eastAsiaTheme="minorEastAsia" w:hAnsiTheme="minorEastAsia" w:hint="eastAsia"/>
          <w:szCs w:val="22"/>
          <w:vertAlign w:val="superscript"/>
        </w:rPr>
        <w:t>※</w:t>
      </w:r>
      <w:r w:rsidRPr="00035630">
        <w:rPr>
          <w:rFonts w:asciiTheme="minorEastAsia" w:eastAsiaTheme="minorEastAsia" w:hAnsiTheme="minorEastAsia" w:hint="eastAsia"/>
          <w:szCs w:val="22"/>
        </w:rPr>
        <w:t xml:space="preserve">及び保育所型）　</w:t>
      </w:r>
      <w:r w:rsidR="0044272D">
        <w:rPr>
          <w:rFonts w:asciiTheme="minorEastAsia" w:eastAsiaTheme="minorEastAsia" w:hAnsiTheme="minorEastAsia" w:hint="eastAsia"/>
          <w:szCs w:val="22"/>
        </w:rPr>
        <w:t>54</w:t>
      </w:r>
      <w:r w:rsidR="00173FA7" w:rsidRPr="00035630">
        <w:rPr>
          <w:rFonts w:asciiTheme="minorEastAsia" w:eastAsiaTheme="minorEastAsia" w:hAnsiTheme="minorEastAsia" w:hint="eastAsia"/>
          <w:szCs w:val="22"/>
        </w:rPr>
        <w:t>園</w:t>
      </w:r>
    </w:p>
    <w:p w14:paraId="076B92CA" w14:textId="405E906C" w:rsidR="00C7621C"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44272D">
        <w:rPr>
          <w:rFonts w:asciiTheme="minorEastAsia" w:eastAsiaTheme="minorEastAsia" w:hAnsiTheme="minorEastAsia" w:hint="eastAsia"/>
          <w:szCs w:val="22"/>
        </w:rPr>
        <w:t>44</w:t>
      </w:r>
      <w:r w:rsidRPr="0097485B">
        <w:rPr>
          <w:rFonts w:asciiTheme="minorEastAsia" w:eastAsiaTheme="minorEastAsia" w:hAnsiTheme="minorEastAsia" w:hint="eastAsia"/>
          <w:szCs w:val="22"/>
        </w:rPr>
        <w:t>園において調査完了）</w:t>
      </w:r>
    </w:p>
    <w:p w14:paraId="44EAF6A5" w14:textId="77777777" w:rsidR="00310674" w:rsidRPr="0097485B" w:rsidRDefault="00310674" w:rsidP="0044272D">
      <w:pPr>
        <w:spacing w:line="400" w:lineRule="exact"/>
        <w:ind w:leftChars="400" w:left="1114"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w:t>
      </w:r>
      <w:r w:rsidR="00621F7F">
        <w:rPr>
          <w:rFonts w:asciiTheme="minorEastAsia" w:eastAsiaTheme="minorEastAsia" w:hAnsiTheme="minorEastAsia"/>
          <w:sz w:val="22"/>
          <w:szCs w:val="22"/>
        </w:rPr>
        <w:br/>
      </w:r>
      <w:r w:rsidRPr="0097485B">
        <w:rPr>
          <w:rFonts w:asciiTheme="minorEastAsia" w:eastAsiaTheme="minorEastAsia" w:hAnsiTheme="minorEastAsia" w:hint="eastAsia"/>
          <w:sz w:val="22"/>
          <w:szCs w:val="22"/>
        </w:rPr>
        <w:t>な保育を受けることが困難な子ども</w:t>
      </w:r>
      <w:r w:rsidR="009368CF" w:rsidRPr="0097485B">
        <w:rPr>
          <w:rFonts w:asciiTheme="minorEastAsia" w:eastAsiaTheme="minorEastAsia" w:hAnsiTheme="minorEastAsia" w:hint="eastAsia"/>
          <w:sz w:val="22"/>
          <w:szCs w:val="22"/>
        </w:rPr>
        <w:t>（</w:t>
      </w:r>
      <w:r w:rsidR="009368CF" w:rsidRPr="0097485B">
        <w:rPr>
          <w:rFonts w:asciiTheme="minorEastAsia" w:eastAsiaTheme="minorEastAsia" w:hAnsiTheme="minorEastAsia"/>
          <w:sz w:val="22"/>
          <w:szCs w:val="22"/>
        </w:rPr>
        <w:t>子ども・子育て支援法</w:t>
      </w:r>
      <w:r w:rsidR="009368CF" w:rsidRPr="0097485B">
        <w:rPr>
          <w:rFonts w:asciiTheme="minorEastAsia" w:eastAsiaTheme="minorEastAsia" w:hAnsiTheme="minorEastAsia" w:hint="eastAsia"/>
          <w:sz w:val="22"/>
          <w:szCs w:val="22"/>
        </w:rPr>
        <w:t>第19条第１項第２号及び第３号に該当する子ども）</w:t>
      </w:r>
      <w:r w:rsidRPr="0097485B">
        <w:rPr>
          <w:rFonts w:asciiTheme="minorEastAsia" w:eastAsiaTheme="minorEastAsia" w:hAnsiTheme="minorEastAsia" w:hint="eastAsia"/>
          <w:sz w:val="22"/>
          <w:szCs w:val="22"/>
        </w:rPr>
        <w:t>の割合が半数を超えるものを対象とした。</w:t>
      </w:r>
    </w:p>
    <w:p w14:paraId="0504F8AE" w14:textId="77777777" w:rsidR="009368CF" w:rsidRPr="0097485B" w:rsidRDefault="009368CF" w:rsidP="009368CF">
      <w:pPr>
        <w:spacing w:line="400" w:lineRule="exact"/>
        <w:ind w:firstLineChars="100" w:firstLine="207"/>
        <w:rPr>
          <w:rFonts w:asciiTheme="minorEastAsia" w:eastAsiaTheme="minorEastAsia" w:hAnsiTheme="minorEastAsia"/>
          <w:sz w:val="22"/>
          <w:szCs w:val="22"/>
        </w:rPr>
      </w:pPr>
    </w:p>
    <w:p w14:paraId="2AC4CB6F" w14:textId="77777777" w:rsidR="00E909DA" w:rsidRPr="0097485B" w:rsidRDefault="0067451E" w:rsidP="009368CF">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E909DA" w:rsidRPr="0097485B">
        <w:rPr>
          <w:rFonts w:asciiTheme="minorEastAsia" w:eastAsiaTheme="minorEastAsia" w:hAnsiTheme="minorEastAsia" w:hint="eastAsia"/>
          <w:szCs w:val="22"/>
        </w:rPr>
        <w:t>調査対象職種</w:t>
      </w:r>
    </w:p>
    <w:p w14:paraId="5ABD18D8" w14:textId="77777777" w:rsidR="00E909DA" w:rsidRPr="0097485B" w:rsidRDefault="00B6542B" w:rsidP="006066A2">
      <w:pPr>
        <w:spacing w:line="400" w:lineRule="exact"/>
        <w:ind w:leftChars="200" w:left="453"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保育業務に従事する</w:t>
      </w:r>
      <w:r w:rsidR="00434AFD" w:rsidRPr="0097485B">
        <w:rPr>
          <w:rFonts w:asciiTheme="minorEastAsia" w:eastAsiaTheme="minorEastAsia" w:hAnsiTheme="minorEastAsia" w:hint="eastAsia"/>
          <w:szCs w:val="22"/>
        </w:rPr>
        <w:t>者のうち保育士資格を有する者</w:t>
      </w:r>
    </w:p>
    <w:p w14:paraId="236F072A" w14:textId="77777777" w:rsidR="00277252" w:rsidRPr="0097485B" w:rsidRDefault="00277252" w:rsidP="0067451E">
      <w:pPr>
        <w:spacing w:line="400" w:lineRule="exact"/>
        <w:rPr>
          <w:rFonts w:asciiTheme="minorEastAsia" w:eastAsiaTheme="minorEastAsia" w:hAnsiTheme="minorEastAsia"/>
          <w:szCs w:val="22"/>
        </w:rPr>
      </w:pPr>
    </w:p>
    <w:p w14:paraId="757290EC"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r w:rsidR="00F31454" w:rsidRPr="0097485B">
        <w:rPr>
          <w:rFonts w:asciiTheme="minorEastAsia" w:eastAsiaTheme="minorEastAsia" w:hAnsiTheme="minorEastAsia" w:hint="eastAsia"/>
          <w:szCs w:val="22"/>
        </w:rPr>
        <w:t>従業員</w:t>
      </w:r>
    </w:p>
    <w:p w14:paraId="472EB68E" w14:textId="77777777" w:rsidR="00075A29" w:rsidRPr="0097485B" w:rsidRDefault="00382F66"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3D67C1" w:rsidRPr="0097485B">
        <w:rPr>
          <w:rFonts w:asciiTheme="minorEastAsia" w:eastAsiaTheme="minorEastAsia" w:hAnsiTheme="minorEastAsia" w:hint="eastAsia"/>
          <w:szCs w:val="22"/>
        </w:rPr>
        <w:t>臨時の</w:t>
      </w:r>
      <w:r w:rsidR="00E87D33" w:rsidRPr="0097485B">
        <w:rPr>
          <w:rFonts w:asciiTheme="minorEastAsia" w:eastAsiaTheme="minorEastAsia" w:hAnsiTheme="minorEastAsia" w:hint="eastAsia"/>
          <w:szCs w:val="22"/>
        </w:rPr>
        <w:t>職員</w:t>
      </w:r>
      <w:r w:rsidR="001015A4" w:rsidRPr="0097485B">
        <w:rPr>
          <w:rFonts w:asciiTheme="minorEastAsia" w:eastAsiaTheme="minorEastAsia" w:hAnsiTheme="minorEastAsia" w:hint="eastAsia"/>
          <w:szCs w:val="22"/>
        </w:rPr>
        <w:t>及び役員</w:t>
      </w:r>
      <w:r w:rsidR="009A790E" w:rsidRPr="0097485B">
        <w:rPr>
          <w:rFonts w:asciiTheme="minorEastAsia" w:eastAsiaTheme="minorEastAsia" w:hAnsiTheme="minorEastAsia" w:hint="eastAsia"/>
          <w:szCs w:val="22"/>
        </w:rPr>
        <w:t>はすべて除外した。</w:t>
      </w:r>
    </w:p>
    <w:p w14:paraId="661E3322" w14:textId="4BF0459E" w:rsidR="00AF478E" w:rsidRDefault="003D67C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44272D">
        <w:rPr>
          <w:rFonts w:asciiTheme="minorEastAsia" w:eastAsiaTheme="minorEastAsia" w:hAnsiTheme="minorEastAsia" w:hint="eastAsia"/>
          <w:szCs w:val="22"/>
        </w:rPr>
        <w:t>4,631</w:t>
      </w:r>
      <w:r w:rsidR="000806EC">
        <w:rPr>
          <w:rFonts w:asciiTheme="minorEastAsia" w:eastAsiaTheme="minorEastAsia" w:hAnsiTheme="minorEastAsia" w:hint="eastAsia"/>
          <w:szCs w:val="22"/>
        </w:rPr>
        <w:t>人</w:t>
      </w:r>
      <w:r w:rsidR="00794D44" w:rsidRPr="0097485B">
        <w:rPr>
          <w:rFonts w:asciiTheme="minorEastAsia" w:eastAsiaTheme="minorEastAsia" w:hAnsiTheme="minorEastAsia" w:hint="eastAsia"/>
          <w:szCs w:val="22"/>
        </w:rPr>
        <w:t>（うち、60歳以上</w:t>
      </w:r>
      <w:r w:rsidR="0044272D">
        <w:rPr>
          <w:rFonts w:asciiTheme="minorEastAsia" w:eastAsiaTheme="minorEastAsia" w:hAnsiTheme="minorEastAsia" w:hint="eastAsia"/>
          <w:szCs w:val="22"/>
        </w:rPr>
        <w:t>131</w:t>
      </w:r>
      <w:r w:rsidR="00794D44" w:rsidRPr="0097485B">
        <w:rPr>
          <w:rFonts w:asciiTheme="minorEastAsia" w:eastAsiaTheme="minorEastAsia" w:hAnsiTheme="minorEastAsia" w:hint="eastAsia"/>
          <w:szCs w:val="22"/>
        </w:rPr>
        <w:t>人）</w:t>
      </w:r>
      <w:r w:rsidRPr="0097485B">
        <w:rPr>
          <w:rFonts w:asciiTheme="minorEastAsia" w:eastAsiaTheme="minorEastAsia" w:hAnsiTheme="minorEastAsia" w:hint="eastAsia"/>
          <w:szCs w:val="22"/>
        </w:rPr>
        <w:t>である。</w:t>
      </w:r>
    </w:p>
    <w:p w14:paraId="2F9C9F7B" w14:textId="77777777" w:rsidR="005A4413" w:rsidRPr="0097485B" w:rsidRDefault="00AF478E" w:rsidP="0044272D">
      <w:pPr>
        <w:spacing w:line="400" w:lineRule="exact"/>
        <w:ind w:leftChars="100" w:left="227" w:firstLineChars="100" w:firstLine="227"/>
        <w:jc w:val="both"/>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r w:rsidR="001D68C0" w:rsidRPr="0097485B">
        <w:rPr>
          <w:rFonts w:asciiTheme="minorEastAsia" w:eastAsiaTheme="minorEastAsia" w:hAnsiTheme="minorEastAsia"/>
          <w:szCs w:val="22"/>
        </w:rPr>
        <w:br w:type="page"/>
      </w:r>
    </w:p>
    <w:p w14:paraId="269EFC64" w14:textId="77777777" w:rsidR="00981AD7" w:rsidRPr="0097485B" w:rsidRDefault="00981AD7" w:rsidP="00981AD7">
      <w:pPr>
        <w:spacing w:line="460" w:lineRule="exact"/>
        <w:rPr>
          <w:rFonts w:asciiTheme="minorEastAsia" w:eastAsiaTheme="minorEastAsia" w:hAnsiTheme="minorEastAsia"/>
          <w:sz w:val="32"/>
        </w:rPr>
      </w:pPr>
    </w:p>
    <w:p w14:paraId="3C453F7A" w14:textId="77777777" w:rsidR="00981AD7" w:rsidRPr="0097485B" w:rsidRDefault="00981AD7" w:rsidP="00981AD7">
      <w:pPr>
        <w:spacing w:line="460" w:lineRule="exact"/>
        <w:rPr>
          <w:rFonts w:asciiTheme="minorEastAsia" w:eastAsiaTheme="minorEastAsia" w:hAnsiTheme="minorEastAsia"/>
          <w:sz w:val="16"/>
        </w:rPr>
      </w:pPr>
    </w:p>
    <w:p w14:paraId="47A0F92C" w14:textId="77777777" w:rsidR="00075A29" w:rsidRPr="0097485B" w:rsidRDefault="00075A29" w:rsidP="00F31C63">
      <w:pPr>
        <w:spacing w:line="400" w:lineRule="exact"/>
        <w:jc w:val="center"/>
        <w:rPr>
          <w:rFonts w:asciiTheme="minorEastAsia" w:eastAsiaTheme="minorEastAsia" w:hAnsiTheme="minorEastAsia"/>
          <w:sz w:val="36"/>
          <w:szCs w:val="36"/>
        </w:rPr>
      </w:pPr>
      <w:r w:rsidRPr="0097485B">
        <w:rPr>
          <w:rFonts w:asciiTheme="minorEastAsia" w:eastAsiaTheme="minorEastAsia" w:hAnsiTheme="minorEastAsia" w:hint="eastAsia"/>
          <w:sz w:val="36"/>
          <w:szCs w:val="36"/>
        </w:rPr>
        <w:t>幼稚園</w:t>
      </w:r>
      <w:r w:rsidR="00E46B23" w:rsidRPr="0097485B">
        <w:rPr>
          <w:rFonts w:asciiTheme="minorEastAsia" w:eastAsiaTheme="minorEastAsia" w:hAnsiTheme="minorEastAsia" w:hint="eastAsia"/>
          <w:sz w:val="36"/>
          <w:szCs w:val="36"/>
        </w:rPr>
        <w:t>教員</w:t>
      </w:r>
      <w:r w:rsidRPr="0097485B">
        <w:rPr>
          <w:rFonts w:asciiTheme="minorEastAsia" w:eastAsiaTheme="minorEastAsia" w:hAnsiTheme="minorEastAsia" w:hint="eastAsia"/>
          <w:sz w:val="36"/>
          <w:szCs w:val="36"/>
        </w:rPr>
        <w:t>民間給与</w:t>
      </w:r>
      <w:r w:rsidR="00434AFD" w:rsidRPr="0097485B">
        <w:rPr>
          <w:rFonts w:asciiTheme="minorEastAsia" w:eastAsiaTheme="minorEastAsia" w:hAnsiTheme="minorEastAsia" w:hint="eastAsia"/>
          <w:sz w:val="36"/>
          <w:szCs w:val="36"/>
        </w:rPr>
        <w:t>実態</w:t>
      </w:r>
      <w:r w:rsidRPr="0097485B">
        <w:rPr>
          <w:rFonts w:asciiTheme="minorEastAsia" w:eastAsiaTheme="minorEastAsia" w:hAnsiTheme="minorEastAsia" w:hint="eastAsia"/>
          <w:sz w:val="36"/>
          <w:szCs w:val="36"/>
        </w:rPr>
        <w:t>調査</w:t>
      </w:r>
      <w:r w:rsidR="00434AFD" w:rsidRPr="0097485B">
        <w:rPr>
          <w:rFonts w:asciiTheme="minorEastAsia" w:eastAsiaTheme="minorEastAsia" w:hAnsiTheme="minorEastAsia" w:hint="eastAsia"/>
          <w:sz w:val="36"/>
          <w:szCs w:val="36"/>
        </w:rPr>
        <w:t>について</w:t>
      </w:r>
    </w:p>
    <w:p w14:paraId="0583DC43" w14:textId="77777777" w:rsidR="00AB5DBB" w:rsidRPr="0097485B" w:rsidRDefault="00AB5DBB" w:rsidP="00EC1AE7">
      <w:pPr>
        <w:spacing w:line="400" w:lineRule="exact"/>
        <w:rPr>
          <w:rFonts w:asciiTheme="minorEastAsia" w:eastAsiaTheme="minorEastAsia" w:hAnsiTheme="minorEastAsia"/>
          <w:szCs w:val="22"/>
        </w:rPr>
      </w:pPr>
    </w:p>
    <w:p w14:paraId="2EA5B08F" w14:textId="77777777" w:rsidR="00075A29" w:rsidRPr="0097485B" w:rsidRDefault="00F31454"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3D67C1" w:rsidRPr="0097485B">
        <w:rPr>
          <w:rFonts w:asciiTheme="minorEastAsia" w:eastAsiaTheme="minorEastAsia" w:hAnsiTheme="minorEastAsia" w:hint="eastAsia"/>
          <w:szCs w:val="22"/>
        </w:rPr>
        <w:t>と方法</w:t>
      </w:r>
    </w:p>
    <w:p w14:paraId="25733CF6" w14:textId="5BAB8F8B" w:rsidR="00075A29" w:rsidRPr="0097485B" w:rsidRDefault="00075A29"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この調査は</w:t>
      </w:r>
      <w:r w:rsidR="00434AFD"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本市幼稚園教員の給与を検討する際の基礎資料を得ることを目的として、</w:t>
      </w:r>
      <w:r w:rsidR="0044272D">
        <w:rPr>
          <w:rFonts w:asciiTheme="minorEastAsia" w:eastAsiaTheme="minorEastAsia" w:hAnsiTheme="minorEastAsia" w:hint="eastAsia"/>
          <w:szCs w:val="22"/>
        </w:rPr>
        <w:t>令和４年</w:t>
      </w:r>
      <w:r w:rsidR="00AB5DBB" w:rsidRPr="0097485B">
        <w:rPr>
          <w:rFonts w:asciiTheme="minorEastAsia" w:eastAsiaTheme="minorEastAsia" w:hAnsiTheme="minorEastAsia" w:hint="eastAsia"/>
          <w:szCs w:val="22"/>
        </w:rPr>
        <w:t>５月現在</w:t>
      </w:r>
      <w:r w:rsidR="00141E81" w:rsidRPr="0097485B">
        <w:rPr>
          <w:rFonts w:asciiTheme="minorEastAsia" w:eastAsiaTheme="minorEastAsia" w:hAnsiTheme="minorEastAsia" w:hint="eastAsia"/>
          <w:szCs w:val="22"/>
        </w:rPr>
        <w:t>（子ども・子育て支援新制度による施設型給付を受ける幼稚園</w:t>
      </w:r>
      <w:r w:rsidR="00BA6816" w:rsidRPr="0097485B">
        <w:rPr>
          <w:rFonts w:asciiTheme="minorEastAsia" w:eastAsiaTheme="minorEastAsia" w:hAnsiTheme="minorEastAsia" w:hint="eastAsia"/>
          <w:szCs w:val="22"/>
        </w:rPr>
        <w:t>及び認定こども園</w:t>
      </w:r>
      <w:r w:rsidR="00141E81" w:rsidRPr="0097485B">
        <w:rPr>
          <w:rFonts w:asciiTheme="minorEastAsia" w:eastAsiaTheme="minorEastAsia" w:hAnsiTheme="minorEastAsia" w:hint="eastAsia"/>
          <w:szCs w:val="22"/>
        </w:rPr>
        <w:t>に勤務する者については４月</w:t>
      </w:r>
      <w:r w:rsidR="007F38D6" w:rsidRPr="0097485B">
        <w:rPr>
          <w:rFonts w:asciiTheme="minorEastAsia" w:eastAsiaTheme="minorEastAsia" w:hAnsiTheme="minorEastAsia" w:hint="eastAsia"/>
          <w:szCs w:val="22"/>
        </w:rPr>
        <w:t>現在</w:t>
      </w:r>
      <w:r w:rsidR="00141E81"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の</w:t>
      </w:r>
      <w:r w:rsidR="00434AFD" w:rsidRPr="0097485B">
        <w:rPr>
          <w:rFonts w:asciiTheme="minorEastAsia" w:eastAsiaTheme="minorEastAsia" w:hAnsiTheme="minorEastAsia" w:hint="eastAsia"/>
          <w:szCs w:val="22"/>
        </w:rPr>
        <w:t>大阪市内</w:t>
      </w:r>
      <w:r w:rsidR="00E46B23" w:rsidRPr="0097485B">
        <w:rPr>
          <w:rFonts w:asciiTheme="minorEastAsia" w:eastAsiaTheme="minorEastAsia" w:hAnsiTheme="minorEastAsia" w:hint="eastAsia"/>
          <w:szCs w:val="22"/>
        </w:rPr>
        <w:t>における</w:t>
      </w:r>
      <w:r w:rsidR="00434AFD" w:rsidRPr="0097485B">
        <w:rPr>
          <w:rFonts w:asciiTheme="minorEastAsia" w:eastAsiaTheme="minorEastAsia" w:hAnsiTheme="minorEastAsia" w:hint="eastAsia"/>
          <w:szCs w:val="22"/>
        </w:rPr>
        <w:t>私立幼稚園</w:t>
      </w:r>
      <w:r w:rsidR="00141E81" w:rsidRPr="0097485B">
        <w:rPr>
          <w:rFonts w:asciiTheme="minorEastAsia" w:eastAsiaTheme="minorEastAsia" w:hAnsiTheme="minorEastAsia" w:hint="eastAsia"/>
          <w:szCs w:val="22"/>
        </w:rPr>
        <w:t>及び認定こども園の幼稚園</w:t>
      </w:r>
      <w:r w:rsidR="00AB5DBB" w:rsidRPr="0097485B">
        <w:rPr>
          <w:rFonts w:asciiTheme="minorEastAsia" w:eastAsiaTheme="minorEastAsia" w:hAnsiTheme="minorEastAsia" w:hint="eastAsia"/>
          <w:szCs w:val="22"/>
        </w:rPr>
        <w:t>教員</w:t>
      </w:r>
      <w:r w:rsidR="00141E81" w:rsidRPr="0097485B">
        <w:rPr>
          <w:rFonts w:asciiTheme="minorEastAsia" w:eastAsiaTheme="minorEastAsia" w:hAnsiTheme="minorEastAsia" w:hint="eastAsia"/>
          <w:szCs w:val="22"/>
        </w:rPr>
        <w:t>・保育教諭</w:t>
      </w:r>
      <w:r w:rsidR="00AB5DBB" w:rsidRPr="0097485B">
        <w:rPr>
          <w:rFonts w:asciiTheme="minorEastAsia" w:eastAsiaTheme="minorEastAsia" w:hAnsiTheme="minorEastAsia" w:hint="eastAsia"/>
          <w:szCs w:val="22"/>
        </w:rPr>
        <w:t>の給与の実態</w:t>
      </w:r>
      <w:r w:rsidR="00E46B23" w:rsidRPr="0097485B">
        <w:rPr>
          <w:rFonts w:asciiTheme="minorEastAsia" w:eastAsiaTheme="minorEastAsia" w:hAnsiTheme="minorEastAsia" w:hint="eastAsia"/>
          <w:szCs w:val="22"/>
        </w:rPr>
        <w:t>について</w:t>
      </w:r>
      <w:r w:rsidR="00AB5DBB" w:rsidRPr="0097485B">
        <w:rPr>
          <w:rFonts w:asciiTheme="minorEastAsia" w:eastAsiaTheme="minorEastAsia" w:hAnsiTheme="minorEastAsia" w:hint="eastAsia"/>
          <w:szCs w:val="22"/>
        </w:rPr>
        <w:t>調査したものである。</w:t>
      </w:r>
    </w:p>
    <w:p w14:paraId="50F66921" w14:textId="77777777" w:rsidR="007429EB" w:rsidRPr="0097485B" w:rsidRDefault="00C176AF"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調査の実施は、</w:t>
      </w:r>
      <w:r w:rsidR="00A6703A" w:rsidRPr="0097485B">
        <w:rPr>
          <w:rFonts w:asciiTheme="minorEastAsia" w:eastAsiaTheme="minorEastAsia" w:hAnsiTheme="minorEastAsia" w:hint="eastAsia"/>
          <w:szCs w:val="22"/>
        </w:rPr>
        <w:t>大阪市内の私立幼稚園の設置者等で組織される</w:t>
      </w:r>
      <w:r w:rsidR="00847479" w:rsidRPr="0097485B">
        <w:rPr>
          <w:rFonts w:asciiTheme="minorEastAsia" w:eastAsiaTheme="minorEastAsia" w:hAnsiTheme="minorEastAsia" w:hint="eastAsia"/>
          <w:szCs w:val="22"/>
        </w:rPr>
        <w:t>大阪市私立幼稚園連合会</w:t>
      </w:r>
      <w:r w:rsidR="00141E81" w:rsidRPr="0097485B">
        <w:rPr>
          <w:rFonts w:asciiTheme="minorEastAsia" w:eastAsiaTheme="minorEastAsia" w:hAnsiTheme="minorEastAsia" w:hint="eastAsia"/>
          <w:szCs w:val="22"/>
        </w:rPr>
        <w:t>等</w:t>
      </w:r>
      <w:r w:rsidR="00827477" w:rsidRPr="0097485B">
        <w:rPr>
          <w:rFonts w:asciiTheme="minorEastAsia" w:eastAsiaTheme="minorEastAsia" w:hAnsiTheme="minorEastAsia" w:hint="eastAsia"/>
          <w:szCs w:val="22"/>
        </w:rPr>
        <w:t>の協力を得て</w:t>
      </w:r>
      <w:r w:rsidR="00FF259E" w:rsidRPr="0097485B">
        <w:rPr>
          <w:rFonts w:asciiTheme="minorEastAsia" w:eastAsiaTheme="minorEastAsia" w:hAnsiTheme="minorEastAsia" w:hint="eastAsia"/>
          <w:szCs w:val="22"/>
        </w:rPr>
        <w:t>行った。</w:t>
      </w:r>
    </w:p>
    <w:p w14:paraId="182C06EF" w14:textId="77777777" w:rsidR="003D67C1" w:rsidRPr="0097485B" w:rsidRDefault="003D67C1" w:rsidP="006066A2">
      <w:pPr>
        <w:spacing w:line="400" w:lineRule="exact"/>
        <w:ind w:left="227" w:hangingChars="100" w:hanging="227"/>
        <w:rPr>
          <w:rFonts w:asciiTheme="minorEastAsia" w:eastAsiaTheme="minorEastAsia" w:hAnsiTheme="minorEastAsia"/>
          <w:szCs w:val="22"/>
        </w:rPr>
      </w:pPr>
    </w:p>
    <w:p w14:paraId="6C12C089"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２　調査の範囲</w:t>
      </w:r>
    </w:p>
    <w:p w14:paraId="26712D13"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w:t>
      </w:r>
      <w:r w:rsidR="00141E81" w:rsidRPr="0097485B">
        <w:rPr>
          <w:rFonts w:asciiTheme="minorEastAsia" w:eastAsiaTheme="minorEastAsia" w:hAnsiTheme="minorEastAsia" w:hint="eastAsia"/>
          <w:szCs w:val="22"/>
        </w:rPr>
        <w:t>施設</w:t>
      </w:r>
    </w:p>
    <w:p w14:paraId="5EDAFB8E" w14:textId="79906448" w:rsidR="007F38D6" w:rsidRPr="0097485B" w:rsidRDefault="007F38D6" w:rsidP="007F38D6">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824295">
        <w:rPr>
          <w:rFonts w:asciiTheme="minorEastAsia" w:eastAsiaTheme="minorEastAsia" w:hAnsiTheme="minorEastAsia" w:hint="eastAsia"/>
          <w:szCs w:val="22"/>
        </w:rPr>
        <w:t>127</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（うち、</w:t>
      </w:r>
      <w:r w:rsidR="00824295">
        <w:rPr>
          <w:rFonts w:asciiTheme="minorEastAsia" w:eastAsiaTheme="minorEastAsia" w:hAnsiTheme="minorEastAsia" w:hint="eastAsia"/>
          <w:szCs w:val="22"/>
        </w:rPr>
        <w:t>106</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 xml:space="preserve">において調査完了（調査完了率　</w:t>
      </w:r>
      <w:r w:rsidR="00824295">
        <w:rPr>
          <w:rFonts w:asciiTheme="minorEastAsia" w:eastAsiaTheme="minorEastAsia" w:hAnsiTheme="minorEastAsia" w:hint="eastAsia"/>
          <w:szCs w:val="22"/>
        </w:rPr>
        <w:t>83.5</w:t>
      </w:r>
      <w:r w:rsidRPr="0097485B">
        <w:rPr>
          <w:rFonts w:asciiTheme="minorEastAsia" w:eastAsiaTheme="minorEastAsia" w:hAnsiTheme="minorEastAsia" w:hint="eastAsia"/>
          <w:szCs w:val="22"/>
        </w:rPr>
        <w:t>％））</w:t>
      </w:r>
    </w:p>
    <w:p w14:paraId="11F165A2" w14:textId="77777777" w:rsidR="007F38D6" w:rsidRPr="0097485B" w:rsidRDefault="007F38D6" w:rsidP="006066A2">
      <w:pPr>
        <w:spacing w:line="400" w:lineRule="exact"/>
        <w:ind w:firstLineChars="100" w:firstLine="227"/>
        <w:rPr>
          <w:rFonts w:asciiTheme="minorEastAsia" w:eastAsiaTheme="minorEastAsia" w:hAnsiTheme="minorEastAsia"/>
          <w:szCs w:val="22"/>
        </w:rPr>
      </w:pPr>
    </w:p>
    <w:p w14:paraId="74D4B2AB" w14:textId="2385DA3E" w:rsidR="00864BD4"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 xml:space="preserve">の私立幼稚園　</w:t>
      </w:r>
      <w:r w:rsidR="00824295">
        <w:rPr>
          <w:rFonts w:asciiTheme="minorEastAsia" w:eastAsiaTheme="minorEastAsia" w:hAnsiTheme="minorEastAsia" w:hint="eastAsia"/>
          <w:szCs w:val="22"/>
        </w:rPr>
        <w:t>82</w:t>
      </w:r>
      <w:r w:rsidR="00173FA7" w:rsidRPr="00035630">
        <w:rPr>
          <w:rFonts w:asciiTheme="minorEastAsia" w:eastAsiaTheme="minorEastAsia" w:hAnsiTheme="minorEastAsia" w:hint="eastAsia"/>
          <w:szCs w:val="22"/>
        </w:rPr>
        <w:t>園</w:t>
      </w:r>
    </w:p>
    <w:p w14:paraId="1ED73A84" w14:textId="61123B50" w:rsidR="00864BD4" w:rsidRPr="0097485B" w:rsidRDefault="00864BD4" w:rsidP="0013073D">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824295">
        <w:rPr>
          <w:rFonts w:asciiTheme="minorEastAsia" w:eastAsiaTheme="minorEastAsia" w:hAnsiTheme="minorEastAsia" w:hint="eastAsia"/>
          <w:szCs w:val="22"/>
        </w:rPr>
        <w:t>68</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において調査完了）</w:t>
      </w:r>
    </w:p>
    <w:p w14:paraId="41EC9F1D" w14:textId="77777777" w:rsidR="00E667FD" w:rsidRPr="007E7ED8" w:rsidRDefault="00E667FD" w:rsidP="00E667FD">
      <w:pPr>
        <w:spacing w:line="400" w:lineRule="exact"/>
        <w:rPr>
          <w:rFonts w:asciiTheme="minorEastAsia" w:eastAsiaTheme="minorEastAsia" w:hAnsiTheme="minorEastAsia"/>
          <w:szCs w:val="22"/>
        </w:rPr>
      </w:pPr>
    </w:p>
    <w:p w14:paraId="2DA0E81D" w14:textId="137A4E26" w:rsidR="0013073D"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9163F9" w:rsidRPr="00035630">
        <w:rPr>
          <w:rFonts w:asciiTheme="minorEastAsia" w:eastAsiaTheme="minorEastAsia" w:hAnsiTheme="minorEastAsia" w:hint="eastAsia"/>
          <w:szCs w:val="22"/>
        </w:rPr>
        <w:t>大阪市内の認定こども園（幼保連携型</w:t>
      </w:r>
      <w:r w:rsidR="009163F9" w:rsidRPr="00035630">
        <w:rPr>
          <w:rFonts w:asciiTheme="minorEastAsia" w:eastAsiaTheme="minorEastAsia" w:hAnsiTheme="minorEastAsia" w:hint="eastAsia"/>
          <w:szCs w:val="22"/>
          <w:vertAlign w:val="superscript"/>
        </w:rPr>
        <w:t>※</w:t>
      </w:r>
      <w:r w:rsidR="009163F9" w:rsidRPr="00035630">
        <w:rPr>
          <w:rFonts w:asciiTheme="minorEastAsia" w:eastAsiaTheme="minorEastAsia" w:hAnsiTheme="minorEastAsia" w:hint="eastAsia"/>
          <w:szCs w:val="22"/>
        </w:rPr>
        <w:t>及び幼稚園型）</w:t>
      </w:r>
      <w:r w:rsidR="00824295">
        <w:rPr>
          <w:rFonts w:asciiTheme="minorEastAsia" w:eastAsiaTheme="minorEastAsia" w:hAnsiTheme="minorEastAsia" w:hint="eastAsia"/>
          <w:szCs w:val="22"/>
        </w:rPr>
        <w:t>45</w:t>
      </w:r>
      <w:r w:rsidR="009622A8" w:rsidRPr="00035630">
        <w:rPr>
          <w:rFonts w:asciiTheme="minorEastAsia" w:eastAsiaTheme="minorEastAsia" w:hAnsiTheme="minorEastAsia" w:hint="eastAsia"/>
          <w:szCs w:val="22"/>
        </w:rPr>
        <w:t>園</w:t>
      </w:r>
    </w:p>
    <w:p w14:paraId="10F56C71" w14:textId="5614B25D" w:rsidR="00C7621C" w:rsidRPr="0097485B"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AD1803">
        <w:rPr>
          <w:rFonts w:asciiTheme="minorEastAsia" w:eastAsiaTheme="minorEastAsia" w:hAnsiTheme="minorEastAsia" w:hint="eastAsia"/>
          <w:szCs w:val="22"/>
        </w:rPr>
        <w:t>38</w:t>
      </w:r>
      <w:r w:rsidRPr="0097485B">
        <w:rPr>
          <w:rFonts w:asciiTheme="minorEastAsia" w:eastAsiaTheme="minorEastAsia" w:hAnsiTheme="minorEastAsia" w:hint="eastAsia"/>
          <w:szCs w:val="22"/>
        </w:rPr>
        <w:t>園において調査完了）</w:t>
      </w:r>
    </w:p>
    <w:p w14:paraId="324DDE9A" w14:textId="77777777" w:rsidR="009163F9" w:rsidRPr="0097485B" w:rsidRDefault="00310674" w:rsidP="0044272D">
      <w:pPr>
        <w:spacing w:line="400" w:lineRule="exact"/>
        <w:ind w:leftChars="500" w:left="1341"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幼保連携型認定こども園については、当該園の総定員に占める、家庭において必要な保育を受けることが困難な子どもの割合が半数を超えないものを対象とした。</w:t>
      </w:r>
    </w:p>
    <w:p w14:paraId="70619295" w14:textId="77777777" w:rsidR="00864BD4" w:rsidRPr="0097485B" w:rsidRDefault="00864BD4" w:rsidP="00EC1AE7">
      <w:pPr>
        <w:spacing w:line="400" w:lineRule="exact"/>
        <w:ind w:left="720"/>
        <w:rPr>
          <w:rFonts w:asciiTheme="minorEastAsia" w:eastAsiaTheme="minorEastAsia" w:hAnsiTheme="minorEastAsia"/>
          <w:szCs w:val="22"/>
        </w:rPr>
      </w:pPr>
    </w:p>
    <w:p w14:paraId="6A4159C2"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調査対象職種</w:t>
      </w:r>
    </w:p>
    <w:p w14:paraId="681D5C96" w14:textId="77777777" w:rsidR="00075A29" w:rsidRPr="0097485B" w:rsidRDefault="009163F9" w:rsidP="00C158D9">
      <w:pPr>
        <w:spacing w:line="400" w:lineRule="exact"/>
        <w:ind w:leftChars="100" w:left="227" w:firstLineChars="200" w:firstLine="453"/>
        <w:rPr>
          <w:rFonts w:asciiTheme="minorEastAsia" w:eastAsiaTheme="minorEastAsia" w:hAnsiTheme="minorEastAsia"/>
          <w:szCs w:val="22"/>
        </w:rPr>
      </w:pPr>
      <w:r w:rsidRPr="0097485B">
        <w:rPr>
          <w:rFonts w:asciiTheme="minorEastAsia" w:eastAsiaTheme="minorEastAsia" w:hAnsiTheme="minorEastAsia" w:hint="eastAsia"/>
          <w:szCs w:val="22"/>
        </w:rPr>
        <w:t>幼児教育を行う者のうち幼稚園教諭の免許状を有する者</w:t>
      </w:r>
    </w:p>
    <w:p w14:paraId="4975E306" w14:textId="77777777" w:rsidR="00075A29" w:rsidRPr="0097485B" w:rsidRDefault="00075A29" w:rsidP="00C158D9">
      <w:pPr>
        <w:spacing w:line="400" w:lineRule="exact"/>
        <w:rPr>
          <w:rFonts w:asciiTheme="minorEastAsia" w:eastAsiaTheme="minorEastAsia" w:hAnsiTheme="minorEastAsia"/>
          <w:szCs w:val="22"/>
        </w:rPr>
      </w:pPr>
    </w:p>
    <w:p w14:paraId="4A9332AC"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p>
    <w:p w14:paraId="0C0BD3FE" w14:textId="77777777" w:rsidR="003D67C1" w:rsidRPr="0097485B" w:rsidRDefault="00122F3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C176AF" w:rsidRPr="0097485B">
        <w:rPr>
          <w:rFonts w:asciiTheme="minorEastAsia" w:eastAsiaTheme="minorEastAsia" w:hAnsiTheme="minorEastAsia" w:hint="eastAsia"/>
          <w:szCs w:val="22"/>
        </w:rPr>
        <w:t>臨時の</w:t>
      </w:r>
      <w:r w:rsidR="009163F9" w:rsidRPr="0097485B">
        <w:rPr>
          <w:rFonts w:asciiTheme="minorEastAsia" w:eastAsiaTheme="minorEastAsia" w:hAnsiTheme="minorEastAsia" w:hint="eastAsia"/>
          <w:szCs w:val="22"/>
        </w:rPr>
        <w:t>職員</w:t>
      </w:r>
      <w:r w:rsidR="00C176AF" w:rsidRPr="0097485B">
        <w:rPr>
          <w:rFonts w:asciiTheme="minorEastAsia" w:eastAsiaTheme="minorEastAsia" w:hAnsiTheme="minorEastAsia" w:hint="eastAsia"/>
          <w:szCs w:val="22"/>
        </w:rPr>
        <w:t>及び役員はすべて除外した。</w:t>
      </w:r>
    </w:p>
    <w:p w14:paraId="3CD07324" w14:textId="76DCCF4F" w:rsidR="003D67C1" w:rsidRPr="0097485B" w:rsidRDefault="00BF75E8"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AD1803">
        <w:rPr>
          <w:rFonts w:asciiTheme="minorEastAsia" w:eastAsiaTheme="minorEastAsia" w:hAnsiTheme="minorEastAsia" w:hint="eastAsia"/>
          <w:szCs w:val="22"/>
        </w:rPr>
        <w:t>1,309</w:t>
      </w:r>
      <w:r w:rsidR="000806EC">
        <w:rPr>
          <w:rFonts w:asciiTheme="minorEastAsia" w:eastAsiaTheme="minorEastAsia" w:hAnsiTheme="minorEastAsia" w:hint="eastAsia"/>
          <w:szCs w:val="22"/>
        </w:rPr>
        <w:t>人</w:t>
      </w:r>
      <w:r w:rsidR="000611D5" w:rsidRPr="0097485B">
        <w:rPr>
          <w:rFonts w:asciiTheme="minorEastAsia" w:eastAsiaTheme="minorEastAsia" w:hAnsiTheme="minorEastAsia" w:hint="eastAsia"/>
          <w:szCs w:val="22"/>
        </w:rPr>
        <w:t>（うち、60歳以上</w:t>
      </w:r>
      <w:r w:rsidR="00AD1803">
        <w:rPr>
          <w:rFonts w:asciiTheme="minorEastAsia" w:eastAsiaTheme="minorEastAsia" w:hAnsiTheme="minorEastAsia" w:hint="eastAsia"/>
          <w:szCs w:val="22"/>
        </w:rPr>
        <w:t>45</w:t>
      </w:r>
      <w:r w:rsidR="00AB640A" w:rsidRPr="0097485B">
        <w:rPr>
          <w:rFonts w:asciiTheme="minorEastAsia" w:eastAsiaTheme="minorEastAsia" w:hAnsiTheme="minorEastAsia" w:hint="eastAsia"/>
          <w:szCs w:val="22"/>
        </w:rPr>
        <w:t>人）</w:t>
      </w:r>
      <w:r w:rsidR="003D67C1" w:rsidRPr="0097485B">
        <w:rPr>
          <w:rFonts w:asciiTheme="minorEastAsia" w:eastAsiaTheme="minorEastAsia" w:hAnsiTheme="minorEastAsia" w:hint="eastAsia"/>
          <w:szCs w:val="22"/>
        </w:rPr>
        <w:t>である。</w:t>
      </w:r>
    </w:p>
    <w:p w14:paraId="23DE0AF0" w14:textId="77777777" w:rsidR="0097485B" w:rsidRPr="007E7ED8" w:rsidRDefault="00AF478E">
      <w:pPr>
        <w:spacing w:line="400" w:lineRule="exact"/>
        <w:ind w:leftChars="100" w:left="227" w:firstLineChars="100" w:firstLine="227"/>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p>
    <w:sectPr w:rsidR="0097485B" w:rsidRPr="007E7ED8" w:rsidSect="00AF478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715" w:gutter="0"/>
      <w:pgNumType w:start="75"/>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7925" w14:textId="77777777" w:rsidR="001015A4" w:rsidRDefault="001015A4" w:rsidP="002C2AD3">
      <w:r>
        <w:separator/>
      </w:r>
    </w:p>
  </w:endnote>
  <w:endnote w:type="continuationSeparator" w:id="0">
    <w:p w14:paraId="00269C85" w14:textId="77777777" w:rsidR="001015A4" w:rsidRDefault="001015A4" w:rsidP="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66E0" w14:textId="77777777" w:rsidR="00144BA4" w:rsidRDefault="00144B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0715"/>
      <w:docPartObj>
        <w:docPartGallery w:val="Page Numbers (Bottom of Page)"/>
        <w:docPartUnique/>
      </w:docPartObj>
    </w:sdtPr>
    <w:sdtEndPr>
      <w:rPr>
        <w:rFonts w:asciiTheme="minorEastAsia" w:hAnsiTheme="minorEastAsia"/>
        <w:sz w:val="18"/>
        <w:szCs w:val="18"/>
      </w:rPr>
    </w:sdtEndPr>
    <w:sdtContent>
      <w:p w14:paraId="501225CF" w14:textId="25EEF08F" w:rsidR="002C19B6" w:rsidRPr="002C19B6" w:rsidRDefault="002C19B6" w:rsidP="002C19B6">
        <w:pPr>
          <w:pStyle w:val="a5"/>
          <w:jc w:val="center"/>
          <w:rPr>
            <w:rFonts w:asciiTheme="minorEastAsia" w:hAnsiTheme="minorEastAsia"/>
            <w:sz w:val="18"/>
            <w:szCs w:val="18"/>
          </w:rPr>
        </w:pPr>
        <w:r w:rsidRPr="002C19B6">
          <w:rPr>
            <w:rFonts w:asciiTheme="minorEastAsia" w:hAnsiTheme="minorEastAsia" w:hint="eastAsia"/>
            <w:sz w:val="18"/>
            <w:szCs w:val="18"/>
          </w:rPr>
          <w:t xml:space="preserve">－ </w:t>
        </w:r>
        <w:r w:rsidRPr="002C19B6">
          <w:rPr>
            <w:rFonts w:asciiTheme="minorEastAsia" w:hAnsiTheme="minorEastAsia"/>
            <w:sz w:val="18"/>
            <w:szCs w:val="18"/>
          </w:rPr>
          <w:fldChar w:fldCharType="begin"/>
        </w:r>
        <w:r w:rsidRPr="002C19B6">
          <w:rPr>
            <w:rFonts w:asciiTheme="minorEastAsia" w:hAnsiTheme="minorEastAsia"/>
            <w:sz w:val="18"/>
            <w:szCs w:val="18"/>
          </w:rPr>
          <w:instrText>PAGE   \* MERGEFORMAT</w:instrText>
        </w:r>
        <w:r w:rsidRPr="002C19B6">
          <w:rPr>
            <w:rFonts w:asciiTheme="minorEastAsia" w:hAnsiTheme="minorEastAsia"/>
            <w:sz w:val="18"/>
            <w:szCs w:val="18"/>
          </w:rPr>
          <w:fldChar w:fldCharType="separate"/>
        </w:r>
        <w:r w:rsidR="00144BA4" w:rsidRPr="00144BA4">
          <w:rPr>
            <w:rFonts w:asciiTheme="minorEastAsia" w:hAnsiTheme="minorEastAsia"/>
            <w:noProof/>
            <w:sz w:val="18"/>
            <w:szCs w:val="18"/>
            <w:lang w:val="ja-JP"/>
          </w:rPr>
          <w:t>75</w:t>
        </w:r>
        <w:r w:rsidRPr="002C19B6">
          <w:rPr>
            <w:rFonts w:asciiTheme="minorEastAsia" w:hAnsiTheme="minorEastAsia"/>
            <w:sz w:val="18"/>
            <w:szCs w:val="18"/>
          </w:rPr>
          <w:fldChar w:fldCharType="end"/>
        </w:r>
        <w:r w:rsidRPr="002C19B6">
          <w:rPr>
            <w:rFonts w:asciiTheme="minorEastAsia" w:hAnsiTheme="minorEastAsia"/>
            <w:sz w:val="18"/>
            <w:szCs w:val="18"/>
          </w:rPr>
          <w:t xml:space="preserve"> </w:t>
        </w:r>
        <w:r w:rsidRPr="002C19B6">
          <w:rPr>
            <w:rFonts w:asciiTheme="minorEastAsia" w:hAnsiTheme="minorEastAsia" w:hint="eastAsia"/>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9356" w14:textId="77777777" w:rsidR="00144BA4" w:rsidRDefault="00144B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CED06" w14:textId="77777777" w:rsidR="001015A4" w:rsidRDefault="001015A4" w:rsidP="002C2AD3">
      <w:r>
        <w:separator/>
      </w:r>
    </w:p>
  </w:footnote>
  <w:footnote w:type="continuationSeparator" w:id="0">
    <w:p w14:paraId="724A8288" w14:textId="77777777" w:rsidR="001015A4" w:rsidRDefault="001015A4" w:rsidP="002C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7ACE" w14:textId="77777777" w:rsidR="00144BA4" w:rsidRDefault="00144B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DEF8" w14:textId="77777777" w:rsidR="00144BA4" w:rsidRDefault="00144B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2F2F" w14:textId="77777777" w:rsidR="00144BA4" w:rsidRDefault="00144B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D4D"/>
    <w:multiLevelType w:val="hybridMultilevel"/>
    <w:tmpl w:val="BF04B366"/>
    <w:lvl w:ilvl="0" w:tplc="3DCC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BA2"/>
    <w:multiLevelType w:val="hybridMultilevel"/>
    <w:tmpl w:val="3698EC2A"/>
    <w:lvl w:ilvl="0" w:tplc="9D1470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89B3476"/>
    <w:multiLevelType w:val="hybridMultilevel"/>
    <w:tmpl w:val="2E5857A4"/>
    <w:lvl w:ilvl="0" w:tplc="FB44F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40066"/>
    <w:multiLevelType w:val="hybridMultilevel"/>
    <w:tmpl w:val="2312D73A"/>
    <w:lvl w:ilvl="0" w:tplc="E906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51B2B"/>
    <w:multiLevelType w:val="hybridMultilevel"/>
    <w:tmpl w:val="C576E664"/>
    <w:lvl w:ilvl="0" w:tplc="8818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E2759"/>
    <w:multiLevelType w:val="multilevel"/>
    <w:tmpl w:val="7A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7C55"/>
    <w:multiLevelType w:val="hybridMultilevel"/>
    <w:tmpl w:val="EBA80FF8"/>
    <w:lvl w:ilvl="0" w:tplc="EA2C4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81791"/>
    <w:multiLevelType w:val="hybridMultilevel"/>
    <w:tmpl w:val="F46C8338"/>
    <w:lvl w:ilvl="0" w:tplc="CD9EC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45A"/>
    <w:multiLevelType w:val="hybridMultilevel"/>
    <w:tmpl w:val="565EEBF6"/>
    <w:lvl w:ilvl="0" w:tplc="2A08D0C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D3"/>
    <w:rsid w:val="00003B76"/>
    <w:rsid w:val="00007EFE"/>
    <w:rsid w:val="000224A2"/>
    <w:rsid w:val="0002491B"/>
    <w:rsid w:val="00035630"/>
    <w:rsid w:val="00044384"/>
    <w:rsid w:val="000611D5"/>
    <w:rsid w:val="000745F9"/>
    <w:rsid w:val="00075A29"/>
    <w:rsid w:val="000805FA"/>
    <w:rsid w:val="000806EC"/>
    <w:rsid w:val="0008747D"/>
    <w:rsid w:val="000B72D6"/>
    <w:rsid w:val="000C72B5"/>
    <w:rsid w:val="000D6651"/>
    <w:rsid w:val="000D7F0C"/>
    <w:rsid w:val="00100BEF"/>
    <w:rsid w:val="001015A4"/>
    <w:rsid w:val="00101E6B"/>
    <w:rsid w:val="001078BD"/>
    <w:rsid w:val="00113C90"/>
    <w:rsid w:val="00116B57"/>
    <w:rsid w:val="00122F31"/>
    <w:rsid w:val="0013073D"/>
    <w:rsid w:val="001366C7"/>
    <w:rsid w:val="001414C2"/>
    <w:rsid w:val="00141E81"/>
    <w:rsid w:val="00144BA4"/>
    <w:rsid w:val="00150FE6"/>
    <w:rsid w:val="001610A3"/>
    <w:rsid w:val="001632A9"/>
    <w:rsid w:val="00166028"/>
    <w:rsid w:val="00173FA7"/>
    <w:rsid w:val="00191EAE"/>
    <w:rsid w:val="001A51B1"/>
    <w:rsid w:val="001B5588"/>
    <w:rsid w:val="001D0BA9"/>
    <w:rsid w:val="001D68C0"/>
    <w:rsid w:val="001F681B"/>
    <w:rsid w:val="00200280"/>
    <w:rsid w:val="002116C0"/>
    <w:rsid w:val="00215FCC"/>
    <w:rsid w:val="00224E08"/>
    <w:rsid w:val="00237EE7"/>
    <w:rsid w:val="0025415A"/>
    <w:rsid w:val="00256DF8"/>
    <w:rsid w:val="0026726F"/>
    <w:rsid w:val="00277252"/>
    <w:rsid w:val="002821F5"/>
    <w:rsid w:val="002A0C76"/>
    <w:rsid w:val="002C19B6"/>
    <w:rsid w:val="002C26CD"/>
    <w:rsid w:val="002C2AD3"/>
    <w:rsid w:val="002F2024"/>
    <w:rsid w:val="002F394A"/>
    <w:rsid w:val="00300938"/>
    <w:rsid w:val="00310674"/>
    <w:rsid w:val="0031297C"/>
    <w:rsid w:val="00313317"/>
    <w:rsid w:val="00325836"/>
    <w:rsid w:val="00334ED6"/>
    <w:rsid w:val="003626CD"/>
    <w:rsid w:val="00362DCB"/>
    <w:rsid w:val="003675B4"/>
    <w:rsid w:val="00375C66"/>
    <w:rsid w:val="003801E5"/>
    <w:rsid w:val="00382F66"/>
    <w:rsid w:val="00383C65"/>
    <w:rsid w:val="0038573B"/>
    <w:rsid w:val="003911A6"/>
    <w:rsid w:val="00392746"/>
    <w:rsid w:val="003A071C"/>
    <w:rsid w:val="003B6CDC"/>
    <w:rsid w:val="003D28F2"/>
    <w:rsid w:val="003D67C1"/>
    <w:rsid w:val="003E5B7E"/>
    <w:rsid w:val="00414F36"/>
    <w:rsid w:val="00423835"/>
    <w:rsid w:val="00427DB2"/>
    <w:rsid w:val="00432866"/>
    <w:rsid w:val="00434AFD"/>
    <w:rsid w:val="00437B0C"/>
    <w:rsid w:val="0044272D"/>
    <w:rsid w:val="004523D0"/>
    <w:rsid w:val="0045440B"/>
    <w:rsid w:val="00455FB2"/>
    <w:rsid w:val="00462032"/>
    <w:rsid w:val="004769EE"/>
    <w:rsid w:val="0048200C"/>
    <w:rsid w:val="00487295"/>
    <w:rsid w:val="00490032"/>
    <w:rsid w:val="004A0B1B"/>
    <w:rsid w:val="004A1597"/>
    <w:rsid w:val="004D4B22"/>
    <w:rsid w:val="004E15FB"/>
    <w:rsid w:val="00525CE6"/>
    <w:rsid w:val="0055263C"/>
    <w:rsid w:val="00556F97"/>
    <w:rsid w:val="00563CB1"/>
    <w:rsid w:val="005A4413"/>
    <w:rsid w:val="005D5805"/>
    <w:rsid w:val="005D6F46"/>
    <w:rsid w:val="005E35F6"/>
    <w:rsid w:val="006066A2"/>
    <w:rsid w:val="00606B56"/>
    <w:rsid w:val="00621512"/>
    <w:rsid w:val="00621888"/>
    <w:rsid w:val="00621F7F"/>
    <w:rsid w:val="0062272F"/>
    <w:rsid w:val="006335B1"/>
    <w:rsid w:val="00662FA8"/>
    <w:rsid w:val="0067451E"/>
    <w:rsid w:val="006A193B"/>
    <w:rsid w:val="006A45EA"/>
    <w:rsid w:val="006B12CD"/>
    <w:rsid w:val="006C1424"/>
    <w:rsid w:val="006E6948"/>
    <w:rsid w:val="006F15F2"/>
    <w:rsid w:val="007149A4"/>
    <w:rsid w:val="00722BE4"/>
    <w:rsid w:val="00724587"/>
    <w:rsid w:val="0072606C"/>
    <w:rsid w:val="007429EB"/>
    <w:rsid w:val="0075240E"/>
    <w:rsid w:val="00767F96"/>
    <w:rsid w:val="007925C3"/>
    <w:rsid w:val="00794D44"/>
    <w:rsid w:val="007A70FA"/>
    <w:rsid w:val="007C2A36"/>
    <w:rsid w:val="007C32E0"/>
    <w:rsid w:val="007E7E03"/>
    <w:rsid w:val="007E7ED8"/>
    <w:rsid w:val="007F38D6"/>
    <w:rsid w:val="007F7FB5"/>
    <w:rsid w:val="00806A9A"/>
    <w:rsid w:val="0080780A"/>
    <w:rsid w:val="00811113"/>
    <w:rsid w:val="00820530"/>
    <w:rsid w:val="00824295"/>
    <w:rsid w:val="00826922"/>
    <w:rsid w:val="00827477"/>
    <w:rsid w:val="00830E55"/>
    <w:rsid w:val="00847479"/>
    <w:rsid w:val="00856024"/>
    <w:rsid w:val="00864BD4"/>
    <w:rsid w:val="00886A4B"/>
    <w:rsid w:val="008948FE"/>
    <w:rsid w:val="008B33DE"/>
    <w:rsid w:val="008D6C46"/>
    <w:rsid w:val="008E40ED"/>
    <w:rsid w:val="008E4ABA"/>
    <w:rsid w:val="008E630D"/>
    <w:rsid w:val="0091018C"/>
    <w:rsid w:val="009163F9"/>
    <w:rsid w:val="00923526"/>
    <w:rsid w:val="00926636"/>
    <w:rsid w:val="009277C6"/>
    <w:rsid w:val="009368CF"/>
    <w:rsid w:val="00951A69"/>
    <w:rsid w:val="00952963"/>
    <w:rsid w:val="0095593B"/>
    <w:rsid w:val="009622A8"/>
    <w:rsid w:val="0097485B"/>
    <w:rsid w:val="00981AD7"/>
    <w:rsid w:val="00983F3B"/>
    <w:rsid w:val="009A1AAB"/>
    <w:rsid w:val="009A790E"/>
    <w:rsid w:val="009B429C"/>
    <w:rsid w:val="009B5F6F"/>
    <w:rsid w:val="009C124C"/>
    <w:rsid w:val="009C57E7"/>
    <w:rsid w:val="009D3076"/>
    <w:rsid w:val="009D3D77"/>
    <w:rsid w:val="009D6FEF"/>
    <w:rsid w:val="009F0349"/>
    <w:rsid w:val="009F1B7F"/>
    <w:rsid w:val="009F3478"/>
    <w:rsid w:val="00A1351F"/>
    <w:rsid w:val="00A1585E"/>
    <w:rsid w:val="00A24D50"/>
    <w:rsid w:val="00A32CEE"/>
    <w:rsid w:val="00A33A6E"/>
    <w:rsid w:val="00A33C2D"/>
    <w:rsid w:val="00A43EAF"/>
    <w:rsid w:val="00A553E4"/>
    <w:rsid w:val="00A6703A"/>
    <w:rsid w:val="00A81FC5"/>
    <w:rsid w:val="00AA4897"/>
    <w:rsid w:val="00AB0016"/>
    <w:rsid w:val="00AB5319"/>
    <w:rsid w:val="00AB5DBB"/>
    <w:rsid w:val="00AB640A"/>
    <w:rsid w:val="00AD1803"/>
    <w:rsid w:val="00AF478E"/>
    <w:rsid w:val="00B0375B"/>
    <w:rsid w:val="00B1083C"/>
    <w:rsid w:val="00B25AD1"/>
    <w:rsid w:val="00B4122B"/>
    <w:rsid w:val="00B648F8"/>
    <w:rsid w:val="00B6542B"/>
    <w:rsid w:val="00B77D4E"/>
    <w:rsid w:val="00B85929"/>
    <w:rsid w:val="00B971AB"/>
    <w:rsid w:val="00BA01F7"/>
    <w:rsid w:val="00BA6143"/>
    <w:rsid w:val="00BA6816"/>
    <w:rsid w:val="00BB33D8"/>
    <w:rsid w:val="00BE2F22"/>
    <w:rsid w:val="00BE3AF3"/>
    <w:rsid w:val="00BE6F6C"/>
    <w:rsid w:val="00BF0909"/>
    <w:rsid w:val="00BF2D86"/>
    <w:rsid w:val="00BF75E8"/>
    <w:rsid w:val="00C049D3"/>
    <w:rsid w:val="00C109B1"/>
    <w:rsid w:val="00C13695"/>
    <w:rsid w:val="00C13B3D"/>
    <w:rsid w:val="00C158D9"/>
    <w:rsid w:val="00C1639B"/>
    <w:rsid w:val="00C176AF"/>
    <w:rsid w:val="00C40554"/>
    <w:rsid w:val="00C51B3E"/>
    <w:rsid w:val="00C662E5"/>
    <w:rsid w:val="00C7621C"/>
    <w:rsid w:val="00C84BD7"/>
    <w:rsid w:val="00C85C4B"/>
    <w:rsid w:val="00C923E5"/>
    <w:rsid w:val="00C965E6"/>
    <w:rsid w:val="00C97C01"/>
    <w:rsid w:val="00CA1755"/>
    <w:rsid w:val="00CA1B6C"/>
    <w:rsid w:val="00CA3546"/>
    <w:rsid w:val="00CA4A01"/>
    <w:rsid w:val="00CB000C"/>
    <w:rsid w:val="00CD1657"/>
    <w:rsid w:val="00CF1F37"/>
    <w:rsid w:val="00D07D37"/>
    <w:rsid w:val="00D104AD"/>
    <w:rsid w:val="00D15712"/>
    <w:rsid w:val="00D16E10"/>
    <w:rsid w:val="00D201D5"/>
    <w:rsid w:val="00D2182A"/>
    <w:rsid w:val="00D24D00"/>
    <w:rsid w:val="00D33C62"/>
    <w:rsid w:val="00D4116D"/>
    <w:rsid w:val="00D41874"/>
    <w:rsid w:val="00D60FAF"/>
    <w:rsid w:val="00D6707E"/>
    <w:rsid w:val="00D93C5B"/>
    <w:rsid w:val="00D96EA7"/>
    <w:rsid w:val="00D97F71"/>
    <w:rsid w:val="00DA4A6C"/>
    <w:rsid w:val="00DC3DA6"/>
    <w:rsid w:val="00DD2BFD"/>
    <w:rsid w:val="00DE232F"/>
    <w:rsid w:val="00DE388C"/>
    <w:rsid w:val="00DE38F7"/>
    <w:rsid w:val="00DF6365"/>
    <w:rsid w:val="00E01097"/>
    <w:rsid w:val="00E14059"/>
    <w:rsid w:val="00E26AA1"/>
    <w:rsid w:val="00E27711"/>
    <w:rsid w:val="00E44565"/>
    <w:rsid w:val="00E46B23"/>
    <w:rsid w:val="00E5312D"/>
    <w:rsid w:val="00E667FD"/>
    <w:rsid w:val="00E75870"/>
    <w:rsid w:val="00E81DDB"/>
    <w:rsid w:val="00E87153"/>
    <w:rsid w:val="00E87D33"/>
    <w:rsid w:val="00E909DA"/>
    <w:rsid w:val="00EA7996"/>
    <w:rsid w:val="00EB5FFA"/>
    <w:rsid w:val="00EC1AE7"/>
    <w:rsid w:val="00ED119A"/>
    <w:rsid w:val="00ED7CDD"/>
    <w:rsid w:val="00F032DC"/>
    <w:rsid w:val="00F03DC3"/>
    <w:rsid w:val="00F06BB2"/>
    <w:rsid w:val="00F07309"/>
    <w:rsid w:val="00F14C88"/>
    <w:rsid w:val="00F26AB3"/>
    <w:rsid w:val="00F31454"/>
    <w:rsid w:val="00F31A18"/>
    <w:rsid w:val="00F31C63"/>
    <w:rsid w:val="00F33BDC"/>
    <w:rsid w:val="00F54911"/>
    <w:rsid w:val="00F70352"/>
    <w:rsid w:val="00F72994"/>
    <w:rsid w:val="00F84A0B"/>
    <w:rsid w:val="00FB6D8D"/>
    <w:rsid w:val="00FD077D"/>
    <w:rsid w:val="00FE00EE"/>
    <w:rsid w:val="00FE156A"/>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5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C2AD3"/>
  </w:style>
  <w:style w:type="paragraph" w:styleId="a5">
    <w:name w:val="footer"/>
    <w:basedOn w:val="a"/>
    <w:link w:val="a6"/>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C2AD3"/>
  </w:style>
  <w:style w:type="character" w:styleId="a7">
    <w:name w:val="Hyperlink"/>
    <w:basedOn w:val="a0"/>
    <w:uiPriority w:val="99"/>
    <w:semiHidden/>
    <w:unhideWhenUsed/>
    <w:rsid w:val="002C2AD3"/>
    <w:rPr>
      <w:color w:val="0000FF" w:themeColor="hyperlink"/>
      <w:u w:val="single"/>
    </w:rPr>
  </w:style>
  <w:style w:type="paragraph" w:styleId="a8">
    <w:name w:val="Plain Text"/>
    <w:basedOn w:val="a"/>
    <w:link w:val="a9"/>
    <w:uiPriority w:val="99"/>
    <w:semiHidden/>
    <w:unhideWhenUsed/>
    <w:rsid w:val="002C2AD3"/>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2C2AD3"/>
    <w:rPr>
      <w:rFonts w:ascii="ＭＳ ゴシック" w:eastAsia="ＭＳ ゴシック" w:hAnsi="Courier New" w:cs="Courier New"/>
      <w:sz w:val="20"/>
      <w:szCs w:val="21"/>
    </w:rPr>
  </w:style>
  <w:style w:type="paragraph" w:styleId="aa">
    <w:name w:val="List Paragraph"/>
    <w:basedOn w:val="a"/>
    <w:uiPriority w:val="34"/>
    <w:qFormat/>
    <w:rsid w:val="007C32E0"/>
    <w:pPr>
      <w:ind w:leftChars="400" w:left="840"/>
    </w:pPr>
  </w:style>
  <w:style w:type="table" w:styleId="ab">
    <w:name w:val="Table Grid"/>
    <w:basedOn w:val="a1"/>
    <w:uiPriority w:val="59"/>
    <w:rsid w:val="00CA175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A51B1"/>
    <w:rPr>
      <w:b/>
      <w:bCs/>
    </w:rPr>
  </w:style>
  <w:style w:type="paragraph" w:customStyle="1" w:styleId="molattachfileblocktitle1">
    <w:name w:val="mol_attachfileblock_title1"/>
    <w:basedOn w:val="a"/>
    <w:rsid w:val="001A51B1"/>
    <w:pPr>
      <w:pBdr>
        <w:top w:val="single" w:sz="6" w:space="1" w:color="CCCCCC"/>
        <w:left w:val="single" w:sz="6" w:space="4" w:color="CCCCCC"/>
        <w:bottom w:val="single" w:sz="6" w:space="1" w:color="CCCCCC"/>
        <w:right w:val="single" w:sz="6" w:space="0" w:color="CCCCCC"/>
      </w:pBdr>
      <w:shd w:val="clear" w:color="auto" w:fill="EEEEEE"/>
      <w:spacing w:after="45" w:line="360" w:lineRule="atLeast"/>
    </w:pPr>
    <w:rPr>
      <w:rFonts w:ascii="ＭＳ Ｐゴシック" w:eastAsia="ＭＳ Ｐゴシック" w:hAnsi="ＭＳ Ｐゴシック" w:cs="ＭＳ Ｐゴシック"/>
    </w:rPr>
  </w:style>
  <w:style w:type="character" w:customStyle="1" w:styleId="data3">
    <w:name w:val="data3"/>
    <w:basedOn w:val="a0"/>
    <w:rsid w:val="001A51B1"/>
    <w:rPr>
      <w:color w:val="555555"/>
      <w:sz w:val="20"/>
      <w:szCs w:val="20"/>
    </w:rPr>
  </w:style>
  <w:style w:type="paragraph" w:styleId="ad">
    <w:name w:val="Balloon Text"/>
    <w:basedOn w:val="a"/>
    <w:link w:val="ae"/>
    <w:uiPriority w:val="99"/>
    <w:semiHidden/>
    <w:unhideWhenUsed/>
    <w:rsid w:val="001A5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B1"/>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C662E5"/>
    <w:rPr>
      <w:sz w:val="18"/>
      <w:szCs w:val="18"/>
    </w:rPr>
  </w:style>
  <w:style w:type="paragraph" w:styleId="af0">
    <w:name w:val="annotation text"/>
    <w:basedOn w:val="a"/>
    <w:link w:val="af1"/>
    <w:uiPriority w:val="99"/>
    <w:semiHidden/>
    <w:unhideWhenUsed/>
    <w:rsid w:val="00C662E5"/>
  </w:style>
  <w:style w:type="character" w:customStyle="1" w:styleId="af1">
    <w:name w:val="コメント文字列 (文字)"/>
    <w:basedOn w:val="a0"/>
    <w:link w:val="af0"/>
    <w:uiPriority w:val="99"/>
    <w:semiHidden/>
    <w:rsid w:val="00C662E5"/>
    <w:rPr>
      <w:rFonts w:ascii="Times New Roman" w:eastAsia="ＭＳ 明朝" w:hAnsi="Times New Roman" w:cs="Times New Roman"/>
      <w:kern w:val="0"/>
      <w:sz w:val="24"/>
      <w:szCs w:val="24"/>
    </w:rPr>
  </w:style>
  <w:style w:type="paragraph" w:styleId="af2">
    <w:name w:val="annotation subject"/>
    <w:basedOn w:val="af0"/>
    <w:next w:val="af0"/>
    <w:link w:val="af3"/>
    <w:uiPriority w:val="99"/>
    <w:semiHidden/>
    <w:unhideWhenUsed/>
    <w:rsid w:val="00C662E5"/>
    <w:rPr>
      <w:b/>
      <w:bCs/>
    </w:rPr>
  </w:style>
  <w:style w:type="character" w:customStyle="1" w:styleId="af3">
    <w:name w:val="コメント内容 (文字)"/>
    <w:basedOn w:val="af1"/>
    <w:link w:val="af2"/>
    <w:uiPriority w:val="99"/>
    <w:semiHidden/>
    <w:rsid w:val="00C662E5"/>
    <w:rPr>
      <w:rFonts w:ascii="Times New Roman" w:eastAsia="ＭＳ 明朝"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9614">
      <w:bodyDiv w:val="1"/>
      <w:marLeft w:val="150"/>
      <w:marRight w:val="15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sChild>
            <w:div w:id="1322387888">
              <w:marLeft w:val="0"/>
              <w:marRight w:val="0"/>
              <w:marTop w:val="0"/>
              <w:marBottom w:val="0"/>
              <w:divBdr>
                <w:top w:val="none" w:sz="0" w:space="0" w:color="auto"/>
                <w:left w:val="none" w:sz="0" w:space="0" w:color="auto"/>
                <w:bottom w:val="none" w:sz="0" w:space="0" w:color="auto"/>
                <w:right w:val="none" w:sz="0" w:space="0" w:color="auto"/>
              </w:divBdr>
              <w:divsChild>
                <w:div w:id="1007946206">
                  <w:marLeft w:val="0"/>
                  <w:marRight w:val="0"/>
                  <w:marTop w:val="0"/>
                  <w:marBottom w:val="0"/>
                  <w:divBdr>
                    <w:top w:val="none" w:sz="0" w:space="0" w:color="auto"/>
                    <w:left w:val="none" w:sz="0" w:space="0" w:color="auto"/>
                    <w:bottom w:val="none" w:sz="0" w:space="0" w:color="auto"/>
                    <w:right w:val="none" w:sz="0" w:space="0" w:color="auto"/>
                  </w:divBdr>
                  <w:divsChild>
                    <w:div w:id="66850738">
                      <w:marLeft w:val="0"/>
                      <w:marRight w:val="0"/>
                      <w:marTop w:val="0"/>
                      <w:marBottom w:val="0"/>
                      <w:divBdr>
                        <w:top w:val="none" w:sz="0" w:space="0" w:color="auto"/>
                        <w:left w:val="none" w:sz="0" w:space="0" w:color="auto"/>
                        <w:bottom w:val="none" w:sz="0" w:space="0" w:color="auto"/>
                        <w:right w:val="none" w:sz="0" w:space="0" w:color="auto"/>
                      </w:divBdr>
                      <w:divsChild>
                        <w:div w:id="1107505509">
                          <w:marLeft w:val="5"/>
                          <w:marRight w:val="5"/>
                          <w:marTop w:val="150"/>
                          <w:marBottom w:val="150"/>
                          <w:divBdr>
                            <w:top w:val="single" w:sz="6" w:space="8" w:color="AAAAAA"/>
                            <w:left w:val="single" w:sz="6" w:space="8" w:color="AAAAAA"/>
                            <w:bottom w:val="single" w:sz="6" w:space="8" w:color="AAAAAA"/>
                            <w:right w:val="single" w:sz="6" w:space="8" w:color="AAAAAA"/>
                          </w:divBdr>
                          <w:divsChild>
                            <w:div w:id="71350186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982881734">
                  <w:marLeft w:val="0"/>
                  <w:marRight w:val="0"/>
                  <w:marTop w:val="0"/>
                  <w:marBottom w:val="0"/>
                  <w:divBdr>
                    <w:top w:val="none" w:sz="0" w:space="0" w:color="auto"/>
                    <w:left w:val="none" w:sz="0" w:space="0" w:color="auto"/>
                    <w:bottom w:val="none" w:sz="0" w:space="0" w:color="auto"/>
                    <w:right w:val="none" w:sz="0" w:space="0" w:color="auto"/>
                  </w:divBdr>
                  <w:divsChild>
                    <w:div w:id="1063019410">
                      <w:marLeft w:val="0"/>
                      <w:marRight w:val="0"/>
                      <w:marTop w:val="0"/>
                      <w:marBottom w:val="0"/>
                      <w:divBdr>
                        <w:top w:val="none" w:sz="0" w:space="0" w:color="auto"/>
                        <w:left w:val="none" w:sz="0" w:space="0" w:color="auto"/>
                        <w:bottom w:val="none" w:sz="0" w:space="0" w:color="auto"/>
                        <w:right w:val="none" w:sz="0" w:space="0" w:color="auto"/>
                      </w:divBdr>
                      <w:divsChild>
                        <w:div w:id="626010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3533">
      <w:bodyDiv w:val="1"/>
      <w:marLeft w:val="0"/>
      <w:marRight w:val="0"/>
      <w:marTop w:val="0"/>
      <w:marBottom w:val="0"/>
      <w:divBdr>
        <w:top w:val="none" w:sz="0" w:space="0" w:color="auto"/>
        <w:left w:val="none" w:sz="0" w:space="0" w:color="auto"/>
        <w:bottom w:val="none" w:sz="0" w:space="0" w:color="auto"/>
        <w:right w:val="none" w:sz="0" w:space="0" w:color="auto"/>
      </w:divBdr>
    </w:div>
    <w:div w:id="1359433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3621">
          <w:marLeft w:val="240"/>
          <w:marRight w:val="0"/>
          <w:marTop w:val="0"/>
          <w:marBottom w:val="0"/>
          <w:divBdr>
            <w:top w:val="none" w:sz="0" w:space="0" w:color="auto"/>
            <w:left w:val="none" w:sz="0" w:space="0" w:color="auto"/>
            <w:bottom w:val="none" w:sz="0" w:space="0" w:color="auto"/>
            <w:right w:val="none" w:sz="0" w:space="0" w:color="auto"/>
          </w:divBdr>
        </w:div>
        <w:div w:id="399644062">
          <w:marLeft w:val="240"/>
          <w:marRight w:val="0"/>
          <w:marTop w:val="0"/>
          <w:marBottom w:val="0"/>
          <w:divBdr>
            <w:top w:val="none" w:sz="0" w:space="0" w:color="auto"/>
            <w:left w:val="none" w:sz="0" w:space="0" w:color="auto"/>
            <w:bottom w:val="none" w:sz="0" w:space="0" w:color="auto"/>
            <w:right w:val="none" w:sz="0" w:space="0" w:color="auto"/>
          </w:divBdr>
        </w:div>
        <w:div w:id="1613320389">
          <w:marLeft w:val="240"/>
          <w:marRight w:val="0"/>
          <w:marTop w:val="0"/>
          <w:marBottom w:val="0"/>
          <w:divBdr>
            <w:top w:val="none" w:sz="0" w:space="0" w:color="auto"/>
            <w:left w:val="none" w:sz="0" w:space="0" w:color="auto"/>
            <w:bottom w:val="none" w:sz="0" w:space="0" w:color="auto"/>
            <w:right w:val="none" w:sz="0" w:space="0" w:color="auto"/>
          </w:divBdr>
        </w:div>
        <w:div w:id="869074390">
          <w:marLeft w:val="240"/>
          <w:marRight w:val="0"/>
          <w:marTop w:val="0"/>
          <w:marBottom w:val="0"/>
          <w:divBdr>
            <w:top w:val="none" w:sz="0" w:space="0" w:color="auto"/>
            <w:left w:val="none" w:sz="0" w:space="0" w:color="auto"/>
            <w:bottom w:val="none" w:sz="0" w:space="0" w:color="auto"/>
            <w:right w:val="none" w:sz="0" w:space="0" w:color="auto"/>
          </w:divBdr>
        </w:div>
        <w:div w:id="2096243251">
          <w:marLeft w:val="240"/>
          <w:marRight w:val="0"/>
          <w:marTop w:val="0"/>
          <w:marBottom w:val="0"/>
          <w:divBdr>
            <w:top w:val="none" w:sz="0" w:space="0" w:color="auto"/>
            <w:left w:val="none" w:sz="0" w:space="0" w:color="auto"/>
            <w:bottom w:val="none" w:sz="0" w:space="0" w:color="auto"/>
            <w:right w:val="none" w:sz="0" w:space="0" w:color="auto"/>
          </w:divBdr>
        </w:div>
        <w:div w:id="55128722">
          <w:marLeft w:val="240"/>
          <w:marRight w:val="0"/>
          <w:marTop w:val="0"/>
          <w:marBottom w:val="0"/>
          <w:divBdr>
            <w:top w:val="none" w:sz="0" w:space="0" w:color="auto"/>
            <w:left w:val="none" w:sz="0" w:space="0" w:color="auto"/>
            <w:bottom w:val="none" w:sz="0" w:space="0" w:color="auto"/>
            <w:right w:val="none" w:sz="0" w:space="0" w:color="auto"/>
          </w:divBdr>
        </w:div>
        <w:div w:id="3477449">
          <w:marLeft w:val="240"/>
          <w:marRight w:val="0"/>
          <w:marTop w:val="0"/>
          <w:marBottom w:val="0"/>
          <w:divBdr>
            <w:top w:val="none" w:sz="0" w:space="0" w:color="auto"/>
            <w:left w:val="none" w:sz="0" w:space="0" w:color="auto"/>
            <w:bottom w:val="none" w:sz="0" w:space="0" w:color="auto"/>
            <w:right w:val="none" w:sz="0" w:space="0" w:color="auto"/>
          </w:divBdr>
          <w:divsChild>
            <w:div w:id="412703298">
              <w:marLeft w:val="240"/>
              <w:marRight w:val="0"/>
              <w:marTop w:val="0"/>
              <w:marBottom w:val="0"/>
              <w:divBdr>
                <w:top w:val="none" w:sz="0" w:space="0" w:color="auto"/>
                <w:left w:val="none" w:sz="0" w:space="0" w:color="auto"/>
                <w:bottom w:val="none" w:sz="0" w:space="0" w:color="auto"/>
                <w:right w:val="none" w:sz="0" w:space="0" w:color="auto"/>
              </w:divBdr>
            </w:div>
            <w:div w:id="1072001620">
              <w:marLeft w:val="240"/>
              <w:marRight w:val="0"/>
              <w:marTop w:val="0"/>
              <w:marBottom w:val="0"/>
              <w:divBdr>
                <w:top w:val="none" w:sz="0" w:space="0" w:color="auto"/>
                <w:left w:val="none" w:sz="0" w:space="0" w:color="auto"/>
                <w:bottom w:val="none" w:sz="0" w:space="0" w:color="auto"/>
                <w:right w:val="none" w:sz="0" w:space="0" w:color="auto"/>
              </w:divBdr>
            </w:div>
            <w:div w:id="476073433">
              <w:marLeft w:val="240"/>
              <w:marRight w:val="0"/>
              <w:marTop w:val="0"/>
              <w:marBottom w:val="0"/>
              <w:divBdr>
                <w:top w:val="none" w:sz="0" w:space="0" w:color="auto"/>
                <w:left w:val="none" w:sz="0" w:space="0" w:color="auto"/>
                <w:bottom w:val="none" w:sz="0" w:space="0" w:color="auto"/>
                <w:right w:val="none" w:sz="0" w:space="0" w:color="auto"/>
              </w:divBdr>
            </w:div>
            <w:div w:id="797534528">
              <w:marLeft w:val="240"/>
              <w:marRight w:val="0"/>
              <w:marTop w:val="0"/>
              <w:marBottom w:val="0"/>
              <w:divBdr>
                <w:top w:val="none" w:sz="0" w:space="0" w:color="auto"/>
                <w:left w:val="none" w:sz="0" w:space="0" w:color="auto"/>
                <w:bottom w:val="none" w:sz="0" w:space="0" w:color="auto"/>
                <w:right w:val="none" w:sz="0" w:space="0" w:color="auto"/>
              </w:divBdr>
            </w:div>
            <w:div w:id="1385564808">
              <w:marLeft w:val="240"/>
              <w:marRight w:val="0"/>
              <w:marTop w:val="0"/>
              <w:marBottom w:val="0"/>
              <w:divBdr>
                <w:top w:val="none" w:sz="0" w:space="0" w:color="auto"/>
                <w:left w:val="none" w:sz="0" w:space="0" w:color="auto"/>
                <w:bottom w:val="none" w:sz="0" w:space="0" w:color="auto"/>
                <w:right w:val="none" w:sz="0" w:space="0" w:color="auto"/>
              </w:divBdr>
            </w:div>
            <w:div w:id="79913568">
              <w:marLeft w:val="240"/>
              <w:marRight w:val="0"/>
              <w:marTop w:val="0"/>
              <w:marBottom w:val="0"/>
              <w:divBdr>
                <w:top w:val="none" w:sz="0" w:space="0" w:color="auto"/>
                <w:left w:val="none" w:sz="0" w:space="0" w:color="auto"/>
                <w:bottom w:val="none" w:sz="0" w:space="0" w:color="auto"/>
                <w:right w:val="none" w:sz="0" w:space="0" w:color="auto"/>
              </w:divBdr>
            </w:div>
            <w:div w:id="493760023">
              <w:marLeft w:val="240"/>
              <w:marRight w:val="0"/>
              <w:marTop w:val="0"/>
              <w:marBottom w:val="0"/>
              <w:divBdr>
                <w:top w:val="none" w:sz="0" w:space="0" w:color="auto"/>
                <w:left w:val="none" w:sz="0" w:space="0" w:color="auto"/>
                <w:bottom w:val="none" w:sz="0" w:space="0" w:color="auto"/>
                <w:right w:val="none" w:sz="0" w:space="0" w:color="auto"/>
              </w:divBdr>
            </w:div>
            <w:div w:id="1083917664">
              <w:marLeft w:val="240"/>
              <w:marRight w:val="0"/>
              <w:marTop w:val="0"/>
              <w:marBottom w:val="0"/>
              <w:divBdr>
                <w:top w:val="none" w:sz="0" w:space="0" w:color="auto"/>
                <w:left w:val="none" w:sz="0" w:space="0" w:color="auto"/>
                <w:bottom w:val="none" w:sz="0" w:space="0" w:color="auto"/>
                <w:right w:val="none" w:sz="0" w:space="0" w:color="auto"/>
              </w:divBdr>
            </w:div>
          </w:divsChild>
        </w:div>
        <w:div w:id="358237427">
          <w:marLeft w:val="240"/>
          <w:marRight w:val="0"/>
          <w:marTop w:val="0"/>
          <w:marBottom w:val="0"/>
          <w:divBdr>
            <w:top w:val="none" w:sz="0" w:space="0" w:color="auto"/>
            <w:left w:val="none" w:sz="0" w:space="0" w:color="auto"/>
            <w:bottom w:val="none" w:sz="0" w:space="0" w:color="auto"/>
            <w:right w:val="none" w:sz="0" w:space="0" w:color="auto"/>
          </w:divBdr>
        </w:div>
        <w:div w:id="733629603">
          <w:marLeft w:val="240"/>
          <w:marRight w:val="0"/>
          <w:marTop w:val="0"/>
          <w:marBottom w:val="0"/>
          <w:divBdr>
            <w:top w:val="none" w:sz="0" w:space="0" w:color="auto"/>
            <w:left w:val="none" w:sz="0" w:space="0" w:color="auto"/>
            <w:bottom w:val="none" w:sz="0" w:space="0" w:color="auto"/>
            <w:right w:val="none" w:sz="0" w:space="0" w:color="auto"/>
          </w:divBdr>
          <w:divsChild>
            <w:div w:id="1276137066">
              <w:marLeft w:val="240"/>
              <w:marRight w:val="0"/>
              <w:marTop w:val="0"/>
              <w:marBottom w:val="0"/>
              <w:divBdr>
                <w:top w:val="none" w:sz="0" w:space="0" w:color="auto"/>
                <w:left w:val="none" w:sz="0" w:space="0" w:color="auto"/>
                <w:bottom w:val="none" w:sz="0" w:space="0" w:color="auto"/>
                <w:right w:val="none" w:sz="0" w:space="0" w:color="auto"/>
              </w:divBdr>
            </w:div>
            <w:div w:id="1750157019">
              <w:marLeft w:val="240"/>
              <w:marRight w:val="0"/>
              <w:marTop w:val="0"/>
              <w:marBottom w:val="0"/>
              <w:divBdr>
                <w:top w:val="none" w:sz="0" w:space="0" w:color="auto"/>
                <w:left w:val="none" w:sz="0" w:space="0" w:color="auto"/>
                <w:bottom w:val="none" w:sz="0" w:space="0" w:color="auto"/>
                <w:right w:val="none" w:sz="0" w:space="0" w:color="auto"/>
              </w:divBdr>
            </w:div>
            <w:div w:id="1296372917">
              <w:marLeft w:val="240"/>
              <w:marRight w:val="0"/>
              <w:marTop w:val="0"/>
              <w:marBottom w:val="0"/>
              <w:divBdr>
                <w:top w:val="none" w:sz="0" w:space="0" w:color="auto"/>
                <w:left w:val="none" w:sz="0" w:space="0" w:color="auto"/>
                <w:bottom w:val="none" w:sz="0" w:space="0" w:color="auto"/>
                <w:right w:val="none" w:sz="0" w:space="0" w:color="auto"/>
              </w:divBdr>
            </w:div>
            <w:div w:id="1896159783">
              <w:marLeft w:val="240"/>
              <w:marRight w:val="0"/>
              <w:marTop w:val="0"/>
              <w:marBottom w:val="0"/>
              <w:divBdr>
                <w:top w:val="none" w:sz="0" w:space="0" w:color="auto"/>
                <w:left w:val="none" w:sz="0" w:space="0" w:color="auto"/>
                <w:bottom w:val="none" w:sz="0" w:space="0" w:color="auto"/>
                <w:right w:val="none" w:sz="0" w:space="0" w:color="auto"/>
              </w:divBdr>
            </w:div>
            <w:div w:id="1545629893">
              <w:marLeft w:val="240"/>
              <w:marRight w:val="0"/>
              <w:marTop w:val="0"/>
              <w:marBottom w:val="0"/>
              <w:divBdr>
                <w:top w:val="none" w:sz="0" w:space="0" w:color="auto"/>
                <w:left w:val="none" w:sz="0" w:space="0" w:color="auto"/>
                <w:bottom w:val="none" w:sz="0" w:space="0" w:color="auto"/>
                <w:right w:val="none" w:sz="0" w:space="0" w:color="auto"/>
              </w:divBdr>
            </w:div>
            <w:div w:id="1594438060">
              <w:marLeft w:val="240"/>
              <w:marRight w:val="0"/>
              <w:marTop w:val="0"/>
              <w:marBottom w:val="0"/>
              <w:divBdr>
                <w:top w:val="none" w:sz="0" w:space="0" w:color="auto"/>
                <w:left w:val="none" w:sz="0" w:space="0" w:color="auto"/>
                <w:bottom w:val="none" w:sz="0" w:space="0" w:color="auto"/>
                <w:right w:val="none" w:sz="0" w:space="0" w:color="auto"/>
              </w:divBdr>
            </w:div>
            <w:div w:id="838080265">
              <w:marLeft w:val="240"/>
              <w:marRight w:val="0"/>
              <w:marTop w:val="0"/>
              <w:marBottom w:val="0"/>
              <w:divBdr>
                <w:top w:val="none" w:sz="0" w:space="0" w:color="auto"/>
                <w:left w:val="none" w:sz="0" w:space="0" w:color="auto"/>
                <w:bottom w:val="none" w:sz="0" w:space="0" w:color="auto"/>
                <w:right w:val="none" w:sz="0" w:space="0" w:color="auto"/>
              </w:divBdr>
            </w:div>
            <w:div w:id="1251430283">
              <w:marLeft w:val="240"/>
              <w:marRight w:val="0"/>
              <w:marTop w:val="0"/>
              <w:marBottom w:val="0"/>
              <w:divBdr>
                <w:top w:val="none" w:sz="0" w:space="0" w:color="auto"/>
                <w:left w:val="none" w:sz="0" w:space="0" w:color="auto"/>
                <w:bottom w:val="none" w:sz="0" w:space="0" w:color="auto"/>
                <w:right w:val="none" w:sz="0" w:space="0" w:color="auto"/>
              </w:divBdr>
            </w:div>
            <w:div w:id="698626849">
              <w:marLeft w:val="240"/>
              <w:marRight w:val="0"/>
              <w:marTop w:val="0"/>
              <w:marBottom w:val="0"/>
              <w:divBdr>
                <w:top w:val="none" w:sz="0" w:space="0" w:color="auto"/>
                <w:left w:val="none" w:sz="0" w:space="0" w:color="auto"/>
                <w:bottom w:val="none" w:sz="0" w:space="0" w:color="auto"/>
                <w:right w:val="none" w:sz="0" w:space="0" w:color="auto"/>
              </w:divBdr>
            </w:div>
            <w:div w:id="441188403">
              <w:marLeft w:val="240"/>
              <w:marRight w:val="0"/>
              <w:marTop w:val="0"/>
              <w:marBottom w:val="0"/>
              <w:divBdr>
                <w:top w:val="none" w:sz="0" w:space="0" w:color="auto"/>
                <w:left w:val="none" w:sz="0" w:space="0" w:color="auto"/>
                <w:bottom w:val="none" w:sz="0" w:space="0" w:color="auto"/>
                <w:right w:val="none" w:sz="0" w:space="0" w:color="auto"/>
              </w:divBdr>
            </w:div>
            <w:div w:id="1062945339">
              <w:marLeft w:val="240"/>
              <w:marRight w:val="0"/>
              <w:marTop w:val="0"/>
              <w:marBottom w:val="0"/>
              <w:divBdr>
                <w:top w:val="none" w:sz="0" w:space="0" w:color="auto"/>
                <w:left w:val="none" w:sz="0" w:space="0" w:color="auto"/>
                <w:bottom w:val="none" w:sz="0" w:space="0" w:color="auto"/>
                <w:right w:val="none" w:sz="0" w:space="0" w:color="auto"/>
              </w:divBdr>
            </w:div>
            <w:div w:id="2064209200">
              <w:marLeft w:val="240"/>
              <w:marRight w:val="0"/>
              <w:marTop w:val="0"/>
              <w:marBottom w:val="0"/>
              <w:divBdr>
                <w:top w:val="none" w:sz="0" w:space="0" w:color="auto"/>
                <w:left w:val="none" w:sz="0" w:space="0" w:color="auto"/>
                <w:bottom w:val="none" w:sz="0" w:space="0" w:color="auto"/>
                <w:right w:val="none" w:sz="0" w:space="0" w:color="auto"/>
              </w:divBdr>
            </w:div>
            <w:div w:id="1188985444">
              <w:marLeft w:val="240"/>
              <w:marRight w:val="0"/>
              <w:marTop w:val="0"/>
              <w:marBottom w:val="0"/>
              <w:divBdr>
                <w:top w:val="none" w:sz="0" w:space="0" w:color="auto"/>
                <w:left w:val="none" w:sz="0" w:space="0" w:color="auto"/>
                <w:bottom w:val="none" w:sz="0" w:space="0" w:color="auto"/>
                <w:right w:val="none" w:sz="0" w:space="0" w:color="auto"/>
              </w:divBdr>
            </w:div>
            <w:div w:id="1806925269">
              <w:marLeft w:val="240"/>
              <w:marRight w:val="0"/>
              <w:marTop w:val="0"/>
              <w:marBottom w:val="0"/>
              <w:divBdr>
                <w:top w:val="none" w:sz="0" w:space="0" w:color="auto"/>
                <w:left w:val="none" w:sz="0" w:space="0" w:color="auto"/>
                <w:bottom w:val="none" w:sz="0" w:space="0" w:color="auto"/>
                <w:right w:val="none" w:sz="0" w:space="0" w:color="auto"/>
              </w:divBdr>
            </w:div>
            <w:div w:id="1984237494">
              <w:marLeft w:val="240"/>
              <w:marRight w:val="0"/>
              <w:marTop w:val="0"/>
              <w:marBottom w:val="0"/>
              <w:divBdr>
                <w:top w:val="none" w:sz="0" w:space="0" w:color="auto"/>
                <w:left w:val="none" w:sz="0" w:space="0" w:color="auto"/>
                <w:bottom w:val="none" w:sz="0" w:space="0" w:color="auto"/>
                <w:right w:val="none" w:sz="0" w:space="0" w:color="auto"/>
              </w:divBdr>
            </w:div>
            <w:div w:id="1112357474">
              <w:marLeft w:val="240"/>
              <w:marRight w:val="0"/>
              <w:marTop w:val="0"/>
              <w:marBottom w:val="0"/>
              <w:divBdr>
                <w:top w:val="none" w:sz="0" w:space="0" w:color="auto"/>
                <w:left w:val="none" w:sz="0" w:space="0" w:color="auto"/>
                <w:bottom w:val="none" w:sz="0" w:space="0" w:color="auto"/>
                <w:right w:val="none" w:sz="0" w:space="0" w:color="auto"/>
              </w:divBdr>
            </w:div>
            <w:div w:id="1608808374">
              <w:marLeft w:val="240"/>
              <w:marRight w:val="0"/>
              <w:marTop w:val="0"/>
              <w:marBottom w:val="0"/>
              <w:divBdr>
                <w:top w:val="none" w:sz="0" w:space="0" w:color="auto"/>
                <w:left w:val="none" w:sz="0" w:space="0" w:color="auto"/>
                <w:bottom w:val="none" w:sz="0" w:space="0" w:color="auto"/>
                <w:right w:val="none" w:sz="0" w:space="0" w:color="auto"/>
              </w:divBdr>
            </w:div>
          </w:divsChild>
        </w:div>
        <w:div w:id="723333504">
          <w:marLeft w:val="240"/>
          <w:marRight w:val="0"/>
          <w:marTop w:val="0"/>
          <w:marBottom w:val="0"/>
          <w:divBdr>
            <w:top w:val="none" w:sz="0" w:space="0" w:color="auto"/>
            <w:left w:val="none" w:sz="0" w:space="0" w:color="auto"/>
            <w:bottom w:val="none" w:sz="0" w:space="0" w:color="auto"/>
            <w:right w:val="none" w:sz="0" w:space="0" w:color="auto"/>
          </w:divBdr>
        </w:div>
        <w:div w:id="492375736">
          <w:marLeft w:val="240"/>
          <w:marRight w:val="0"/>
          <w:marTop w:val="0"/>
          <w:marBottom w:val="0"/>
          <w:divBdr>
            <w:top w:val="none" w:sz="0" w:space="0" w:color="auto"/>
            <w:left w:val="none" w:sz="0" w:space="0" w:color="auto"/>
            <w:bottom w:val="none" w:sz="0" w:space="0" w:color="auto"/>
            <w:right w:val="none" w:sz="0" w:space="0" w:color="auto"/>
          </w:divBdr>
        </w:div>
        <w:div w:id="1036809978">
          <w:marLeft w:val="240"/>
          <w:marRight w:val="0"/>
          <w:marTop w:val="0"/>
          <w:marBottom w:val="0"/>
          <w:divBdr>
            <w:top w:val="none" w:sz="0" w:space="0" w:color="auto"/>
            <w:left w:val="none" w:sz="0" w:space="0" w:color="auto"/>
            <w:bottom w:val="none" w:sz="0" w:space="0" w:color="auto"/>
            <w:right w:val="none" w:sz="0" w:space="0" w:color="auto"/>
          </w:divBdr>
        </w:div>
        <w:div w:id="76949997">
          <w:marLeft w:val="240"/>
          <w:marRight w:val="0"/>
          <w:marTop w:val="0"/>
          <w:marBottom w:val="0"/>
          <w:divBdr>
            <w:top w:val="none" w:sz="0" w:space="0" w:color="auto"/>
            <w:left w:val="none" w:sz="0" w:space="0" w:color="auto"/>
            <w:bottom w:val="none" w:sz="0" w:space="0" w:color="auto"/>
            <w:right w:val="none" w:sz="0" w:space="0" w:color="auto"/>
          </w:divBdr>
        </w:div>
        <w:div w:id="119618954">
          <w:marLeft w:val="240"/>
          <w:marRight w:val="0"/>
          <w:marTop w:val="0"/>
          <w:marBottom w:val="0"/>
          <w:divBdr>
            <w:top w:val="none" w:sz="0" w:space="0" w:color="auto"/>
            <w:left w:val="none" w:sz="0" w:space="0" w:color="auto"/>
            <w:bottom w:val="none" w:sz="0" w:space="0" w:color="auto"/>
            <w:right w:val="none" w:sz="0" w:space="0" w:color="auto"/>
          </w:divBdr>
        </w:div>
        <w:div w:id="1668708687">
          <w:marLeft w:val="240"/>
          <w:marRight w:val="0"/>
          <w:marTop w:val="0"/>
          <w:marBottom w:val="0"/>
          <w:divBdr>
            <w:top w:val="none" w:sz="0" w:space="0" w:color="auto"/>
            <w:left w:val="none" w:sz="0" w:space="0" w:color="auto"/>
            <w:bottom w:val="none" w:sz="0" w:space="0" w:color="auto"/>
            <w:right w:val="none" w:sz="0" w:space="0" w:color="auto"/>
          </w:divBdr>
        </w:div>
        <w:div w:id="44332947">
          <w:marLeft w:val="240"/>
          <w:marRight w:val="0"/>
          <w:marTop w:val="0"/>
          <w:marBottom w:val="0"/>
          <w:divBdr>
            <w:top w:val="none" w:sz="0" w:space="0" w:color="auto"/>
            <w:left w:val="none" w:sz="0" w:space="0" w:color="auto"/>
            <w:bottom w:val="none" w:sz="0" w:space="0" w:color="auto"/>
            <w:right w:val="none" w:sz="0" w:space="0" w:color="auto"/>
          </w:divBdr>
        </w:div>
        <w:div w:id="1863545734">
          <w:marLeft w:val="240"/>
          <w:marRight w:val="0"/>
          <w:marTop w:val="0"/>
          <w:marBottom w:val="0"/>
          <w:divBdr>
            <w:top w:val="none" w:sz="0" w:space="0" w:color="auto"/>
            <w:left w:val="none" w:sz="0" w:space="0" w:color="auto"/>
            <w:bottom w:val="none" w:sz="0" w:space="0" w:color="auto"/>
            <w:right w:val="none" w:sz="0" w:space="0" w:color="auto"/>
          </w:divBdr>
        </w:div>
        <w:div w:id="74788881">
          <w:marLeft w:val="240"/>
          <w:marRight w:val="0"/>
          <w:marTop w:val="0"/>
          <w:marBottom w:val="0"/>
          <w:divBdr>
            <w:top w:val="none" w:sz="0" w:space="0" w:color="auto"/>
            <w:left w:val="none" w:sz="0" w:space="0" w:color="auto"/>
            <w:bottom w:val="none" w:sz="0" w:space="0" w:color="auto"/>
            <w:right w:val="none" w:sz="0" w:space="0" w:color="auto"/>
          </w:divBdr>
        </w:div>
        <w:div w:id="462238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B81AD-FB76-4997-82DE-6D6EF05F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2022-09-21T03:06:00Z</dcterms:created>
  <dcterms:modified xsi:type="dcterms:W3CDTF">2022-09-21T03:06:00Z</dcterms:modified>
</cp:coreProperties>
</file>