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642241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8658E2" w:rsidRPr="008658E2">
        <w:rPr>
          <w:rFonts w:hint="eastAsia"/>
          <w:szCs w:val="21"/>
          <w:u w:val="thick"/>
        </w:rPr>
        <w:t>東成区役所庁舎受水槽外３槽清掃等に伴う産業廃棄物処分業務（概算契約）</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C780D"/>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1F28"/>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84E"/>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6713E"/>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658E2"/>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0FBF"/>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0ADF"/>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17A7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73C02"/>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1030E9A3"/>
  <w15:chartTrackingRefBased/>
  <w15:docId w15:val="{0DF54833-084A-412D-8E7F-D18CDA69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南　毅 / MINAMI Tsuyoshi</cp:lastModifiedBy>
  <cp:revision>2</cp:revision>
  <dcterms:created xsi:type="dcterms:W3CDTF">2025-05-22T13:05:00Z</dcterms:created>
  <dcterms:modified xsi:type="dcterms:W3CDTF">2026-06-12T07:58:00Z</dcterms:modified>
</cp:coreProperties>
</file>