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F44F" w14:textId="77777777" w:rsidR="00B9055E" w:rsidRPr="00D65207" w:rsidRDefault="007465B2" w:rsidP="007465B2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</w:t>
      </w:r>
      <w:r w:rsidR="008130FB">
        <w:rPr>
          <w:rFonts w:hint="eastAsia"/>
        </w:rPr>
        <w:t>様式Ｃ</w:t>
      </w:r>
      <w:r w:rsidR="0055362F">
        <w:rPr>
          <w:rFonts w:hint="eastAsia"/>
        </w:rPr>
        <w:t>－１</w:t>
      </w:r>
      <w:r w:rsidR="00B9055E" w:rsidRPr="00D65207">
        <w:rPr>
          <w:rFonts w:hint="eastAsia"/>
        </w:rPr>
        <w:t>）</w:t>
      </w:r>
    </w:p>
    <w:p w14:paraId="0BBD452E" w14:textId="77777777" w:rsidR="00B9055E" w:rsidRPr="00D65207" w:rsidRDefault="00222F1B" w:rsidP="00B9055E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9FFB24" wp14:editId="6D725D35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9345" cy="561975"/>
                <wp:effectExtent l="11430" t="10160" r="9525" b="8890"/>
                <wp:wrapNone/>
                <wp:docPr id="17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18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4B0D5A" w14:textId="326998EB" w:rsidR="00B9055E" w:rsidRDefault="00777D29" w:rsidP="00DC4D6C">
                              <w:pPr>
                                <w:ind w:firstLineChars="100" w:firstLine="280"/>
                                <w:jc w:val="left"/>
                              </w:pPr>
                              <w:r w:rsidRPr="00777D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地域貢献計画（</w:t>
                              </w:r>
                              <w:r w:rsidR="009A57D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周辺住民等</w:t>
                              </w:r>
                              <w:r w:rsidR="009A57D9">
                                <w:rPr>
                                  <w:sz w:val="28"/>
                                  <w:szCs w:val="28"/>
                                </w:rPr>
                                <w:t>の利便性</w:t>
                              </w:r>
                              <w:r w:rsidR="009A57D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9A57D9">
                                <w:rPr>
                                  <w:sz w:val="28"/>
                                  <w:szCs w:val="28"/>
                                </w:rPr>
                                <w:t>向上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9" name="Group 959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20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FFB24" id="Group 957" o:spid="_x0000_s1026" style="position:absolute;margin-left:-6.6pt;margin-top:2.3pt;width:1087.35pt;height:44.25pt;z-index:251656192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">
                <v:rect id="Rectangle 958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6zcYA&#10;AADbAAAADwAAAGRycy9kb3ducmV2LnhtbESPT2vCQBDF74LfYRmhN90oRUrqKkFRPBSpfxB6G7LT&#10;JDU7G7Krpn76zqHgbYb35r3fzBadq9WN2lB5NjAeJaCIc28rLgycjuvhG6gQkS3WnsnALwVYzPu9&#10;GabW33lPt0MslIRwSNFAGWOTah3ykhyGkW+IRfv2rcMoa1to2+Jdwl2tJ0ky1Q4rloYSG1qWlF8O&#10;V2dgn3XTzaP6eg0f52y8ayarz2T1Y8zLoMveQUXq4tP8f721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96zcYAAADbAAAADwAAAAAAAAAAAAAAAACYAgAAZHJz&#10;L2Rvd25yZXYueG1sUEsFBgAAAAAEAAQA9QAAAIsDAAAAAA==&#10;" filled="f">
                  <v:textbox inset="5.85pt,.7pt,5.85pt,.7pt">
                    <w:txbxContent>
                      <w:p w14:paraId="704B0D5A" w14:textId="326998EB" w:rsidR="00B9055E" w:rsidRDefault="00777D29" w:rsidP="00DC4D6C">
                        <w:pPr>
                          <w:ind w:firstLineChars="100" w:firstLine="280"/>
                          <w:jc w:val="left"/>
                        </w:pPr>
                        <w:r w:rsidRPr="00777D29">
                          <w:rPr>
                            <w:rFonts w:hint="eastAsia"/>
                            <w:sz w:val="28"/>
                            <w:szCs w:val="28"/>
                          </w:rPr>
                          <w:t>地域貢献計画（</w:t>
                        </w:r>
                        <w:r w:rsidR="009A57D9">
                          <w:rPr>
                            <w:rFonts w:hint="eastAsia"/>
                            <w:sz w:val="28"/>
                            <w:szCs w:val="28"/>
                          </w:rPr>
                          <w:t>周辺住民等</w:t>
                        </w:r>
                        <w:r w:rsidR="009A57D9">
                          <w:rPr>
                            <w:sz w:val="28"/>
                            <w:szCs w:val="28"/>
                          </w:rPr>
                          <w:t>の利便性</w:t>
                        </w:r>
                        <w:r w:rsidR="009A57D9">
                          <w:rPr>
                            <w:rFonts w:hint="eastAsia"/>
                            <w:sz w:val="28"/>
                            <w:szCs w:val="28"/>
                          </w:rPr>
                          <w:t>の</w:t>
                        </w:r>
                        <w:r w:rsidR="009A57D9">
                          <w:rPr>
                            <w:sz w:val="28"/>
                            <w:szCs w:val="28"/>
                          </w:rPr>
                          <w:t>向上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group id="Group 959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960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8dsEA&#10;AADbAAAADwAAAGRycy9kb3ducmV2LnhtbERPy4rCMBTdC/5DuII7TS0iQzVKURQXMowPBHeX5tpW&#10;m5vSRK3z9ZPFgMvDec8WranEkxpXWlYwGkYgiDOrS84VnI7rwRcI55E1VpZJwZscLObdzgwTbV+8&#10;p+fB5yKEsEtQQeF9nUjpsoIMuqGtiQN3tY1BH2CTS93gK4SbSsZRNJEGSw4NBda0LCi7Hx5GwT5t&#10;J5vf8jJ2u3M6+q7j1U+0uinV77XpFISn1n/E/+6tVhCH9eF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FvHbBAAAA2wAAAA8AAAAAAAAAAAAAAAAAmAIAAGRycy9kb3du&#10;cmV2LnhtbFBLBQYAAAAABAAEAPUAAACGAwAAAAA=&#10;" filled="f">
                    <v:textbox inset="5.85pt,.7pt,5.85pt,.7pt"/>
                  </v:rect>
                  <v:rect id="Rectangle 961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Z7cYA&#10;AADbAAAADwAAAGRycy9kb3ducmV2LnhtbESPQWvCQBSE7wX/w/IKvTWbhCIluoZQUXooUm0RvD2y&#10;zySafRuya4z99d1CweMwM98w83w0rRiod41lBUkUgyAurW64UvD9tXp+BeE8ssbWMim4kYN8MXmY&#10;Y6btlbc07HwlAoRdhgpq77tMSlfWZNBFtiMO3tH2Bn2QfSV1j9cAN61M43gqDTYcFmrs6K2m8ry7&#10;GAXbYpyuf5rDi/vYF8mmS5ef8fKk1NPjWMxAeBr9PfzfftcK0gT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Z7cYAAADbAAAADwAAAAAAAAAAAAAAAACYAgAAZHJz&#10;L2Rvd25yZXYueG1sUEsFBgAAAAAEAAQA9QAAAIsDAAAAAA==&#10;" filled="f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E9EE2" wp14:editId="49D21BD8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16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161D7" w14:textId="77777777" w:rsidR="00B9055E" w:rsidRPr="00122AB0" w:rsidRDefault="00B9055E" w:rsidP="00B9055E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E9EE2" id="_x0000_t202" coordsize="21600,21600" o:spt="202" path="m,l,21600r21600,l21600,xe">
                <v:stroke joinstyle="miter"/>
                <v:path gradientshapeok="t" o:connecttype="rect"/>
              </v:shapetype>
              <v:shape id="Text Box 962" o:spid="_x0000_s1031" type="#_x0000_t202" style="position:absolute;margin-left:868.75pt;margin-top:32.2pt;width:203.35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iQ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" filled="f" stroked="f">
                <v:textbox inset="5.85pt,.7pt,5.85pt,.7pt">
                  <w:txbxContent>
                    <w:p w14:paraId="26B161D7" w14:textId="77777777" w:rsidR="00B9055E" w:rsidRPr="00122AB0" w:rsidRDefault="00B9055E" w:rsidP="00B9055E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7713BE50" w14:textId="77777777" w:rsidR="00B9055E" w:rsidRPr="00D65207" w:rsidRDefault="00B9055E" w:rsidP="00B9055E"/>
    <w:p w14:paraId="4B7903A4" w14:textId="330B3265" w:rsidR="00DC4D6C" w:rsidRPr="002512ED" w:rsidRDefault="00B9055E" w:rsidP="00503C92">
      <w:pPr>
        <w:ind w:left="210" w:hangingChars="100" w:hanging="210"/>
        <w:jc w:val="left"/>
        <w:rPr>
          <w:color w:val="000000" w:themeColor="text1"/>
        </w:rPr>
      </w:pPr>
      <w:r w:rsidRPr="002512ED">
        <w:rPr>
          <w:rFonts w:hint="eastAsia"/>
          <w:color w:val="000000" w:themeColor="text1"/>
        </w:rPr>
        <w:t>・</w:t>
      </w:r>
      <w:r w:rsidR="002512ED" w:rsidRPr="002512ED">
        <w:rPr>
          <w:rFonts w:hint="eastAsia"/>
          <w:color w:val="000000" w:themeColor="text1"/>
        </w:rPr>
        <w:t>「東住吉区矢田南部地域まちづくりビジョン」、</w:t>
      </w:r>
      <w:r w:rsidR="00463322" w:rsidRPr="002512ED">
        <w:rPr>
          <w:rFonts w:cs="ＭＳ 明朝" w:hint="eastAsia"/>
          <w:color w:val="000000" w:themeColor="text1"/>
          <w:kern w:val="0"/>
          <w:szCs w:val="21"/>
        </w:rPr>
        <w:t>「東住吉区矢田南部地域における開発条件付き市有</w:t>
      </w:r>
      <w:r w:rsidR="00867F59">
        <w:rPr>
          <w:rFonts w:cs="ＭＳ 明朝" w:hint="eastAsia"/>
          <w:color w:val="000000" w:themeColor="text1"/>
          <w:kern w:val="0"/>
          <w:szCs w:val="21"/>
        </w:rPr>
        <w:t>不動産</w:t>
      </w:r>
      <w:r w:rsidR="00463322" w:rsidRPr="002512ED">
        <w:rPr>
          <w:rFonts w:cs="ＭＳ 明朝" w:hint="eastAsia"/>
          <w:color w:val="000000" w:themeColor="text1"/>
          <w:kern w:val="0"/>
          <w:szCs w:val="21"/>
        </w:rPr>
        <w:t>売却に関する開発事業者募集プロポーザル実施要領」、「東住吉区矢田南部地域における開発条件付き市有</w:t>
      </w:r>
      <w:r w:rsidR="00867F59">
        <w:rPr>
          <w:rFonts w:cs="ＭＳ 明朝" w:hint="eastAsia"/>
          <w:color w:val="000000" w:themeColor="text1"/>
          <w:kern w:val="0"/>
          <w:szCs w:val="21"/>
        </w:rPr>
        <w:t>不動産</w:t>
      </w:r>
      <w:r w:rsidR="00463322" w:rsidRPr="002512ED">
        <w:rPr>
          <w:rFonts w:cs="ＭＳ 明朝" w:hint="eastAsia"/>
          <w:color w:val="000000" w:themeColor="text1"/>
          <w:kern w:val="0"/>
          <w:szCs w:val="21"/>
        </w:rPr>
        <w:t>売却に関する開発開発条件書」等</w:t>
      </w:r>
      <w:r w:rsidRPr="002512ED">
        <w:rPr>
          <w:rFonts w:cs="ＭＳ 明朝" w:hint="eastAsia"/>
          <w:color w:val="000000" w:themeColor="text1"/>
          <w:kern w:val="0"/>
          <w:szCs w:val="21"/>
        </w:rPr>
        <w:t>を踏まえ、</w:t>
      </w:r>
      <w:r w:rsidR="002512ED">
        <w:rPr>
          <w:rFonts w:cs="ＭＳ 明朝" w:hint="eastAsia"/>
          <w:color w:val="000000" w:themeColor="text1"/>
          <w:kern w:val="0"/>
          <w:szCs w:val="21"/>
        </w:rPr>
        <w:t>集客・商業その他周辺住民等の利便性が向上する施設等の用途（業種・業態等）、規模（延床面積、配置等）、運営・管理形態（運営時間等）</w:t>
      </w:r>
      <w:r w:rsidR="006006E1" w:rsidRPr="002512ED">
        <w:rPr>
          <w:rFonts w:cs="ＭＳ 明朝" w:hint="eastAsia"/>
          <w:color w:val="000000" w:themeColor="text1"/>
          <w:kern w:val="0"/>
          <w:szCs w:val="21"/>
        </w:rPr>
        <w:t>について</w:t>
      </w:r>
      <w:r w:rsidR="00BB71C6" w:rsidRPr="002512ED">
        <w:rPr>
          <w:rFonts w:cs="ＭＳ 明朝" w:hint="eastAsia"/>
          <w:color w:val="000000" w:themeColor="text1"/>
          <w:kern w:val="0"/>
          <w:szCs w:val="21"/>
        </w:rPr>
        <w:t>の</w:t>
      </w:r>
      <w:r w:rsidR="00AC13F6" w:rsidRPr="002512ED">
        <w:rPr>
          <w:rFonts w:cs="ＭＳ 明朝" w:hint="eastAsia"/>
          <w:color w:val="000000" w:themeColor="text1"/>
          <w:kern w:val="0"/>
          <w:szCs w:val="21"/>
        </w:rPr>
        <w:t>具体的</w:t>
      </w:r>
      <w:r w:rsidR="00D130A0" w:rsidRPr="002512ED">
        <w:rPr>
          <w:rFonts w:cs="ＭＳ 明朝" w:hint="eastAsia"/>
          <w:color w:val="000000" w:themeColor="text1"/>
          <w:kern w:val="0"/>
          <w:szCs w:val="21"/>
        </w:rPr>
        <w:t>取組み</w:t>
      </w:r>
      <w:r w:rsidR="00DC4D6C" w:rsidRPr="002512ED">
        <w:rPr>
          <w:rFonts w:hint="eastAsia"/>
          <w:color w:val="000000" w:themeColor="text1"/>
        </w:rPr>
        <w:t>を記載してください。</w:t>
      </w:r>
    </w:p>
    <w:p w14:paraId="7C8D78BA" w14:textId="77777777" w:rsidR="00DC4D6C" w:rsidRPr="002512ED" w:rsidRDefault="00DC4D6C" w:rsidP="00DC4D6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 w:rsidRPr="002512ED">
        <w:rPr>
          <w:rFonts w:cs="ＭＳ 明朝" w:hint="eastAsia"/>
          <w:color w:val="000000" w:themeColor="text1"/>
          <w:kern w:val="0"/>
          <w:szCs w:val="21"/>
        </w:rPr>
        <w:t>・文章だけでなくイラスト、イメージ図等を用いて説明してください。</w:t>
      </w:r>
    </w:p>
    <w:p w14:paraId="5A5D62B7" w14:textId="77777777" w:rsidR="00DC4D6C" w:rsidRPr="00CE46EE" w:rsidRDefault="00DC4D6C" w:rsidP="00DC4D6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4BA0FD17" w14:textId="77777777" w:rsidR="00DC4D6C" w:rsidRPr="00CE46EE" w:rsidRDefault="00DC4D6C" w:rsidP="00DC4D6C">
      <w:pPr>
        <w:ind w:left="210" w:hangingChars="100" w:hanging="210"/>
      </w:pPr>
    </w:p>
    <w:p w14:paraId="7A1A49CC" w14:textId="77777777" w:rsidR="00BB71C6" w:rsidRDefault="00BB71C6" w:rsidP="00D130A0">
      <w:pPr>
        <w:tabs>
          <w:tab w:val="left" w:pos="20412"/>
          <w:tab w:val="left" w:pos="20554"/>
          <w:tab w:val="left" w:pos="20696"/>
          <w:tab w:val="left" w:pos="21263"/>
        </w:tabs>
        <w:ind w:right="1890"/>
      </w:pPr>
    </w:p>
    <w:p w14:paraId="5D8E0D45" w14:textId="77777777" w:rsidR="00CA3F12" w:rsidRPr="00D65207" w:rsidRDefault="00222F1B" w:rsidP="00481C77">
      <w:pPr>
        <w:tabs>
          <w:tab w:val="left" w:pos="20412"/>
          <w:tab w:val="left" w:pos="20554"/>
          <w:tab w:val="left" w:pos="20696"/>
          <w:tab w:val="left" w:pos="21263"/>
        </w:tabs>
        <w:ind w:right="14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2FBD9" wp14:editId="68046728">
                <wp:simplePos x="0" y="0"/>
                <wp:positionH relativeFrom="column">
                  <wp:posOffset>4156710</wp:posOffset>
                </wp:positionH>
                <wp:positionV relativeFrom="paragraph">
                  <wp:posOffset>1111885</wp:posOffset>
                </wp:positionV>
                <wp:extent cx="5829300" cy="1154430"/>
                <wp:effectExtent l="13335" t="6985" r="5715" b="10160"/>
                <wp:wrapNone/>
                <wp:docPr id="15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5E14" w14:textId="77777777" w:rsidR="00CA3F12" w:rsidRPr="00CE46EE" w:rsidRDefault="00CA3F12" w:rsidP="00CA3F12">
                            <w:pPr>
                              <w:spacing w:line="240" w:lineRule="exact"/>
                            </w:pPr>
                          </w:p>
                          <w:p w14:paraId="3EEF0C98" w14:textId="77777777" w:rsidR="00CA3F12" w:rsidRDefault="00CA3F12" w:rsidP="00CA3F12">
                            <w:r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73C2E933" w14:textId="68ECC70A" w:rsidR="00CA3F12" w:rsidRPr="00793206" w:rsidRDefault="00CA3F12" w:rsidP="00CA3F1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63322" w:rsidRPr="002512ED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17793C65" w14:textId="77777777" w:rsidR="00CA3F12" w:rsidRPr="00CE46EE" w:rsidRDefault="00CA3F12" w:rsidP="00CA3F12">
                            <w:r>
                              <w:rPr>
                                <w:rFonts w:hint="eastAsia"/>
                              </w:rPr>
                              <w:t>・各図面の縮尺はＡ３版におさまる縮尺としてください。</w:t>
                            </w:r>
                          </w:p>
                          <w:p w14:paraId="210EB3B4" w14:textId="77777777" w:rsidR="00CA3F12" w:rsidRPr="00CE46EE" w:rsidRDefault="00CA3F12" w:rsidP="00CA3F12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FBD9" id="Text Box 969" o:spid="_x0000_s1032" type="#_x0000_t202" style="position:absolute;left:0;text-align:left;margin-left:327.3pt;margin-top:87.55pt;width:459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" strokecolor="#7f7f7f">
                <v:stroke dashstyle="dash"/>
                <v:textbox inset="5.85pt,.7pt,5.85pt,.7pt">
                  <w:txbxContent>
                    <w:p w14:paraId="5E5D5E14" w14:textId="77777777" w:rsidR="00CA3F12" w:rsidRPr="00CE46EE" w:rsidRDefault="00CA3F12" w:rsidP="00CA3F12">
                      <w:pPr>
                        <w:spacing w:line="240" w:lineRule="exact"/>
                      </w:pPr>
                    </w:p>
                    <w:p w14:paraId="3EEF0C98" w14:textId="77777777" w:rsidR="00CA3F12" w:rsidRDefault="00CA3F12" w:rsidP="00CA3F12">
                      <w:r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73C2E933" w14:textId="68ECC70A" w:rsidR="00CA3F12" w:rsidRPr="00793206" w:rsidRDefault="00CA3F12" w:rsidP="00CA3F12">
                      <w:r>
                        <w:rPr>
                          <w:rFonts w:hint="eastAsia"/>
                        </w:rPr>
                        <w:t>・</w:t>
                      </w:r>
                      <w:r w:rsidR="00463322" w:rsidRPr="002512ED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17793C65" w14:textId="77777777" w:rsidR="00CA3F12" w:rsidRPr="00CE46EE" w:rsidRDefault="00CA3F12" w:rsidP="00CA3F12">
                      <w:r>
                        <w:rPr>
                          <w:rFonts w:hint="eastAsia"/>
                        </w:rPr>
                        <w:t>・各図面の縮尺はＡ３版におさまる縮尺としてください。</w:t>
                      </w:r>
                    </w:p>
                    <w:p w14:paraId="210EB3B4" w14:textId="77777777" w:rsidR="00CA3F12" w:rsidRPr="00CE46EE" w:rsidRDefault="00CA3F12" w:rsidP="00CA3F12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F12" w:rsidRPr="00D65207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91560" w14:textId="77777777" w:rsidR="00222F1B" w:rsidRDefault="00222F1B">
      <w:r>
        <w:separator/>
      </w:r>
    </w:p>
  </w:endnote>
  <w:endnote w:type="continuationSeparator" w:id="0">
    <w:p w14:paraId="18CCF607" w14:textId="77777777" w:rsidR="00222F1B" w:rsidRDefault="002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28B1" w14:textId="77777777" w:rsidR="008E19A0" w:rsidRDefault="008E19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E80DB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A915" w14:textId="77777777" w:rsidR="008E19A0" w:rsidRDefault="008E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1755" w14:textId="77777777" w:rsidR="00222F1B" w:rsidRDefault="00222F1B">
      <w:r>
        <w:separator/>
      </w:r>
    </w:p>
  </w:footnote>
  <w:footnote w:type="continuationSeparator" w:id="0">
    <w:p w14:paraId="768EAE09" w14:textId="77777777" w:rsidR="00222F1B" w:rsidRDefault="0022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E31F" w14:textId="77777777" w:rsidR="008E19A0" w:rsidRDefault="008E19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0F606" w14:textId="77777777" w:rsidR="008E19A0" w:rsidRDefault="008E19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0EBB" w14:textId="77777777" w:rsidR="008E19A0" w:rsidRDefault="008E19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02A6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557AB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0E92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2F1B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512ED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78F5"/>
    <w:rsid w:val="00337982"/>
    <w:rsid w:val="003409D0"/>
    <w:rsid w:val="003456C3"/>
    <w:rsid w:val="00353B98"/>
    <w:rsid w:val="00354FDD"/>
    <w:rsid w:val="003564C7"/>
    <w:rsid w:val="00357107"/>
    <w:rsid w:val="00360BB3"/>
    <w:rsid w:val="00364A29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182D"/>
    <w:rsid w:val="003B2617"/>
    <w:rsid w:val="003B2B90"/>
    <w:rsid w:val="003B6408"/>
    <w:rsid w:val="003C4731"/>
    <w:rsid w:val="003C774C"/>
    <w:rsid w:val="003C7A47"/>
    <w:rsid w:val="003D6AE8"/>
    <w:rsid w:val="003E2B98"/>
    <w:rsid w:val="003E3C65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2FDF"/>
    <w:rsid w:val="0045635D"/>
    <w:rsid w:val="0045749F"/>
    <w:rsid w:val="004618C6"/>
    <w:rsid w:val="0046277D"/>
    <w:rsid w:val="00463322"/>
    <w:rsid w:val="004711B7"/>
    <w:rsid w:val="00472D61"/>
    <w:rsid w:val="00473B82"/>
    <w:rsid w:val="00473F24"/>
    <w:rsid w:val="0047460D"/>
    <w:rsid w:val="00476C9F"/>
    <w:rsid w:val="0048108D"/>
    <w:rsid w:val="00481C77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3C92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62F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06E1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34D3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02E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1E7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65B2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77D29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3F94"/>
    <w:rsid w:val="007A54EA"/>
    <w:rsid w:val="007B0B26"/>
    <w:rsid w:val="007B7779"/>
    <w:rsid w:val="007C0CE5"/>
    <w:rsid w:val="007C2E45"/>
    <w:rsid w:val="007C62E7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30FB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5E3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67F59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19A0"/>
    <w:rsid w:val="008E3609"/>
    <w:rsid w:val="008F0087"/>
    <w:rsid w:val="008F13B9"/>
    <w:rsid w:val="008F2EFA"/>
    <w:rsid w:val="008F5B8E"/>
    <w:rsid w:val="008F5ED9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A57D9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C13F6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05A41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657D2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2932"/>
    <w:rsid w:val="00BA6295"/>
    <w:rsid w:val="00BB59D5"/>
    <w:rsid w:val="00BB6045"/>
    <w:rsid w:val="00BB707D"/>
    <w:rsid w:val="00BB71C6"/>
    <w:rsid w:val="00BC269E"/>
    <w:rsid w:val="00BC71F8"/>
    <w:rsid w:val="00BD7EE4"/>
    <w:rsid w:val="00BE0399"/>
    <w:rsid w:val="00BE37B0"/>
    <w:rsid w:val="00BF43A5"/>
    <w:rsid w:val="00C00029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A3F12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1543"/>
    <w:rsid w:val="00D64548"/>
    <w:rsid w:val="00D7195D"/>
    <w:rsid w:val="00D83C5E"/>
    <w:rsid w:val="00D915EC"/>
    <w:rsid w:val="00D94241"/>
    <w:rsid w:val="00D949A7"/>
    <w:rsid w:val="00DA284E"/>
    <w:rsid w:val="00DA4728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0860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079"/>
    <w:rsid w:val="00E94F88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F527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81BC-E706-4C2F-A698-2B7CDB5B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2019-02-12T02:10:00Z</dcterms:created>
  <dcterms:modified xsi:type="dcterms:W3CDTF">2019-02-12T02:10:00Z</dcterms:modified>
</cp:coreProperties>
</file>