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0CC" w:rsidRPr="00CE2B0C" w:rsidRDefault="00D443FA" w:rsidP="00166565">
      <w:pPr>
        <w:ind w:firstLineChars="900" w:firstLine="2160"/>
        <w:rPr>
          <w:rFonts w:asciiTheme="minorEastAsia" w:eastAsiaTheme="minorEastAsia" w:hAnsiTheme="minorEastAsia"/>
          <w:sz w:val="24"/>
        </w:rPr>
      </w:pPr>
      <w:bookmarkStart w:id="0" w:name="_GoBack"/>
      <w:bookmarkEnd w:id="0"/>
      <w:r w:rsidRPr="00CE2B0C">
        <w:rPr>
          <w:rFonts w:asciiTheme="minorEastAsia" w:eastAsiaTheme="minorEastAsia" w:hAnsiTheme="minorEastAsia" w:hint="eastAsia"/>
          <w:sz w:val="24"/>
        </w:rPr>
        <w:t>地域</w:t>
      </w:r>
      <w:r w:rsidR="00AF40CC" w:rsidRPr="00CE2B0C">
        <w:rPr>
          <w:rFonts w:asciiTheme="minorEastAsia" w:eastAsiaTheme="minorEastAsia" w:hAnsiTheme="minorEastAsia" w:hint="eastAsia"/>
          <w:sz w:val="24"/>
        </w:rPr>
        <w:t>安全見守り防犯カメラ支給要綱</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（趣旨）</w:t>
      </w:r>
    </w:p>
    <w:p w:rsidR="00166565" w:rsidRPr="00CE2B0C" w:rsidRDefault="00AF40CC" w:rsidP="00166565">
      <w:pPr>
        <w:pStyle w:val="a7"/>
        <w:numPr>
          <w:ilvl w:val="0"/>
          <w:numId w:val="2"/>
        </w:numPr>
        <w:ind w:leftChars="0"/>
        <w:rPr>
          <w:rFonts w:asciiTheme="minorEastAsia" w:eastAsiaTheme="minorEastAsia" w:hAnsiTheme="minorEastAsia"/>
          <w:szCs w:val="21"/>
        </w:rPr>
      </w:pPr>
      <w:r w:rsidRPr="00CE2B0C">
        <w:rPr>
          <w:rFonts w:asciiTheme="minorEastAsia" w:eastAsiaTheme="minorEastAsia" w:hAnsiTheme="minorEastAsia" w:hint="eastAsia"/>
          <w:szCs w:val="21"/>
        </w:rPr>
        <w:t>この要綱は、平野区内の犯罪の減少をめざし、安全で安心して暮らせるまちづく</w:t>
      </w:r>
    </w:p>
    <w:p w:rsidR="00AF40CC" w:rsidRPr="00CE2B0C" w:rsidRDefault="00AF40CC" w:rsidP="00017240">
      <w:pPr>
        <w:ind w:leftChars="100" w:left="210"/>
        <w:rPr>
          <w:rFonts w:asciiTheme="minorEastAsia" w:eastAsiaTheme="minorEastAsia" w:hAnsiTheme="minorEastAsia"/>
          <w:szCs w:val="21"/>
        </w:rPr>
      </w:pPr>
      <w:r w:rsidRPr="00CE2B0C">
        <w:rPr>
          <w:rFonts w:asciiTheme="minorEastAsia" w:eastAsiaTheme="minorEastAsia" w:hAnsiTheme="minorEastAsia" w:hint="eastAsia"/>
          <w:szCs w:val="21"/>
        </w:rPr>
        <w:t>りに寄与するため、</w:t>
      </w:r>
      <w:r w:rsidR="00166565" w:rsidRPr="00CE2B0C">
        <w:rPr>
          <w:rFonts w:asciiTheme="minorEastAsia" w:eastAsiaTheme="minorEastAsia" w:hAnsiTheme="minorEastAsia" w:hint="eastAsia"/>
          <w:szCs w:val="21"/>
        </w:rPr>
        <w:t>地域</w:t>
      </w:r>
      <w:r w:rsidRPr="00CE2B0C">
        <w:rPr>
          <w:rFonts w:asciiTheme="minorEastAsia" w:eastAsiaTheme="minorEastAsia" w:hAnsiTheme="minorEastAsia" w:hint="eastAsia"/>
          <w:szCs w:val="21"/>
        </w:rPr>
        <w:t>安全見守り防犯カメラ（以下「防犯カメラ」という。）の支給に関し必要な事項を定める。</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（定義）</w:t>
      </w:r>
    </w:p>
    <w:p w:rsidR="00AF40CC" w:rsidRPr="00CE2B0C" w:rsidRDefault="00AF40CC" w:rsidP="00017240">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第２条　この要綱において、次の各号に掲げる用語の定義は、当該各号に定めるとおりとする。</w:t>
      </w:r>
    </w:p>
    <w:p w:rsidR="00D443FA" w:rsidRPr="00CE2B0C" w:rsidRDefault="00DB6456" w:rsidP="003315FF">
      <w:pPr>
        <w:pStyle w:val="a7"/>
        <w:ind w:leftChars="0" w:left="0" w:firstLineChars="100" w:firstLine="210"/>
        <w:rPr>
          <w:rFonts w:asciiTheme="minorEastAsia" w:eastAsiaTheme="minorEastAsia" w:hAnsiTheme="minorEastAsia"/>
        </w:rPr>
      </w:pPr>
      <w:r w:rsidRPr="00CE2B0C">
        <w:rPr>
          <w:rFonts w:asciiTheme="minorEastAsia" w:eastAsiaTheme="minorEastAsia" w:hAnsiTheme="minorEastAsia"/>
          <w:szCs w:val="21"/>
        </w:rPr>
        <w:t xml:space="preserve">(1)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防犯カメラ　平野区</w:t>
      </w:r>
      <w:r w:rsidR="00AF40CC" w:rsidRPr="00CE2B0C">
        <w:rPr>
          <w:rFonts w:asciiTheme="minorEastAsia" w:eastAsiaTheme="minorEastAsia" w:hAnsiTheme="minorEastAsia" w:hint="eastAsia"/>
        </w:rPr>
        <w:t>役所が購入及び設置するものであって、主として平野区</w:t>
      </w:r>
    </w:p>
    <w:p w:rsidR="00AF40CC" w:rsidRPr="00CE2B0C" w:rsidRDefault="00AF40CC" w:rsidP="003315FF">
      <w:pPr>
        <w:ind w:leftChars="200" w:left="420"/>
        <w:rPr>
          <w:rFonts w:asciiTheme="minorEastAsia" w:eastAsiaTheme="minorEastAsia" w:hAnsiTheme="minorEastAsia"/>
        </w:rPr>
      </w:pPr>
      <w:r w:rsidRPr="00CE2B0C">
        <w:rPr>
          <w:rFonts w:asciiTheme="minorEastAsia" w:eastAsiaTheme="minorEastAsia" w:hAnsiTheme="minorEastAsia" w:hint="eastAsia"/>
        </w:rPr>
        <w:t>内の犯罪行為を抑止することを目的として、犯罪の発生が懸念される</w:t>
      </w:r>
      <w:r w:rsidR="00166565" w:rsidRPr="00CE2B0C">
        <w:rPr>
          <w:rFonts w:asciiTheme="minorEastAsia" w:eastAsiaTheme="minorEastAsia" w:hAnsiTheme="minorEastAsia" w:hint="eastAsia"/>
        </w:rPr>
        <w:t>場所</w:t>
      </w:r>
      <w:r w:rsidRPr="00CE2B0C">
        <w:rPr>
          <w:rFonts w:asciiTheme="minorEastAsia" w:eastAsiaTheme="minorEastAsia" w:hAnsiTheme="minorEastAsia" w:hint="eastAsia"/>
        </w:rPr>
        <w:t>に設置する防犯カメラ及び電源装置、支柱等の</w:t>
      </w:r>
      <w:r w:rsidRPr="00CE2B0C">
        <w:rPr>
          <w:rFonts w:asciiTheme="minorEastAsia" w:eastAsiaTheme="minorEastAsia" w:hAnsiTheme="minorEastAsia"/>
        </w:rPr>
        <w:t>画像を撮影</w:t>
      </w:r>
      <w:r w:rsidRPr="00CE2B0C">
        <w:rPr>
          <w:rFonts w:asciiTheme="minorEastAsia" w:eastAsiaTheme="minorEastAsia" w:hAnsiTheme="minorEastAsia" w:hint="eastAsia"/>
        </w:rPr>
        <w:t>し</w:t>
      </w:r>
      <w:r w:rsidRPr="00CE2B0C">
        <w:rPr>
          <w:rFonts w:asciiTheme="minorEastAsia" w:eastAsiaTheme="minorEastAsia" w:hAnsiTheme="minorEastAsia"/>
        </w:rPr>
        <w:t>記録する</w:t>
      </w:r>
      <w:r w:rsidRPr="00CE2B0C">
        <w:rPr>
          <w:rFonts w:asciiTheme="minorEastAsia" w:eastAsiaTheme="minorEastAsia" w:hAnsiTheme="minorEastAsia" w:hint="eastAsia"/>
        </w:rPr>
        <w:t>ための設備一式</w:t>
      </w:r>
    </w:p>
    <w:p w:rsidR="00AF40CC" w:rsidRPr="00CE2B0C" w:rsidRDefault="00DB6456" w:rsidP="003315FF">
      <w:pPr>
        <w:ind w:leftChars="100" w:left="420" w:hangingChars="100" w:hanging="210"/>
        <w:rPr>
          <w:rStyle w:val="p20"/>
          <w:rFonts w:asciiTheme="minorEastAsia" w:eastAsiaTheme="minorEastAsia" w:hAnsiTheme="minorEastAsia"/>
          <w:color w:val="000000"/>
          <w:szCs w:val="21"/>
        </w:rPr>
      </w:pPr>
      <w:r w:rsidRPr="00CE2B0C">
        <w:rPr>
          <w:rFonts w:asciiTheme="minorEastAsia" w:eastAsiaTheme="minorEastAsia" w:hAnsiTheme="minorEastAsia"/>
          <w:szCs w:val="21"/>
        </w:rPr>
        <w:t xml:space="preserve">(2)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 xml:space="preserve">防犯カメラ管理責任者　</w:t>
      </w:r>
      <w:r w:rsidR="00AF40CC" w:rsidRPr="00CE2B0C">
        <w:rPr>
          <w:rStyle w:val="p20"/>
          <w:rFonts w:asciiTheme="minorEastAsia" w:eastAsiaTheme="minorEastAsia" w:hAnsiTheme="minorEastAsia" w:hint="eastAsia"/>
          <w:color w:val="000000"/>
          <w:szCs w:val="21"/>
        </w:rPr>
        <w:t>防犯カメラの適正な</w:t>
      </w:r>
      <w:r w:rsidR="00CF71B1" w:rsidRPr="00CE2B0C">
        <w:rPr>
          <w:rStyle w:val="p20"/>
          <w:rFonts w:asciiTheme="minorEastAsia" w:eastAsiaTheme="minorEastAsia" w:hAnsiTheme="minorEastAsia" w:hint="eastAsia"/>
          <w:color w:val="000000"/>
          <w:szCs w:val="21"/>
        </w:rPr>
        <w:t>管理及び運用を図るため、防犯カメラ及び画像データを適正に管理し、画像データの漏えい、流出等の防止、</w:t>
      </w:r>
      <w:r w:rsidR="00AF40CC" w:rsidRPr="00CE2B0C">
        <w:rPr>
          <w:rStyle w:val="p20"/>
          <w:rFonts w:asciiTheme="minorEastAsia" w:eastAsiaTheme="minorEastAsia" w:hAnsiTheme="minorEastAsia" w:hint="eastAsia"/>
          <w:color w:val="000000"/>
          <w:szCs w:val="21"/>
        </w:rPr>
        <w:t>その他の安全管理のために必要な措置を講じる責務を負う者（以下「管理責任者」という。）</w:t>
      </w:r>
    </w:p>
    <w:p w:rsidR="00AF40CC" w:rsidRPr="00CE2B0C" w:rsidRDefault="00DB6456" w:rsidP="003315FF">
      <w:pPr>
        <w:ind w:leftChars="100" w:left="420" w:hangingChars="100" w:hanging="210"/>
        <w:rPr>
          <w:rFonts w:asciiTheme="minorEastAsia" w:eastAsiaTheme="minorEastAsia" w:hAnsiTheme="minorEastAsia"/>
          <w:szCs w:val="21"/>
        </w:rPr>
      </w:pPr>
      <w:r w:rsidRPr="00CE2B0C">
        <w:rPr>
          <w:rStyle w:val="p20"/>
          <w:rFonts w:asciiTheme="minorEastAsia" w:eastAsiaTheme="minorEastAsia" w:hAnsiTheme="minorEastAsia"/>
          <w:color w:val="000000"/>
          <w:szCs w:val="21"/>
        </w:rPr>
        <w:t xml:space="preserve">(3) </w:t>
      </w:r>
      <w:r w:rsidR="003315FF" w:rsidRPr="00CE2B0C">
        <w:rPr>
          <w:rStyle w:val="p20"/>
          <w:rFonts w:asciiTheme="minorEastAsia" w:eastAsiaTheme="minorEastAsia" w:hAnsiTheme="minorEastAsia"/>
          <w:color w:val="000000"/>
          <w:szCs w:val="21"/>
        </w:rPr>
        <w:t xml:space="preserve"> </w:t>
      </w:r>
      <w:r w:rsidR="00017240" w:rsidRPr="00CE2B0C">
        <w:rPr>
          <w:rStyle w:val="p20"/>
          <w:rFonts w:asciiTheme="minorEastAsia" w:eastAsiaTheme="minorEastAsia" w:hAnsiTheme="minorEastAsia" w:hint="eastAsia"/>
          <w:color w:val="000000"/>
          <w:szCs w:val="21"/>
        </w:rPr>
        <w:t>防犯カメラ取扱者　防犯カメラの管理及び運用に関し、</w:t>
      </w:r>
      <w:r w:rsidR="00AF40CC" w:rsidRPr="00CE2B0C">
        <w:rPr>
          <w:rStyle w:val="p20"/>
          <w:rFonts w:asciiTheme="minorEastAsia" w:eastAsiaTheme="minorEastAsia" w:hAnsiTheme="minorEastAsia" w:hint="eastAsia"/>
          <w:color w:val="000000"/>
          <w:szCs w:val="21"/>
        </w:rPr>
        <w:t>管理責任者を補佐するものであり、防犯カメラの機器の操作や画像データの確認を行うことのできる者（以下</w:t>
      </w:r>
      <w:r w:rsidR="003315FF" w:rsidRPr="00CE2B0C">
        <w:rPr>
          <w:rStyle w:val="p20"/>
          <w:rFonts w:asciiTheme="minorEastAsia" w:eastAsiaTheme="minorEastAsia" w:hAnsiTheme="minorEastAsia" w:hint="eastAsia"/>
          <w:color w:val="000000"/>
          <w:szCs w:val="21"/>
        </w:rPr>
        <w:t xml:space="preserve"> </w:t>
      </w:r>
      <w:r w:rsidR="00AF40CC" w:rsidRPr="00CE2B0C">
        <w:rPr>
          <w:rStyle w:val="p20"/>
          <w:rFonts w:asciiTheme="minorEastAsia" w:eastAsiaTheme="minorEastAsia" w:hAnsiTheme="minorEastAsia" w:hint="eastAsia"/>
          <w:color w:val="000000"/>
          <w:szCs w:val="21"/>
        </w:rPr>
        <w:t>「取扱者」という。）</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szCs w:val="21"/>
        </w:rPr>
        <w:t>（</w:t>
      </w:r>
      <w:r w:rsidRPr="00CE2B0C">
        <w:rPr>
          <w:rFonts w:asciiTheme="minorEastAsia" w:eastAsiaTheme="minorEastAsia" w:hAnsiTheme="minorEastAsia" w:hint="eastAsia"/>
          <w:szCs w:val="21"/>
        </w:rPr>
        <w:t>支給</w:t>
      </w:r>
      <w:r w:rsidRPr="00CE2B0C">
        <w:rPr>
          <w:rFonts w:asciiTheme="minorEastAsia" w:eastAsiaTheme="minorEastAsia" w:hAnsiTheme="minorEastAsia"/>
          <w:szCs w:val="21"/>
        </w:rPr>
        <w:t>対象）</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szCs w:val="21"/>
        </w:rPr>
        <w:t>第</w:t>
      </w:r>
      <w:r w:rsidRPr="00CE2B0C">
        <w:rPr>
          <w:rFonts w:asciiTheme="minorEastAsia" w:eastAsiaTheme="minorEastAsia" w:hAnsiTheme="minorEastAsia" w:hint="eastAsia"/>
          <w:szCs w:val="21"/>
        </w:rPr>
        <w:t>３</w:t>
      </w:r>
      <w:r w:rsidRPr="00CE2B0C">
        <w:rPr>
          <w:rFonts w:asciiTheme="minorEastAsia" w:eastAsiaTheme="minorEastAsia" w:hAnsiTheme="minorEastAsia"/>
          <w:szCs w:val="21"/>
        </w:rPr>
        <w:t xml:space="preserve">条　</w:t>
      </w:r>
      <w:r w:rsidRPr="00CE2B0C">
        <w:rPr>
          <w:rFonts w:asciiTheme="minorEastAsia" w:eastAsiaTheme="minorEastAsia" w:hAnsiTheme="minorEastAsia" w:hint="eastAsia"/>
          <w:szCs w:val="21"/>
        </w:rPr>
        <w:t>防犯カメラの支給を受けることができる団体は、次の各号のいずれにも該当する団体とする。</w:t>
      </w:r>
    </w:p>
    <w:p w:rsidR="00AF40CC" w:rsidRPr="00CE2B0C" w:rsidRDefault="00E131B7" w:rsidP="00DB6456">
      <w:pPr>
        <w:ind w:firstLineChars="100" w:firstLine="210"/>
        <w:rPr>
          <w:rFonts w:asciiTheme="minorEastAsia" w:eastAsiaTheme="minorEastAsia" w:hAnsiTheme="minorEastAsia"/>
          <w:szCs w:val="21"/>
        </w:rPr>
      </w:pPr>
      <w:r w:rsidRPr="00CE2B0C">
        <w:rPr>
          <w:rFonts w:asciiTheme="minorEastAsia" w:eastAsiaTheme="minorEastAsia" w:hAnsiTheme="minorEastAsia" w:hint="eastAsia"/>
          <w:szCs w:val="21"/>
        </w:rPr>
        <w:t>(1)</w:t>
      </w:r>
      <w:r w:rsidR="00AF40CC" w:rsidRPr="00CE2B0C">
        <w:rPr>
          <w:rFonts w:asciiTheme="minorEastAsia" w:eastAsiaTheme="minorEastAsia" w:hAnsiTheme="minorEastAsia" w:hint="eastAsia"/>
          <w:szCs w:val="21"/>
        </w:rPr>
        <w:t xml:space="preserve">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平野区内の地域活動協議会</w:t>
      </w:r>
    </w:p>
    <w:p w:rsidR="00AF40CC" w:rsidRPr="00CE2B0C" w:rsidRDefault="00E131B7" w:rsidP="003315FF">
      <w:pPr>
        <w:ind w:leftChars="100" w:left="420" w:hangingChars="100" w:hanging="210"/>
        <w:rPr>
          <w:rFonts w:asciiTheme="minorEastAsia" w:eastAsiaTheme="minorEastAsia" w:hAnsiTheme="minorEastAsia"/>
          <w:szCs w:val="21"/>
        </w:rPr>
      </w:pPr>
      <w:r w:rsidRPr="00CE2B0C">
        <w:rPr>
          <w:rFonts w:asciiTheme="minorEastAsia" w:eastAsiaTheme="minorEastAsia" w:hAnsiTheme="minorEastAsia"/>
          <w:szCs w:val="21"/>
        </w:rPr>
        <w:t>(2)</w:t>
      </w:r>
      <w:r w:rsidR="00AF40CC" w:rsidRPr="00CE2B0C">
        <w:rPr>
          <w:rFonts w:asciiTheme="minorEastAsia" w:eastAsiaTheme="minorEastAsia" w:hAnsiTheme="minorEastAsia" w:hint="eastAsia"/>
          <w:szCs w:val="21"/>
        </w:rPr>
        <w:t xml:space="preserve">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防犯カメラの維持、管理、修理、撤去並びに画像データの管理等防犯カメラ設置以外の一切の費用を負担することのできる団体</w:t>
      </w:r>
    </w:p>
    <w:p w:rsidR="00AF40CC" w:rsidRPr="00CE2B0C" w:rsidRDefault="00E131B7" w:rsidP="003315FF">
      <w:pPr>
        <w:ind w:leftChars="100" w:left="420" w:hangingChars="100" w:hanging="210"/>
        <w:rPr>
          <w:rFonts w:asciiTheme="minorEastAsia" w:eastAsiaTheme="minorEastAsia" w:hAnsiTheme="minorEastAsia"/>
          <w:szCs w:val="21"/>
        </w:rPr>
      </w:pPr>
      <w:r w:rsidRPr="00CE2B0C">
        <w:rPr>
          <w:rFonts w:asciiTheme="minorEastAsia" w:eastAsiaTheme="minorEastAsia" w:hAnsiTheme="minorEastAsia"/>
          <w:szCs w:val="21"/>
        </w:rPr>
        <w:t>(3)</w:t>
      </w:r>
      <w:r w:rsidR="00AF40CC" w:rsidRPr="00CE2B0C">
        <w:rPr>
          <w:rFonts w:asciiTheme="minorEastAsia" w:eastAsiaTheme="minorEastAsia" w:hAnsiTheme="minorEastAsia" w:hint="eastAsia"/>
          <w:szCs w:val="21"/>
        </w:rPr>
        <w:t xml:space="preserve">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当該団体に所属する者を管理責任者及び</w:t>
      </w:r>
      <w:r w:rsidR="00AF40CC" w:rsidRPr="00CE2B0C">
        <w:rPr>
          <w:rStyle w:val="p20"/>
          <w:rFonts w:asciiTheme="minorEastAsia" w:eastAsiaTheme="minorEastAsia" w:hAnsiTheme="minorEastAsia" w:hint="eastAsia"/>
          <w:color w:val="000000"/>
          <w:szCs w:val="21"/>
        </w:rPr>
        <w:t>防犯カメラ取扱者として置くことができる団体</w:t>
      </w:r>
    </w:p>
    <w:p w:rsidR="00AF40CC" w:rsidRPr="00CE2B0C" w:rsidRDefault="00AF40CC" w:rsidP="00AF40CC">
      <w:pPr>
        <w:ind w:left="420" w:hangingChars="200" w:hanging="420"/>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（支給する防犯カメラ）</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第４条　平野区役所が支給する防犯カメラの仕様及びその支給数は、平野区役所の予算の範囲内で決定するものとする。</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（支給した防犯カメラの維持管理等）</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第５条　防犯カメラについては、防犯カメラの支給を受けた団体（以下「支給団体」とい</w:t>
      </w:r>
      <w:r w:rsidRPr="00CE2B0C">
        <w:rPr>
          <w:rFonts w:asciiTheme="minorEastAsia" w:eastAsiaTheme="minorEastAsia" w:hAnsiTheme="minorEastAsia" w:hint="eastAsia"/>
          <w:szCs w:val="21"/>
        </w:rPr>
        <w:lastRenderedPageBreak/>
        <w:t>う。）が適切に維持管理することとし、防犯カメラの維持、管理、修理、撤去並びに画像データの管理等防犯カメラの設置に要する以外の一切の費用は、支給団体の負担とする。</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２　支給団体が防犯カメラの維持、管理、修理等を怠ったことによる防犯カメラの不具合の責又は第三者への損害の責は支給団体が負うものとし、大阪市及び平野区役所はその責を負わないものとする。</w:t>
      </w:r>
      <w:r w:rsidR="00E01363" w:rsidRPr="00CE2B0C">
        <w:rPr>
          <w:rFonts w:asciiTheme="minorEastAsia" w:eastAsiaTheme="minorEastAsia" w:hAnsiTheme="minorEastAsia" w:hint="eastAsia"/>
          <w:szCs w:val="21"/>
        </w:rPr>
        <w:t xml:space="preserve">　　　　　　　　　　　　　　　　　</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３　防犯カメラの画像データにつき、法令、本要綱及び別途定める</w:t>
      </w:r>
      <w:r w:rsidR="00166565" w:rsidRPr="00CE2B0C">
        <w:rPr>
          <w:rFonts w:asciiTheme="minorEastAsia" w:eastAsiaTheme="minorEastAsia" w:hAnsiTheme="minorEastAsia" w:hint="eastAsia"/>
          <w:szCs w:val="21"/>
        </w:rPr>
        <w:t>地域</w:t>
      </w:r>
      <w:r w:rsidRPr="00CE2B0C">
        <w:rPr>
          <w:rFonts w:asciiTheme="minorEastAsia" w:eastAsiaTheme="minorEastAsia" w:hAnsiTheme="minorEastAsia" w:hint="eastAsia"/>
          <w:szCs w:val="21"/>
        </w:rPr>
        <w:t>安全見守り防犯カメラ管理規程（以下「管理規程」という。）に従わない等不適切な管理又は取扱いを行ったことにより第三者に損害を与えた場合は、支給団体がその責を負うものとし、大阪市及び平野区役所はその責を負わないものとする。</w:t>
      </w:r>
    </w:p>
    <w:p w:rsidR="00AF40CC" w:rsidRPr="00CE2B0C" w:rsidRDefault="00AF40CC" w:rsidP="00AF40CC">
      <w:pPr>
        <w:ind w:left="420" w:hangingChars="200" w:hanging="420"/>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szCs w:val="21"/>
        </w:rPr>
        <w:t>（</w:t>
      </w:r>
      <w:r w:rsidRPr="00CE2B0C">
        <w:rPr>
          <w:rFonts w:asciiTheme="minorEastAsia" w:eastAsiaTheme="minorEastAsia" w:hAnsiTheme="minorEastAsia" w:hint="eastAsia"/>
          <w:szCs w:val="21"/>
        </w:rPr>
        <w:t>防犯カメラ支給の</w:t>
      </w:r>
      <w:r w:rsidRPr="00CE2B0C">
        <w:rPr>
          <w:rFonts w:asciiTheme="minorEastAsia" w:eastAsiaTheme="minorEastAsia" w:hAnsiTheme="minorEastAsia"/>
          <w:szCs w:val="21"/>
        </w:rPr>
        <w:t>申請</w:t>
      </w:r>
      <w:r w:rsidRPr="00CE2B0C">
        <w:rPr>
          <w:rFonts w:asciiTheme="minorEastAsia" w:eastAsiaTheme="minorEastAsia" w:hAnsiTheme="minorEastAsia" w:hint="eastAsia"/>
          <w:szCs w:val="21"/>
        </w:rPr>
        <w:t>等</w:t>
      </w:r>
      <w:r w:rsidRPr="00CE2B0C">
        <w:rPr>
          <w:rFonts w:asciiTheme="minorEastAsia" w:eastAsiaTheme="minorEastAsia" w:hAnsiTheme="minorEastAsia"/>
          <w:szCs w:val="21"/>
        </w:rPr>
        <w:t>）</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szCs w:val="21"/>
        </w:rPr>
        <w:t>第</w:t>
      </w:r>
      <w:r w:rsidRPr="00CE2B0C">
        <w:rPr>
          <w:rFonts w:asciiTheme="minorEastAsia" w:eastAsiaTheme="minorEastAsia" w:hAnsiTheme="minorEastAsia" w:hint="eastAsia"/>
          <w:szCs w:val="21"/>
        </w:rPr>
        <w:t>６</w:t>
      </w:r>
      <w:r w:rsidRPr="00CE2B0C">
        <w:rPr>
          <w:rFonts w:asciiTheme="minorEastAsia" w:eastAsiaTheme="minorEastAsia" w:hAnsiTheme="minorEastAsia"/>
          <w:szCs w:val="21"/>
        </w:rPr>
        <w:t xml:space="preserve">条　</w:t>
      </w:r>
      <w:r w:rsidRPr="00CE2B0C">
        <w:rPr>
          <w:rFonts w:asciiTheme="minorEastAsia" w:eastAsiaTheme="minorEastAsia" w:hAnsiTheme="minorEastAsia" w:hint="eastAsia"/>
          <w:szCs w:val="21"/>
        </w:rPr>
        <w:t>防犯カメラの支給を申請する団体（以下「申請団体」という。）は、防犯カメラ支給申請書（様式第１号）を平野区長（以下「区長」という。）が定める期限までに、区長に提出しなければならない。</w:t>
      </w:r>
    </w:p>
    <w:p w:rsidR="00AF40CC" w:rsidRPr="00CE2B0C" w:rsidRDefault="00AF40CC" w:rsidP="00A73691">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２　前項の申請書には、次に掲げる書類を添付しなければならない。ただし、区長が必要ないと認めるときには、これらの書類の添付を省略することができる。</w:t>
      </w:r>
    </w:p>
    <w:p w:rsidR="00AF40CC" w:rsidRPr="00CE2B0C" w:rsidRDefault="00E131B7" w:rsidP="00DB6456">
      <w:pPr>
        <w:ind w:firstLineChars="100" w:firstLine="210"/>
        <w:rPr>
          <w:rFonts w:asciiTheme="minorEastAsia" w:eastAsiaTheme="minorEastAsia" w:hAnsiTheme="minorEastAsia"/>
          <w:szCs w:val="21"/>
        </w:rPr>
      </w:pPr>
      <w:r w:rsidRPr="00CE2B0C">
        <w:rPr>
          <w:rFonts w:asciiTheme="minorEastAsia" w:eastAsiaTheme="minorEastAsia" w:hAnsiTheme="minorEastAsia"/>
          <w:szCs w:val="21"/>
        </w:rPr>
        <w:t xml:space="preserve">(1)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申請団体の概要（</w:t>
      </w:r>
      <w:r w:rsidR="00AF40CC" w:rsidRPr="00CE2B0C">
        <w:rPr>
          <w:rFonts w:asciiTheme="minorEastAsia" w:eastAsiaTheme="minorEastAsia" w:hAnsiTheme="minorEastAsia"/>
          <w:szCs w:val="21"/>
        </w:rPr>
        <w:t>定款、規約、会則、会員名簿</w:t>
      </w:r>
      <w:r w:rsidR="00AF40CC" w:rsidRPr="00CE2B0C">
        <w:rPr>
          <w:rFonts w:asciiTheme="minorEastAsia" w:eastAsiaTheme="minorEastAsia" w:hAnsiTheme="minorEastAsia" w:hint="eastAsia"/>
          <w:szCs w:val="21"/>
        </w:rPr>
        <w:t>等）</w:t>
      </w:r>
    </w:p>
    <w:p w:rsidR="00AF40CC" w:rsidRPr="00CE2B0C" w:rsidRDefault="00E131B7" w:rsidP="00DB6456">
      <w:pPr>
        <w:ind w:firstLineChars="100" w:firstLine="210"/>
        <w:rPr>
          <w:rFonts w:asciiTheme="minorEastAsia" w:eastAsiaTheme="minorEastAsia" w:hAnsiTheme="minorEastAsia"/>
          <w:szCs w:val="21"/>
        </w:rPr>
      </w:pPr>
      <w:r w:rsidRPr="00CE2B0C">
        <w:rPr>
          <w:rFonts w:asciiTheme="minorEastAsia" w:eastAsiaTheme="minorEastAsia" w:hAnsiTheme="minorEastAsia"/>
          <w:szCs w:val="21"/>
        </w:rPr>
        <w:t>(2)</w:t>
      </w:r>
      <w:r w:rsidR="003315FF" w:rsidRPr="00CE2B0C">
        <w:rPr>
          <w:rFonts w:asciiTheme="minorEastAsia" w:eastAsiaTheme="minorEastAsia" w:hAnsiTheme="minorEastAsia"/>
          <w:szCs w:val="21"/>
        </w:rPr>
        <w:t xml:space="preserve"> </w:t>
      </w:r>
      <w:r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防犯カメラ設置箇所位置図</w:t>
      </w:r>
    </w:p>
    <w:p w:rsidR="00E01363" w:rsidRPr="00CE2B0C" w:rsidRDefault="00E131B7" w:rsidP="00DB6456">
      <w:pPr>
        <w:ind w:firstLineChars="100" w:firstLine="210"/>
        <w:rPr>
          <w:rFonts w:asciiTheme="minorEastAsia" w:eastAsiaTheme="minorEastAsia" w:hAnsiTheme="minorEastAsia"/>
          <w:szCs w:val="21"/>
        </w:rPr>
      </w:pPr>
      <w:r w:rsidRPr="00CE2B0C">
        <w:rPr>
          <w:rFonts w:asciiTheme="minorEastAsia" w:eastAsiaTheme="minorEastAsia" w:hAnsiTheme="minorEastAsia"/>
          <w:szCs w:val="21"/>
        </w:rPr>
        <w:t>(3)</w:t>
      </w:r>
      <w:r w:rsidR="003315FF" w:rsidRPr="00CE2B0C">
        <w:rPr>
          <w:rFonts w:asciiTheme="minorEastAsia" w:eastAsiaTheme="minorEastAsia" w:hAnsiTheme="minorEastAsia"/>
          <w:szCs w:val="21"/>
        </w:rPr>
        <w:t xml:space="preserve"> </w:t>
      </w:r>
      <w:r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管理責任者及び取扱者届出書（様式第２号）</w:t>
      </w:r>
      <w:r w:rsidR="00E01363" w:rsidRPr="00CE2B0C">
        <w:rPr>
          <w:rFonts w:asciiTheme="minorEastAsia" w:eastAsiaTheme="minorEastAsia" w:hAnsiTheme="minorEastAsia" w:hint="eastAsia"/>
          <w:szCs w:val="21"/>
        </w:rPr>
        <w:t xml:space="preserve">　　　　　　　　　　　　　　　　　　　　　　　　　　　</w:t>
      </w:r>
    </w:p>
    <w:p w:rsidR="00AF40CC" w:rsidRPr="00CE2B0C" w:rsidRDefault="00E131B7" w:rsidP="003315FF">
      <w:pPr>
        <w:ind w:leftChars="100" w:left="420" w:hangingChars="100" w:hanging="210"/>
        <w:rPr>
          <w:rFonts w:asciiTheme="minorEastAsia" w:eastAsiaTheme="minorEastAsia" w:hAnsiTheme="minorEastAsia"/>
          <w:szCs w:val="21"/>
        </w:rPr>
      </w:pPr>
      <w:r w:rsidRPr="00CE2B0C">
        <w:rPr>
          <w:rFonts w:asciiTheme="minorEastAsia" w:eastAsiaTheme="minorEastAsia" w:hAnsiTheme="minorEastAsia"/>
          <w:szCs w:val="21"/>
        </w:rPr>
        <w:t xml:space="preserve">(4) </w:t>
      </w:r>
      <w:r w:rsidR="003315FF" w:rsidRPr="00CE2B0C">
        <w:rPr>
          <w:rFonts w:asciiTheme="minorEastAsia" w:eastAsiaTheme="minorEastAsia" w:hAnsiTheme="minorEastAsia"/>
          <w:szCs w:val="21"/>
        </w:rPr>
        <w:t xml:space="preserve"> </w:t>
      </w:r>
      <w:r w:rsidR="00166565" w:rsidRPr="00CE2B0C">
        <w:rPr>
          <w:rFonts w:asciiTheme="minorEastAsia" w:eastAsiaTheme="minorEastAsia" w:hAnsiTheme="minorEastAsia" w:hint="eastAsia"/>
          <w:szCs w:val="21"/>
        </w:rPr>
        <w:t>地域</w:t>
      </w:r>
      <w:r w:rsidR="00AF40CC" w:rsidRPr="00CE2B0C">
        <w:rPr>
          <w:rFonts w:asciiTheme="minorEastAsia" w:eastAsiaTheme="minorEastAsia" w:hAnsiTheme="minorEastAsia" w:hint="eastAsia"/>
        </w:rPr>
        <w:t>安全見守り防犯カメラ支給要綱及び</w:t>
      </w:r>
      <w:r w:rsidR="00166565" w:rsidRPr="00CE2B0C">
        <w:rPr>
          <w:rFonts w:asciiTheme="minorEastAsia" w:eastAsiaTheme="minorEastAsia" w:hAnsiTheme="minorEastAsia" w:hint="eastAsia"/>
          <w:szCs w:val="21"/>
        </w:rPr>
        <w:t>地域</w:t>
      </w:r>
      <w:r w:rsidR="00AF40CC" w:rsidRPr="00CE2B0C">
        <w:rPr>
          <w:rFonts w:asciiTheme="minorEastAsia" w:eastAsiaTheme="minorEastAsia" w:hAnsiTheme="minorEastAsia" w:hint="eastAsia"/>
          <w:szCs w:val="21"/>
        </w:rPr>
        <w:t>安全見守り防犯カメラ管理規程を遵守する旨の宣誓書（様式第３号）</w:t>
      </w:r>
    </w:p>
    <w:p w:rsidR="00AF40CC" w:rsidRPr="00CE2B0C" w:rsidRDefault="00E131B7" w:rsidP="00DB6456">
      <w:pPr>
        <w:ind w:firstLineChars="100" w:firstLine="210"/>
        <w:rPr>
          <w:rFonts w:asciiTheme="minorEastAsia" w:eastAsiaTheme="minorEastAsia" w:hAnsiTheme="minorEastAsia"/>
          <w:szCs w:val="21"/>
        </w:rPr>
      </w:pPr>
      <w:r w:rsidRPr="00CE2B0C">
        <w:rPr>
          <w:rFonts w:asciiTheme="minorEastAsia" w:eastAsiaTheme="minorEastAsia" w:hAnsiTheme="minorEastAsia" w:hint="eastAsia"/>
          <w:szCs w:val="21"/>
        </w:rPr>
        <w:t xml:space="preserve">(5)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szCs w:val="21"/>
        </w:rPr>
        <w:t>その他</w:t>
      </w:r>
      <w:r w:rsidR="00AF40CC" w:rsidRPr="00CE2B0C">
        <w:rPr>
          <w:rFonts w:asciiTheme="minorEastAsia" w:eastAsiaTheme="minorEastAsia" w:hAnsiTheme="minorEastAsia" w:hint="eastAsia"/>
          <w:szCs w:val="21"/>
        </w:rPr>
        <w:t>区長</w:t>
      </w:r>
      <w:r w:rsidR="00AF40CC" w:rsidRPr="00CE2B0C">
        <w:rPr>
          <w:rFonts w:asciiTheme="minorEastAsia" w:eastAsiaTheme="minorEastAsia" w:hAnsiTheme="minorEastAsia"/>
          <w:szCs w:val="21"/>
        </w:rPr>
        <w:t>が必要と認めるもの</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szCs w:val="21"/>
        </w:rPr>
        <w:t>（</w:t>
      </w:r>
      <w:r w:rsidRPr="00CE2B0C">
        <w:rPr>
          <w:rFonts w:asciiTheme="minorEastAsia" w:eastAsiaTheme="minorEastAsia" w:hAnsiTheme="minorEastAsia" w:hint="eastAsia"/>
          <w:szCs w:val="21"/>
        </w:rPr>
        <w:t>防犯カメラ支給の</w:t>
      </w:r>
      <w:r w:rsidRPr="00CE2B0C">
        <w:rPr>
          <w:rFonts w:asciiTheme="minorEastAsia" w:eastAsiaTheme="minorEastAsia" w:hAnsiTheme="minorEastAsia"/>
          <w:szCs w:val="21"/>
        </w:rPr>
        <w:t>決定及び通知）</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szCs w:val="21"/>
        </w:rPr>
        <w:t>第</w:t>
      </w:r>
      <w:r w:rsidRPr="00CE2B0C">
        <w:rPr>
          <w:rFonts w:asciiTheme="minorEastAsia" w:eastAsiaTheme="minorEastAsia" w:hAnsiTheme="minorEastAsia" w:hint="eastAsia"/>
          <w:szCs w:val="21"/>
        </w:rPr>
        <w:t>７</w:t>
      </w:r>
      <w:r w:rsidRPr="00CE2B0C">
        <w:rPr>
          <w:rFonts w:asciiTheme="minorEastAsia" w:eastAsiaTheme="minorEastAsia" w:hAnsiTheme="minorEastAsia"/>
          <w:szCs w:val="21"/>
        </w:rPr>
        <w:t xml:space="preserve">条　</w:t>
      </w:r>
      <w:r w:rsidRPr="00CE2B0C">
        <w:rPr>
          <w:rFonts w:asciiTheme="minorEastAsia" w:eastAsiaTheme="minorEastAsia" w:hAnsiTheme="minorEastAsia" w:hint="eastAsia"/>
          <w:szCs w:val="21"/>
        </w:rPr>
        <w:t>区長は、前条第１項の規定による申請があったときは、当該申請に係る書類の審査及び現地調査等（以下「審査等」という。）を行い、防犯カメラを支給すべきものと決定したときは、申請団体に対して、防犯カメラ支給決定通知書（様式第４号）を交付する。</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２　区長は、必要があると認めるときは、防犯カメラの設置に関し平野警察署長に意見を求めるものとする。</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３　区長は、審査等の結果、防犯カメラを支給することが不適当であると認めたときは、申請団体に対して、理由を付して防犯カメラ不支給決定通知書（様式第５号）により通知するものとする。</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（申請の取下げ）</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第８条　申請団体は、第７条第１項の通知書を受領した場合において、次のいずれかに該</w:t>
      </w:r>
      <w:r w:rsidRPr="00CE2B0C">
        <w:rPr>
          <w:rFonts w:asciiTheme="minorEastAsia" w:eastAsiaTheme="minorEastAsia" w:hAnsiTheme="minorEastAsia" w:hint="eastAsia"/>
          <w:szCs w:val="21"/>
        </w:rPr>
        <w:lastRenderedPageBreak/>
        <w:t>当するものとして申請を取り下げようとするときは、防犯カメラ支給申請取下書（様式第６号）により申請の取下げを行うことができる。</w:t>
      </w:r>
    </w:p>
    <w:p w:rsidR="00AF40CC" w:rsidRPr="00CE2B0C" w:rsidRDefault="00017240" w:rsidP="00AF40CC">
      <w:pPr>
        <w:ind w:left="630" w:hangingChars="300" w:hanging="630"/>
        <w:rPr>
          <w:rFonts w:asciiTheme="minorEastAsia" w:eastAsiaTheme="minorEastAsia" w:hAnsiTheme="minorEastAsia"/>
          <w:szCs w:val="21"/>
        </w:rPr>
      </w:pPr>
      <w:r w:rsidRPr="00CE2B0C">
        <w:rPr>
          <w:rFonts w:asciiTheme="minorEastAsia" w:eastAsiaTheme="minorEastAsia" w:hAnsiTheme="minorEastAsia" w:hint="eastAsia"/>
          <w:szCs w:val="21"/>
        </w:rPr>
        <w:t xml:space="preserve">　</w:t>
      </w:r>
      <w:r w:rsidR="00DB6456" w:rsidRPr="00CE2B0C">
        <w:rPr>
          <w:rFonts w:asciiTheme="minorEastAsia" w:eastAsiaTheme="minorEastAsia" w:hAnsiTheme="minorEastAsia" w:hint="eastAsia"/>
          <w:szCs w:val="21"/>
        </w:rPr>
        <w:t>(</w:t>
      </w:r>
      <w:r w:rsidRPr="00CE2B0C">
        <w:rPr>
          <w:rFonts w:asciiTheme="minorEastAsia" w:eastAsiaTheme="minorEastAsia" w:hAnsiTheme="minorEastAsia" w:hint="eastAsia"/>
          <w:szCs w:val="21"/>
        </w:rPr>
        <w:t>1</w:t>
      </w:r>
      <w:r w:rsidR="00DB6456" w:rsidRPr="00CE2B0C">
        <w:rPr>
          <w:rFonts w:asciiTheme="minorEastAsia" w:eastAsiaTheme="minorEastAsia" w:hAnsiTheme="minorEastAsia"/>
          <w:szCs w:val="21"/>
        </w:rPr>
        <w:t>)</w:t>
      </w:r>
      <w:r w:rsidRPr="00CE2B0C">
        <w:rPr>
          <w:rFonts w:asciiTheme="minorEastAsia" w:eastAsiaTheme="minorEastAsia" w:hAnsiTheme="minorEastAsia" w:hint="eastAsia"/>
          <w:szCs w:val="21"/>
        </w:rPr>
        <w:t xml:space="preserve">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構造上防犯カメラを設置することが困難であることが判明したとき</w:t>
      </w:r>
    </w:p>
    <w:p w:rsidR="00AF40CC" w:rsidRPr="00CE2B0C" w:rsidRDefault="00017240" w:rsidP="00AF40CC">
      <w:pPr>
        <w:ind w:left="630" w:hangingChars="300" w:hanging="630"/>
        <w:rPr>
          <w:rFonts w:asciiTheme="minorEastAsia" w:eastAsiaTheme="minorEastAsia" w:hAnsiTheme="minorEastAsia"/>
          <w:szCs w:val="21"/>
        </w:rPr>
      </w:pPr>
      <w:r w:rsidRPr="00CE2B0C">
        <w:rPr>
          <w:rFonts w:asciiTheme="minorEastAsia" w:eastAsiaTheme="minorEastAsia" w:hAnsiTheme="minorEastAsia" w:hint="eastAsia"/>
          <w:szCs w:val="21"/>
        </w:rPr>
        <w:t xml:space="preserve">　</w:t>
      </w:r>
      <w:r w:rsidR="00DB6456" w:rsidRPr="00CE2B0C">
        <w:rPr>
          <w:rFonts w:asciiTheme="minorEastAsia" w:eastAsiaTheme="minorEastAsia" w:hAnsiTheme="minorEastAsia" w:hint="eastAsia"/>
          <w:szCs w:val="21"/>
        </w:rPr>
        <w:t>(</w:t>
      </w:r>
      <w:r w:rsidRPr="00CE2B0C">
        <w:rPr>
          <w:rFonts w:asciiTheme="minorEastAsia" w:eastAsiaTheme="minorEastAsia" w:hAnsiTheme="minorEastAsia" w:hint="eastAsia"/>
          <w:szCs w:val="21"/>
        </w:rPr>
        <w:t>2</w:t>
      </w:r>
      <w:r w:rsidR="00DB6456" w:rsidRPr="00CE2B0C">
        <w:rPr>
          <w:rFonts w:asciiTheme="minorEastAsia" w:eastAsiaTheme="minorEastAsia" w:hAnsiTheme="minorEastAsia"/>
          <w:szCs w:val="21"/>
        </w:rPr>
        <w:t>)</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支給団体が解散することとなったとき</w:t>
      </w:r>
    </w:p>
    <w:p w:rsidR="00AF40CC" w:rsidRPr="00CE2B0C" w:rsidRDefault="00017240" w:rsidP="00AF40CC">
      <w:pPr>
        <w:ind w:left="630" w:hangingChars="300" w:hanging="630"/>
        <w:rPr>
          <w:rFonts w:asciiTheme="minorEastAsia" w:eastAsiaTheme="minorEastAsia" w:hAnsiTheme="minorEastAsia"/>
          <w:szCs w:val="21"/>
        </w:rPr>
      </w:pPr>
      <w:r w:rsidRPr="00CE2B0C">
        <w:rPr>
          <w:rFonts w:asciiTheme="minorEastAsia" w:eastAsiaTheme="minorEastAsia" w:hAnsiTheme="minorEastAsia" w:hint="eastAsia"/>
          <w:szCs w:val="21"/>
        </w:rPr>
        <w:t xml:space="preserve">　</w:t>
      </w:r>
      <w:r w:rsidR="00DB6456" w:rsidRPr="00CE2B0C">
        <w:rPr>
          <w:rFonts w:asciiTheme="minorEastAsia" w:eastAsiaTheme="minorEastAsia" w:hAnsiTheme="minorEastAsia" w:hint="eastAsia"/>
          <w:szCs w:val="21"/>
        </w:rPr>
        <w:t>(</w:t>
      </w:r>
      <w:r w:rsidRPr="00CE2B0C">
        <w:rPr>
          <w:rFonts w:asciiTheme="minorEastAsia" w:eastAsiaTheme="minorEastAsia" w:hAnsiTheme="minorEastAsia" w:hint="eastAsia"/>
          <w:szCs w:val="21"/>
        </w:rPr>
        <w:t>3</w:t>
      </w:r>
      <w:r w:rsidR="00DB6456" w:rsidRPr="00CE2B0C">
        <w:rPr>
          <w:rFonts w:asciiTheme="minorEastAsia" w:eastAsiaTheme="minorEastAsia" w:hAnsiTheme="minorEastAsia"/>
          <w:szCs w:val="21"/>
        </w:rPr>
        <w:t>)</w:t>
      </w:r>
      <w:r w:rsidRPr="00CE2B0C">
        <w:rPr>
          <w:rFonts w:asciiTheme="minorEastAsia" w:eastAsiaTheme="minorEastAsia" w:hAnsiTheme="minorEastAsia" w:hint="eastAsia"/>
          <w:szCs w:val="21"/>
        </w:rPr>
        <w:t xml:space="preserve">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前２号に掲げるもののほか、防犯カメラの管理等を行うことができなくなったとき</w:t>
      </w:r>
    </w:p>
    <w:p w:rsidR="00AF40CC" w:rsidRPr="00CE2B0C" w:rsidRDefault="00AF40CC" w:rsidP="003A46AD">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２　申請の取下げをすることができる期間は、第７条第１項の規定による通知を受けた日の翌日から起算して10日とする。</w:t>
      </w:r>
    </w:p>
    <w:p w:rsidR="00AF40CC" w:rsidRPr="00CE2B0C" w:rsidRDefault="00AF40CC" w:rsidP="003F23A3">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３　第１項の規定による取下げがあったときは、当該申請にかかる防犯カメラの支給の決定はなかったものとみなす。</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（防犯カメラの支給）</w:t>
      </w:r>
    </w:p>
    <w:p w:rsidR="00AF40CC" w:rsidRPr="00CE2B0C" w:rsidRDefault="00AF40CC" w:rsidP="003F23A3">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第９条　区長は、第６条第</w:t>
      </w:r>
      <w:r w:rsidR="00CF71B1" w:rsidRPr="00CE2B0C">
        <w:rPr>
          <w:rFonts w:asciiTheme="minorEastAsia" w:eastAsiaTheme="minorEastAsia" w:hAnsiTheme="minorEastAsia" w:hint="eastAsia"/>
          <w:szCs w:val="21"/>
        </w:rPr>
        <w:t>１</w:t>
      </w:r>
      <w:r w:rsidRPr="00CE2B0C">
        <w:rPr>
          <w:rFonts w:asciiTheme="minorEastAsia" w:eastAsiaTheme="minorEastAsia" w:hAnsiTheme="minorEastAsia" w:hint="eastAsia"/>
          <w:szCs w:val="21"/>
        </w:rPr>
        <w:t>項の申請に基づき防犯カメラの設置が完了したときは、防犯カメラ支給引渡書（様式第７号）により、防犯カメラを申請団体へ支給するものとする。</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（防犯カメラの用途の制限）</w:t>
      </w:r>
    </w:p>
    <w:p w:rsidR="00AF40CC" w:rsidRPr="00CE2B0C" w:rsidRDefault="00CF71B1" w:rsidP="003F23A3">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第10</w:t>
      </w:r>
      <w:r w:rsidR="00AF40CC" w:rsidRPr="00CE2B0C">
        <w:rPr>
          <w:rFonts w:asciiTheme="minorEastAsia" w:eastAsiaTheme="minorEastAsia" w:hAnsiTheme="minorEastAsia" w:hint="eastAsia"/>
          <w:szCs w:val="21"/>
        </w:rPr>
        <w:t>条　支給された防犯カメラは、管理規程に従い、管理規程以外の目的に使用してはならない。</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（防犯カメラ支給の決定の取り消しまたは返還）</w:t>
      </w:r>
    </w:p>
    <w:p w:rsidR="00AF40CC" w:rsidRPr="00CE2B0C" w:rsidRDefault="00CF71B1" w:rsidP="00C348FC">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第11</w:t>
      </w:r>
      <w:r w:rsidR="00AF40CC" w:rsidRPr="00CE2B0C">
        <w:rPr>
          <w:rFonts w:asciiTheme="minorEastAsia" w:eastAsiaTheme="minorEastAsia" w:hAnsiTheme="minorEastAsia" w:hint="eastAsia"/>
          <w:szCs w:val="21"/>
        </w:rPr>
        <w:t>条　区長は、第７条第１項の規定により防犯カメラの支給の決定に関する通知をした後、次の各号のいずれかに該当する場合においては、当該防犯カメラを支給した支給団体に対して、防犯カメラの支給の決定を取り消し、既に支給した防犯カメラがある場合にあっては、その全部又は一部の返還を命ずるものとする。</w:t>
      </w:r>
    </w:p>
    <w:p w:rsidR="00AF40CC" w:rsidRPr="00CE2B0C" w:rsidRDefault="00017240" w:rsidP="00DB6456">
      <w:pPr>
        <w:ind w:firstLineChars="100" w:firstLine="210"/>
        <w:rPr>
          <w:rFonts w:asciiTheme="minorEastAsia" w:eastAsiaTheme="minorEastAsia" w:hAnsiTheme="minorEastAsia"/>
          <w:szCs w:val="21"/>
        </w:rPr>
      </w:pPr>
      <w:r w:rsidRPr="00CE2B0C">
        <w:rPr>
          <w:rFonts w:asciiTheme="minorEastAsia" w:eastAsiaTheme="minorEastAsia" w:hAnsiTheme="minorEastAsia"/>
          <w:szCs w:val="21"/>
        </w:rPr>
        <w:t xml:space="preserve">(1)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支給団体が、申請書及びその添付書類等に虚偽の事実を記載した場合</w:t>
      </w:r>
    </w:p>
    <w:p w:rsidR="00AF40CC" w:rsidRPr="00CE2B0C" w:rsidRDefault="00017240" w:rsidP="00DB6456">
      <w:pPr>
        <w:ind w:leftChars="100" w:left="210"/>
        <w:rPr>
          <w:rFonts w:asciiTheme="minorEastAsia" w:eastAsiaTheme="minorEastAsia" w:hAnsiTheme="minorEastAsia"/>
          <w:szCs w:val="21"/>
        </w:rPr>
      </w:pPr>
      <w:r w:rsidRPr="00CE2B0C">
        <w:rPr>
          <w:rFonts w:asciiTheme="minorEastAsia" w:eastAsiaTheme="minorEastAsia" w:hAnsiTheme="minorEastAsia" w:hint="eastAsia"/>
          <w:szCs w:val="21"/>
        </w:rPr>
        <w:t>(2)</w:t>
      </w:r>
      <w:r w:rsidRPr="00CE2B0C">
        <w:rPr>
          <w:rFonts w:asciiTheme="minorEastAsia" w:eastAsiaTheme="minorEastAsia" w:hAnsiTheme="minorEastAsia"/>
          <w:szCs w:val="21"/>
        </w:rPr>
        <w:t xml:space="preserve">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支給団体が解散した場合</w:t>
      </w:r>
    </w:p>
    <w:p w:rsidR="00AF40CC" w:rsidRPr="00CE2B0C" w:rsidRDefault="00017240" w:rsidP="003315FF">
      <w:pPr>
        <w:ind w:leftChars="100" w:left="420" w:hangingChars="100" w:hanging="210"/>
        <w:rPr>
          <w:rFonts w:asciiTheme="minorEastAsia" w:eastAsiaTheme="minorEastAsia" w:hAnsiTheme="minorEastAsia"/>
          <w:szCs w:val="21"/>
        </w:rPr>
      </w:pPr>
      <w:r w:rsidRPr="00CE2B0C">
        <w:rPr>
          <w:rFonts w:asciiTheme="minorEastAsia" w:eastAsiaTheme="minorEastAsia" w:hAnsiTheme="minorEastAsia"/>
          <w:szCs w:val="21"/>
        </w:rPr>
        <w:t xml:space="preserve">(3)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支給団体が、支給された防犯カメラを本要綱および管理規程に反する使用をした場合</w:t>
      </w:r>
    </w:p>
    <w:p w:rsidR="00AF40CC" w:rsidRPr="00CE2B0C" w:rsidRDefault="00017240" w:rsidP="00DB6456">
      <w:pPr>
        <w:ind w:firstLineChars="100" w:firstLine="210"/>
        <w:rPr>
          <w:rFonts w:asciiTheme="minorEastAsia" w:eastAsiaTheme="minorEastAsia" w:hAnsiTheme="minorEastAsia"/>
          <w:szCs w:val="21"/>
        </w:rPr>
      </w:pPr>
      <w:r w:rsidRPr="00CE2B0C">
        <w:rPr>
          <w:rFonts w:asciiTheme="minorEastAsia" w:eastAsiaTheme="minorEastAsia" w:hAnsiTheme="minorEastAsia"/>
          <w:szCs w:val="21"/>
        </w:rPr>
        <w:t xml:space="preserve">(4)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支給決定後の事情変更により特別の必要が生じた場合</w:t>
      </w:r>
    </w:p>
    <w:p w:rsidR="00AF40CC" w:rsidRPr="00CE2B0C" w:rsidRDefault="00017240" w:rsidP="003315FF">
      <w:pPr>
        <w:ind w:leftChars="100" w:left="420" w:hangingChars="100" w:hanging="210"/>
        <w:rPr>
          <w:rFonts w:asciiTheme="minorEastAsia" w:eastAsiaTheme="minorEastAsia" w:hAnsiTheme="minorEastAsia"/>
          <w:szCs w:val="21"/>
        </w:rPr>
      </w:pPr>
      <w:r w:rsidRPr="00CE2B0C">
        <w:rPr>
          <w:rFonts w:asciiTheme="minorEastAsia" w:eastAsiaTheme="minorEastAsia" w:hAnsiTheme="minorEastAsia"/>
          <w:szCs w:val="21"/>
        </w:rPr>
        <w:t xml:space="preserve">(5) </w:t>
      </w:r>
      <w:r w:rsidR="003315FF" w:rsidRPr="00CE2B0C">
        <w:rPr>
          <w:rFonts w:asciiTheme="minorEastAsia" w:eastAsiaTheme="minorEastAsia" w:hAnsiTheme="minorEastAsia"/>
          <w:szCs w:val="21"/>
        </w:rPr>
        <w:t xml:space="preserve"> </w:t>
      </w:r>
      <w:r w:rsidR="00AF40CC" w:rsidRPr="00CE2B0C">
        <w:rPr>
          <w:rFonts w:asciiTheme="minorEastAsia" w:eastAsiaTheme="minorEastAsia" w:hAnsiTheme="minorEastAsia" w:hint="eastAsia"/>
          <w:szCs w:val="21"/>
        </w:rPr>
        <w:t>前各号に掲げるもののほか、その活動が支給団体として不適当であると区長が認める場合</w:t>
      </w:r>
    </w:p>
    <w:p w:rsidR="00AF40CC" w:rsidRPr="00CE2B0C" w:rsidRDefault="00AF40CC" w:rsidP="003F23A3">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２　前項の規定により決定の取消しを行った場合は、区長は、防犯カメラ支給決定取消・返還通知書（様式第８号）により支給団体に通知するものとする。</w:t>
      </w:r>
    </w:p>
    <w:p w:rsidR="00AF40CC" w:rsidRPr="00CE2B0C" w:rsidRDefault="00AF40CC" w:rsidP="00C348FC">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３　支給団体が前項の通知書を受領した場合は、遅滞なく防犯カメラを区長に引き渡さなければならない。</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lastRenderedPageBreak/>
        <w:t>（防犯カメラの管理責任者および取扱者の変更）</w:t>
      </w:r>
    </w:p>
    <w:p w:rsidR="00AF40CC" w:rsidRPr="00CE2B0C" w:rsidRDefault="00CF71B1" w:rsidP="00C348FC">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第12</w:t>
      </w:r>
      <w:r w:rsidR="00AF40CC" w:rsidRPr="00CE2B0C">
        <w:rPr>
          <w:rFonts w:asciiTheme="minorEastAsia" w:eastAsiaTheme="minorEastAsia" w:hAnsiTheme="minorEastAsia" w:hint="eastAsia"/>
          <w:szCs w:val="21"/>
        </w:rPr>
        <w:t>条　支給団体は、管理責任者又は取扱者に変更があった場合は、管理責任者・取扱者変更届出書（様式第９号）を区長に提出しなければならない。</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（立入検査等）</w:t>
      </w:r>
    </w:p>
    <w:p w:rsidR="00AF40CC" w:rsidRPr="00CE2B0C" w:rsidRDefault="00CF71B1" w:rsidP="00C348FC">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第13</w:t>
      </w:r>
      <w:r w:rsidR="00AF40CC" w:rsidRPr="00CE2B0C">
        <w:rPr>
          <w:rFonts w:asciiTheme="minorEastAsia" w:eastAsiaTheme="minorEastAsia" w:hAnsiTheme="minorEastAsia" w:hint="eastAsia"/>
          <w:szCs w:val="21"/>
        </w:rPr>
        <w:t>条　区長は、防犯カメラの適正な管理及び運用を期するために必要があると認めたときは、支給団体に対して報告を求め、又は承諾を得た上で職員に支給団体の事務所に立ち入り、帳簿書類その他の物件を検査させ、若しくは関係者に対して質問させることができる。</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（財産の管理及び処分の制限等）</w:t>
      </w:r>
    </w:p>
    <w:p w:rsidR="00AF40CC" w:rsidRPr="00CE2B0C" w:rsidRDefault="00CF71B1" w:rsidP="00C348FC">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第14</w:t>
      </w:r>
      <w:r w:rsidR="00AF40CC" w:rsidRPr="00CE2B0C">
        <w:rPr>
          <w:rFonts w:asciiTheme="minorEastAsia" w:eastAsiaTheme="minorEastAsia" w:hAnsiTheme="minorEastAsia" w:hint="eastAsia"/>
          <w:szCs w:val="21"/>
        </w:rPr>
        <w:t>条  支給団体は、防犯カメラの支給を受けた日から起算して少なくとも６年間は、この要綱及び管理規程の目的に基づき防犯カメラを適切に維持管理することとしなければならない。</w:t>
      </w:r>
    </w:p>
    <w:p w:rsidR="00AF40CC" w:rsidRPr="00CE2B0C" w:rsidRDefault="00AF40CC" w:rsidP="003F23A3">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２　支給団体は、区長の承認を受けないで、この要綱及び管理規程の目的に反して防犯カメラを使用し、譲渡し、交換し、貸付け、又は担保に供してはならない。</w:t>
      </w:r>
    </w:p>
    <w:p w:rsidR="00AF40CC" w:rsidRPr="00CE2B0C" w:rsidRDefault="00AF40CC" w:rsidP="003F23A3">
      <w:pPr>
        <w:ind w:left="210" w:hangingChars="100" w:hanging="210"/>
        <w:rPr>
          <w:rFonts w:asciiTheme="minorEastAsia" w:eastAsiaTheme="minorEastAsia" w:hAnsiTheme="minorEastAsia"/>
          <w:szCs w:val="21"/>
        </w:rPr>
      </w:pPr>
      <w:r w:rsidRPr="00CE2B0C">
        <w:rPr>
          <w:rFonts w:asciiTheme="minorEastAsia" w:eastAsiaTheme="minorEastAsia" w:hAnsiTheme="minorEastAsia" w:hint="eastAsia"/>
          <w:szCs w:val="21"/>
        </w:rPr>
        <w:t>３　区長は、支給団体が前２項に違反した場合は、既に支給した防犯カメラの返還を求めることができる。</w:t>
      </w:r>
    </w:p>
    <w:p w:rsidR="00AF40CC" w:rsidRPr="00CE2B0C" w:rsidRDefault="00AF40CC" w:rsidP="00AF40CC">
      <w:pPr>
        <w:rPr>
          <w:rFonts w:asciiTheme="minorEastAsia" w:eastAsiaTheme="minorEastAsia" w:hAnsiTheme="minorEastAsia"/>
          <w:szCs w:val="21"/>
        </w:rPr>
      </w:pPr>
    </w:p>
    <w:p w:rsidR="00AF40CC" w:rsidRPr="00CE2B0C" w:rsidRDefault="00AF40CC"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（補則）</w:t>
      </w:r>
    </w:p>
    <w:p w:rsidR="00AF40CC" w:rsidRPr="00CE2B0C" w:rsidRDefault="00CF71B1" w:rsidP="00AF40CC">
      <w:pPr>
        <w:rPr>
          <w:rFonts w:asciiTheme="minorEastAsia" w:eastAsiaTheme="minorEastAsia" w:hAnsiTheme="minorEastAsia"/>
          <w:szCs w:val="21"/>
        </w:rPr>
      </w:pPr>
      <w:r w:rsidRPr="00CE2B0C">
        <w:rPr>
          <w:rFonts w:asciiTheme="minorEastAsia" w:eastAsiaTheme="minorEastAsia" w:hAnsiTheme="minorEastAsia" w:hint="eastAsia"/>
          <w:szCs w:val="21"/>
        </w:rPr>
        <w:t>第15</w:t>
      </w:r>
      <w:r w:rsidR="00AF40CC" w:rsidRPr="00CE2B0C">
        <w:rPr>
          <w:rFonts w:asciiTheme="minorEastAsia" w:eastAsiaTheme="minorEastAsia" w:hAnsiTheme="minorEastAsia" w:hint="eastAsia"/>
          <w:szCs w:val="21"/>
        </w:rPr>
        <w:t>条　この要綱の施行に関し必要な事項は、区長が別に定める。</w:t>
      </w:r>
    </w:p>
    <w:p w:rsidR="00AF40CC" w:rsidRPr="00CE2B0C" w:rsidRDefault="00AF40CC" w:rsidP="00AF40CC">
      <w:pPr>
        <w:rPr>
          <w:rFonts w:asciiTheme="minorEastAsia" w:eastAsiaTheme="minorEastAsia" w:hAnsiTheme="minorEastAsia"/>
          <w:szCs w:val="21"/>
        </w:rPr>
      </w:pPr>
    </w:p>
    <w:p w:rsidR="00AF40CC" w:rsidRPr="00CE2B0C" w:rsidRDefault="00AF40CC" w:rsidP="00C348FC">
      <w:pPr>
        <w:ind w:firstLineChars="300" w:firstLine="630"/>
        <w:rPr>
          <w:rFonts w:asciiTheme="minorEastAsia" w:eastAsiaTheme="minorEastAsia" w:hAnsiTheme="minorEastAsia"/>
          <w:szCs w:val="21"/>
        </w:rPr>
      </w:pPr>
      <w:r w:rsidRPr="00CE2B0C">
        <w:rPr>
          <w:rFonts w:asciiTheme="minorEastAsia" w:eastAsiaTheme="minorEastAsia" w:hAnsiTheme="minorEastAsia" w:hint="eastAsia"/>
          <w:szCs w:val="21"/>
        </w:rPr>
        <w:t>附</w:t>
      </w:r>
      <w:r w:rsidR="00C348FC" w:rsidRPr="00CE2B0C">
        <w:rPr>
          <w:rFonts w:asciiTheme="minorEastAsia" w:eastAsiaTheme="minorEastAsia" w:hAnsiTheme="minorEastAsia" w:hint="eastAsia"/>
          <w:szCs w:val="21"/>
        </w:rPr>
        <w:t xml:space="preserve">　</w:t>
      </w:r>
      <w:r w:rsidRPr="00CE2B0C">
        <w:rPr>
          <w:rFonts w:asciiTheme="minorEastAsia" w:eastAsiaTheme="minorEastAsia" w:hAnsiTheme="minorEastAsia" w:hint="eastAsia"/>
          <w:szCs w:val="21"/>
        </w:rPr>
        <w:t>則</w:t>
      </w:r>
    </w:p>
    <w:p w:rsidR="00AF40CC" w:rsidRPr="00CE2B0C" w:rsidRDefault="00AF40CC" w:rsidP="002D262E">
      <w:pPr>
        <w:rPr>
          <w:rFonts w:asciiTheme="minorEastAsia" w:eastAsiaTheme="minorEastAsia" w:hAnsiTheme="minorEastAsia"/>
          <w:szCs w:val="21"/>
        </w:rPr>
      </w:pPr>
      <w:r w:rsidRPr="00CE2B0C">
        <w:rPr>
          <w:rFonts w:asciiTheme="minorEastAsia" w:eastAsiaTheme="minorEastAsia" w:hAnsiTheme="minorEastAsia"/>
          <w:szCs w:val="21"/>
        </w:rPr>
        <w:t>（</w:t>
      </w:r>
      <w:r w:rsidRPr="00CE2B0C">
        <w:rPr>
          <w:rFonts w:asciiTheme="minorEastAsia" w:eastAsiaTheme="minorEastAsia" w:hAnsiTheme="minorEastAsia" w:hint="eastAsia"/>
          <w:szCs w:val="21"/>
        </w:rPr>
        <w:t>施行期日</w:t>
      </w:r>
      <w:r w:rsidRPr="00CE2B0C">
        <w:rPr>
          <w:rFonts w:asciiTheme="minorEastAsia" w:eastAsiaTheme="minorEastAsia" w:hAnsiTheme="minorEastAsia"/>
          <w:szCs w:val="21"/>
        </w:rPr>
        <w:t>）</w:t>
      </w:r>
    </w:p>
    <w:p w:rsidR="00A70255" w:rsidRPr="00CE2B0C" w:rsidRDefault="00AF40CC" w:rsidP="00C348FC">
      <w:pPr>
        <w:ind w:firstLineChars="100" w:firstLine="210"/>
        <w:rPr>
          <w:rFonts w:asciiTheme="minorEastAsia" w:eastAsiaTheme="minorEastAsia" w:hAnsiTheme="minorEastAsia"/>
          <w:szCs w:val="21"/>
        </w:rPr>
      </w:pPr>
      <w:r w:rsidRPr="00CE2B0C">
        <w:rPr>
          <w:rFonts w:asciiTheme="minorEastAsia" w:eastAsiaTheme="minorEastAsia" w:hAnsiTheme="minorEastAsia"/>
          <w:szCs w:val="21"/>
        </w:rPr>
        <w:t>この要綱</w:t>
      </w:r>
      <w:r w:rsidR="00CF71B1" w:rsidRPr="00CE2B0C">
        <w:rPr>
          <w:rFonts w:asciiTheme="minorEastAsia" w:eastAsiaTheme="minorEastAsia" w:hAnsiTheme="minorEastAsia" w:hint="eastAsia"/>
          <w:szCs w:val="21"/>
        </w:rPr>
        <w:t>は、平成25年11月27</w:t>
      </w:r>
      <w:r w:rsidRPr="00CE2B0C">
        <w:rPr>
          <w:rFonts w:asciiTheme="minorEastAsia" w:eastAsiaTheme="minorEastAsia" w:hAnsiTheme="minorEastAsia" w:hint="eastAsia"/>
          <w:szCs w:val="21"/>
        </w:rPr>
        <w:t>日から施行する。</w:t>
      </w:r>
    </w:p>
    <w:p w:rsidR="00947F69" w:rsidRPr="00CE2B0C" w:rsidRDefault="00947F69" w:rsidP="002D262E">
      <w:pPr>
        <w:widowControl/>
        <w:spacing w:before="120" w:after="120"/>
        <w:ind w:firstLineChars="100" w:firstLine="210"/>
        <w:jc w:val="left"/>
        <w:rPr>
          <w:rFonts w:asciiTheme="minorEastAsia" w:eastAsiaTheme="minorEastAsia" w:hAnsiTheme="minorEastAsia" w:cs="ＭＳ Ｐゴシック"/>
          <w:color w:val="222222"/>
          <w:kern w:val="0"/>
          <w:szCs w:val="21"/>
        </w:rPr>
      </w:pPr>
      <w:r w:rsidRPr="00CE2B0C">
        <w:rPr>
          <w:rFonts w:asciiTheme="minorEastAsia" w:eastAsiaTheme="minorEastAsia" w:hAnsiTheme="minorEastAsia" w:cs="ＭＳ Ｐゴシック" w:hint="eastAsia"/>
          <w:color w:val="222222"/>
          <w:kern w:val="0"/>
          <w:szCs w:val="21"/>
        </w:rPr>
        <w:t>この改正要綱は、</w:t>
      </w:r>
      <w:r w:rsidR="00CF71B1" w:rsidRPr="00CE2B0C">
        <w:rPr>
          <w:rFonts w:asciiTheme="minorEastAsia" w:eastAsiaTheme="minorEastAsia" w:hAnsiTheme="minorEastAsia" w:hint="eastAsia"/>
          <w:szCs w:val="21"/>
        </w:rPr>
        <w:t>平成27</w:t>
      </w:r>
      <w:r w:rsidRPr="00CE2B0C">
        <w:rPr>
          <w:rFonts w:asciiTheme="minorEastAsia" w:eastAsiaTheme="minorEastAsia" w:hAnsiTheme="minorEastAsia" w:hint="eastAsia"/>
          <w:szCs w:val="21"/>
        </w:rPr>
        <w:t>年</w:t>
      </w:r>
      <w:r w:rsidR="00E712D3" w:rsidRPr="00CE2B0C">
        <w:rPr>
          <w:rFonts w:asciiTheme="minorEastAsia" w:eastAsiaTheme="minorEastAsia" w:hAnsiTheme="minorEastAsia" w:hint="eastAsia"/>
          <w:szCs w:val="21"/>
        </w:rPr>
        <w:t>５</w:t>
      </w:r>
      <w:r w:rsidR="001964EE" w:rsidRPr="00CE2B0C">
        <w:rPr>
          <w:rFonts w:asciiTheme="minorEastAsia" w:eastAsiaTheme="minorEastAsia" w:hAnsiTheme="minorEastAsia" w:hint="eastAsia"/>
          <w:szCs w:val="21"/>
        </w:rPr>
        <w:t>月</w:t>
      </w:r>
      <w:r w:rsidR="00CF71B1" w:rsidRPr="00CE2B0C">
        <w:rPr>
          <w:rFonts w:asciiTheme="minorEastAsia" w:eastAsiaTheme="minorEastAsia" w:hAnsiTheme="minorEastAsia" w:hint="eastAsia"/>
          <w:szCs w:val="21"/>
        </w:rPr>
        <w:t>25</w:t>
      </w:r>
      <w:r w:rsidRPr="00CE2B0C">
        <w:rPr>
          <w:rFonts w:asciiTheme="minorEastAsia" w:eastAsiaTheme="minorEastAsia" w:hAnsiTheme="minorEastAsia" w:hint="eastAsia"/>
          <w:szCs w:val="21"/>
        </w:rPr>
        <w:t>日</w:t>
      </w:r>
      <w:r w:rsidRPr="00CE2B0C">
        <w:rPr>
          <w:rFonts w:asciiTheme="minorEastAsia" w:eastAsiaTheme="minorEastAsia" w:hAnsiTheme="minorEastAsia" w:cs="ＭＳ Ｐゴシック" w:hint="eastAsia"/>
          <w:color w:val="222222"/>
          <w:kern w:val="0"/>
          <w:szCs w:val="21"/>
        </w:rPr>
        <w:t>から施行する。</w:t>
      </w:r>
    </w:p>
    <w:p w:rsidR="00166565" w:rsidRPr="00CE2B0C" w:rsidRDefault="00947F69" w:rsidP="002D262E">
      <w:pPr>
        <w:rPr>
          <w:rFonts w:asciiTheme="minorEastAsia" w:eastAsiaTheme="minorEastAsia" w:hAnsiTheme="minorEastAsia"/>
        </w:rPr>
      </w:pPr>
      <w:r w:rsidRPr="00CE2B0C">
        <w:rPr>
          <w:rFonts w:asciiTheme="minorEastAsia" w:eastAsiaTheme="minorEastAsia" w:hAnsiTheme="minorEastAsia" w:hint="eastAsia"/>
        </w:rPr>
        <w:t xml:space="preserve">　</w:t>
      </w:r>
      <w:r w:rsidR="002D262E" w:rsidRPr="00CE2B0C">
        <w:rPr>
          <w:rFonts w:asciiTheme="minorEastAsia" w:eastAsiaTheme="minorEastAsia" w:hAnsiTheme="minorEastAsia" w:hint="eastAsia"/>
        </w:rPr>
        <w:t>この改正要綱は、令和３年３月31日から施行する。</w:t>
      </w:r>
    </w:p>
    <w:p w:rsidR="00797DED" w:rsidRPr="00CE2B0C" w:rsidRDefault="00797DED" w:rsidP="002D262E">
      <w:pPr>
        <w:rPr>
          <w:rFonts w:asciiTheme="minorEastAsia" w:eastAsiaTheme="minorEastAsia" w:hAnsiTheme="minorEastAsia"/>
        </w:rPr>
      </w:pPr>
    </w:p>
    <w:p w:rsidR="00797DED" w:rsidRPr="00CE2B0C" w:rsidRDefault="00797DED" w:rsidP="002D262E">
      <w:pPr>
        <w:rPr>
          <w:rFonts w:asciiTheme="minorEastAsia" w:eastAsiaTheme="minorEastAsia" w:hAnsiTheme="minorEastAsia"/>
        </w:rPr>
      </w:pPr>
    </w:p>
    <w:sectPr w:rsidR="00797DED" w:rsidRPr="00CE2B0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A0C" w:rsidRDefault="00357A0C" w:rsidP="00AF40CC">
      <w:r>
        <w:separator/>
      </w:r>
    </w:p>
  </w:endnote>
  <w:endnote w:type="continuationSeparator" w:id="0">
    <w:p w:rsidR="00357A0C" w:rsidRDefault="00357A0C" w:rsidP="00AF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1F" w:rsidRDefault="002478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1F" w:rsidRDefault="0024781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1F" w:rsidRDefault="002478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A0C" w:rsidRDefault="00357A0C" w:rsidP="00AF40CC">
      <w:r>
        <w:separator/>
      </w:r>
    </w:p>
  </w:footnote>
  <w:footnote w:type="continuationSeparator" w:id="0">
    <w:p w:rsidR="00357A0C" w:rsidRDefault="00357A0C" w:rsidP="00AF4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1F" w:rsidRDefault="002478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1F" w:rsidRDefault="002478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81F" w:rsidRDefault="002478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050EC"/>
    <w:multiLevelType w:val="hybridMultilevel"/>
    <w:tmpl w:val="EEC49ED6"/>
    <w:lvl w:ilvl="0" w:tplc="76644302">
      <w:start w:val="1"/>
      <w:numFmt w:val="decimal"/>
      <w:lvlText w:val="(%1)"/>
      <w:lvlJc w:val="left"/>
      <w:pPr>
        <w:ind w:left="1095" w:hanging="360"/>
      </w:pPr>
      <w:rPr>
        <w:rFonts w:ascii="ＭＳ 明朝" w:hAnsi="ＭＳ 明朝"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4FC62041"/>
    <w:multiLevelType w:val="hybridMultilevel"/>
    <w:tmpl w:val="D362065C"/>
    <w:lvl w:ilvl="0" w:tplc="21868286">
      <w:start w:val="1"/>
      <w:numFmt w:val="decimalFullWidth"/>
      <w:lvlText w:val="（%1）"/>
      <w:lvlJc w:val="left"/>
      <w:pPr>
        <w:ind w:left="1140" w:hanging="720"/>
      </w:pPr>
      <w:rPr>
        <w:rFonts w:ascii="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EC264E0"/>
    <w:multiLevelType w:val="hybridMultilevel"/>
    <w:tmpl w:val="EA3EDD6A"/>
    <w:lvl w:ilvl="0" w:tplc="B936FAA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0CC"/>
    <w:rsid w:val="00017240"/>
    <w:rsid w:val="000A6092"/>
    <w:rsid w:val="00165B30"/>
    <w:rsid w:val="00166565"/>
    <w:rsid w:val="001964EE"/>
    <w:rsid w:val="0024781F"/>
    <w:rsid w:val="002540BC"/>
    <w:rsid w:val="002D262E"/>
    <w:rsid w:val="003315FF"/>
    <w:rsid w:val="00357A0C"/>
    <w:rsid w:val="003A46AD"/>
    <w:rsid w:val="003D6FD4"/>
    <w:rsid w:val="003F23A3"/>
    <w:rsid w:val="00797DED"/>
    <w:rsid w:val="008C59B8"/>
    <w:rsid w:val="00947F69"/>
    <w:rsid w:val="0099632A"/>
    <w:rsid w:val="00A70255"/>
    <w:rsid w:val="00A73691"/>
    <w:rsid w:val="00AF40CC"/>
    <w:rsid w:val="00B84F17"/>
    <w:rsid w:val="00B85E01"/>
    <w:rsid w:val="00C348FC"/>
    <w:rsid w:val="00CE2B0C"/>
    <w:rsid w:val="00CF71B1"/>
    <w:rsid w:val="00D443FA"/>
    <w:rsid w:val="00DB6456"/>
    <w:rsid w:val="00E01363"/>
    <w:rsid w:val="00E131B7"/>
    <w:rsid w:val="00E71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0">
    <w:name w:val="p20"/>
    <w:basedOn w:val="a0"/>
    <w:rsid w:val="00AF40CC"/>
  </w:style>
  <w:style w:type="paragraph" w:styleId="a3">
    <w:name w:val="header"/>
    <w:basedOn w:val="a"/>
    <w:link w:val="a4"/>
    <w:uiPriority w:val="99"/>
    <w:unhideWhenUsed/>
    <w:rsid w:val="00AF40CC"/>
    <w:pPr>
      <w:tabs>
        <w:tab w:val="center" w:pos="4252"/>
        <w:tab w:val="right" w:pos="8504"/>
      </w:tabs>
      <w:snapToGrid w:val="0"/>
    </w:pPr>
  </w:style>
  <w:style w:type="character" w:customStyle="1" w:styleId="a4">
    <w:name w:val="ヘッダー (文字)"/>
    <w:basedOn w:val="a0"/>
    <w:link w:val="a3"/>
    <w:uiPriority w:val="99"/>
    <w:rsid w:val="00AF40CC"/>
    <w:rPr>
      <w:rFonts w:ascii="Century" w:eastAsia="ＭＳ 明朝" w:hAnsi="Century" w:cs="Times New Roman"/>
      <w:szCs w:val="24"/>
    </w:rPr>
  </w:style>
  <w:style w:type="paragraph" w:styleId="a5">
    <w:name w:val="footer"/>
    <w:basedOn w:val="a"/>
    <w:link w:val="a6"/>
    <w:uiPriority w:val="99"/>
    <w:unhideWhenUsed/>
    <w:rsid w:val="00AF40CC"/>
    <w:pPr>
      <w:tabs>
        <w:tab w:val="center" w:pos="4252"/>
        <w:tab w:val="right" w:pos="8504"/>
      </w:tabs>
      <w:snapToGrid w:val="0"/>
    </w:pPr>
  </w:style>
  <w:style w:type="character" w:customStyle="1" w:styleId="a6">
    <w:name w:val="フッター (文字)"/>
    <w:basedOn w:val="a0"/>
    <w:link w:val="a5"/>
    <w:uiPriority w:val="99"/>
    <w:rsid w:val="00AF40CC"/>
    <w:rPr>
      <w:rFonts w:ascii="Century" w:eastAsia="ＭＳ 明朝" w:hAnsi="Century" w:cs="Times New Roman"/>
      <w:szCs w:val="24"/>
    </w:rPr>
  </w:style>
  <w:style w:type="paragraph" w:styleId="a7">
    <w:name w:val="List Paragraph"/>
    <w:basedOn w:val="a"/>
    <w:uiPriority w:val="34"/>
    <w:qFormat/>
    <w:rsid w:val="00D443FA"/>
    <w:pPr>
      <w:ind w:leftChars="400" w:left="840"/>
    </w:pPr>
  </w:style>
  <w:style w:type="paragraph" w:styleId="a8">
    <w:name w:val="Balloon Text"/>
    <w:basedOn w:val="a"/>
    <w:link w:val="a9"/>
    <w:uiPriority w:val="99"/>
    <w:semiHidden/>
    <w:unhideWhenUsed/>
    <w:rsid w:val="00E013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013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640635">
      <w:bodyDiv w:val="1"/>
      <w:marLeft w:val="150"/>
      <w:marRight w:val="150"/>
      <w:marTop w:val="0"/>
      <w:marBottom w:val="0"/>
      <w:divBdr>
        <w:top w:val="none" w:sz="0" w:space="0" w:color="auto"/>
        <w:left w:val="none" w:sz="0" w:space="0" w:color="auto"/>
        <w:bottom w:val="none" w:sz="0" w:space="0" w:color="auto"/>
        <w:right w:val="none" w:sz="0" w:space="0" w:color="auto"/>
      </w:divBdr>
      <w:divsChild>
        <w:div w:id="1724720373">
          <w:marLeft w:val="0"/>
          <w:marRight w:val="0"/>
          <w:marTop w:val="0"/>
          <w:marBottom w:val="0"/>
          <w:divBdr>
            <w:top w:val="none" w:sz="0" w:space="0" w:color="auto"/>
            <w:left w:val="none" w:sz="0" w:space="0" w:color="auto"/>
            <w:bottom w:val="none" w:sz="0" w:space="0" w:color="auto"/>
            <w:right w:val="none" w:sz="0" w:space="0" w:color="auto"/>
          </w:divBdr>
          <w:divsChild>
            <w:div w:id="187450485">
              <w:marLeft w:val="0"/>
              <w:marRight w:val="0"/>
              <w:marTop w:val="0"/>
              <w:marBottom w:val="0"/>
              <w:divBdr>
                <w:top w:val="none" w:sz="0" w:space="0" w:color="auto"/>
                <w:left w:val="none" w:sz="0" w:space="0" w:color="auto"/>
                <w:bottom w:val="none" w:sz="0" w:space="0" w:color="auto"/>
                <w:right w:val="none" w:sz="0" w:space="0" w:color="auto"/>
              </w:divBdr>
              <w:divsChild>
                <w:div w:id="174729766">
                  <w:marLeft w:val="0"/>
                  <w:marRight w:val="0"/>
                  <w:marTop w:val="0"/>
                  <w:marBottom w:val="0"/>
                  <w:divBdr>
                    <w:top w:val="none" w:sz="0" w:space="0" w:color="auto"/>
                    <w:left w:val="none" w:sz="0" w:space="0" w:color="auto"/>
                    <w:bottom w:val="none" w:sz="0" w:space="0" w:color="auto"/>
                    <w:right w:val="none" w:sz="0" w:space="0" w:color="auto"/>
                  </w:divBdr>
                  <w:divsChild>
                    <w:div w:id="6579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2804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2022-11-29T07:43:00Z</dcterms:created>
  <dcterms:modified xsi:type="dcterms:W3CDTF">2022-11-29T07:43:00Z</dcterms:modified>
</cp:coreProperties>
</file>