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D118" w14:textId="31583B45" w:rsidR="003A194B" w:rsidRPr="005139FE" w:rsidRDefault="003A194B" w:rsidP="003A194B">
      <w:pPr>
        <w:spacing w:line="400" w:lineRule="exact"/>
        <w:rPr>
          <w:rFonts w:ascii="ＭＳ 明朝" w:hAnsi="ＭＳ 明朝"/>
          <w:sz w:val="22"/>
        </w:rPr>
      </w:pPr>
      <w:r w:rsidRPr="005139FE">
        <w:rPr>
          <w:rFonts w:ascii="ＭＳ 明朝" w:hAnsi="ＭＳ 明朝" w:hint="eastAsia"/>
          <w:sz w:val="22"/>
        </w:rPr>
        <w:t>議事要旨（令和</w:t>
      </w:r>
      <w:r w:rsidR="00EF7E66">
        <w:rPr>
          <w:rFonts w:ascii="ＭＳ 明朝" w:hAnsi="ＭＳ 明朝" w:hint="eastAsia"/>
          <w:sz w:val="22"/>
        </w:rPr>
        <w:t>８</w:t>
      </w:r>
      <w:r w:rsidRPr="005139FE">
        <w:rPr>
          <w:rFonts w:ascii="ＭＳ 明朝" w:hAnsi="ＭＳ 明朝" w:hint="eastAsia"/>
          <w:sz w:val="22"/>
        </w:rPr>
        <w:t xml:space="preserve">年度の要員配置にかかる職員の勤務労働条件について） </w:t>
      </w:r>
    </w:p>
    <w:p w14:paraId="04772B43" w14:textId="77777777" w:rsidR="003A194B" w:rsidRPr="005139FE" w:rsidRDefault="003A194B" w:rsidP="003A194B">
      <w:pPr>
        <w:spacing w:line="400" w:lineRule="exact"/>
        <w:rPr>
          <w:rFonts w:ascii="ＭＳ 明朝" w:hAnsi="ＭＳ 明朝"/>
          <w:sz w:val="22"/>
        </w:rPr>
      </w:pPr>
      <w:r w:rsidRPr="005139FE">
        <w:rPr>
          <w:rFonts w:ascii="ＭＳ 明朝" w:hAnsi="ＭＳ 明朝" w:hint="eastAsia"/>
          <w:sz w:val="22"/>
        </w:rPr>
        <w:t xml:space="preserve">【大阪市職員労働組合平野区役所支部との団体交渉】 </w:t>
      </w:r>
    </w:p>
    <w:p w14:paraId="6AC35CE3" w14:textId="77777777" w:rsidR="003A194B" w:rsidRPr="005139FE" w:rsidRDefault="003A194B" w:rsidP="003A194B">
      <w:pPr>
        <w:spacing w:line="400" w:lineRule="exact"/>
        <w:rPr>
          <w:rFonts w:ascii="ＭＳ 明朝" w:hAnsi="ＭＳ 明朝"/>
          <w:sz w:val="22"/>
        </w:rPr>
      </w:pPr>
      <w:r w:rsidRPr="005139FE">
        <w:rPr>
          <w:rFonts w:ascii="ＭＳ 明朝" w:hAnsi="ＭＳ 明朝"/>
          <w:sz w:val="22"/>
        </w:rPr>
        <w:t xml:space="preserve"> </w:t>
      </w:r>
    </w:p>
    <w:p w14:paraId="63CF6F77" w14:textId="0C2427B4" w:rsidR="003A194B" w:rsidRPr="005139FE" w:rsidRDefault="003A194B" w:rsidP="003A194B">
      <w:pPr>
        <w:spacing w:line="400" w:lineRule="exact"/>
        <w:rPr>
          <w:rFonts w:ascii="ＭＳ 明朝" w:hAnsi="ＭＳ 明朝"/>
          <w:sz w:val="22"/>
        </w:rPr>
      </w:pPr>
      <w:r w:rsidRPr="005139FE">
        <w:rPr>
          <w:rFonts w:ascii="ＭＳ 明朝" w:hAnsi="ＭＳ 明朝" w:hint="eastAsia"/>
          <w:sz w:val="22"/>
        </w:rPr>
        <w:t>日　時　　令和</w:t>
      </w:r>
      <w:r w:rsidR="00EF7E66">
        <w:rPr>
          <w:rFonts w:ascii="ＭＳ 明朝" w:hAnsi="ＭＳ 明朝" w:hint="eastAsia"/>
          <w:sz w:val="22"/>
        </w:rPr>
        <w:t>８</w:t>
      </w:r>
      <w:r w:rsidRPr="005139FE">
        <w:rPr>
          <w:rFonts w:ascii="ＭＳ 明朝" w:hAnsi="ＭＳ 明朝" w:hint="eastAsia"/>
          <w:sz w:val="22"/>
        </w:rPr>
        <w:t>年</w:t>
      </w:r>
      <w:r>
        <w:rPr>
          <w:rFonts w:ascii="ＭＳ 明朝" w:hAnsi="ＭＳ 明朝" w:hint="eastAsia"/>
          <w:sz w:val="22"/>
        </w:rPr>
        <w:t>３</w:t>
      </w:r>
      <w:r w:rsidRPr="005139FE">
        <w:rPr>
          <w:rFonts w:ascii="ＭＳ 明朝" w:hAnsi="ＭＳ 明朝" w:hint="eastAsia"/>
          <w:sz w:val="22"/>
        </w:rPr>
        <w:t>月</w:t>
      </w:r>
      <w:r w:rsidR="00EF7E66">
        <w:rPr>
          <w:rFonts w:ascii="ＭＳ 明朝" w:hAnsi="ＭＳ 明朝" w:hint="eastAsia"/>
          <w:sz w:val="22"/>
        </w:rPr>
        <w:t>30</w:t>
      </w:r>
      <w:r w:rsidRPr="005139FE">
        <w:rPr>
          <w:rFonts w:ascii="ＭＳ 明朝" w:hAnsi="ＭＳ 明朝" w:hint="eastAsia"/>
          <w:sz w:val="22"/>
        </w:rPr>
        <w:t xml:space="preserve">日　</w:t>
      </w:r>
      <w:r w:rsidR="00EF7E66">
        <w:rPr>
          <w:rFonts w:ascii="ＭＳ 明朝" w:hAnsi="ＭＳ 明朝" w:hint="eastAsia"/>
          <w:sz w:val="22"/>
        </w:rPr>
        <w:t>月</w:t>
      </w:r>
      <w:r w:rsidRPr="005139FE">
        <w:rPr>
          <w:rFonts w:ascii="ＭＳ 明朝" w:hAnsi="ＭＳ 明朝" w:hint="eastAsia"/>
          <w:sz w:val="22"/>
        </w:rPr>
        <w:t xml:space="preserve">曜日　</w:t>
      </w:r>
      <w:r w:rsidR="00EF7E66">
        <w:rPr>
          <w:rFonts w:ascii="ＭＳ 明朝" w:hAnsi="ＭＳ 明朝" w:hint="eastAsia"/>
          <w:sz w:val="22"/>
        </w:rPr>
        <w:t>18</w:t>
      </w:r>
      <w:r w:rsidRPr="005139FE">
        <w:rPr>
          <w:rFonts w:ascii="ＭＳ 明朝" w:hAnsi="ＭＳ 明朝" w:hint="eastAsia"/>
          <w:sz w:val="22"/>
        </w:rPr>
        <w:t>時</w:t>
      </w:r>
      <w:r w:rsidR="00EF7E66">
        <w:rPr>
          <w:rFonts w:ascii="ＭＳ 明朝" w:hAnsi="ＭＳ 明朝" w:hint="eastAsia"/>
          <w:sz w:val="22"/>
        </w:rPr>
        <w:t>30</w:t>
      </w:r>
      <w:r w:rsidRPr="005139FE">
        <w:rPr>
          <w:rFonts w:ascii="ＭＳ 明朝" w:hAnsi="ＭＳ 明朝" w:hint="eastAsia"/>
          <w:sz w:val="22"/>
        </w:rPr>
        <w:t>分から</w:t>
      </w:r>
      <w:r w:rsidR="00CF00F1">
        <w:rPr>
          <w:rFonts w:ascii="ＭＳ 明朝" w:hAnsi="ＭＳ 明朝" w:hint="eastAsia"/>
          <w:sz w:val="22"/>
        </w:rPr>
        <w:t>18</w:t>
      </w:r>
      <w:r w:rsidRPr="005139FE">
        <w:rPr>
          <w:rFonts w:ascii="ＭＳ 明朝" w:hAnsi="ＭＳ 明朝" w:hint="eastAsia"/>
          <w:sz w:val="22"/>
        </w:rPr>
        <w:t>時</w:t>
      </w:r>
      <w:r w:rsidR="00CF00F1">
        <w:rPr>
          <w:rFonts w:ascii="ＭＳ 明朝" w:hAnsi="ＭＳ 明朝" w:hint="eastAsia"/>
          <w:sz w:val="22"/>
        </w:rPr>
        <w:t>53</w:t>
      </w:r>
      <w:r w:rsidRPr="005139FE">
        <w:rPr>
          <w:rFonts w:ascii="ＭＳ 明朝" w:hAnsi="ＭＳ 明朝" w:hint="eastAsia"/>
          <w:sz w:val="22"/>
        </w:rPr>
        <w:t>分</w:t>
      </w:r>
    </w:p>
    <w:p w14:paraId="27F423DD" w14:textId="77777777" w:rsidR="003A194B" w:rsidRPr="005139FE" w:rsidRDefault="003A194B" w:rsidP="003A194B">
      <w:pPr>
        <w:spacing w:line="400" w:lineRule="exact"/>
        <w:rPr>
          <w:rFonts w:ascii="ＭＳ 明朝" w:hAnsi="ＭＳ 明朝"/>
          <w:sz w:val="22"/>
        </w:rPr>
      </w:pPr>
      <w:r w:rsidRPr="005139FE">
        <w:rPr>
          <w:rFonts w:ascii="ＭＳ 明朝" w:hAnsi="ＭＳ 明朝" w:hint="eastAsia"/>
          <w:sz w:val="22"/>
        </w:rPr>
        <w:t xml:space="preserve">場　所　　平野区役所応接室 </w:t>
      </w:r>
    </w:p>
    <w:p w14:paraId="5C10A3E2" w14:textId="1D2016F7" w:rsidR="003A194B" w:rsidRPr="005139FE" w:rsidRDefault="003A194B" w:rsidP="003A194B">
      <w:pPr>
        <w:spacing w:line="400" w:lineRule="exact"/>
        <w:rPr>
          <w:rFonts w:ascii="ＭＳ 明朝" w:hAnsi="ＭＳ 明朝"/>
          <w:sz w:val="22"/>
        </w:rPr>
      </w:pPr>
      <w:r w:rsidRPr="005139FE">
        <w:rPr>
          <w:rFonts w:ascii="ＭＳ 明朝" w:hAnsi="ＭＳ 明朝" w:hint="eastAsia"/>
          <w:sz w:val="22"/>
        </w:rPr>
        <w:t>出席者　　所属：</w:t>
      </w:r>
      <w:r>
        <w:rPr>
          <w:rFonts w:ascii="ＭＳ 明朝" w:hAnsi="ＭＳ 明朝" w:hint="eastAsia"/>
          <w:sz w:val="22"/>
        </w:rPr>
        <w:t>松本</w:t>
      </w:r>
      <w:r w:rsidRPr="005139FE">
        <w:rPr>
          <w:rFonts w:ascii="ＭＳ 明朝" w:hAnsi="ＭＳ 明朝" w:hint="eastAsia"/>
          <w:sz w:val="22"/>
        </w:rPr>
        <w:t>総務課長、</w:t>
      </w:r>
      <w:r>
        <w:rPr>
          <w:rFonts w:ascii="ＭＳ 明朝" w:hAnsi="ＭＳ 明朝" w:hint="eastAsia"/>
          <w:sz w:val="22"/>
        </w:rPr>
        <w:t>中濱</w:t>
      </w:r>
      <w:r w:rsidRPr="005139FE">
        <w:rPr>
          <w:rFonts w:ascii="ＭＳ 明朝" w:hAnsi="ＭＳ 明朝" w:hint="eastAsia"/>
          <w:sz w:val="22"/>
        </w:rPr>
        <w:t>総務課担当係長</w:t>
      </w:r>
    </w:p>
    <w:p w14:paraId="056C03B3" w14:textId="6531F7C7" w:rsidR="003A194B" w:rsidRPr="005139FE" w:rsidRDefault="003A194B" w:rsidP="003A194B">
      <w:pPr>
        <w:spacing w:line="400" w:lineRule="exact"/>
        <w:ind w:firstLineChars="500" w:firstLine="1105"/>
        <w:rPr>
          <w:rFonts w:ascii="ＭＳ 明朝" w:hAnsi="ＭＳ 明朝"/>
          <w:sz w:val="22"/>
        </w:rPr>
      </w:pPr>
      <w:r w:rsidRPr="005139FE">
        <w:rPr>
          <w:rFonts w:ascii="ＭＳ 明朝" w:hAnsi="ＭＳ 明朝" w:hint="eastAsia"/>
          <w:sz w:val="22"/>
        </w:rPr>
        <w:t>組合：</w:t>
      </w:r>
      <w:r>
        <w:rPr>
          <w:rFonts w:ascii="ＭＳ 明朝" w:hAnsi="ＭＳ 明朝" w:hint="eastAsia"/>
          <w:sz w:val="22"/>
        </w:rPr>
        <w:t>村上支部長</w:t>
      </w:r>
      <w:r w:rsidR="00CF00F1">
        <w:rPr>
          <w:rFonts w:ascii="ＭＳ 明朝" w:hAnsi="ＭＳ 明朝" w:hint="eastAsia"/>
          <w:sz w:val="22"/>
        </w:rPr>
        <w:t>、森執行委員</w:t>
      </w:r>
    </w:p>
    <w:p w14:paraId="2C80AADE" w14:textId="77777777" w:rsidR="003A194B" w:rsidRPr="003A194B" w:rsidRDefault="003A194B" w:rsidP="00834A88">
      <w:pPr>
        <w:rPr>
          <w:rFonts w:ascii="ＭＳ 明朝" w:hAnsi="ＭＳ 明朝" w:cs="メイリオ"/>
          <w:sz w:val="22"/>
          <w:szCs w:val="22"/>
        </w:rPr>
      </w:pPr>
    </w:p>
    <w:p w14:paraId="157D685F" w14:textId="77777777" w:rsidR="003A194B" w:rsidRDefault="003A194B" w:rsidP="00834A88">
      <w:pPr>
        <w:rPr>
          <w:rFonts w:ascii="ＭＳ 明朝" w:hAnsi="ＭＳ 明朝" w:cs="メイリオ"/>
          <w:sz w:val="22"/>
          <w:szCs w:val="22"/>
        </w:rPr>
      </w:pPr>
    </w:p>
    <w:p w14:paraId="56CF4ED9" w14:textId="77777777" w:rsidR="00CF00F1" w:rsidRDefault="00CF00F1" w:rsidP="00CF00F1">
      <w:pPr>
        <w:rPr>
          <w:rFonts w:ascii="ＭＳ 明朝" w:hAnsi="ＭＳ 明朝" w:cs="メイリオ"/>
          <w:sz w:val="22"/>
          <w:szCs w:val="22"/>
        </w:rPr>
      </w:pPr>
    </w:p>
    <w:p w14:paraId="6A10B053" w14:textId="77777777" w:rsidR="00CF00F1" w:rsidRPr="00DD4C1C" w:rsidRDefault="00CF00F1" w:rsidP="00CF00F1">
      <w:pPr>
        <w:rPr>
          <w:rFonts w:ascii="ＭＳ 明朝" w:hAnsi="ＭＳ 明朝" w:cs="メイリオ"/>
          <w:sz w:val="22"/>
          <w:szCs w:val="22"/>
        </w:rPr>
      </w:pPr>
      <w:r w:rsidRPr="00DD4C1C">
        <w:rPr>
          <w:rFonts w:ascii="ＭＳ 明朝" w:hAnsi="ＭＳ 明朝" w:cs="メイリオ" w:hint="eastAsia"/>
          <w:sz w:val="22"/>
          <w:szCs w:val="22"/>
        </w:rPr>
        <w:t>（組合）</w:t>
      </w:r>
    </w:p>
    <w:p w14:paraId="1D4943A9" w14:textId="77777777" w:rsidR="00CF00F1" w:rsidRPr="00DD4C1C" w:rsidRDefault="00CF00F1" w:rsidP="00CF00F1">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支部は、１月</w:t>
      </w:r>
      <w:r>
        <w:rPr>
          <w:rFonts w:ascii="ＭＳ 明朝" w:hAnsi="ＭＳ 明朝" w:cs="メイリオ" w:hint="eastAsia"/>
          <w:sz w:val="22"/>
          <w:szCs w:val="22"/>
        </w:rPr>
        <w:t>15</w:t>
      </w:r>
      <w:r w:rsidRPr="00DD4C1C">
        <w:rPr>
          <w:rFonts w:ascii="ＭＳ 明朝" w:hAnsi="ＭＳ 明朝" w:cs="メイリオ" w:hint="eastAsia"/>
          <w:sz w:val="22"/>
          <w:szCs w:val="22"/>
        </w:rPr>
        <w:t>日、所属に対し、「202</w:t>
      </w:r>
      <w:r>
        <w:rPr>
          <w:rFonts w:ascii="ＭＳ 明朝" w:hAnsi="ＭＳ 明朝" w:cs="メイリオ" w:hint="eastAsia"/>
          <w:sz w:val="22"/>
          <w:szCs w:val="22"/>
        </w:rPr>
        <w:t>6</w:t>
      </w:r>
      <w:r w:rsidRPr="00DD4C1C">
        <w:rPr>
          <w:rFonts w:ascii="ＭＳ 明朝" w:hAnsi="ＭＳ 明朝" w:cs="メイリオ" w:hint="eastAsia"/>
          <w:sz w:val="22"/>
          <w:szCs w:val="22"/>
        </w:rPr>
        <w:t>年度の適正な業務執行体制の確保」についての申し入れを行い、業務執行体制の改編に伴う職員の勤務労働条件の変更については交渉事項であるので、誠意を持って対応するよう求めるとともに、これまでの経過を踏まえた市民サービスや「仕事と人」の関係に基づいた次年度要員の確保についての考え方を明らかにするよう求めてきたところである。</w:t>
      </w:r>
    </w:p>
    <w:p w14:paraId="1EB56644" w14:textId="77777777" w:rsidR="00CF00F1" w:rsidRPr="00DD4C1C" w:rsidRDefault="00CF00F1" w:rsidP="00CF00F1">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以降、事務折衝等を通じて、協議を行ってきたところであるが、そうしたことを踏まえ、本日については、次年度の適正な業務執行体制の確保にかかわる所属の回答を求める。</w:t>
      </w:r>
    </w:p>
    <w:p w14:paraId="3020F733" w14:textId="77777777" w:rsidR="00CF00F1" w:rsidRPr="00DD4C1C" w:rsidRDefault="00CF00F1" w:rsidP="00CF00F1">
      <w:pPr>
        <w:rPr>
          <w:rFonts w:ascii="ＭＳ 明朝" w:hAnsi="ＭＳ 明朝" w:cs="メイリオ"/>
          <w:sz w:val="22"/>
          <w:szCs w:val="22"/>
        </w:rPr>
      </w:pPr>
    </w:p>
    <w:p w14:paraId="7BB837B7" w14:textId="77777777" w:rsidR="00CF00F1" w:rsidRPr="00DD4C1C" w:rsidRDefault="00CF00F1" w:rsidP="00CF00F1">
      <w:pPr>
        <w:rPr>
          <w:rFonts w:ascii="ＭＳ 明朝" w:hAnsi="ＭＳ 明朝" w:cs="メイリオ"/>
          <w:sz w:val="22"/>
          <w:szCs w:val="22"/>
        </w:rPr>
      </w:pPr>
      <w:r w:rsidRPr="00DD4C1C">
        <w:rPr>
          <w:rFonts w:ascii="ＭＳ 明朝" w:hAnsi="ＭＳ 明朝" w:cs="メイリオ" w:hint="eastAsia"/>
          <w:sz w:val="22"/>
          <w:szCs w:val="22"/>
        </w:rPr>
        <w:t>（所属）</w:t>
      </w:r>
    </w:p>
    <w:p w14:paraId="653E5FAA" w14:textId="77777777" w:rsidR="00CF00F1" w:rsidRPr="00DD4C1C" w:rsidRDefault="00CF00F1" w:rsidP="00CF00F1">
      <w:pPr>
        <w:spacing w:line="320" w:lineRule="exact"/>
        <w:ind w:rightChars="72" w:right="173" w:firstLineChars="100" w:firstLine="221"/>
        <w:rPr>
          <w:rFonts w:ascii="ＭＳ 明朝" w:hAnsi="ＭＳ 明朝"/>
          <w:sz w:val="22"/>
        </w:rPr>
      </w:pPr>
      <w:r>
        <w:rPr>
          <w:rFonts w:ascii="ＭＳ 明朝" w:hAnsi="ＭＳ 明朝" w:hint="eastAsia"/>
          <w:sz w:val="22"/>
        </w:rPr>
        <w:t>それでは</w:t>
      </w:r>
      <w:r w:rsidRPr="00DD4C1C">
        <w:rPr>
          <w:rFonts w:ascii="ＭＳ 明朝" w:hAnsi="ＭＳ 明朝" w:hint="eastAsia"/>
          <w:sz w:val="22"/>
        </w:rPr>
        <w:t>令和</w:t>
      </w:r>
      <w:r>
        <w:rPr>
          <w:rFonts w:ascii="ＭＳ 明朝" w:hAnsi="ＭＳ 明朝" w:hint="eastAsia"/>
          <w:sz w:val="22"/>
        </w:rPr>
        <w:t>８</w:t>
      </w:r>
      <w:r w:rsidRPr="00DD4C1C">
        <w:rPr>
          <w:rFonts w:ascii="ＭＳ 明朝" w:hAnsi="ＭＳ 明朝" w:hint="eastAsia"/>
          <w:sz w:val="22"/>
        </w:rPr>
        <w:t>年度の要員確保に関する申し入れについて</w:t>
      </w:r>
      <w:r>
        <w:rPr>
          <w:rFonts w:ascii="ＭＳ 明朝" w:hAnsi="ＭＳ 明朝" w:hint="eastAsia"/>
          <w:sz w:val="22"/>
        </w:rPr>
        <w:t>回答を行う。</w:t>
      </w:r>
    </w:p>
    <w:p w14:paraId="24E8E416" w14:textId="77777777" w:rsidR="00CF00F1" w:rsidRPr="00DD4C1C" w:rsidRDefault="00CF00F1" w:rsidP="00CF00F1">
      <w:pPr>
        <w:spacing w:line="320" w:lineRule="exact"/>
        <w:ind w:rightChars="72" w:right="173" w:firstLineChars="100" w:firstLine="221"/>
        <w:rPr>
          <w:rFonts w:ascii="ＭＳ 明朝" w:hAnsi="ＭＳ 明朝"/>
          <w:sz w:val="22"/>
        </w:rPr>
      </w:pPr>
    </w:p>
    <w:p w14:paraId="1582E5FA" w14:textId="77777777" w:rsidR="00CF00F1" w:rsidRPr="00DD4C1C" w:rsidRDefault="00CF00F1" w:rsidP="00CF00F1">
      <w:pPr>
        <w:spacing w:line="320" w:lineRule="exact"/>
        <w:ind w:rightChars="72" w:right="173" w:firstLineChars="100" w:firstLine="221"/>
        <w:rPr>
          <w:rFonts w:ascii="ＭＳ 明朝" w:hAnsi="ＭＳ 明朝"/>
          <w:sz w:val="22"/>
        </w:rPr>
      </w:pPr>
      <w:r w:rsidRPr="00DD4C1C">
        <w:rPr>
          <w:rFonts w:ascii="ＭＳ 明朝" w:hAnsi="ＭＳ 明朝" w:hint="eastAsia"/>
          <w:sz w:val="22"/>
        </w:rPr>
        <w:t>令和</w:t>
      </w:r>
      <w:r>
        <w:rPr>
          <w:rFonts w:ascii="ＭＳ 明朝" w:hAnsi="ＭＳ 明朝" w:hint="eastAsia"/>
          <w:sz w:val="22"/>
        </w:rPr>
        <w:t>８</w:t>
      </w:r>
      <w:r w:rsidRPr="00DD4C1C">
        <w:rPr>
          <w:rFonts w:ascii="ＭＳ 明朝" w:hAnsi="ＭＳ 明朝" w:hint="eastAsia"/>
          <w:sz w:val="22"/>
        </w:rPr>
        <w:t>年度の要員確保にかかる課題については、</w:t>
      </w:r>
      <w:r>
        <w:rPr>
          <w:rFonts w:ascii="ＭＳ 明朝" w:hAnsi="ＭＳ 明朝" w:hint="eastAsia"/>
          <w:sz w:val="22"/>
        </w:rPr>
        <w:t>１</w:t>
      </w:r>
      <w:r w:rsidRPr="00DD4C1C">
        <w:rPr>
          <w:rFonts w:ascii="ＭＳ 明朝" w:hAnsi="ＭＳ 明朝" w:hint="eastAsia"/>
          <w:sz w:val="22"/>
        </w:rPr>
        <w:t>月</w:t>
      </w:r>
      <w:r>
        <w:rPr>
          <w:rFonts w:ascii="ＭＳ 明朝" w:hAnsi="ＭＳ 明朝" w:hint="eastAsia"/>
          <w:sz w:val="22"/>
        </w:rPr>
        <w:t>15</w:t>
      </w:r>
      <w:r w:rsidRPr="00DD4C1C">
        <w:rPr>
          <w:rFonts w:ascii="ＭＳ 明朝" w:hAnsi="ＭＳ 明朝" w:hint="eastAsia"/>
          <w:sz w:val="22"/>
        </w:rPr>
        <w:t>日に申入れをお受けしたところであり、申入れをお受けして以降、事務折衝等において協議を行ってきたところである。</w:t>
      </w:r>
    </w:p>
    <w:p w14:paraId="59BD7452" w14:textId="77777777" w:rsidR="00CF00F1" w:rsidRPr="00DD4C1C" w:rsidRDefault="00CF00F1" w:rsidP="00CF00F1">
      <w:pPr>
        <w:spacing w:line="320" w:lineRule="exact"/>
        <w:ind w:rightChars="72" w:right="173" w:firstLineChars="100" w:firstLine="221"/>
        <w:rPr>
          <w:rFonts w:ascii="ＭＳ 明朝" w:hAnsi="ＭＳ 明朝"/>
          <w:sz w:val="22"/>
        </w:rPr>
      </w:pPr>
      <w:r w:rsidRPr="00DD4C1C">
        <w:rPr>
          <w:rFonts w:ascii="ＭＳ 明朝" w:hAnsi="ＭＳ 明朝" w:hint="eastAsia"/>
          <w:sz w:val="22"/>
        </w:rPr>
        <w:t>業務執行体制の構築にかかる課題はこれまでにも増して一層深刻な状況のもと、組織全体として業務執行の一層の効率化が欠かせないことから、所属としてこれまで以上に、事務の簡素化による見直し・委託化・再任用化等の多様な手法の活用を徹底することにより、真に必要な市民サービスの低下をきたさず、業務内容・業務量に見合った業務執行体制を構築しなければならないと考えている。</w:t>
      </w:r>
    </w:p>
    <w:p w14:paraId="54245916" w14:textId="77777777" w:rsidR="00CF00F1" w:rsidRPr="00DD4C1C" w:rsidRDefault="00CF00F1" w:rsidP="00CF00F1">
      <w:pPr>
        <w:spacing w:line="320" w:lineRule="exact"/>
        <w:ind w:rightChars="72" w:right="173" w:firstLineChars="100" w:firstLine="221"/>
        <w:rPr>
          <w:rFonts w:ascii="ＭＳ 明朝" w:hAnsi="ＭＳ 明朝"/>
          <w:sz w:val="22"/>
        </w:rPr>
      </w:pPr>
      <w:r w:rsidRPr="00DD4C1C">
        <w:rPr>
          <w:rFonts w:ascii="ＭＳ 明朝" w:hAnsi="ＭＳ 明朝" w:hint="eastAsia"/>
          <w:sz w:val="22"/>
        </w:rPr>
        <w:t>ついては、事務事業の再構築にかかる施策の企画・立案とそれに対応する業務執行体制の改編などの管理運営事項については、職制が自らの判断と責任において行うものであるが、それに伴う職員の勤務労働条件の変更については交渉事項であるので、それを踏まえながら、申入れ項目に対する回答を含め、令和</w:t>
      </w:r>
      <w:r>
        <w:rPr>
          <w:rFonts w:ascii="ＭＳ 明朝" w:hAnsi="ＭＳ 明朝" w:hint="eastAsia"/>
          <w:sz w:val="22"/>
        </w:rPr>
        <w:t>８</w:t>
      </w:r>
      <w:r w:rsidRPr="00DD4C1C">
        <w:rPr>
          <w:rFonts w:ascii="ＭＳ 明朝" w:hAnsi="ＭＳ 明朝" w:hint="eastAsia"/>
          <w:sz w:val="22"/>
        </w:rPr>
        <w:t>年度の業務執行体制にかかる所属の考え方を申しあげるので、何卒よろしくお願いいたしたい。</w:t>
      </w:r>
    </w:p>
    <w:p w14:paraId="117A7F08" w14:textId="77777777" w:rsidR="00CF00F1" w:rsidRPr="00DD4C1C" w:rsidRDefault="00CF00F1" w:rsidP="00CF00F1">
      <w:pPr>
        <w:rPr>
          <w:rFonts w:ascii="ＭＳ 明朝" w:hAnsi="ＭＳ 明朝" w:cs="メイリオ"/>
          <w:sz w:val="22"/>
          <w:szCs w:val="22"/>
        </w:rPr>
      </w:pPr>
    </w:p>
    <w:p w14:paraId="236807D0" w14:textId="77777777" w:rsidR="00CF00F1" w:rsidRPr="00DD4C1C" w:rsidRDefault="00CF00F1" w:rsidP="00CF00F1">
      <w:pPr>
        <w:spacing w:line="320" w:lineRule="exact"/>
        <w:ind w:rightChars="72" w:right="173"/>
        <w:rPr>
          <w:rFonts w:ascii="ＭＳ 明朝" w:hAnsi="ＭＳ 明朝"/>
          <w:sz w:val="22"/>
        </w:rPr>
      </w:pPr>
      <w:r w:rsidRPr="00DD4C1C">
        <w:rPr>
          <w:rFonts w:ascii="ＭＳ 明朝" w:hAnsi="ＭＳ 明朝" w:hint="eastAsia"/>
          <w:sz w:val="22"/>
        </w:rPr>
        <w:t>申し入れ事項１について</w:t>
      </w:r>
    </w:p>
    <w:p w14:paraId="690068FD" w14:textId="77777777" w:rsidR="00CF00F1" w:rsidRPr="00DD4C1C" w:rsidRDefault="00CF00F1" w:rsidP="00CF00F1">
      <w:pPr>
        <w:spacing w:line="320" w:lineRule="exact"/>
        <w:ind w:leftChars="48" w:left="116" w:rightChars="72" w:right="173" w:firstLineChars="100" w:firstLine="221"/>
        <w:rPr>
          <w:rFonts w:ascii="ＭＳ 明朝" w:hAnsi="ＭＳ 明朝"/>
          <w:sz w:val="22"/>
        </w:rPr>
      </w:pPr>
      <w:r w:rsidRPr="00DD4C1C">
        <w:rPr>
          <w:rFonts w:ascii="ＭＳ 明朝" w:hAnsi="ＭＳ 明朝" w:hint="eastAsia"/>
          <w:sz w:val="22"/>
        </w:rPr>
        <w:t>要員配置については、令和６年３月に公表された「新・市政改革プラン」において、「技能労務職員以外においては、本市重点施策の推進に係る増員や臨時的増員等、市長が特に必要と認める場合を除き、原則として増員しない。」といった非常に厳しい内容が示されているところで</w:t>
      </w:r>
      <w:r w:rsidRPr="00DD4C1C">
        <w:rPr>
          <w:rFonts w:ascii="ＭＳ 明朝" w:hAnsi="ＭＳ 明朝" w:hint="eastAsia"/>
          <w:sz w:val="22"/>
        </w:rPr>
        <w:lastRenderedPageBreak/>
        <w:t>ある。</w:t>
      </w:r>
    </w:p>
    <w:p w14:paraId="4FC8951D" w14:textId="77777777" w:rsidR="00CF00F1" w:rsidRPr="00DD4C1C" w:rsidRDefault="00CF00F1" w:rsidP="00CF00F1">
      <w:pPr>
        <w:spacing w:line="320" w:lineRule="exact"/>
        <w:ind w:leftChars="48" w:left="116" w:rightChars="72" w:right="173" w:firstLineChars="100" w:firstLine="221"/>
        <w:rPr>
          <w:rFonts w:ascii="ＭＳ 明朝" w:hAnsi="ＭＳ 明朝"/>
          <w:sz w:val="22"/>
        </w:rPr>
      </w:pPr>
      <w:r w:rsidRPr="00DD4C1C">
        <w:rPr>
          <w:rFonts w:ascii="ＭＳ 明朝" w:hAnsi="ＭＳ 明朝" w:hint="eastAsia"/>
          <w:sz w:val="22"/>
        </w:rPr>
        <w:t>厳しい要員状況のもとではあるが、平野区として各部門の執行体制確保に向けて関係先と調整のうえ、区長マネジメントにより職制の責任において、市民サービスの低下を招くことなく、職員の勤務労働条件を確保できる業務執行体制を構築してまいりたい。</w:t>
      </w:r>
    </w:p>
    <w:p w14:paraId="5D0D6641" w14:textId="77777777" w:rsidR="00CF00F1" w:rsidRPr="00DD4C1C" w:rsidRDefault="00CF00F1" w:rsidP="00CF00F1">
      <w:pPr>
        <w:spacing w:line="320" w:lineRule="exact"/>
        <w:ind w:leftChars="48" w:left="116" w:rightChars="72" w:right="173" w:firstLineChars="100" w:firstLine="221"/>
        <w:rPr>
          <w:rFonts w:ascii="ＭＳ 明朝" w:hAnsi="ＭＳ 明朝"/>
          <w:sz w:val="22"/>
        </w:rPr>
      </w:pPr>
      <w:r w:rsidRPr="00DD4C1C">
        <w:rPr>
          <w:rFonts w:ascii="ＭＳ 明朝" w:hAnsi="ＭＳ 明朝" w:hint="eastAsia"/>
          <w:sz w:val="22"/>
        </w:rPr>
        <w:t>また、年度途中での退職者の発生により、欠員が生じる、または生じた際には、職場の状況に鑑みたうえで、臨時的任用職員等を配置することなどにより、可能な限り職場の実態に即した対応を行ってまいりたい。その他にも、職員の勤務労働条件に変更が生じる場合は、誠意を持って丁寧に対応してまいりたい。</w:t>
      </w:r>
    </w:p>
    <w:p w14:paraId="6618BAF4" w14:textId="77777777" w:rsidR="00CF00F1" w:rsidRPr="00DD4C1C" w:rsidRDefault="00CF00F1" w:rsidP="00CF00F1">
      <w:pPr>
        <w:spacing w:line="320" w:lineRule="exact"/>
        <w:ind w:leftChars="48" w:left="116" w:rightChars="72" w:right="173"/>
        <w:rPr>
          <w:rFonts w:ascii="ＭＳ 明朝" w:hAnsi="ＭＳ 明朝"/>
        </w:rPr>
      </w:pPr>
    </w:p>
    <w:p w14:paraId="5DC91FB2" w14:textId="77777777" w:rsidR="00CF00F1" w:rsidRPr="00DD4C1C" w:rsidRDefault="00CF00F1" w:rsidP="00CF00F1">
      <w:pPr>
        <w:spacing w:line="320" w:lineRule="exact"/>
        <w:ind w:rightChars="72" w:right="173"/>
        <w:rPr>
          <w:rFonts w:ascii="ＭＳ 明朝" w:hAnsi="ＭＳ 明朝"/>
          <w:sz w:val="22"/>
        </w:rPr>
      </w:pPr>
      <w:r w:rsidRPr="00DD4C1C">
        <w:rPr>
          <w:rFonts w:ascii="ＭＳ 明朝" w:hAnsi="ＭＳ 明朝" w:hint="eastAsia"/>
          <w:sz w:val="22"/>
        </w:rPr>
        <w:t>申し入れ事項２について</w:t>
      </w:r>
    </w:p>
    <w:p w14:paraId="07D1CF93" w14:textId="77777777" w:rsidR="00CF00F1" w:rsidRPr="00DD4C1C" w:rsidRDefault="00CF00F1" w:rsidP="00CF00F1">
      <w:pPr>
        <w:ind w:firstLineChars="100" w:firstLine="221"/>
        <w:rPr>
          <w:rFonts w:ascii="ＭＳ 明朝" w:hAnsi="ＭＳ 明朝"/>
          <w:sz w:val="22"/>
        </w:rPr>
      </w:pPr>
      <w:r w:rsidRPr="00DD4C1C">
        <w:rPr>
          <w:rFonts w:ascii="ＭＳ 明朝" w:hAnsi="ＭＳ 明朝" w:hint="eastAsia"/>
          <w:sz w:val="22"/>
        </w:rPr>
        <w:t>時間外勤務が恒常的に発生している職場については、時間外勤務を行う場合の事前手続きの徹底を図り、真に必要性を精査したうえで時間外勤務の命令を行うとともに、事後の実績確認等を実施し、時間外勤務の実態把握に努めてまいりたい。また、ノー残業デーの徹底や振替については、これまでの支部からのご指摘も踏まえ、管理監督者からの呼びかけを強めてまいりたい。また、繁忙状況が生じる部門が発生する場合においては、実態把握に努めたうえで、事務改善や業務執行の工夫等により職員の労働荷重に繋がらないよう努めてまいりたい。</w:t>
      </w:r>
    </w:p>
    <w:p w14:paraId="17150110" w14:textId="77777777" w:rsidR="00CF00F1" w:rsidRPr="00DD4C1C" w:rsidRDefault="00CF00F1" w:rsidP="00CF00F1">
      <w:pPr>
        <w:rPr>
          <w:rFonts w:ascii="ＭＳ 明朝" w:hAnsi="ＭＳ 明朝"/>
          <w:sz w:val="22"/>
        </w:rPr>
      </w:pPr>
    </w:p>
    <w:p w14:paraId="1BD6814E" w14:textId="77777777" w:rsidR="00CF00F1" w:rsidRPr="00DD4C1C" w:rsidRDefault="00CF00F1" w:rsidP="00CF00F1">
      <w:pPr>
        <w:spacing w:line="320" w:lineRule="exact"/>
        <w:ind w:rightChars="72" w:right="173"/>
        <w:rPr>
          <w:rFonts w:ascii="ＭＳ 明朝" w:hAnsi="ＭＳ 明朝"/>
          <w:sz w:val="22"/>
        </w:rPr>
      </w:pPr>
      <w:r w:rsidRPr="00DD4C1C">
        <w:rPr>
          <w:rFonts w:ascii="ＭＳ 明朝" w:hAnsi="ＭＳ 明朝" w:hint="eastAsia"/>
          <w:sz w:val="22"/>
        </w:rPr>
        <w:t>申し入れ事項３について</w:t>
      </w:r>
    </w:p>
    <w:p w14:paraId="0F2B538C" w14:textId="77777777" w:rsidR="00CF00F1" w:rsidRPr="00DD4C1C" w:rsidRDefault="00CF00F1" w:rsidP="00CF00F1">
      <w:pPr>
        <w:ind w:firstLineChars="100" w:firstLine="221"/>
        <w:rPr>
          <w:rFonts w:ascii="ＭＳ 明朝" w:hAnsi="ＭＳ 明朝"/>
          <w:sz w:val="22"/>
        </w:rPr>
      </w:pPr>
      <w:r w:rsidRPr="00DD4C1C">
        <w:rPr>
          <w:rFonts w:ascii="ＭＳ 明朝" w:hAnsi="ＭＳ 明朝" w:hint="eastAsia"/>
          <w:sz w:val="22"/>
        </w:rPr>
        <w:t>令和５年度から２年ごとに定年年齢の段階的な引き上げが行われるが、職員年齢のみに固執することなく、年齢構成を十分に考慮した人員配置を行い、円滑な業務執行体制の構築に努めてまいりたい。</w:t>
      </w:r>
      <w:r w:rsidRPr="007B5F6B">
        <w:rPr>
          <w:rFonts w:ascii="ＭＳ 明朝" w:hAnsi="ＭＳ 明朝" w:hint="eastAsia"/>
          <w:sz w:val="22"/>
        </w:rPr>
        <w:t>また、技術継承を行うべき中堅層や若者層の退職が増加傾向にあるとのことだが、これらの層だけでなく、すべての職員が安心して働くことのできる職場環境づくりに努めてまいりたい。</w:t>
      </w:r>
    </w:p>
    <w:p w14:paraId="0C30DCE8" w14:textId="77777777" w:rsidR="00CF00F1" w:rsidRPr="00DD4C1C" w:rsidRDefault="00CF00F1" w:rsidP="00CF00F1">
      <w:pPr>
        <w:rPr>
          <w:rFonts w:ascii="ＭＳ 明朝" w:hAnsi="ＭＳ 明朝"/>
          <w:sz w:val="22"/>
        </w:rPr>
      </w:pPr>
    </w:p>
    <w:p w14:paraId="499768DA" w14:textId="77777777" w:rsidR="00CF00F1" w:rsidRPr="00DD4C1C" w:rsidRDefault="00CF00F1" w:rsidP="00CF00F1">
      <w:pPr>
        <w:spacing w:line="320" w:lineRule="exact"/>
        <w:ind w:rightChars="72" w:right="173"/>
        <w:rPr>
          <w:rFonts w:ascii="ＭＳ 明朝" w:hAnsi="ＭＳ 明朝"/>
          <w:sz w:val="22"/>
        </w:rPr>
      </w:pPr>
      <w:r w:rsidRPr="00DD4C1C">
        <w:rPr>
          <w:rFonts w:ascii="ＭＳ 明朝" w:hAnsi="ＭＳ 明朝" w:hint="eastAsia"/>
          <w:sz w:val="22"/>
        </w:rPr>
        <w:t>申し入れ事項４について</w:t>
      </w:r>
    </w:p>
    <w:p w14:paraId="509E525B" w14:textId="77777777" w:rsidR="00CF00F1" w:rsidRPr="00DD4C1C" w:rsidRDefault="00CF00F1" w:rsidP="00CF00F1">
      <w:pPr>
        <w:ind w:firstLineChars="100" w:firstLine="221"/>
        <w:rPr>
          <w:rFonts w:ascii="ＭＳ 明朝" w:hAnsi="ＭＳ 明朝"/>
          <w:sz w:val="22"/>
        </w:rPr>
      </w:pPr>
      <w:r w:rsidRPr="00DD4C1C">
        <w:rPr>
          <w:rFonts w:ascii="ＭＳ 明朝" w:hAnsi="ＭＳ 明朝" w:hint="eastAsia"/>
          <w:sz w:val="22"/>
        </w:rPr>
        <w:t>法令などにより要員の基準が定められている職場に対しては、支部-所属交渉での決着とはならないところではあるが、基準配置はもちろんのこと、すべての労働条件が維持できる要員を配置するよう関係所属と充分連携を図ってまいりたい。</w:t>
      </w:r>
    </w:p>
    <w:p w14:paraId="64CA3AC2" w14:textId="77777777" w:rsidR="00CF00F1" w:rsidRPr="00DD4C1C" w:rsidRDefault="00CF00F1" w:rsidP="00CF00F1">
      <w:pPr>
        <w:rPr>
          <w:rFonts w:ascii="ＭＳ 明朝" w:hAnsi="ＭＳ 明朝"/>
          <w:sz w:val="22"/>
        </w:rPr>
      </w:pPr>
    </w:p>
    <w:p w14:paraId="3D3D0C2E" w14:textId="77777777" w:rsidR="00CF00F1" w:rsidRPr="00DD4C1C" w:rsidRDefault="00CF00F1" w:rsidP="00CF00F1">
      <w:pPr>
        <w:spacing w:line="320" w:lineRule="exact"/>
        <w:ind w:rightChars="72" w:right="173"/>
        <w:rPr>
          <w:rFonts w:ascii="ＭＳ 明朝" w:hAnsi="ＭＳ 明朝"/>
          <w:sz w:val="22"/>
        </w:rPr>
      </w:pPr>
      <w:r w:rsidRPr="00DD4C1C">
        <w:rPr>
          <w:rFonts w:ascii="ＭＳ 明朝" w:hAnsi="ＭＳ 明朝" w:hint="eastAsia"/>
          <w:sz w:val="22"/>
        </w:rPr>
        <w:t>申し入れ事項５について</w:t>
      </w:r>
    </w:p>
    <w:p w14:paraId="6A09032C" w14:textId="77777777" w:rsidR="00CF00F1" w:rsidRPr="00DD4C1C" w:rsidRDefault="00CF00F1" w:rsidP="00CF00F1">
      <w:pPr>
        <w:ind w:firstLineChars="100" w:firstLine="221"/>
        <w:rPr>
          <w:rFonts w:ascii="ＭＳ 明朝" w:hAnsi="ＭＳ 明朝"/>
          <w:sz w:val="22"/>
        </w:rPr>
      </w:pPr>
      <w:r w:rsidRPr="00DD4C1C">
        <w:rPr>
          <w:rFonts w:ascii="ＭＳ 明朝" w:hAnsi="ＭＳ 明朝" w:hint="eastAsia"/>
          <w:sz w:val="22"/>
        </w:rPr>
        <w:t>一般事務・技術職以外の免許職員等についても、関係所属と充分連携を図り、業務執行に支障のないよう対応し、職員の勤務労働条件に変更が生じる場合は誠意を持って協議させていただきたい。</w:t>
      </w:r>
    </w:p>
    <w:p w14:paraId="76CB8D3E" w14:textId="77777777" w:rsidR="00CF00F1" w:rsidRPr="00DD4C1C" w:rsidRDefault="00CF00F1" w:rsidP="00CF00F1">
      <w:pPr>
        <w:rPr>
          <w:rFonts w:ascii="ＭＳ 明朝" w:hAnsi="ＭＳ 明朝"/>
          <w:sz w:val="22"/>
        </w:rPr>
      </w:pPr>
    </w:p>
    <w:p w14:paraId="79F670B1" w14:textId="77777777" w:rsidR="00CF00F1" w:rsidRPr="00DD4C1C" w:rsidRDefault="00CF00F1" w:rsidP="00CF00F1">
      <w:pPr>
        <w:spacing w:line="320" w:lineRule="exact"/>
        <w:ind w:rightChars="72" w:right="173"/>
        <w:rPr>
          <w:rFonts w:ascii="ＭＳ 明朝" w:hAnsi="ＭＳ 明朝"/>
          <w:sz w:val="22"/>
        </w:rPr>
      </w:pPr>
      <w:r w:rsidRPr="00DD4C1C">
        <w:rPr>
          <w:rFonts w:ascii="ＭＳ 明朝" w:hAnsi="ＭＳ 明朝" w:hint="eastAsia"/>
          <w:sz w:val="22"/>
        </w:rPr>
        <w:t>申し入れ事項</w:t>
      </w:r>
      <w:r>
        <w:rPr>
          <w:rFonts w:ascii="ＭＳ 明朝" w:hAnsi="ＭＳ 明朝" w:hint="eastAsia"/>
          <w:sz w:val="22"/>
        </w:rPr>
        <w:t>６</w:t>
      </w:r>
      <w:r w:rsidRPr="00DD4C1C">
        <w:rPr>
          <w:rFonts w:ascii="ＭＳ 明朝" w:hAnsi="ＭＳ 明朝" w:hint="eastAsia"/>
          <w:sz w:val="22"/>
        </w:rPr>
        <w:t>について</w:t>
      </w:r>
    </w:p>
    <w:p w14:paraId="7E4E292A" w14:textId="77777777" w:rsidR="00CF00F1" w:rsidRPr="00DD4C1C" w:rsidRDefault="00CF00F1" w:rsidP="00CF00F1">
      <w:pPr>
        <w:ind w:firstLineChars="100" w:firstLine="221"/>
        <w:rPr>
          <w:rFonts w:ascii="ＭＳ 明朝" w:hAnsi="ＭＳ 明朝"/>
          <w:sz w:val="22"/>
        </w:rPr>
      </w:pPr>
      <w:r w:rsidRPr="00DD4C1C">
        <w:rPr>
          <w:rFonts w:ascii="ＭＳ 明朝" w:hAnsi="ＭＳ 明朝" w:hint="eastAsia"/>
          <w:sz w:val="22"/>
        </w:rPr>
        <w:t>会計年度任用職員制度については、この間、本務職員が担うべき業務はないか精査を行い、関係局と協議を行った上で配置部署・業務内容等を決定してきたところである。配置にあたっては引き続き関係所属と連携してまいりたい。</w:t>
      </w:r>
    </w:p>
    <w:p w14:paraId="178E1BA2" w14:textId="77777777" w:rsidR="00CF00F1" w:rsidRPr="00DD4C1C" w:rsidRDefault="00CF00F1" w:rsidP="00CF00F1">
      <w:pPr>
        <w:rPr>
          <w:rFonts w:ascii="ＭＳ 明朝" w:hAnsi="ＭＳ 明朝"/>
          <w:sz w:val="22"/>
        </w:rPr>
      </w:pPr>
    </w:p>
    <w:p w14:paraId="41C6D491" w14:textId="77777777" w:rsidR="00CF00F1" w:rsidRPr="00DD4C1C" w:rsidRDefault="00CF00F1" w:rsidP="00CF00F1">
      <w:pPr>
        <w:spacing w:line="320" w:lineRule="exact"/>
        <w:ind w:rightChars="72" w:right="173"/>
        <w:rPr>
          <w:rFonts w:ascii="ＭＳ 明朝" w:hAnsi="ＭＳ 明朝"/>
          <w:sz w:val="22"/>
        </w:rPr>
      </w:pPr>
      <w:r w:rsidRPr="00DD4C1C">
        <w:rPr>
          <w:rFonts w:ascii="ＭＳ 明朝" w:hAnsi="ＭＳ 明朝" w:hint="eastAsia"/>
          <w:sz w:val="22"/>
        </w:rPr>
        <w:t>申し入れ事項</w:t>
      </w:r>
      <w:r>
        <w:rPr>
          <w:rFonts w:ascii="ＭＳ 明朝" w:hAnsi="ＭＳ 明朝" w:hint="eastAsia"/>
          <w:sz w:val="22"/>
        </w:rPr>
        <w:t>７</w:t>
      </w:r>
      <w:r w:rsidRPr="00DD4C1C">
        <w:rPr>
          <w:rFonts w:ascii="ＭＳ 明朝" w:hAnsi="ＭＳ 明朝" w:hint="eastAsia"/>
          <w:sz w:val="22"/>
        </w:rPr>
        <w:t>について</w:t>
      </w:r>
    </w:p>
    <w:p w14:paraId="03D599CB" w14:textId="77777777" w:rsidR="00CF00F1" w:rsidRPr="00DD4C1C" w:rsidRDefault="00CF00F1" w:rsidP="00CF00F1">
      <w:pPr>
        <w:spacing w:line="320" w:lineRule="exact"/>
        <w:ind w:leftChars="48" w:left="116" w:rightChars="72" w:right="173" w:firstLineChars="100" w:firstLine="221"/>
        <w:rPr>
          <w:rFonts w:ascii="ＭＳ 明朝" w:hAnsi="ＭＳ 明朝"/>
          <w:sz w:val="22"/>
        </w:rPr>
      </w:pPr>
      <w:r w:rsidRPr="007B5F6B">
        <w:rPr>
          <w:rFonts w:ascii="ＭＳ 明朝" w:hAnsi="ＭＳ 明朝" w:hint="eastAsia"/>
          <w:sz w:val="22"/>
        </w:rPr>
        <w:t>感染症対応にかかわっては、今後の状況は予測しがたいものの、随時状</w:t>
      </w:r>
      <w:r w:rsidRPr="00DD4C1C">
        <w:rPr>
          <w:rFonts w:ascii="ＭＳ 明朝" w:hAnsi="ＭＳ 明朝" w:hint="eastAsia"/>
          <w:sz w:val="22"/>
        </w:rPr>
        <w:t>況把握を行いつつ、必</w:t>
      </w:r>
      <w:r w:rsidRPr="00DD4C1C">
        <w:rPr>
          <w:rFonts w:ascii="ＭＳ 明朝" w:hAnsi="ＭＳ 明朝" w:hint="eastAsia"/>
          <w:sz w:val="22"/>
        </w:rPr>
        <w:lastRenderedPageBreak/>
        <w:t>要な対応・対策を検討してまいりたい。</w:t>
      </w:r>
    </w:p>
    <w:p w14:paraId="3479AF6D" w14:textId="77777777" w:rsidR="00CF00F1" w:rsidRPr="00DD4C1C" w:rsidRDefault="00CF00F1" w:rsidP="00CF00F1">
      <w:pPr>
        <w:ind w:firstLineChars="100" w:firstLine="221"/>
        <w:rPr>
          <w:rFonts w:ascii="ＭＳ 明朝" w:hAnsi="ＭＳ 明朝"/>
          <w:sz w:val="22"/>
        </w:rPr>
      </w:pPr>
      <w:r w:rsidRPr="00DD4C1C">
        <w:rPr>
          <w:rFonts w:ascii="ＭＳ 明朝" w:hAnsi="ＭＳ 明朝" w:hint="eastAsia"/>
          <w:sz w:val="22"/>
        </w:rPr>
        <w:t>災害発生時の業務執行については、地域が自助共助でもって初動対応ができるよう地域とも連携しながら取組を進めてまいるとともに、危機管理室が進める「業務継続計画（ＢＣＰ）」及び受援計画についての整備を進めてまいりたい。また、引き続き庁内の動員体制や地域との連携について必要な整理を図ってまいりたい。被災自治体への支援などについては、昨年は石川県能登半島地震災害への派遣要請に対応したところであるが、必要な対応・対策を検討しつつ、勤務労働条件に変更が生じる場合は誠意を持って協議させていただくこととしたい。</w:t>
      </w:r>
    </w:p>
    <w:p w14:paraId="3B4BC8A8" w14:textId="77777777" w:rsidR="00CF00F1" w:rsidRPr="00DD4C1C" w:rsidRDefault="00CF00F1" w:rsidP="00CF00F1">
      <w:pPr>
        <w:rPr>
          <w:rFonts w:ascii="ＭＳ 明朝" w:hAnsi="ＭＳ 明朝"/>
          <w:sz w:val="22"/>
        </w:rPr>
      </w:pPr>
    </w:p>
    <w:p w14:paraId="655DA9A0" w14:textId="77777777" w:rsidR="00CF00F1" w:rsidRPr="00DD4C1C" w:rsidRDefault="00CF00F1" w:rsidP="00CF00F1">
      <w:pPr>
        <w:spacing w:line="320" w:lineRule="exact"/>
        <w:ind w:rightChars="72" w:right="173"/>
        <w:rPr>
          <w:rFonts w:ascii="ＭＳ 明朝" w:hAnsi="ＭＳ 明朝"/>
          <w:sz w:val="22"/>
        </w:rPr>
      </w:pPr>
      <w:r w:rsidRPr="00DD4C1C">
        <w:rPr>
          <w:rFonts w:ascii="ＭＳ 明朝" w:hAnsi="ＭＳ 明朝" w:hint="eastAsia"/>
          <w:sz w:val="22"/>
        </w:rPr>
        <w:t>申し入れ事項</w:t>
      </w:r>
      <w:r>
        <w:rPr>
          <w:rFonts w:ascii="ＭＳ 明朝" w:hAnsi="ＭＳ 明朝" w:hint="eastAsia"/>
          <w:sz w:val="22"/>
        </w:rPr>
        <w:t>８</w:t>
      </w:r>
      <w:r w:rsidRPr="00DD4C1C">
        <w:rPr>
          <w:rFonts w:ascii="ＭＳ 明朝" w:hAnsi="ＭＳ 明朝" w:hint="eastAsia"/>
          <w:sz w:val="22"/>
        </w:rPr>
        <w:t>について</w:t>
      </w:r>
    </w:p>
    <w:p w14:paraId="55413BBC" w14:textId="77777777" w:rsidR="00CF00F1" w:rsidRPr="007B5F6B" w:rsidRDefault="00CF00F1" w:rsidP="00CF00F1">
      <w:pPr>
        <w:spacing w:line="320" w:lineRule="exact"/>
        <w:ind w:leftChars="48" w:left="116" w:rightChars="72" w:right="173" w:firstLineChars="100" w:firstLine="221"/>
        <w:rPr>
          <w:rFonts w:ascii="ＭＳ 明朝" w:hAnsi="ＭＳ 明朝"/>
          <w:sz w:val="22"/>
        </w:rPr>
      </w:pPr>
      <w:r w:rsidRPr="00DD4C1C">
        <w:rPr>
          <w:rFonts w:ascii="ＭＳ 明朝" w:hAnsi="ＭＳ 明朝" w:hint="eastAsia"/>
          <w:sz w:val="22"/>
        </w:rPr>
        <w:t>事務事業の廃止・縮小については</w:t>
      </w:r>
      <w:r w:rsidRPr="007B5F6B">
        <w:rPr>
          <w:rFonts w:ascii="ＭＳ 明朝" w:hAnsi="ＭＳ 明朝" w:hint="eastAsia"/>
          <w:sz w:val="22"/>
        </w:rPr>
        <w:t>、市民サービスに大きな影響を与えないよう、慎重に検討を進めてまいりたい。</w:t>
      </w:r>
    </w:p>
    <w:p w14:paraId="429D889E" w14:textId="77777777" w:rsidR="00CF00F1" w:rsidRPr="00DD4C1C" w:rsidRDefault="00CF00F1" w:rsidP="00CF00F1">
      <w:pPr>
        <w:ind w:firstLineChars="100" w:firstLine="221"/>
        <w:rPr>
          <w:rFonts w:ascii="ＭＳ 明朝" w:hAnsi="ＭＳ 明朝" w:cs="メイリオ"/>
          <w:sz w:val="22"/>
          <w:szCs w:val="22"/>
        </w:rPr>
      </w:pPr>
      <w:r w:rsidRPr="007B5F6B">
        <w:rPr>
          <w:rFonts w:ascii="ＭＳ 明朝" w:hAnsi="ＭＳ 明朝" w:hint="eastAsia"/>
          <w:sz w:val="22"/>
        </w:rPr>
        <w:t>行政サービスへの最先端のＩＣＴの活用や経営形態の変更・委託化について</w:t>
      </w:r>
      <w:r w:rsidRPr="00DD4C1C">
        <w:rPr>
          <w:rFonts w:ascii="ＭＳ 明朝" w:hAnsi="ＭＳ 明朝" w:hint="eastAsia"/>
          <w:sz w:val="22"/>
        </w:rPr>
        <w:t>も、慎重に検討を進めるとともに、職員の勤務労働条件に変更が生じる場合は、誠意をもって丁寧に対応してまいりたい。</w:t>
      </w:r>
    </w:p>
    <w:p w14:paraId="308EEFC3" w14:textId="77777777" w:rsidR="00CF00F1" w:rsidRPr="00DD4C1C" w:rsidRDefault="00CF00F1" w:rsidP="00CF00F1">
      <w:pPr>
        <w:rPr>
          <w:rFonts w:ascii="ＭＳ 明朝" w:hAnsi="ＭＳ 明朝" w:cs="メイリオ"/>
          <w:sz w:val="22"/>
          <w:szCs w:val="22"/>
        </w:rPr>
      </w:pPr>
    </w:p>
    <w:p w14:paraId="7690E7EC" w14:textId="77777777" w:rsidR="00CF00F1" w:rsidRPr="00DD4C1C" w:rsidRDefault="00CF00F1" w:rsidP="00CF00F1">
      <w:pPr>
        <w:rPr>
          <w:rFonts w:ascii="ＭＳ 明朝" w:hAnsi="ＭＳ 明朝" w:cs="メイリオ"/>
          <w:sz w:val="22"/>
          <w:szCs w:val="22"/>
        </w:rPr>
      </w:pPr>
      <w:r w:rsidRPr="00DD4C1C">
        <w:rPr>
          <w:rFonts w:ascii="ＭＳ 明朝" w:hAnsi="ＭＳ 明朝" w:cs="メイリオ" w:hint="eastAsia"/>
          <w:sz w:val="22"/>
          <w:szCs w:val="22"/>
        </w:rPr>
        <w:t>（組合）</w:t>
      </w:r>
    </w:p>
    <w:p w14:paraId="301E5201" w14:textId="77777777" w:rsidR="00CF00F1" w:rsidRDefault="00CF00F1" w:rsidP="00CF00F1">
      <w:pPr>
        <w:ind w:firstLine="221"/>
        <w:rPr>
          <w:rFonts w:ascii="ＭＳ 明朝" w:hAnsi="ＭＳ 明朝" w:cs="ＭＳ 明朝"/>
          <w:sz w:val="22"/>
          <w:szCs w:val="22"/>
        </w:rPr>
      </w:pPr>
      <w:r>
        <w:rPr>
          <w:rFonts w:ascii="ＭＳ 明朝" w:hAnsi="ＭＳ 明朝" w:cs="ＭＳ 明朝"/>
          <w:sz w:val="22"/>
          <w:szCs w:val="22"/>
        </w:rPr>
        <w:t>今、所属から、来年度に向けた「業務執行体制の確保」に向けた考え方が示されたが、支部はこの間組合員オルグなども実施しており、それを踏まえて何点か指摘しておきたい。</w:t>
      </w:r>
    </w:p>
    <w:p w14:paraId="163CC137" w14:textId="77777777" w:rsidR="00CF00F1" w:rsidRDefault="00CF00F1" w:rsidP="00CF00F1">
      <w:pPr>
        <w:rPr>
          <w:rFonts w:ascii="ＭＳ 明朝" w:hAnsi="ＭＳ 明朝" w:cs="ＭＳ 明朝"/>
          <w:sz w:val="22"/>
          <w:szCs w:val="22"/>
        </w:rPr>
      </w:pPr>
    </w:p>
    <w:p w14:paraId="33CD0E15" w14:textId="77777777" w:rsidR="00CF00F1" w:rsidRPr="00CE4B53" w:rsidRDefault="00CF00F1" w:rsidP="00CF00F1">
      <w:pPr>
        <w:rPr>
          <w:rFonts w:ascii="ＭＳ 明朝" w:hAnsi="ＭＳ 明朝" w:cs="メイリオ"/>
          <w:sz w:val="22"/>
          <w:szCs w:val="22"/>
        </w:rPr>
      </w:pPr>
      <w:r w:rsidRPr="00CE4B53">
        <w:rPr>
          <w:rFonts w:ascii="ＭＳ 明朝" w:hAnsi="ＭＳ 明朝" w:cs="メイリオ" w:hint="eastAsia"/>
          <w:sz w:val="22"/>
          <w:szCs w:val="22"/>
        </w:rPr>
        <w:t>■総務課関連</w:t>
      </w:r>
    </w:p>
    <w:p w14:paraId="5CA210D2" w14:textId="77777777" w:rsidR="00CF00F1" w:rsidRPr="00CE4B53" w:rsidRDefault="00CF00F1" w:rsidP="00CF00F1">
      <w:pPr>
        <w:ind w:firstLineChars="100" w:firstLine="221"/>
        <w:rPr>
          <w:rFonts w:ascii="ＭＳ 明朝" w:hAnsi="ＭＳ 明朝" w:cs="メイリオ"/>
          <w:sz w:val="22"/>
          <w:szCs w:val="22"/>
        </w:rPr>
      </w:pPr>
      <w:r w:rsidRPr="00CE4B53">
        <w:rPr>
          <w:rFonts w:ascii="ＭＳ 明朝" w:hAnsi="ＭＳ 明朝" w:cs="メイリオ" w:hint="eastAsia"/>
          <w:sz w:val="22"/>
          <w:szCs w:val="22"/>
        </w:rPr>
        <w:t>選挙事務については、この間の要員減で区役所職員のみでは対応不可能になり局職員の応援により、何とか選挙執行体制が構築できている。特に選挙に関わっては選挙事務の経験からなる正確さが必要とされるが、そういった経験のある職員が減少しているのが現状である。今後、責任ある選挙執行体制が構築できるのか疑問が残る。</w:t>
      </w:r>
    </w:p>
    <w:p w14:paraId="506C3648" w14:textId="77777777" w:rsidR="00CF00F1" w:rsidRPr="00CE4B53" w:rsidRDefault="00CF00F1" w:rsidP="00CF00F1">
      <w:pPr>
        <w:ind w:firstLineChars="100" w:firstLine="221"/>
        <w:rPr>
          <w:rFonts w:ascii="ＭＳ 明朝" w:hAnsi="ＭＳ 明朝" w:cs="メイリオ"/>
          <w:sz w:val="22"/>
          <w:szCs w:val="22"/>
        </w:rPr>
      </w:pPr>
      <w:r w:rsidRPr="00CE4B53">
        <w:rPr>
          <w:rFonts w:ascii="ＭＳ 明朝" w:hAnsi="ＭＳ 明朝" w:cs="メイリオ" w:hint="eastAsia"/>
          <w:sz w:val="22"/>
          <w:szCs w:val="22"/>
        </w:rPr>
        <w:t>しかし、区総体としての業務であることは重々認識しているが、それぞれの課の経常業務に支障をきたすことのないよう所属の責任ある対応を求めておく。</w:t>
      </w:r>
    </w:p>
    <w:p w14:paraId="626B5ADF" w14:textId="77777777" w:rsidR="00CF00F1" w:rsidRPr="00CE4B53" w:rsidRDefault="00CF00F1" w:rsidP="00CF00F1">
      <w:pPr>
        <w:rPr>
          <w:rFonts w:asciiTheme="minorEastAsia" w:hAnsiTheme="minorEastAsia" w:cs="メイリオ"/>
          <w:sz w:val="22"/>
          <w:szCs w:val="22"/>
        </w:rPr>
      </w:pPr>
      <w:r>
        <w:rPr>
          <w:rFonts w:ascii="ＭＳ 明朝" w:hAnsi="ＭＳ 明朝" w:cs="メイリオ" w:hint="eastAsia"/>
          <w:color w:val="EE0000"/>
          <w:sz w:val="22"/>
          <w:szCs w:val="22"/>
        </w:rPr>
        <w:t xml:space="preserve">　</w:t>
      </w:r>
      <w:r w:rsidRPr="00CE4B53">
        <w:rPr>
          <w:rFonts w:asciiTheme="minorEastAsia" w:hAnsiTheme="minorEastAsia" w:cs="メイリオ" w:hint="eastAsia"/>
          <w:sz w:val="22"/>
          <w:szCs w:val="22"/>
        </w:rPr>
        <w:t>また、</w:t>
      </w:r>
      <w:r w:rsidRPr="00CE4B53">
        <w:rPr>
          <w:rFonts w:asciiTheme="minorEastAsia" w:hAnsiTheme="minorEastAsia" w:cs="ＭＳ 明朝"/>
          <w:sz w:val="22"/>
          <w:szCs w:val="22"/>
        </w:rPr>
        <w:t>「会計年度任用職員」については、本務職員と同等の労務管理（</w:t>
      </w:r>
      <w:r>
        <w:rPr>
          <w:rFonts w:asciiTheme="minorEastAsia" w:hAnsiTheme="minorEastAsia" w:cs="ＭＳ 明朝" w:hint="eastAsia"/>
          <w:sz w:val="22"/>
          <w:szCs w:val="22"/>
        </w:rPr>
        <w:t>勤怠管理</w:t>
      </w:r>
      <w:r w:rsidRPr="00CE4B53">
        <w:rPr>
          <w:rFonts w:asciiTheme="minorEastAsia" w:hAnsiTheme="minorEastAsia" w:cs="ＭＳ 明朝"/>
          <w:sz w:val="22"/>
          <w:szCs w:val="22"/>
        </w:rPr>
        <w:t>・健康診断等）が求められることとなり、これまで事業担当である他局が担っていた分（生活保護担当の嘱託職員等）も含めて対応することとなっている。人事担当等での業務の増加や、各課における人事評価や勤務情報システムへの入力等の業務増について、所属として実態把握や検証しつつ、体制整備を含めて責任ある対応を求めておく。</w:t>
      </w:r>
    </w:p>
    <w:p w14:paraId="4B89FA5F" w14:textId="77777777" w:rsidR="00CF00F1" w:rsidRPr="00CE4B53" w:rsidRDefault="00CF00F1" w:rsidP="00CF00F1">
      <w:pPr>
        <w:rPr>
          <w:rFonts w:asciiTheme="minorEastAsia" w:hAnsiTheme="minorEastAsia" w:cs="メイリオ"/>
          <w:sz w:val="22"/>
          <w:szCs w:val="22"/>
        </w:rPr>
      </w:pPr>
    </w:p>
    <w:p w14:paraId="0756F4CB" w14:textId="77777777" w:rsidR="00CF00F1" w:rsidRPr="00CE4B53" w:rsidRDefault="00CF00F1" w:rsidP="00CF00F1">
      <w:pPr>
        <w:rPr>
          <w:rFonts w:ascii="ＭＳ 明朝" w:hAnsi="ＭＳ 明朝" w:cs="メイリオ"/>
          <w:sz w:val="22"/>
          <w:szCs w:val="22"/>
        </w:rPr>
      </w:pPr>
      <w:r w:rsidRPr="00CE4B53">
        <w:rPr>
          <w:rFonts w:ascii="ＭＳ 明朝" w:hAnsi="ＭＳ 明朝" w:cs="メイリオ" w:hint="eastAsia"/>
          <w:sz w:val="22"/>
          <w:szCs w:val="22"/>
        </w:rPr>
        <w:t>■安全安心まちづくり課関連</w:t>
      </w:r>
    </w:p>
    <w:p w14:paraId="2DF9C0E7" w14:textId="77777777" w:rsidR="00CF00F1" w:rsidRPr="00CE4B53" w:rsidRDefault="00CF00F1" w:rsidP="00CF00F1">
      <w:pPr>
        <w:rPr>
          <w:rFonts w:ascii="ＭＳ 明朝" w:hAnsi="ＭＳ 明朝" w:cs="メイリオ"/>
          <w:sz w:val="22"/>
          <w:szCs w:val="22"/>
        </w:rPr>
      </w:pPr>
      <w:r w:rsidRPr="006F4979">
        <w:rPr>
          <w:rFonts w:ascii="ＭＳ 明朝" w:hAnsi="ＭＳ 明朝" w:cs="メイリオ" w:hint="eastAsia"/>
          <w:color w:val="EE0000"/>
          <w:sz w:val="22"/>
          <w:szCs w:val="22"/>
        </w:rPr>
        <w:t xml:space="preserve">　</w:t>
      </w:r>
      <w:r w:rsidRPr="00CE4B53">
        <w:rPr>
          <w:rFonts w:ascii="ＭＳ 明朝" w:hAnsi="ＭＳ 明朝" w:cs="メイリオ" w:hint="eastAsia"/>
          <w:sz w:val="22"/>
          <w:szCs w:val="22"/>
        </w:rPr>
        <w:t>大規模災害発生時の行政対応について、この間の人員削減により深刻な人手不足が懸念されている。職員が安心して従事できるように、労働条件の確保や災害時の庁舎内設備の整備、一部の担当職員に負担が集中しない体制・ルールづくりなどが必要である。住民の生命・安全を守ることは自治体としての当然の責務であり、十分に対応できる体制や労働条件を確保するよう強く求めておく。</w:t>
      </w:r>
    </w:p>
    <w:p w14:paraId="616A1763" w14:textId="77777777" w:rsidR="00CF00F1" w:rsidRPr="006F4979" w:rsidRDefault="00CF00F1" w:rsidP="00CF00F1">
      <w:pPr>
        <w:rPr>
          <w:rFonts w:ascii="ＭＳ 明朝" w:hAnsi="ＭＳ 明朝" w:cs="メイリオ"/>
          <w:color w:val="EE0000"/>
          <w:sz w:val="18"/>
          <w:szCs w:val="18"/>
        </w:rPr>
      </w:pPr>
    </w:p>
    <w:p w14:paraId="3E101705" w14:textId="77777777" w:rsidR="00CF00F1" w:rsidRPr="00BA0A28" w:rsidRDefault="00CF00F1" w:rsidP="00CF00F1">
      <w:pPr>
        <w:rPr>
          <w:rFonts w:ascii="ＭＳ 明朝" w:hAnsi="ＭＳ 明朝" w:cs="メイリオ"/>
          <w:sz w:val="22"/>
          <w:szCs w:val="22"/>
        </w:rPr>
      </w:pPr>
      <w:r w:rsidRPr="00BA0A28">
        <w:rPr>
          <w:rFonts w:ascii="ＭＳ 明朝" w:hAnsi="ＭＳ 明朝" w:cs="メイリオ" w:hint="eastAsia"/>
          <w:sz w:val="22"/>
          <w:szCs w:val="22"/>
        </w:rPr>
        <w:t xml:space="preserve">■保健福祉課関連　　</w:t>
      </w:r>
    </w:p>
    <w:p w14:paraId="0A4FDD6E" w14:textId="77777777" w:rsidR="00CF00F1" w:rsidRPr="00BA0A28" w:rsidRDefault="00CF00F1" w:rsidP="00CF00F1">
      <w:pPr>
        <w:ind w:firstLineChars="100" w:firstLine="221"/>
        <w:rPr>
          <w:rFonts w:asciiTheme="minorEastAsia" w:hAnsiTheme="minorEastAsia" w:cs="メイリオ"/>
          <w:sz w:val="22"/>
          <w:szCs w:val="22"/>
        </w:rPr>
      </w:pPr>
      <w:r w:rsidRPr="00BA0A28">
        <w:rPr>
          <w:rFonts w:asciiTheme="minorEastAsia" w:hAnsiTheme="minorEastAsia" w:cs="ＭＳ 明朝"/>
          <w:sz w:val="22"/>
          <w:szCs w:val="22"/>
        </w:rPr>
        <w:t>福祉五法現場においては、以前は「暫定的配置基準」にもとづく業務量の積み上げのもと業務執行体制の構築を図ってきた経過がある。しかしながら、近年は区長のマネジメントの一部となり、本来あるべき「仕事と人の関係」にたった検証がされているとは言い難い状況となっている。</w:t>
      </w:r>
    </w:p>
    <w:p w14:paraId="34EE8ACC" w14:textId="77777777" w:rsidR="00CF00F1" w:rsidRPr="00BA0A28" w:rsidRDefault="00CF00F1" w:rsidP="00CF00F1">
      <w:pPr>
        <w:ind w:firstLineChars="100" w:firstLine="221"/>
        <w:rPr>
          <w:rFonts w:ascii="ＭＳ 明朝" w:hAnsi="ＭＳ 明朝" w:cs="メイリオ"/>
          <w:sz w:val="22"/>
          <w:szCs w:val="22"/>
        </w:rPr>
      </w:pPr>
      <w:r w:rsidRPr="00BA0A28">
        <w:rPr>
          <w:rFonts w:ascii="ＭＳ 明朝" w:hAnsi="ＭＳ 明朝" w:cs="メイリオ" w:hint="eastAsia"/>
          <w:sz w:val="22"/>
          <w:szCs w:val="22"/>
        </w:rPr>
        <w:t>近年、成年後見制度の市長申し立てにかかわる業務へのニーズも増加している。福祉五法現場では、行政ニーズの増加や度重なる法律や制度改正が行われるなか、現場の労働時間も長時間となっており、現在の人員では対応が困難ではないかと危惧している。大阪市課題として要員課題も含めて抜本的に改善する必要があると支部は考えるが所属の考え方を示されたい。さらに、子育て支援関係業務において、要保護児童にかかる個別ケース対応や時間外に及ぶ関係者会議など、業務量が増加している。特に虐待事案はより専門性が求められる業務であり、精神的負担も大きい。さらに改正児童福祉法により子ども家庭センターが新設されたほか、業務においてもさらにＤＶ対応や保育所担当業務をはじめ、子育て支援に関わる業務量は年々増加している。子育て支援業務体制に関わる体制について、所属としての責任ある対応を求めておきたい。</w:t>
      </w:r>
    </w:p>
    <w:p w14:paraId="3E4F72AD" w14:textId="77777777" w:rsidR="00CF00F1" w:rsidRPr="006F4979" w:rsidRDefault="00CF00F1" w:rsidP="00CF00F1">
      <w:pPr>
        <w:rPr>
          <w:rFonts w:ascii="ＭＳ 明朝" w:hAnsi="ＭＳ 明朝" w:cs="メイリオ"/>
          <w:color w:val="EE0000"/>
          <w:sz w:val="22"/>
          <w:szCs w:val="22"/>
        </w:rPr>
      </w:pPr>
    </w:p>
    <w:p w14:paraId="08EF2407" w14:textId="77777777" w:rsidR="00CF00F1" w:rsidRPr="00EA34FD" w:rsidRDefault="00CF00F1" w:rsidP="00CF00F1">
      <w:pPr>
        <w:rPr>
          <w:rFonts w:ascii="ＭＳ 明朝" w:hAnsi="ＭＳ 明朝" w:cs="メイリオ"/>
          <w:sz w:val="22"/>
          <w:szCs w:val="22"/>
        </w:rPr>
      </w:pPr>
      <w:r w:rsidRPr="00EA34FD">
        <w:rPr>
          <w:rFonts w:ascii="ＭＳ 明朝" w:hAnsi="ＭＳ 明朝" w:cs="メイリオ" w:hint="eastAsia"/>
          <w:sz w:val="22"/>
          <w:szCs w:val="22"/>
        </w:rPr>
        <w:t>■生活保護関連</w:t>
      </w:r>
    </w:p>
    <w:p w14:paraId="5945D777" w14:textId="77777777" w:rsidR="00CF00F1" w:rsidRPr="00EA34FD" w:rsidRDefault="00CF00F1" w:rsidP="00CF00F1">
      <w:pPr>
        <w:ind w:firstLineChars="100" w:firstLine="221"/>
        <w:rPr>
          <w:rFonts w:asciiTheme="minorEastAsia" w:hAnsiTheme="minorEastAsia" w:cs="ＭＳ 明朝"/>
          <w:sz w:val="22"/>
          <w:szCs w:val="22"/>
        </w:rPr>
      </w:pPr>
      <w:r w:rsidRPr="00EA34FD">
        <w:rPr>
          <w:rFonts w:asciiTheme="minorEastAsia" w:hAnsiTheme="minorEastAsia" w:cs="ＭＳ 明朝"/>
          <w:sz w:val="22"/>
          <w:szCs w:val="22"/>
        </w:rPr>
        <w:t>生活保護実施体制に関わっては、区長マネジメントに基づく要員配置ではなく、全区的な配置基準によって配置されるものであると認識している。そのうえで生活保護現場においては、社会福祉・保障制度の目まぐるしい改革をはじめ、保護適正への対応や、多種多様な被保護世帯のニーズや課題への対応など、取り巻く状況の変化に的確に対応でき得る体制の確保が求められている。所属に現場実態を踏まえた丁寧な対応を求めるとともに、配置基準そのものが実効あるものとなるよう関係局に対して強く働きかけるよう求めるものである。また、生活保護実施体制にかかる職員の社会福祉主事任用資格取得状況に関わって、福祉局は「有資格者充足率向上計画（</w:t>
      </w:r>
      <w:r>
        <w:rPr>
          <w:rFonts w:asciiTheme="minorEastAsia" w:hAnsiTheme="minorEastAsia" w:cs="ＭＳ 明朝" w:hint="eastAsia"/>
          <w:sz w:val="22"/>
          <w:szCs w:val="22"/>
        </w:rPr>
        <w:t>Ｒ</w:t>
      </w:r>
      <w:r w:rsidRPr="00EA34FD">
        <w:rPr>
          <w:rFonts w:asciiTheme="minorEastAsia" w:hAnsiTheme="minorEastAsia" w:cs="ＭＳ 明朝"/>
          <w:sz w:val="22"/>
          <w:szCs w:val="22"/>
        </w:rPr>
        <w:t>元年度～</w:t>
      </w:r>
      <w:r>
        <w:rPr>
          <w:rFonts w:asciiTheme="minorEastAsia" w:hAnsiTheme="minorEastAsia" w:cs="ＭＳ 明朝" w:hint="eastAsia"/>
          <w:sz w:val="22"/>
          <w:szCs w:val="22"/>
        </w:rPr>
        <w:t>Ｒ</w:t>
      </w:r>
      <w:r w:rsidRPr="00EA34FD">
        <w:rPr>
          <w:rFonts w:asciiTheme="minorEastAsia" w:hAnsiTheme="minorEastAsia" w:cs="ＭＳ 明朝"/>
          <w:sz w:val="22"/>
          <w:szCs w:val="22"/>
        </w:rPr>
        <w:t>7年度）」に沿って、2025年度体制の当初より、区役所生活保護現場における社会福祉主事有資格者充足率</w:t>
      </w:r>
      <w:r>
        <w:rPr>
          <w:rFonts w:asciiTheme="minorEastAsia" w:hAnsiTheme="minorEastAsia" w:cs="ＭＳ 明朝" w:hint="eastAsia"/>
          <w:sz w:val="22"/>
          <w:szCs w:val="22"/>
        </w:rPr>
        <w:t>100</w:t>
      </w:r>
      <w:r w:rsidRPr="00EA34FD">
        <w:rPr>
          <w:rFonts w:asciiTheme="minorEastAsia" w:hAnsiTheme="minorEastAsia" w:cs="ＭＳ 明朝"/>
          <w:sz w:val="22"/>
          <w:szCs w:val="22"/>
        </w:rPr>
        <w:t>％を達成したとして</w:t>
      </w:r>
      <w:r>
        <w:rPr>
          <w:rFonts w:asciiTheme="minorEastAsia" w:hAnsiTheme="minorEastAsia" w:cs="ＭＳ 明朝" w:hint="eastAsia"/>
          <w:sz w:val="22"/>
          <w:szCs w:val="22"/>
        </w:rPr>
        <w:t>い</w:t>
      </w:r>
      <w:r w:rsidRPr="00EA34FD">
        <w:rPr>
          <w:rFonts w:asciiTheme="minorEastAsia" w:hAnsiTheme="minorEastAsia" w:cs="ＭＳ 明朝"/>
          <w:sz w:val="22"/>
          <w:szCs w:val="22"/>
        </w:rPr>
        <w:t>る。「充足率」改善に向けた対応に関わっては、現場職員の研修受講や、有資格者の配属の為の多数の新規採用者の配置などにより、業務体制に影響を及ぼすこととなった。今後の充足率の維持に関わっては、現場業務体制に負担を生じさせることのないように、関係局に対して、「資格取得支援」等の充実を含め、現場実態に即した対応を引き続き求めるなど、所属の対応も求めたい。</w:t>
      </w:r>
    </w:p>
    <w:p w14:paraId="6767CF8A" w14:textId="77777777" w:rsidR="00CF00F1" w:rsidRPr="00EA34FD" w:rsidRDefault="00CF00F1" w:rsidP="00CF00F1">
      <w:pPr>
        <w:rPr>
          <w:rFonts w:asciiTheme="minorEastAsia" w:hAnsiTheme="minorEastAsia" w:cs="ＭＳ 明朝"/>
          <w:sz w:val="22"/>
          <w:szCs w:val="22"/>
        </w:rPr>
      </w:pPr>
      <w:r w:rsidRPr="00EA34FD">
        <w:rPr>
          <w:rFonts w:asciiTheme="minorEastAsia" w:hAnsiTheme="minorEastAsia" w:cs="ＭＳ 明朝"/>
          <w:sz w:val="22"/>
          <w:szCs w:val="22"/>
        </w:rPr>
        <w:t xml:space="preserve">　さらに、2013年から2015年の生活扶助費の減額について2025年６月の最高裁判決により違法であるとの判断がなされた。これにより、違法とされた減額分の追求を行う業務が発生することとなった。関連業務については臨時的任用職員の配置により対応するとしているが、現在保護受給中の世帯についてはケースワーカーが行う上、臨時的任用職員に関する勤怠管理など関連業務も発生することとなる。また、臨時的任用職員の採用事務についても区において</w:t>
      </w:r>
      <w:r>
        <w:rPr>
          <w:rFonts w:asciiTheme="minorEastAsia" w:hAnsiTheme="minorEastAsia" w:cs="ＭＳ 明朝" w:hint="eastAsia"/>
          <w:sz w:val="22"/>
          <w:szCs w:val="22"/>
        </w:rPr>
        <w:t>行</w:t>
      </w:r>
      <w:r w:rsidRPr="00EA34FD">
        <w:rPr>
          <w:rFonts w:asciiTheme="minorEastAsia" w:hAnsiTheme="minorEastAsia" w:cs="ＭＳ 明朝"/>
          <w:sz w:val="22"/>
          <w:szCs w:val="22"/>
        </w:rPr>
        <w:t>うこととなった為、急な対応を要することとなった。</w:t>
      </w:r>
    </w:p>
    <w:p w14:paraId="1491BCC6" w14:textId="77777777" w:rsidR="00CF00F1" w:rsidRDefault="00CF00F1" w:rsidP="00CF00F1">
      <w:pPr>
        <w:rPr>
          <w:rFonts w:asciiTheme="minorEastAsia" w:hAnsiTheme="minorEastAsia" w:cs="ＭＳ 明朝"/>
          <w:sz w:val="22"/>
          <w:szCs w:val="22"/>
        </w:rPr>
      </w:pPr>
      <w:r w:rsidRPr="00EA34FD">
        <w:rPr>
          <w:rFonts w:asciiTheme="minorEastAsia" w:hAnsiTheme="minorEastAsia" w:cs="ＭＳ 明朝"/>
          <w:sz w:val="22"/>
          <w:szCs w:val="22"/>
        </w:rPr>
        <w:t xml:space="preserve">　これらを踏まえ、現場負担が過大なものにならないよう適正な要員を配置するなど所属としての</w:t>
      </w:r>
      <w:r w:rsidRPr="00EA34FD">
        <w:rPr>
          <w:rFonts w:asciiTheme="minorEastAsia" w:hAnsiTheme="minorEastAsia" w:cs="ＭＳ 明朝"/>
          <w:sz w:val="22"/>
          <w:szCs w:val="22"/>
        </w:rPr>
        <w:lastRenderedPageBreak/>
        <w:t>責任ある対応を求めておきたい。</w:t>
      </w:r>
    </w:p>
    <w:p w14:paraId="3603B107" w14:textId="77777777" w:rsidR="00CF00F1" w:rsidRPr="000A4098" w:rsidRDefault="00CF00F1" w:rsidP="00CF00F1">
      <w:pPr>
        <w:rPr>
          <w:rFonts w:asciiTheme="minorEastAsia" w:hAnsiTheme="minorEastAsia" w:cs="ＭＳ 明朝"/>
          <w:sz w:val="22"/>
          <w:szCs w:val="22"/>
        </w:rPr>
      </w:pPr>
    </w:p>
    <w:p w14:paraId="46AB1CC1" w14:textId="77777777" w:rsidR="00CF00F1" w:rsidRPr="006F4979" w:rsidRDefault="00CF00F1" w:rsidP="00CF00F1">
      <w:pPr>
        <w:rPr>
          <w:rFonts w:ascii="ＭＳ 明朝" w:hAnsi="ＭＳ 明朝" w:cs="メイリオ"/>
          <w:sz w:val="22"/>
          <w:szCs w:val="22"/>
        </w:rPr>
      </w:pPr>
      <w:r w:rsidRPr="006F4979">
        <w:rPr>
          <w:rFonts w:ascii="ＭＳ 明朝" w:hAnsi="ＭＳ 明朝" w:cs="メイリオ" w:hint="eastAsia"/>
          <w:sz w:val="22"/>
          <w:szCs w:val="22"/>
        </w:rPr>
        <w:t>■住民情報課関連</w:t>
      </w:r>
    </w:p>
    <w:p w14:paraId="2D7AEF55" w14:textId="77777777" w:rsidR="00CF00F1" w:rsidRPr="006F4979" w:rsidRDefault="00CF00F1" w:rsidP="00CF00F1">
      <w:pPr>
        <w:ind w:firstLineChars="100" w:firstLine="221"/>
        <w:rPr>
          <w:rFonts w:asciiTheme="minorEastAsia" w:hAnsiTheme="minorEastAsia" w:cs="ＭＳ 明朝"/>
          <w:sz w:val="22"/>
          <w:szCs w:val="22"/>
        </w:rPr>
      </w:pPr>
      <w:bookmarkStart w:id="0" w:name="_Hlk31581427"/>
      <w:bookmarkStart w:id="1" w:name="_Hlk31581335"/>
      <w:r w:rsidRPr="006F4979">
        <w:rPr>
          <w:rFonts w:ascii="ＭＳ 明朝" w:hAnsi="ＭＳ 明朝" w:cs="メイリオ" w:hint="eastAsia"/>
          <w:sz w:val="22"/>
          <w:szCs w:val="22"/>
        </w:rPr>
        <w:t>窓口業務</w:t>
      </w:r>
      <w:r>
        <w:rPr>
          <w:rFonts w:ascii="ＭＳ 明朝" w:hAnsi="ＭＳ 明朝" w:cs="メイリオ" w:hint="eastAsia"/>
          <w:sz w:val="22"/>
          <w:szCs w:val="22"/>
        </w:rPr>
        <w:t>民間</w:t>
      </w:r>
      <w:r w:rsidRPr="006F4979">
        <w:rPr>
          <w:rFonts w:ascii="ＭＳ 明朝" w:hAnsi="ＭＳ 明朝" w:cs="メイリオ" w:hint="eastAsia"/>
          <w:sz w:val="22"/>
          <w:szCs w:val="22"/>
        </w:rPr>
        <w:t>委託</w:t>
      </w:r>
      <w:r>
        <w:rPr>
          <w:rFonts w:ascii="ＭＳ 明朝" w:hAnsi="ＭＳ 明朝" w:cs="メイリオ" w:hint="eastAsia"/>
          <w:sz w:val="22"/>
          <w:szCs w:val="22"/>
        </w:rPr>
        <w:t>について、</w:t>
      </w:r>
      <w:r w:rsidRPr="006F4979">
        <w:rPr>
          <w:rFonts w:ascii="ＭＳ 明朝" w:hAnsi="ＭＳ 明朝" w:cs="メイリオ" w:hint="eastAsia"/>
          <w:sz w:val="22"/>
          <w:szCs w:val="22"/>
        </w:rPr>
        <w:t>この間、</w:t>
      </w:r>
      <w:r>
        <w:rPr>
          <w:rFonts w:ascii="ＭＳ 明朝" w:hAnsi="ＭＳ 明朝" w:cs="メイリオ" w:hint="eastAsia"/>
          <w:sz w:val="22"/>
          <w:szCs w:val="22"/>
        </w:rPr>
        <w:t>契約</w:t>
      </w:r>
      <w:r w:rsidRPr="006F4979">
        <w:rPr>
          <w:rFonts w:ascii="ＭＳ 明朝" w:hAnsi="ＭＳ 明朝" w:cs="メイリオ" w:hint="eastAsia"/>
          <w:sz w:val="22"/>
          <w:szCs w:val="22"/>
        </w:rPr>
        <w:t>更新時において、随時「偽装請負」防止の対策、いわゆる「運用変更」がはかられてきている。支部として「偽装請負」自体は決してあってはならないことと認識しており、「偽装請負」の法的リスクのある職場環境の速やかな改善と、市民サービスの低下や職場混乱を起さぬようにすること、さらに必要な要員配置を行うことなど、所属としての責任ある対応を求めておく。</w:t>
      </w:r>
      <w:r w:rsidRPr="006F4979">
        <w:rPr>
          <w:rFonts w:asciiTheme="minorEastAsia" w:hAnsiTheme="minorEastAsia" w:cs="ＭＳ 明朝"/>
          <w:sz w:val="22"/>
          <w:szCs w:val="22"/>
        </w:rPr>
        <w:t>また、今後は財政効果の逆転が見込まれることから、次回の委託契約更新時から段階的に委託範囲の縮小を行うこととなり、従来委託していた業務については、会計年度職員を配置し対応することとなっている。</w:t>
      </w:r>
      <w:r w:rsidRPr="006F4979">
        <w:rPr>
          <w:rFonts w:asciiTheme="minorEastAsia" w:hAnsiTheme="minorEastAsia" w:cs="メイリオ" w:hint="eastAsia"/>
          <w:sz w:val="22"/>
          <w:szCs w:val="22"/>
        </w:rPr>
        <w:t>一方、業務委託開始から１２年が経過する中、</w:t>
      </w:r>
      <w:r w:rsidRPr="006F4979">
        <w:rPr>
          <w:rFonts w:asciiTheme="minorEastAsia" w:hAnsiTheme="minorEastAsia" w:cs="ＭＳ 明朝"/>
          <w:sz w:val="22"/>
          <w:szCs w:val="22"/>
        </w:rPr>
        <w:t>我々が例年指摘していた、業務に対応する体制やスキル確保に向けた対応が十分なされてきたとは言えず、委託</w:t>
      </w:r>
      <w:r>
        <w:rPr>
          <w:rFonts w:asciiTheme="minorEastAsia" w:hAnsiTheme="minorEastAsia" w:cs="ＭＳ 明朝" w:hint="eastAsia"/>
          <w:sz w:val="22"/>
          <w:szCs w:val="22"/>
        </w:rPr>
        <w:t>範囲</w:t>
      </w:r>
      <w:r w:rsidRPr="006F4979">
        <w:rPr>
          <w:rFonts w:asciiTheme="minorEastAsia" w:hAnsiTheme="minorEastAsia" w:cs="ＭＳ 明朝"/>
          <w:sz w:val="22"/>
          <w:szCs w:val="22"/>
        </w:rPr>
        <w:t>縮小以降の住民情報窓口業務が円滑に運営されるとは考えにくく、相当な混乱が予想される。我々としては、本務職員が担っていた業務の委託を廃止するのであれば、その業務にかかる対応</w:t>
      </w:r>
      <w:r>
        <w:rPr>
          <w:rFonts w:asciiTheme="minorEastAsia" w:hAnsiTheme="minorEastAsia" w:cs="ＭＳ 明朝" w:hint="eastAsia"/>
          <w:sz w:val="22"/>
          <w:szCs w:val="22"/>
        </w:rPr>
        <w:t>に</w:t>
      </w:r>
      <w:r w:rsidRPr="006F4979">
        <w:rPr>
          <w:rFonts w:asciiTheme="minorEastAsia" w:hAnsiTheme="minorEastAsia" w:cs="ＭＳ 明朝"/>
          <w:sz w:val="22"/>
          <w:szCs w:val="22"/>
        </w:rPr>
        <w:t>ついては本務職員が配置されて当然であると考えており、会計年度任用職員の配置による対応は納得できるものではない。</w:t>
      </w:r>
    </w:p>
    <w:p w14:paraId="603C53D6" w14:textId="77777777" w:rsidR="00CF00F1" w:rsidRDefault="00CF00F1" w:rsidP="00CF00F1">
      <w:pPr>
        <w:ind w:firstLineChars="100" w:firstLine="221"/>
        <w:rPr>
          <w:rFonts w:ascii="ＭＳ 明朝" w:hAnsi="ＭＳ 明朝" w:cs="メイリオ"/>
          <w:sz w:val="22"/>
          <w:szCs w:val="22"/>
        </w:rPr>
      </w:pPr>
      <w:r>
        <w:rPr>
          <w:rFonts w:ascii="ＭＳ 明朝" w:hAnsi="ＭＳ 明朝" w:cs="メイリオ" w:hint="eastAsia"/>
          <w:sz w:val="22"/>
          <w:szCs w:val="22"/>
        </w:rPr>
        <w:t>また、</w:t>
      </w:r>
      <w:r w:rsidRPr="00912C9E">
        <w:rPr>
          <w:rFonts w:ascii="ＭＳ 明朝" w:hAnsi="ＭＳ 明朝" w:cs="メイリオ" w:hint="eastAsia"/>
          <w:sz w:val="22"/>
          <w:szCs w:val="22"/>
        </w:rPr>
        <w:t>マイナンバーカードの普及促進や電子証明書更新事務に向けた体制整備について、次年度についても継続して会計年度任用職員の配置が示されている。また、出入国管理及び難民認定法等の一部</w:t>
      </w:r>
      <w:r>
        <w:rPr>
          <w:rFonts w:ascii="ＭＳ 明朝" w:hAnsi="ＭＳ 明朝" w:cs="メイリオ" w:hint="eastAsia"/>
          <w:sz w:val="22"/>
          <w:szCs w:val="22"/>
        </w:rPr>
        <w:t>を</w:t>
      </w:r>
      <w:r w:rsidRPr="00912C9E">
        <w:rPr>
          <w:rFonts w:ascii="ＭＳ 明朝" w:hAnsi="ＭＳ 明朝" w:cs="メイリオ" w:hint="eastAsia"/>
          <w:sz w:val="22"/>
          <w:szCs w:val="22"/>
        </w:rPr>
        <w:t>改正する法律が令和</w:t>
      </w:r>
      <w:r>
        <w:rPr>
          <w:rFonts w:ascii="ＭＳ 明朝" w:hAnsi="ＭＳ 明朝" w:cs="メイリオ" w:hint="eastAsia"/>
          <w:sz w:val="22"/>
          <w:szCs w:val="22"/>
        </w:rPr>
        <w:t>８</w:t>
      </w:r>
      <w:r w:rsidRPr="00912C9E">
        <w:rPr>
          <w:rFonts w:ascii="ＭＳ 明朝" w:hAnsi="ＭＳ 明朝" w:cs="メイリオ" w:hint="eastAsia"/>
          <w:sz w:val="22"/>
          <w:szCs w:val="22"/>
        </w:rPr>
        <w:t>年６月14日に施行予定である。</w:t>
      </w:r>
      <w:r>
        <w:rPr>
          <w:rFonts w:ascii="ＭＳ 明朝" w:hAnsi="ＭＳ 明朝" w:cs="メイリオ" w:hint="eastAsia"/>
          <w:sz w:val="22"/>
          <w:szCs w:val="22"/>
        </w:rPr>
        <w:t>担当者は、今後想定される業務量増大、事務スペースや書類の保管の確保の課題など多くの不安を抱いている。</w:t>
      </w:r>
      <w:bookmarkEnd w:id="0"/>
      <w:bookmarkEnd w:id="1"/>
    </w:p>
    <w:p w14:paraId="05692F48" w14:textId="77777777" w:rsidR="00CF00F1" w:rsidRPr="006F4979" w:rsidRDefault="00CF00F1" w:rsidP="00CF00F1">
      <w:pPr>
        <w:ind w:firstLineChars="100" w:firstLine="221"/>
        <w:rPr>
          <w:rFonts w:ascii="ＭＳ 明朝" w:hAnsi="ＭＳ 明朝" w:cs="メイリオ"/>
          <w:color w:val="EE0000"/>
          <w:sz w:val="22"/>
          <w:szCs w:val="22"/>
        </w:rPr>
      </w:pPr>
      <w:r>
        <w:rPr>
          <w:rFonts w:ascii="ＭＳ 明朝" w:hAnsi="ＭＳ 明朝" w:cs="メイリオ" w:hint="eastAsia"/>
          <w:sz w:val="22"/>
          <w:szCs w:val="22"/>
        </w:rPr>
        <w:t>総じて、市民サービスの低下や</w:t>
      </w:r>
      <w:r w:rsidRPr="00912C9E">
        <w:rPr>
          <w:rFonts w:ascii="ＭＳ 明朝" w:hAnsi="ＭＳ 明朝" w:cs="メイリオ" w:hint="eastAsia"/>
          <w:sz w:val="22"/>
          <w:szCs w:val="22"/>
        </w:rPr>
        <w:t>現場混乱を生じさせず、業務実施体制の確保や職場環境整備等</w:t>
      </w:r>
      <w:r>
        <w:rPr>
          <w:rFonts w:ascii="ＭＳ 明朝" w:hAnsi="ＭＳ 明朝" w:cs="メイリオ" w:hint="eastAsia"/>
          <w:sz w:val="22"/>
          <w:szCs w:val="22"/>
        </w:rPr>
        <w:t>における</w:t>
      </w:r>
      <w:r w:rsidRPr="00912C9E">
        <w:rPr>
          <w:rFonts w:ascii="ＭＳ 明朝" w:hAnsi="ＭＳ 明朝" w:cs="メイリオ" w:hint="eastAsia"/>
          <w:sz w:val="22"/>
          <w:szCs w:val="22"/>
        </w:rPr>
        <w:t>所属としての責任ある対応を求め</w:t>
      </w:r>
      <w:r>
        <w:rPr>
          <w:rFonts w:ascii="ＭＳ 明朝" w:hAnsi="ＭＳ 明朝" w:cs="メイリオ" w:hint="eastAsia"/>
          <w:sz w:val="22"/>
          <w:szCs w:val="22"/>
        </w:rPr>
        <w:t>ておく</w:t>
      </w:r>
      <w:r w:rsidRPr="00912C9E">
        <w:rPr>
          <w:rFonts w:ascii="ＭＳ 明朝" w:hAnsi="ＭＳ 明朝" w:cs="メイリオ" w:hint="eastAsia"/>
          <w:sz w:val="22"/>
          <w:szCs w:val="22"/>
        </w:rPr>
        <w:t>。</w:t>
      </w:r>
    </w:p>
    <w:p w14:paraId="2F479E45" w14:textId="77777777" w:rsidR="00CF00F1" w:rsidRPr="006F4979" w:rsidRDefault="00CF00F1" w:rsidP="00CF00F1">
      <w:pPr>
        <w:tabs>
          <w:tab w:val="left" w:pos="2892"/>
        </w:tabs>
        <w:rPr>
          <w:rFonts w:ascii="ＭＳ 明朝" w:hAnsi="ＭＳ 明朝" w:cs="メイリオ"/>
          <w:color w:val="EE0000"/>
          <w:sz w:val="18"/>
          <w:szCs w:val="18"/>
        </w:rPr>
      </w:pPr>
    </w:p>
    <w:p w14:paraId="698F90FC" w14:textId="77777777" w:rsidR="00CF00F1" w:rsidRPr="00912C9E" w:rsidRDefault="00CF00F1" w:rsidP="00CF00F1">
      <w:pPr>
        <w:rPr>
          <w:rFonts w:ascii="ＭＳ 明朝" w:hAnsi="ＭＳ 明朝" w:cs="メイリオ"/>
          <w:sz w:val="22"/>
          <w:szCs w:val="22"/>
        </w:rPr>
      </w:pPr>
      <w:r w:rsidRPr="00912C9E">
        <w:rPr>
          <w:rFonts w:ascii="ＭＳ 明朝" w:hAnsi="ＭＳ 明朝" w:cs="メイリオ" w:hint="eastAsia"/>
          <w:sz w:val="22"/>
          <w:szCs w:val="22"/>
        </w:rPr>
        <w:t>■その他</w:t>
      </w:r>
    </w:p>
    <w:p w14:paraId="43B9FE2C" w14:textId="77777777" w:rsidR="00CF00F1" w:rsidRPr="00912C9E" w:rsidRDefault="00CF00F1" w:rsidP="00CF00F1">
      <w:pPr>
        <w:ind w:firstLineChars="100" w:firstLine="221"/>
        <w:rPr>
          <w:rFonts w:ascii="ＭＳ 明朝" w:hAnsi="ＭＳ 明朝" w:cs="メイリオ"/>
          <w:sz w:val="22"/>
          <w:szCs w:val="22"/>
        </w:rPr>
      </w:pPr>
      <w:r w:rsidRPr="00912C9E">
        <w:rPr>
          <w:rFonts w:ascii="ＭＳ 明朝" w:hAnsi="ＭＳ 明朝" w:cs="メイリオ" w:hint="eastAsia"/>
          <w:sz w:val="22"/>
          <w:szCs w:val="22"/>
        </w:rPr>
        <w:t>最後に、メンタルヘルスの課題であるが、メンタル不調発生率の高い職場は、民間では優良な組織とは言えないものと認識しており、公務職場も例外でないと考える。良質な公共サービスの担い手は人であり、安全衛生委員会等を通じた実効性のある取り組みを模索するのはもちろんのこと“働く人”を大切にする職場風土づくりに向けた所属の責任ある対応を強く求めておく。</w:t>
      </w:r>
    </w:p>
    <w:p w14:paraId="5158A3AB" w14:textId="77777777" w:rsidR="00CF00F1" w:rsidRDefault="00CF00F1" w:rsidP="00CF00F1">
      <w:pPr>
        <w:rPr>
          <w:rFonts w:ascii="ＭＳ 明朝" w:hAnsi="ＭＳ 明朝" w:cs="ＭＳ 明朝"/>
          <w:sz w:val="22"/>
          <w:szCs w:val="22"/>
        </w:rPr>
      </w:pPr>
    </w:p>
    <w:p w14:paraId="508BAE1D" w14:textId="77777777" w:rsidR="00CF00F1" w:rsidRDefault="00CF00F1" w:rsidP="00CF00F1">
      <w:pPr>
        <w:ind w:firstLineChars="100" w:firstLine="221"/>
        <w:rPr>
          <w:rFonts w:ascii="ＭＳ 明朝" w:hAnsi="ＭＳ 明朝" w:cs="ＭＳ 明朝"/>
          <w:sz w:val="22"/>
          <w:szCs w:val="22"/>
        </w:rPr>
      </w:pPr>
      <w:r w:rsidRPr="00DD4C1C">
        <w:rPr>
          <w:rFonts w:ascii="ＭＳ 明朝" w:hAnsi="ＭＳ 明朝" w:cs="メイリオ" w:hint="eastAsia"/>
          <w:sz w:val="22"/>
          <w:szCs w:val="22"/>
        </w:rPr>
        <w:t>以上、各課題にかかる支部の考え方を述べたが所属の現時点での考え方を示されたい。</w:t>
      </w:r>
    </w:p>
    <w:p w14:paraId="19A363F5" w14:textId="77777777" w:rsidR="00CF00F1" w:rsidRPr="00472F17" w:rsidRDefault="00CF00F1" w:rsidP="00CF00F1">
      <w:pPr>
        <w:rPr>
          <w:rFonts w:ascii="ＭＳ 明朝" w:hAnsi="ＭＳ 明朝" w:cs="メイリオ"/>
          <w:sz w:val="22"/>
          <w:szCs w:val="22"/>
        </w:rPr>
      </w:pPr>
    </w:p>
    <w:p w14:paraId="2C3E642E" w14:textId="77777777" w:rsidR="00CF00F1" w:rsidRPr="00DD4C1C" w:rsidRDefault="00CF00F1" w:rsidP="00CF00F1">
      <w:pPr>
        <w:rPr>
          <w:rFonts w:ascii="ＭＳ 明朝" w:hAnsi="ＭＳ 明朝" w:cs="メイリオ"/>
          <w:sz w:val="22"/>
          <w:szCs w:val="22"/>
        </w:rPr>
      </w:pPr>
      <w:r w:rsidRPr="00DD4C1C">
        <w:rPr>
          <w:rFonts w:ascii="ＭＳ 明朝" w:hAnsi="ＭＳ 明朝" w:cs="メイリオ" w:hint="eastAsia"/>
          <w:sz w:val="22"/>
          <w:szCs w:val="22"/>
        </w:rPr>
        <w:t>（所属）</w:t>
      </w:r>
    </w:p>
    <w:p w14:paraId="7095F8B2" w14:textId="77777777" w:rsidR="00CF00F1" w:rsidRPr="00DD4C1C" w:rsidRDefault="00CF00F1" w:rsidP="00CF00F1">
      <w:pPr>
        <w:ind w:firstLineChars="100" w:firstLine="221"/>
        <w:rPr>
          <w:rFonts w:ascii="ＭＳ 明朝" w:hAnsi="ＭＳ 明朝"/>
          <w:sz w:val="22"/>
          <w:szCs w:val="22"/>
        </w:rPr>
      </w:pPr>
      <w:r w:rsidRPr="00DD4C1C">
        <w:rPr>
          <w:rFonts w:ascii="ＭＳ 明朝" w:hAnsi="ＭＳ 明朝" w:hint="eastAsia"/>
          <w:sz w:val="22"/>
          <w:szCs w:val="22"/>
        </w:rPr>
        <w:t>ただいま支部からご指摘いただいた様々な現場課題については、これまでも、体制強化とスリムで効果的な業務執行体制を目指し事務事業の再構築を行ってきたところであるが、制度改正等に伴う事務事業の見直しや年度途中の欠員等により、結果として職員の超過勤務が増加するなど、ご負担をおかけしていることは、所属としても認識しているところである。</w:t>
      </w:r>
    </w:p>
    <w:p w14:paraId="4472C983" w14:textId="77777777" w:rsidR="00CF00F1" w:rsidRPr="00DD4C1C" w:rsidRDefault="00CF00F1" w:rsidP="00CF00F1">
      <w:pPr>
        <w:ind w:firstLineChars="100" w:firstLine="221"/>
        <w:rPr>
          <w:rFonts w:ascii="ＭＳ 明朝" w:hAnsi="ＭＳ 明朝"/>
          <w:sz w:val="22"/>
          <w:szCs w:val="22"/>
        </w:rPr>
      </w:pPr>
      <w:r w:rsidRPr="00DD4C1C">
        <w:rPr>
          <w:rFonts w:ascii="ＭＳ 明朝" w:hAnsi="ＭＳ 明朝" w:hint="eastAsia"/>
          <w:sz w:val="22"/>
          <w:szCs w:val="22"/>
        </w:rPr>
        <w:t>引き続き、施策の選択と集中の観点に基づき、真に必要な市民サービスの低下をきたさず、業務</w:t>
      </w:r>
      <w:r w:rsidRPr="00DD4C1C">
        <w:rPr>
          <w:rFonts w:ascii="ＭＳ 明朝" w:hAnsi="ＭＳ 明朝" w:hint="eastAsia"/>
          <w:sz w:val="22"/>
          <w:szCs w:val="22"/>
        </w:rPr>
        <w:lastRenderedPageBreak/>
        <w:t>内容・業務量に見合った業務執行体制を構築しなければならないと考えている。とりわけ、各課における新規事務・事業や拡充等に伴う業務については、関係局とも連携しながら対応してまいりたい。</w:t>
      </w:r>
    </w:p>
    <w:p w14:paraId="02A98262" w14:textId="77777777" w:rsidR="00CF00F1" w:rsidRPr="00DD4C1C" w:rsidRDefault="00CF00F1" w:rsidP="00CF00F1">
      <w:pPr>
        <w:ind w:firstLineChars="100" w:firstLine="221"/>
        <w:rPr>
          <w:rFonts w:ascii="ＭＳ 明朝" w:hAnsi="ＭＳ 明朝"/>
          <w:sz w:val="22"/>
          <w:szCs w:val="22"/>
        </w:rPr>
      </w:pPr>
      <w:r w:rsidRPr="00DD4C1C">
        <w:rPr>
          <w:rFonts w:ascii="ＭＳ 明朝" w:hAnsi="ＭＳ 明朝" w:hint="eastAsia"/>
          <w:sz w:val="22"/>
          <w:szCs w:val="22"/>
        </w:rPr>
        <w:t>そうした立場で、令和</w:t>
      </w:r>
      <w:r>
        <w:rPr>
          <w:rFonts w:ascii="ＭＳ 明朝" w:hAnsi="ＭＳ 明朝" w:hint="eastAsia"/>
          <w:sz w:val="22"/>
          <w:szCs w:val="22"/>
        </w:rPr>
        <w:t>８</w:t>
      </w:r>
      <w:r w:rsidRPr="00DD4C1C">
        <w:rPr>
          <w:rFonts w:ascii="ＭＳ 明朝" w:hAnsi="ＭＳ 明朝" w:hint="eastAsia"/>
          <w:sz w:val="22"/>
          <w:szCs w:val="22"/>
        </w:rPr>
        <w:t>年度の業務執行体制についても、ご指摘いただいた点を踏まえながら職制として責任を持って対応してまいりたい。</w:t>
      </w:r>
    </w:p>
    <w:p w14:paraId="3BFB8A45" w14:textId="77777777" w:rsidR="00CF00F1" w:rsidRPr="00DD4C1C" w:rsidRDefault="00CF00F1" w:rsidP="00CF00F1">
      <w:pPr>
        <w:rPr>
          <w:rFonts w:ascii="ＭＳ 明朝" w:hAnsi="ＭＳ 明朝" w:cs="メイリオ"/>
          <w:sz w:val="22"/>
          <w:szCs w:val="22"/>
        </w:rPr>
      </w:pPr>
    </w:p>
    <w:p w14:paraId="3BF45A67" w14:textId="77777777" w:rsidR="00CF00F1" w:rsidRPr="00DD4C1C" w:rsidRDefault="00CF00F1" w:rsidP="00CF00F1">
      <w:pPr>
        <w:rPr>
          <w:rFonts w:ascii="ＭＳ 明朝" w:hAnsi="ＭＳ 明朝" w:cs="メイリオ"/>
          <w:sz w:val="22"/>
          <w:szCs w:val="22"/>
        </w:rPr>
      </w:pPr>
      <w:r w:rsidRPr="00DD4C1C">
        <w:rPr>
          <w:rFonts w:ascii="ＭＳ 明朝" w:hAnsi="ＭＳ 明朝" w:cs="メイリオ" w:hint="eastAsia"/>
          <w:sz w:val="22"/>
          <w:szCs w:val="22"/>
        </w:rPr>
        <w:t>（</w:t>
      </w:r>
      <w:r>
        <w:rPr>
          <w:rFonts w:ascii="ＭＳ 明朝" w:hAnsi="ＭＳ 明朝" w:cs="メイリオ" w:hint="eastAsia"/>
          <w:sz w:val="22"/>
          <w:szCs w:val="22"/>
        </w:rPr>
        <w:t>組合</w:t>
      </w:r>
      <w:r w:rsidRPr="00DD4C1C">
        <w:rPr>
          <w:rFonts w:ascii="ＭＳ 明朝" w:hAnsi="ＭＳ 明朝" w:cs="メイリオ" w:hint="eastAsia"/>
          <w:sz w:val="22"/>
          <w:szCs w:val="22"/>
        </w:rPr>
        <w:t>）</w:t>
      </w:r>
    </w:p>
    <w:p w14:paraId="283CEA06" w14:textId="77777777" w:rsidR="00CF00F1" w:rsidRPr="00DD4C1C" w:rsidRDefault="00CF00F1" w:rsidP="00CF00F1">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現時点での所属の考え方が示された。</w:t>
      </w:r>
    </w:p>
    <w:p w14:paraId="43EAC265" w14:textId="77777777" w:rsidR="00CF00F1" w:rsidRPr="00DD4C1C" w:rsidRDefault="00CF00F1" w:rsidP="00CF00F1">
      <w:pPr>
        <w:rPr>
          <w:rFonts w:ascii="ＭＳ 明朝" w:hAnsi="ＭＳ 明朝" w:cs="メイリオ"/>
          <w:sz w:val="22"/>
          <w:szCs w:val="22"/>
        </w:rPr>
      </w:pPr>
      <w:r w:rsidRPr="00DD4C1C">
        <w:rPr>
          <w:rFonts w:ascii="ＭＳ 明朝" w:hAnsi="ＭＳ 明朝" w:cs="メイリオ" w:hint="eastAsia"/>
          <w:sz w:val="22"/>
          <w:szCs w:val="22"/>
        </w:rPr>
        <w:t xml:space="preserve">　この間、要員課題については、労働組合にとって厳しい内容であっても「仕事と人」の関係整理を基本に、真摯な労使交渉・協議を通じ事務事業の見直しも含めて労使決着を行ってきたところである。従って「事務事業の再構築にかかる施策の企画・立案とそれに対応する業務執行体制の改編については、管理運営事項であり交渉事項ではない」としている所属の姿勢については、我々として納得出来るものではない。</w:t>
      </w:r>
    </w:p>
    <w:p w14:paraId="20306AD8" w14:textId="77777777" w:rsidR="00CF00F1" w:rsidRPr="00DD4C1C" w:rsidRDefault="00CF00F1" w:rsidP="00CF00F1">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また、福祉五法関連職場や窓口委託での「偽装請負」防止対策などにかかる勤務労働条件について、大阪市トータルとして取り扱われるべき課題であり、支部－所属交渉にはなじまず、限界が生じているのもまぎれもない事実である。</w:t>
      </w:r>
    </w:p>
    <w:p w14:paraId="7C7FA540" w14:textId="77777777" w:rsidR="00CF00F1" w:rsidRPr="00DD4C1C" w:rsidRDefault="00CF00F1" w:rsidP="00CF00F1">
      <w:pPr>
        <w:ind w:firstLineChars="100" w:firstLine="221"/>
        <w:rPr>
          <w:rFonts w:ascii="ＭＳ 明朝" w:hAnsi="ＭＳ 明朝"/>
        </w:rPr>
      </w:pPr>
      <w:r w:rsidRPr="00DD4C1C">
        <w:rPr>
          <w:rFonts w:ascii="ＭＳ 明朝" w:hAnsi="ＭＳ 明朝" w:cs="メイリオ" w:hint="eastAsia"/>
          <w:sz w:val="22"/>
          <w:szCs w:val="22"/>
        </w:rPr>
        <w:t>本日の所属回答は単に執行体制構築にかかる「結果」について述べられたのみであり「適切な仕事と人の関係を精緻に検証・検討し、必要な要員を配置」するために支部・所属で判断に至る十分な情報提供や協議が行われたとは言い難い。しかしながら、新年度が目前に迫り、本日の回答が所属としての最終回答であるとするならば、一旦受け止めることとする。</w:t>
      </w:r>
    </w:p>
    <w:p w14:paraId="47F37EB6" w14:textId="77777777" w:rsidR="00CF00F1" w:rsidRPr="00DD4C1C" w:rsidRDefault="00CF00F1" w:rsidP="00CF00F1">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繰り返しになるが、現場における業務執行をスムーズに進めるためには、労使による充分な意思疎通が前提である。また、職場における業務の遂行は、超過勤務の増加や、サービス超勤の上に成り立たせるものでは当然になく、所属として責任ある対応を求めるとともに、支部としても引き続き職員の勤務実態について検証を進めていくこととする。</w:t>
      </w:r>
    </w:p>
    <w:p w14:paraId="6350ECB3" w14:textId="77777777" w:rsidR="00CF00F1" w:rsidRPr="00DD4C1C" w:rsidRDefault="00CF00F1" w:rsidP="00CF00F1">
      <w:pPr>
        <w:ind w:firstLineChars="100" w:firstLine="221"/>
        <w:rPr>
          <w:rFonts w:ascii="ＭＳ 明朝" w:hAnsi="ＭＳ 明朝" w:cs="メイリオ"/>
          <w:sz w:val="22"/>
          <w:szCs w:val="22"/>
        </w:rPr>
      </w:pPr>
      <w:r w:rsidRPr="00DD4C1C">
        <w:rPr>
          <w:rFonts w:ascii="ＭＳ 明朝" w:hAnsi="ＭＳ 明朝" w:cs="メイリオ" w:hint="eastAsia"/>
          <w:sz w:val="22"/>
          <w:szCs w:val="22"/>
        </w:rPr>
        <w:t>いずれにしても202</w:t>
      </w:r>
      <w:r>
        <w:rPr>
          <w:rFonts w:ascii="ＭＳ 明朝" w:hAnsi="ＭＳ 明朝" w:cs="メイリオ" w:hint="eastAsia"/>
          <w:sz w:val="22"/>
          <w:szCs w:val="22"/>
        </w:rPr>
        <w:t>6</w:t>
      </w:r>
      <w:r w:rsidRPr="00DD4C1C">
        <w:rPr>
          <w:rFonts w:ascii="ＭＳ 明朝" w:hAnsi="ＭＳ 明朝" w:cs="メイリオ" w:hint="eastAsia"/>
          <w:sz w:val="22"/>
          <w:szCs w:val="22"/>
        </w:rPr>
        <w:t>年度要員問題については、引き続き取り組む課題があるものと認識しており、年度当初の勤務労働条件に比べて影響を与える事態が生じた場合は、我々の指摘に対して誠意をもって対応することを強く要請し、本日の交渉を終えることとする。</w:t>
      </w:r>
    </w:p>
    <w:p w14:paraId="079AABDE" w14:textId="0E39B487" w:rsidR="00F929F0" w:rsidRPr="00CF00F1" w:rsidRDefault="00F929F0" w:rsidP="00CF00F1">
      <w:pPr>
        <w:rPr>
          <w:rFonts w:ascii="ＭＳ 明朝" w:hAnsi="ＭＳ 明朝" w:cs="メイリオ"/>
          <w:sz w:val="22"/>
          <w:szCs w:val="22"/>
        </w:rPr>
      </w:pPr>
    </w:p>
    <w:sectPr w:rsidR="00F929F0" w:rsidRPr="00CF00F1" w:rsidSect="002216A6">
      <w:footerReference w:type="default" r:id="rId8"/>
      <w:pgSz w:w="11906" w:h="16838" w:code="9"/>
      <w:pgMar w:top="1134" w:right="1134" w:bottom="1134" w:left="1134" w:header="851" w:footer="992" w:gutter="0"/>
      <w:cols w:space="425"/>
      <w:docGrid w:type="linesAndChars" w:linePitch="40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D53F" w14:textId="77777777" w:rsidR="00310A1C" w:rsidRDefault="00310A1C">
      <w:r>
        <w:separator/>
      </w:r>
    </w:p>
  </w:endnote>
  <w:endnote w:type="continuationSeparator" w:id="0">
    <w:p w14:paraId="26CD416E" w14:textId="77777777" w:rsidR="00310A1C" w:rsidRDefault="0031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F9CA" w14:textId="7310A7B2" w:rsidR="00C4571B" w:rsidRDefault="00C4571B">
    <w:pPr>
      <w:pStyle w:val="a3"/>
      <w:jc w:val="center"/>
    </w:pPr>
    <w:r>
      <w:rPr>
        <w:rStyle w:val="a5"/>
      </w:rPr>
      <w:fldChar w:fldCharType="begin"/>
    </w:r>
    <w:r>
      <w:rPr>
        <w:rStyle w:val="a5"/>
      </w:rPr>
      <w:instrText xml:space="preserve"> PAGE </w:instrText>
    </w:r>
    <w:r>
      <w:rPr>
        <w:rStyle w:val="a5"/>
      </w:rPr>
      <w:fldChar w:fldCharType="separate"/>
    </w:r>
    <w:r w:rsidR="00A24DAC">
      <w:rPr>
        <w:rStyle w:val="a5"/>
        <w:noProof/>
      </w:rPr>
      <w:t>6</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31B4" w14:textId="77777777" w:rsidR="00310A1C" w:rsidRDefault="00310A1C">
      <w:r>
        <w:separator/>
      </w:r>
    </w:p>
  </w:footnote>
  <w:footnote w:type="continuationSeparator" w:id="0">
    <w:p w14:paraId="57D3F5C3" w14:textId="77777777" w:rsidR="00310A1C" w:rsidRDefault="00310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12C61"/>
    <w:multiLevelType w:val="hybridMultilevel"/>
    <w:tmpl w:val="39108B92"/>
    <w:lvl w:ilvl="0" w:tplc="0B0A007E">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30B24A6C"/>
    <w:multiLevelType w:val="hybridMultilevel"/>
    <w:tmpl w:val="DC3CA428"/>
    <w:lvl w:ilvl="0" w:tplc="6C348020">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59BD74CA"/>
    <w:multiLevelType w:val="hybridMultilevel"/>
    <w:tmpl w:val="6A189168"/>
    <w:lvl w:ilvl="0" w:tplc="A0380850">
      <w:start w:val="1"/>
      <w:numFmt w:val="decimalEnclosedCircle"/>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6834574">
    <w:abstractNumId w:val="0"/>
  </w:num>
  <w:num w:numId="2" w16cid:durableId="1014847482">
    <w:abstractNumId w:val="1"/>
  </w:num>
  <w:num w:numId="3" w16cid:durableId="894271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A88"/>
    <w:rsid w:val="00004D2B"/>
    <w:rsid w:val="0001491F"/>
    <w:rsid w:val="0002175F"/>
    <w:rsid w:val="000355E7"/>
    <w:rsid w:val="00047D63"/>
    <w:rsid w:val="000502D0"/>
    <w:rsid w:val="00050806"/>
    <w:rsid w:val="0005110B"/>
    <w:rsid w:val="00052134"/>
    <w:rsid w:val="00055D83"/>
    <w:rsid w:val="00061DA9"/>
    <w:rsid w:val="000626C5"/>
    <w:rsid w:val="00064CE6"/>
    <w:rsid w:val="00065D0B"/>
    <w:rsid w:val="00067429"/>
    <w:rsid w:val="00070CA8"/>
    <w:rsid w:val="00073020"/>
    <w:rsid w:val="000876BA"/>
    <w:rsid w:val="00087766"/>
    <w:rsid w:val="00091332"/>
    <w:rsid w:val="00091AD8"/>
    <w:rsid w:val="000935A2"/>
    <w:rsid w:val="000A3779"/>
    <w:rsid w:val="000B0D9A"/>
    <w:rsid w:val="000B3A0B"/>
    <w:rsid w:val="000B3C79"/>
    <w:rsid w:val="000C016F"/>
    <w:rsid w:val="000C2ED8"/>
    <w:rsid w:val="000C3FC9"/>
    <w:rsid w:val="000D2F55"/>
    <w:rsid w:val="000D6BEF"/>
    <w:rsid w:val="000E47E5"/>
    <w:rsid w:val="000F07D9"/>
    <w:rsid w:val="001070E8"/>
    <w:rsid w:val="00112A36"/>
    <w:rsid w:val="00112D7B"/>
    <w:rsid w:val="00121E0B"/>
    <w:rsid w:val="00136239"/>
    <w:rsid w:val="0014728D"/>
    <w:rsid w:val="0015331A"/>
    <w:rsid w:val="00165026"/>
    <w:rsid w:val="0017683C"/>
    <w:rsid w:val="00181820"/>
    <w:rsid w:val="001831BD"/>
    <w:rsid w:val="00184773"/>
    <w:rsid w:val="0019587F"/>
    <w:rsid w:val="001B0F07"/>
    <w:rsid w:val="001B3097"/>
    <w:rsid w:val="001C135E"/>
    <w:rsid w:val="001D6D02"/>
    <w:rsid w:val="001F2941"/>
    <w:rsid w:val="00211DC6"/>
    <w:rsid w:val="002216A6"/>
    <w:rsid w:val="00235344"/>
    <w:rsid w:val="002401D2"/>
    <w:rsid w:val="0024037A"/>
    <w:rsid w:val="00253474"/>
    <w:rsid w:val="002564D4"/>
    <w:rsid w:val="00261DE7"/>
    <w:rsid w:val="002706E9"/>
    <w:rsid w:val="00272D00"/>
    <w:rsid w:val="002904D5"/>
    <w:rsid w:val="002908C7"/>
    <w:rsid w:val="00290967"/>
    <w:rsid w:val="00290F34"/>
    <w:rsid w:val="002A2A45"/>
    <w:rsid w:val="002A6C76"/>
    <w:rsid w:val="002A6E9E"/>
    <w:rsid w:val="002B324E"/>
    <w:rsid w:val="002B646C"/>
    <w:rsid w:val="002B7F22"/>
    <w:rsid w:val="002D199F"/>
    <w:rsid w:val="002D2E65"/>
    <w:rsid w:val="002D4CC3"/>
    <w:rsid w:val="002F4070"/>
    <w:rsid w:val="002F604D"/>
    <w:rsid w:val="00306762"/>
    <w:rsid w:val="00310A1C"/>
    <w:rsid w:val="003113DD"/>
    <w:rsid w:val="00313E34"/>
    <w:rsid w:val="00322C8F"/>
    <w:rsid w:val="0032316D"/>
    <w:rsid w:val="003234EB"/>
    <w:rsid w:val="00324432"/>
    <w:rsid w:val="00324E24"/>
    <w:rsid w:val="003311B8"/>
    <w:rsid w:val="00341385"/>
    <w:rsid w:val="00344477"/>
    <w:rsid w:val="00351628"/>
    <w:rsid w:val="0035199F"/>
    <w:rsid w:val="00353239"/>
    <w:rsid w:val="00354241"/>
    <w:rsid w:val="00354BE9"/>
    <w:rsid w:val="00355892"/>
    <w:rsid w:val="0035623B"/>
    <w:rsid w:val="00370EC1"/>
    <w:rsid w:val="0037527C"/>
    <w:rsid w:val="003761DC"/>
    <w:rsid w:val="00390F82"/>
    <w:rsid w:val="003927A8"/>
    <w:rsid w:val="0039435F"/>
    <w:rsid w:val="00395DE7"/>
    <w:rsid w:val="00396D78"/>
    <w:rsid w:val="003A194B"/>
    <w:rsid w:val="003A545E"/>
    <w:rsid w:val="003A67CA"/>
    <w:rsid w:val="003A7758"/>
    <w:rsid w:val="003A7FFB"/>
    <w:rsid w:val="003B00A3"/>
    <w:rsid w:val="003C11CB"/>
    <w:rsid w:val="003D1623"/>
    <w:rsid w:val="003D3701"/>
    <w:rsid w:val="003D7EB5"/>
    <w:rsid w:val="003E619E"/>
    <w:rsid w:val="003E7F7F"/>
    <w:rsid w:val="00401BE5"/>
    <w:rsid w:val="00405843"/>
    <w:rsid w:val="0041371C"/>
    <w:rsid w:val="004160AA"/>
    <w:rsid w:val="00416115"/>
    <w:rsid w:val="004163B5"/>
    <w:rsid w:val="00416965"/>
    <w:rsid w:val="00423F0F"/>
    <w:rsid w:val="00431703"/>
    <w:rsid w:val="0044111F"/>
    <w:rsid w:val="00441C51"/>
    <w:rsid w:val="00446F21"/>
    <w:rsid w:val="004478FB"/>
    <w:rsid w:val="00454F86"/>
    <w:rsid w:val="004558B3"/>
    <w:rsid w:val="004576AD"/>
    <w:rsid w:val="00465566"/>
    <w:rsid w:val="004700A8"/>
    <w:rsid w:val="00472907"/>
    <w:rsid w:val="00472F17"/>
    <w:rsid w:val="00473068"/>
    <w:rsid w:val="004736D0"/>
    <w:rsid w:val="00474D95"/>
    <w:rsid w:val="004763EF"/>
    <w:rsid w:val="0047702B"/>
    <w:rsid w:val="004856ED"/>
    <w:rsid w:val="00491E40"/>
    <w:rsid w:val="004949E2"/>
    <w:rsid w:val="00496EEF"/>
    <w:rsid w:val="004B0803"/>
    <w:rsid w:val="004B1640"/>
    <w:rsid w:val="004B1F32"/>
    <w:rsid w:val="004B47AA"/>
    <w:rsid w:val="004C4E6B"/>
    <w:rsid w:val="004C6C3B"/>
    <w:rsid w:val="004E3B9B"/>
    <w:rsid w:val="004F584E"/>
    <w:rsid w:val="004F781E"/>
    <w:rsid w:val="00502C5A"/>
    <w:rsid w:val="005050D7"/>
    <w:rsid w:val="005078DD"/>
    <w:rsid w:val="005116B2"/>
    <w:rsid w:val="005276A6"/>
    <w:rsid w:val="00530D39"/>
    <w:rsid w:val="005325B3"/>
    <w:rsid w:val="00532FB2"/>
    <w:rsid w:val="00544A81"/>
    <w:rsid w:val="005523E3"/>
    <w:rsid w:val="005577EB"/>
    <w:rsid w:val="00557AB6"/>
    <w:rsid w:val="00560CE9"/>
    <w:rsid w:val="005656C2"/>
    <w:rsid w:val="005673CC"/>
    <w:rsid w:val="00567587"/>
    <w:rsid w:val="0057084E"/>
    <w:rsid w:val="00585025"/>
    <w:rsid w:val="005871E4"/>
    <w:rsid w:val="00595471"/>
    <w:rsid w:val="005A120A"/>
    <w:rsid w:val="005A51D9"/>
    <w:rsid w:val="005A66D5"/>
    <w:rsid w:val="005B160C"/>
    <w:rsid w:val="005B6D87"/>
    <w:rsid w:val="005C5619"/>
    <w:rsid w:val="005D0870"/>
    <w:rsid w:val="005D1180"/>
    <w:rsid w:val="005D4082"/>
    <w:rsid w:val="005D4CC5"/>
    <w:rsid w:val="005D764F"/>
    <w:rsid w:val="005E41EB"/>
    <w:rsid w:val="005E53CB"/>
    <w:rsid w:val="005E75AE"/>
    <w:rsid w:val="006016F2"/>
    <w:rsid w:val="00602DD7"/>
    <w:rsid w:val="006108DD"/>
    <w:rsid w:val="00611EDC"/>
    <w:rsid w:val="00636F9C"/>
    <w:rsid w:val="006371F9"/>
    <w:rsid w:val="00645696"/>
    <w:rsid w:val="00646953"/>
    <w:rsid w:val="00653F1C"/>
    <w:rsid w:val="00661A02"/>
    <w:rsid w:val="00665D5A"/>
    <w:rsid w:val="00667F5F"/>
    <w:rsid w:val="00673C4A"/>
    <w:rsid w:val="00680B46"/>
    <w:rsid w:val="00680D8E"/>
    <w:rsid w:val="00681040"/>
    <w:rsid w:val="006821A3"/>
    <w:rsid w:val="00686F4A"/>
    <w:rsid w:val="00690252"/>
    <w:rsid w:val="0069248A"/>
    <w:rsid w:val="006A440E"/>
    <w:rsid w:val="006A7980"/>
    <w:rsid w:val="006B4EA3"/>
    <w:rsid w:val="006B6C8C"/>
    <w:rsid w:val="006C6658"/>
    <w:rsid w:val="006D31FC"/>
    <w:rsid w:val="006E0B6D"/>
    <w:rsid w:val="006E561A"/>
    <w:rsid w:val="006E7413"/>
    <w:rsid w:val="006F2547"/>
    <w:rsid w:val="006F4A9B"/>
    <w:rsid w:val="006F54EF"/>
    <w:rsid w:val="006F7AAD"/>
    <w:rsid w:val="006F7CA1"/>
    <w:rsid w:val="007014F9"/>
    <w:rsid w:val="007016CD"/>
    <w:rsid w:val="00705C1A"/>
    <w:rsid w:val="007174DF"/>
    <w:rsid w:val="007204CD"/>
    <w:rsid w:val="0074160C"/>
    <w:rsid w:val="00750AB2"/>
    <w:rsid w:val="007552E0"/>
    <w:rsid w:val="007555BE"/>
    <w:rsid w:val="007647D0"/>
    <w:rsid w:val="00766ECB"/>
    <w:rsid w:val="007740EC"/>
    <w:rsid w:val="007824D0"/>
    <w:rsid w:val="00790640"/>
    <w:rsid w:val="00797E82"/>
    <w:rsid w:val="007A113D"/>
    <w:rsid w:val="007A36ED"/>
    <w:rsid w:val="007A3B75"/>
    <w:rsid w:val="007A5A87"/>
    <w:rsid w:val="007C02A5"/>
    <w:rsid w:val="007C31BD"/>
    <w:rsid w:val="007C78F9"/>
    <w:rsid w:val="007C7ADA"/>
    <w:rsid w:val="007D3272"/>
    <w:rsid w:val="007D36CC"/>
    <w:rsid w:val="007D4005"/>
    <w:rsid w:val="007D5D13"/>
    <w:rsid w:val="007E47B8"/>
    <w:rsid w:val="007E61D9"/>
    <w:rsid w:val="007E74D7"/>
    <w:rsid w:val="0080522A"/>
    <w:rsid w:val="008160B6"/>
    <w:rsid w:val="00821F21"/>
    <w:rsid w:val="00822E3D"/>
    <w:rsid w:val="00825EB0"/>
    <w:rsid w:val="00826866"/>
    <w:rsid w:val="00831C8B"/>
    <w:rsid w:val="00834A88"/>
    <w:rsid w:val="00834DAE"/>
    <w:rsid w:val="008357F0"/>
    <w:rsid w:val="0084280E"/>
    <w:rsid w:val="00857EC9"/>
    <w:rsid w:val="008618F1"/>
    <w:rsid w:val="00866E4C"/>
    <w:rsid w:val="008706AD"/>
    <w:rsid w:val="00870F83"/>
    <w:rsid w:val="0087398A"/>
    <w:rsid w:val="00877BDC"/>
    <w:rsid w:val="008806A5"/>
    <w:rsid w:val="00883EF0"/>
    <w:rsid w:val="0088474D"/>
    <w:rsid w:val="0088501F"/>
    <w:rsid w:val="00897EF7"/>
    <w:rsid w:val="008B5E48"/>
    <w:rsid w:val="008B7A4D"/>
    <w:rsid w:val="008C1003"/>
    <w:rsid w:val="008C29B2"/>
    <w:rsid w:val="008C29FE"/>
    <w:rsid w:val="008D25FD"/>
    <w:rsid w:val="008D3889"/>
    <w:rsid w:val="008D48D9"/>
    <w:rsid w:val="008E76BB"/>
    <w:rsid w:val="008F531D"/>
    <w:rsid w:val="009153E6"/>
    <w:rsid w:val="00924436"/>
    <w:rsid w:val="00931E30"/>
    <w:rsid w:val="009321E5"/>
    <w:rsid w:val="00934BC1"/>
    <w:rsid w:val="009361CF"/>
    <w:rsid w:val="00943474"/>
    <w:rsid w:val="00947DEE"/>
    <w:rsid w:val="00956AC7"/>
    <w:rsid w:val="00964B14"/>
    <w:rsid w:val="00965874"/>
    <w:rsid w:val="00965A19"/>
    <w:rsid w:val="00971434"/>
    <w:rsid w:val="00971519"/>
    <w:rsid w:val="00971A2F"/>
    <w:rsid w:val="00971C88"/>
    <w:rsid w:val="0098318F"/>
    <w:rsid w:val="00992C87"/>
    <w:rsid w:val="0099626F"/>
    <w:rsid w:val="009A39D8"/>
    <w:rsid w:val="009A3A6A"/>
    <w:rsid w:val="009A3EBC"/>
    <w:rsid w:val="009A6FE1"/>
    <w:rsid w:val="009C732E"/>
    <w:rsid w:val="009C79C9"/>
    <w:rsid w:val="009D20E2"/>
    <w:rsid w:val="009D5330"/>
    <w:rsid w:val="009D6065"/>
    <w:rsid w:val="009D75AC"/>
    <w:rsid w:val="009E2121"/>
    <w:rsid w:val="009E2F39"/>
    <w:rsid w:val="009E3837"/>
    <w:rsid w:val="009E4D47"/>
    <w:rsid w:val="009F774D"/>
    <w:rsid w:val="00A0098B"/>
    <w:rsid w:val="00A03F68"/>
    <w:rsid w:val="00A067D0"/>
    <w:rsid w:val="00A06F86"/>
    <w:rsid w:val="00A11797"/>
    <w:rsid w:val="00A24DAC"/>
    <w:rsid w:val="00A37E61"/>
    <w:rsid w:val="00A5699D"/>
    <w:rsid w:val="00A60A60"/>
    <w:rsid w:val="00A647F5"/>
    <w:rsid w:val="00A6758F"/>
    <w:rsid w:val="00A7014E"/>
    <w:rsid w:val="00A74CC5"/>
    <w:rsid w:val="00A75A88"/>
    <w:rsid w:val="00A854E9"/>
    <w:rsid w:val="00A87F71"/>
    <w:rsid w:val="00A97A3E"/>
    <w:rsid w:val="00AA0CD3"/>
    <w:rsid w:val="00AA66B1"/>
    <w:rsid w:val="00AC204A"/>
    <w:rsid w:val="00AC446A"/>
    <w:rsid w:val="00AC7CF9"/>
    <w:rsid w:val="00AD0D34"/>
    <w:rsid w:val="00AD4533"/>
    <w:rsid w:val="00AE1E00"/>
    <w:rsid w:val="00AE2696"/>
    <w:rsid w:val="00AE55DD"/>
    <w:rsid w:val="00AF0D54"/>
    <w:rsid w:val="00B00857"/>
    <w:rsid w:val="00B042A4"/>
    <w:rsid w:val="00B07C66"/>
    <w:rsid w:val="00B1384F"/>
    <w:rsid w:val="00B13DA3"/>
    <w:rsid w:val="00B156D1"/>
    <w:rsid w:val="00B20426"/>
    <w:rsid w:val="00B21296"/>
    <w:rsid w:val="00B22C16"/>
    <w:rsid w:val="00B34E47"/>
    <w:rsid w:val="00B35D97"/>
    <w:rsid w:val="00B45972"/>
    <w:rsid w:val="00B46991"/>
    <w:rsid w:val="00B474AC"/>
    <w:rsid w:val="00B47C65"/>
    <w:rsid w:val="00B61BA2"/>
    <w:rsid w:val="00B626C0"/>
    <w:rsid w:val="00B63104"/>
    <w:rsid w:val="00B67ABD"/>
    <w:rsid w:val="00B76FA7"/>
    <w:rsid w:val="00B7745E"/>
    <w:rsid w:val="00B80CAA"/>
    <w:rsid w:val="00B9715B"/>
    <w:rsid w:val="00BB4F79"/>
    <w:rsid w:val="00BC2EB5"/>
    <w:rsid w:val="00BC4AA0"/>
    <w:rsid w:val="00BC63C2"/>
    <w:rsid w:val="00BD4D75"/>
    <w:rsid w:val="00BD69E1"/>
    <w:rsid w:val="00BD7477"/>
    <w:rsid w:val="00BE13AA"/>
    <w:rsid w:val="00BE3A13"/>
    <w:rsid w:val="00BE3CC5"/>
    <w:rsid w:val="00BE4E20"/>
    <w:rsid w:val="00BE6078"/>
    <w:rsid w:val="00BE781C"/>
    <w:rsid w:val="00BF317B"/>
    <w:rsid w:val="00BF3907"/>
    <w:rsid w:val="00C013ED"/>
    <w:rsid w:val="00C01523"/>
    <w:rsid w:val="00C03E1D"/>
    <w:rsid w:val="00C21C0F"/>
    <w:rsid w:val="00C22546"/>
    <w:rsid w:val="00C2447C"/>
    <w:rsid w:val="00C27769"/>
    <w:rsid w:val="00C3176C"/>
    <w:rsid w:val="00C319CF"/>
    <w:rsid w:val="00C40265"/>
    <w:rsid w:val="00C4571B"/>
    <w:rsid w:val="00C511F9"/>
    <w:rsid w:val="00C528F3"/>
    <w:rsid w:val="00C53C9E"/>
    <w:rsid w:val="00C56DEF"/>
    <w:rsid w:val="00C73F9E"/>
    <w:rsid w:val="00C76CB7"/>
    <w:rsid w:val="00C81010"/>
    <w:rsid w:val="00C8550A"/>
    <w:rsid w:val="00C90AFE"/>
    <w:rsid w:val="00CA3B06"/>
    <w:rsid w:val="00CB0686"/>
    <w:rsid w:val="00CC058D"/>
    <w:rsid w:val="00CC0CFE"/>
    <w:rsid w:val="00CC2360"/>
    <w:rsid w:val="00CD4149"/>
    <w:rsid w:val="00CE5B68"/>
    <w:rsid w:val="00CE7227"/>
    <w:rsid w:val="00CF00F1"/>
    <w:rsid w:val="00CF2CB3"/>
    <w:rsid w:val="00CF59C9"/>
    <w:rsid w:val="00D15D75"/>
    <w:rsid w:val="00D173DA"/>
    <w:rsid w:val="00D22008"/>
    <w:rsid w:val="00D23FDF"/>
    <w:rsid w:val="00D26693"/>
    <w:rsid w:val="00D43E1D"/>
    <w:rsid w:val="00D467EA"/>
    <w:rsid w:val="00D47E13"/>
    <w:rsid w:val="00D57953"/>
    <w:rsid w:val="00D62E19"/>
    <w:rsid w:val="00D73053"/>
    <w:rsid w:val="00D76AF8"/>
    <w:rsid w:val="00D76EF4"/>
    <w:rsid w:val="00D77841"/>
    <w:rsid w:val="00D828B1"/>
    <w:rsid w:val="00DA18BC"/>
    <w:rsid w:val="00DA4C06"/>
    <w:rsid w:val="00DB2638"/>
    <w:rsid w:val="00DB5B0B"/>
    <w:rsid w:val="00DB73DB"/>
    <w:rsid w:val="00DC0A9D"/>
    <w:rsid w:val="00DC0D31"/>
    <w:rsid w:val="00DC1691"/>
    <w:rsid w:val="00DC6F7E"/>
    <w:rsid w:val="00DD1883"/>
    <w:rsid w:val="00DD3BBE"/>
    <w:rsid w:val="00DD4BC1"/>
    <w:rsid w:val="00DD4C1C"/>
    <w:rsid w:val="00DF66EA"/>
    <w:rsid w:val="00DF7534"/>
    <w:rsid w:val="00E008BE"/>
    <w:rsid w:val="00E00D3A"/>
    <w:rsid w:val="00E03249"/>
    <w:rsid w:val="00E10B01"/>
    <w:rsid w:val="00E136E8"/>
    <w:rsid w:val="00E241EA"/>
    <w:rsid w:val="00E247C4"/>
    <w:rsid w:val="00E26A0B"/>
    <w:rsid w:val="00E2715A"/>
    <w:rsid w:val="00E351F7"/>
    <w:rsid w:val="00E37351"/>
    <w:rsid w:val="00E445EC"/>
    <w:rsid w:val="00E51594"/>
    <w:rsid w:val="00E66A41"/>
    <w:rsid w:val="00E66F60"/>
    <w:rsid w:val="00E70A8F"/>
    <w:rsid w:val="00E74D66"/>
    <w:rsid w:val="00E75FFF"/>
    <w:rsid w:val="00E77D5D"/>
    <w:rsid w:val="00E96ACF"/>
    <w:rsid w:val="00EA4883"/>
    <w:rsid w:val="00EB1D93"/>
    <w:rsid w:val="00EB6719"/>
    <w:rsid w:val="00EC6472"/>
    <w:rsid w:val="00ED0E94"/>
    <w:rsid w:val="00ED2FC6"/>
    <w:rsid w:val="00ED3923"/>
    <w:rsid w:val="00EF09EA"/>
    <w:rsid w:val="00EF6258"/>
    <w:rsid w:val="00EF6E0A"/>
    <w:rsid w:val="00EF7E66"/>
    <w:rsid w:val="00F073A2"/>
    <w:rsid w:val="00F125E0"/>
    <w:rsid w:val="00F211A3"/>
    <w:rsid w:val="00F21DE3"/>
    <w:rsid w:val="00F36D3F"/>
    <w:rsid w:val="00F42AE3"/>
    <w:rsid w:val="00F4397E"/>
    <w:rsid w:val="00F54694"/>
    <w:rsid w:val="00F601EA"/>
    <w:rsid w:val="00F62B0D"/>
    <w:rsid w:val="00F634E2"/>
    <w:rsid w:val="00F7022C"/>
    <w:rsid w:val="00F71809"/>
    <w:rsid w:val="00F7676C"/>
    <w:rsid w:val="00F82FEE"/>
    <w:rsid w:val="00F83F8A"/>
    <w:rsid w:val="00F86D63"/>
    <w:rsid w:val="00F9007F"/>
    <w:rsid w:val="00F921DA"/>
    <w:rsid w:val="00F929F0"/>
    <w:rsid w:val="00F97CB0"/>
    <w:rsid w:val="00FA00E9"/>
    <w:rsid w:val="00FA3461"/>
    <w:rsid w:val="00FA7D17"/>
    <w:rsid w:val="00FB172A"/>
    <w:rsid w:val="00FB3F9D"/>
    <w:rsid w:val="00FC1B19"/>
    <w:rsid w:val="00FD0274"/>
    <w:rsid w:val="00FD37FC"/>
    <w:rsid w:val="00FD5821"/>
    <w:rsid w:val="00FE05A2"/>
    <w:rsid w:val="00FE1B99"/>
    <w:rsid w:val="00FE5A10"/>
    <w:rsid w:val="00FE70C6"/>
    <w:rsid w:val="00FF473A"/>
    <w:rsid w:val="00FF4ADF"/>
    <w:rsid w:val="00FF6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D11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A88"/>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34A88"/>
    <w:pPr>
      <w:tabs>
        <w:tab w:val="center" w:pos="4252"/>
        <w:tab w:val="right" w:pos="8504"/>
      </w:tabs>
      <w:snapToGrid w:val="0"/>
    </w:pPr>
  </w:style>
  <w:style w:type="character" w:customStyle="1" w:styleId="a4">
    <w:name w:val="フッター (文字)"/>
    <w:basedOn w:val="a0"/>
    <w:link w:val="a3"/>
    <w:rsid w:val="00834A88"/>
    <w:rPr>
      <w:rFonts w:ascii="Century" w:eastAsia="ＭＳ 明朝" w:hAnsi="Century" w:cs="Times New Roman"/>
      <w:sz w:val="24"/>
      <w:szCs w:val="24"/>
    </w:rPr>
  </w:style>
  <w:style w:type="character" w:styleId="a5">
    <w:name w:val="page number"/>
    <w:basedOn w:val="a0"/>
    <w:rsid w:val="00834A88"/>
  </w:style>
  <w:style w:type="paragraph" w:styleId="a6">
    <w:name w:val="annotation text"/>
    <w:basedOn w:val="a"/>
    <w:link w:val="a7"/>
    <w:rsid w:val="00834A88"/>
    <w:pPr>
      <w:jc w:val="left"/>
    </w:pPr>
  </w:style>
  <w:style w:type="character" w:customStyle="1" w:styleId="a7">
    <w:name w:val="コメント文字列 (文字)"/>
    <w:basedOn w:val="a0"/>
    <w:link w:val="a6"/>
    <w:rsid w:val="00834A88"/>
    <w:rPr>
      <w:rFonts w:ascii="Century" w:eastAsia="ＭＳ 明朝" w:hAnsi="Century" w:cs="Times New Roman"/>
      <w:sz w:val="24"/>
      <w:szCs w:val="24"/>
    </w:rPr>
  </w:style>
  <w:style w:type="paragraph" w:styleId="a8">
    <w:name w:val="Closing"/>
    <w:basedOn w:val="a"/>
    <w:link w:val="a9"/>
    <w:uiPriority w:val="99"/>
    <w:unhideWhenUsed/>
    <w:rsid w:val="00272D00"/>
    <w:pPr>
      <w:jc w:val="right"/>
    </w:pPr>
    <w:rPr>
      <w:rFonts w:ascii="メイリオ" w:eastAsia="メイリオ" w:hAnsi="メイリオ" w:cstheme="minorBidi"/>
      <w:sz w:val="21"/>
      <w:szCs w:val="21"/>
    </w:rPr>
  </w:style>
  <w:style w:type="character" w:customStyle="1" w:styleId="a9">
    <w:name w:val="結語 (文字)"/>
    <w:basedOn w:val="a0"/>
    <w:link w:val="a8"/>
    <w:uiPriority w:val="99"/>
    <w:rsid w:val="00272D00"/>
    <w:rPr>
      <w:rFonts w:ascii="メイリオ" w:eastAsia="メイリオ" w:hAnsi="メイリオ"/>
      <w:szCs w:val="21"/>
    </w:rPr>
  </w:style>
  <w:style w:type="paragraph" w:customStyle="1" w:styleId="Default">
    <w:name w:val="Default"/>
    <w:rsid w:val="00272D00"/>
    <w:pPr>
      <w:widowControl w:val="0"/>
      <w:autoSpaceDE w:val="0"/>
      <w:autoSpaceDN w:val="0"/>
      <w:adjustRightInd w:val="0"/>
    </w:pPr>
    <w:rPr>
      <w:rFonts w:ascii="ＭＳ ゴシック" w:eastAsia="ＭＳ ゴシック" w:cs="ＭＳ ゴシック"/>
      <w:color w:val="000000"/>
      <w:kern w:val="0"/>
      <w:sz w:val="24"/>
      <w:szCs w:val="24"/>
    </w:rPr>
  </w:style>
  <w:style w:type="paragraph" w:styleId="aa">
    <w:name w:val="header"/>
    <w:basedOn w:val="a"/>
    <w:link w:val="ab"/>
    <w:uiPriority w:val="99"/>
    <w:unhideWhenUsed/>
    <w:rsid w:val="00FA00E9"/>
    <w:pPr>
      <w:tabs>
        <w:tab w:val="center" w:pos="4252"/>
        <w:tab w:val="right" w:pos="8504"/>
      </w:tabs>
      <w:snapToGrid w:val="0"/>
    </w:pPr>
  </w:style>
  <w:style w:type="character" w:customStyle="1" w:styleId="ab">
    <w:name w:val="ヘッダー (文字)"/>
    <w:basedOn w:val="a0"/>
    <w:link w:val="aa"/>
    <w:uiPriority w:val="99"/>
    <w:rsid w:val="00FA00E9"/>
    <w:rPr>
      <w:rFonts w:ascii="Century" w:eastAsia="ＭＳ 明朝" w:hAnsi="Century" w:cs="Times New Roman"/>
      <w:sz w:val="24"/>
      <w:szCs w:val="24"/>
    </w:rPr>
  </w:style>
  <w:style w:type="paragraph" w:styleId="ac">
    <w:name w:val="List Paragraph"/>
    <w:basedOn w:val="a"/>
    <w:uiPriority w:val="34"/>
    <w:qFormat/>
    <w:rsid w:val="00C319CF"/>
    <w:pPr>
      <w:ind w:leftChars="400" w:left="960"/>
    </w:pPr>
  </w:style>
  <w:style w:type="paragraph" w:styleId="ad">
    <w:name w:val="Balloon Text"/>
    <w:basedOn w:val="a"/>
    <w:link w:val="ae"/>
    <w:uiPriority w:val="99"/>
    <w:semiHidden/>
    <w:unhideWhenUsed/>
    <w:rsid w:val="00E26A0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26A0B"/>
    <w:rPr>
      <w:rFonts w:asciiTheme="majorHAnsi" w:eastAsiaTheme="majorEastAsia" w:hAnsiTheme="majorHAnsi" w:cstheme="majorBidi"/>
      <w:sz w:val="18"/>
      <w:szCs w:val="18"/>
    </w:rPr>
  </w:style>
  <w:style w:type="table" w:styleId="af">
    <w:name w:val="Table Grid"/>
    <w:basedOn w:val="a1"/>
    <w:uiPriority w:val="39"/>
    <w:rsid w:val="00686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27494">
      <w:bodyDiv w:val="1"/>
      <w:marLeft w:val="0"/>
      <w:marRight w:val="0"/>
      <w:marTop w:val="0"/>
      <w:marBottom w:val="0"/>
      <w:divBdr>
        <w:top w:val="none" w:sz="0" w:space="0" w:color="auto"/>
        <w:left w:val="none" w:sz="0" w:space="0" w:color="auto"/>
        <w:bottom w:val="none" w:sz="0" w:space="0" w:color="auto"/>
        <w:right w:val="none" w:sz="0" w:space="0" w:color="auto"/>
      </w:divBdr>
    </w:div>
    <w:div w:id="717166842">
      <w:bodyDiv w:val="1"/>
      <w:marLeft w:val="0"/>
      <w:marRight w:val="0"/>
      <w:marTop w:val="0"/>
      <w:marBottom w:val="0"/>
      <w:divBdr>
        <w:top w:val="none" w:sz="0" w:space="0" w:color="auto"/>
        <w:left w:val="none" w:sz="0" w:space="0" w:color="auto"/>
        <w:bottom w:val="none" w:sz="0" w:space="0" w:color="auto"/>
        <w:right w:val="none" w:sz="0" w:space="0" w:color="auto"/>
      </w:divBdr>
    </w:div>
    <w:div w:id="983392706">
      <w:bodyDiv w:val="1"/>
      <w:marLeft w:val="0"/>
      <w:marRight w:val="0"/>
      <w:marTop w:val="0"/>
      <w:marBottom w:val="0"/>
      <w:divBdr>
        <w:top w:val="none" w:sz="0" w:space="0" w:color="auto"/>
        <w:left w:val="none" w:sz="0" w:space="0" w:color="auto"/>
        <w:bottom w:val="none" w:sz="0" w:space="0" w:color="auto"/>
        <w:right w:val="none" w:sz="0" w:space="0" w:color="auto"/>
      </w:divBdr>
    </w:div>
    <w:div w:id="17456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26A5D-65E5-437B-AF67-F77BB58CC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1007</Words>
  <Characters>5741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2026-05-11T03:58:00Z</dcterms:created>
  <dcterms:modified xsi:type="dcterms:W3CDTF">2026-05-11T03:58:00Z</dcterms:modified>
</cp:coreProperties>
</file>