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24CB" w14:textId="218AD094" w:rsidR="00A75B1B" w:rsidRPr="006921C2" w:rsidRDefault="00562528" w:rsidP="00EA389A">
      <w:pPr>
        <w:jc w:val="center"/>
        <w:rPr>
          <w:rFonts w:asciiTheme="minorEastAsia" w:hAnsiTheme="minorEastAsia"/>
          <w:sz w:val="24"/>
          <w:szCs w:val="24"/>
        </w:rPr>
      </w:pPr>
      <w:r w:rsidRPr="00035334">
        <w:rPr>
          <w:rFonts w:asciiTheme="minorEastAsia" w:hAnsiTheme="minorEastAsia" w:hint="eastAsia"/>
          <w:sz w:val="24"/>
          <w:szCs w:val="24"/>
        </w:rPr>
        <w:t>大阪市港区役所とＡＣワークス株式会社との事業連携に</w:t>
      </w:r>
      <w:r w:rsidR="00345138" w:rsidRPr="006921C2">
        <w:rPr>
          <w:rFonts w:asciiTheme="minorEastAsia" w:hAnsiTheme="minorEastAsia" w:hint="eastAsia"/>
          <w:sz w:val="24"/>
          <w:szCs w:val="24"/>
        </w:rPr>
        <w:t>関する</w:t>
      </w:r>
      <w:r w:rsidR="00AE409F" w:rsidRPr="006921C2">
        <w:rPr>
          <w:rFonts w:asciiTheme="minorEastAsia" w:hAnsiTheme="minorEastAsia" w:hint="eastAsia"/>
          <w:sz w:val="24"/>
          <w:szCs w:val="24"/>
        </w:rPr>
        <w:t>協定書</w:t>
      </w:r>
      <w:r w:rsidR="00FD2585">
        <w:rPr>
          <w:rFonts w:asciiTheme="minorEastAsia" w:hAnsiTheme="minorEastAsia" w:hint="eastAsia"/>
          <w:sz w:val="24"/>
          <w:szCs w:val="24"/>
        </w:rPr>
        <w:t>（案）</w:t>
      </w:r>
      <w:bookmarkStart w:id="0" w:name="_GoBack"/>
      <w:bookmarkEnd w:id="0"/>
    </w:p>
    <w:p w14:paraId="75193A56" w14:textId="77777777" w:rsidR="00EA389A" w:rsidRPr="006921C2" w:rsidRDefault="00EA389A" w:rsidP="00035334">
      <w:pPr>
        <w:spacing w:line="320" w:lineRule="exact"/>
        <w:jc w:val="center"/>
        <w:rPr>
          <w:rFonts w:asciiTheme="minorEastAsia" w:hAnsiTheme="minorEastAsia"/>
        </w:rPr>
      </w:pPr>
    </w:p>
    <w:p w14:paraId="3A697ECF" w14:textId="407A12D5" w:rsidR="00F33BEC" w:rsidRDefault="0064322E" w:rsidP="00035334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6921C2">
        <w:rPr>
          <w:rFonts w:asciiTheme="minorEastAsia" w:hAnsiTheme="minorEastAsia" w:hint="eastAsia"/>
        </w:rPr>
        <w:t>大阪市</w:t>
      </w:r>
      <w:r w:rsidR="00865715" w:rsidRPr="00394D6E">
        <w:rPr>
          <w:rFonts w:asciiTheme="minorEastAsia" w:hAnsiTheme="minorEastAsia" w:hint="eastAsia"/>
        </w:rPr>
        <w:t>（以下「甲」という。）と</w:t>
      </w:r>
      <w:r w:rsidR="00CE7383">
        <w:rPr>
          <w:rFonts w:asciiTheme="minorEastAsia" w:hAnsiTheme="minorEastAsia" w:hint="eastAsia"/>
        </w:rPr>
        <w:t>ＡＣ</w:t>
      </w:r>
      <w:r>
        <w:rPr>
          <w:rFonts w:asciiTheme="minorEastAsia" w:hAnsiTheme="minorEastAsia" w:hint="eastAsia"/>
        </w:rPr>
        <w:t>ワークス</w:t>
      </w:r>
      <w:r w:rsidR="005A42AA">
        <w:rPr>
          <w:rFonts w:asciiTheme="minorEastAsia" w:hAnsiTheme="minorEastAsia" w:hint="eastAsia"/>
        </w:rPr>
        <w:t>株式会社</w:t>
      </w:r>
      <w:r w:rsidR="00865715" w:rsidRPr="00394D6E">
        <w:rPr>
          <w:rFonts w:asciiTheme="minorEastAsia" w:hAnsiTheme="minorEastAsia" w:hint="eastAsia"/>
        </w:rPr>
        <w:t>（以下「乙」という。）</w:t>
      </w:r>
      <w:r w:rsidR="007106CC" w:rsidRPr="00394D6E">
        <w:rPr>
          <w:rFonts w:asciiTheme="minorEastAsia" w:hAnsiTheme="minorEastAsia" w:hint="eastAsia"/>
        </w:rPr>
        <w:t>は、</w:t>
      </w:r>
      <w:r w:rsidR="00EA389A" w:rsidRPr="00394D6E">
        <w:rPr>
          <w:rFonts w:asciiTheme="minorEastAsia" w:hAnsiTheme="minorEastAsia" w:hint="eastAsia"/>
        </w:rPr>
        <w:t>次の条項について</w:t>
      </w:r>
    </w:p>
    <w:p w14:paraId="22172551" w14:textId="13C652F7" w:rsidR="00865715" w:rsidRPr="00394D6E" w:rsidRDefault="00EA389A" w:rsidP="00F33BEC">
      <w:pPr>
        <w:spacing w:line="320" w:lineRule="exact"/>
        <w:rPr>
          <w:rFonts w:asciiTheme="minorEastAsia" w:hAnsiTheme="minorEastAsia"/>
        </w:rPr>
      </w:pPr>
      <w:r w:rsidRPr="00394D6E">
        <w:rPr>
          <w:rFonts w:asciiTheme="minorEastAsia" w:hAnsiTheme="minorEastAsia" w:hint="eastAsia"/>
        </w:rPr>
        <w:t>互いに連携することに合意し、協定を締結する。</w:t>
      </w:r>
    </w:p>
    <w:p w14:paraId="6CFF66D8" w14:textId="77777777" w:rsidR="00EA389A" w:rsidRPr="00394D6E" w:rsidRDefault="00EA389A" w:rsidP="00035334">
      <w:pPr>
        <w:spacing w:line="320" w:lineRule="exact"/>
        <w:rPr>
          <w:rFonts w:asciiTheme="minorEastAsia" w:hAnsiTheme="minorEastAsia"/>
        </w:rPr>
      </w:pPr>
    </w:p>
    <w:p w14:paraId="1D19652E" w14:textId="77777777" w:rsidR="00865715" w:rsidRPr="00394D6E" w:rsidRDefault="00865715" w:rsidP="00035334">
      <w:pPr>
        <w:spacing w:line="320" w:lineRule="exact"/>
        <w:rPr>
          <w:rFonts w:asciiTheme="minorEastAsia" w:hAnsiTheme="minorEastAsia"/>
        </w:rPr>
      </w:pPr>
      <w:r w:rsidRPr="00394D6E">
        <w:rPr>
          <w:rFonts w:asciiTheme="minorEastAsia" w:hAnsiTheme="minorEastAsia" w:hint="eastAsia"/>
        </w:rPr>
        <w:t>（</w:t>
      </w:r>
      <w:r w:rsidR="00B17E83" w:rsidRPr="00394D6E">
        <w:rPr>
          <w:rFonts w:asciiTheme="minorEastAsia" w:hAnsiTheme="minorEastAsia" w:hint="eastAsia"/>
        </w:rPr>
        <w:t>目　的</w:t>
      </w:r>
      <w:r w:rsidRPr="00394D6E">
        <w:rPr>
          <w:rFonts w:asciiTheme="minorEastAsia" w:hAnsiTheme="minorEastAsia" w:hint="eastAsia"/>
        </w:rPr>
        <w:t>）</w:t>
      </w:r>
    </w:p>
    <w:p w14:paraId="724B6129" w14:textId="77777777" w:rsidR="00865715" w:rsidRPr="00394D6E" w:rsidRDefault="00865715" w:rsidP="00035334">
      <w:pPr>
        <w:spacing w:line="320" w:lineRule="exact"/>
        <w:ind w:left="210" w:hangingChars="100" w:hanging="210"/>
        <w:rPr>
          <w:rFonts w:asciiTheme="minorEastAsia" w:hAnsiTheme="minorEastAsia"/>
        </w:rPr>
      </w:pPr>
      <w:r w:rsidRPr="00394D6E">
        <w:rPr>
          <w:rFonts w:asciiTheme="minorEastAsia" w:hAnsiTheme="minorEastAsia" w:hint="eastAsia"/>
        </w:rPr>
        <w:t xml:space="preserve">第１条　</w:t>
      </w:r>
      <w:r w:rsidR="00A048D0" w:rsidRPr="00394D6E">
        <w:rPr>
          <w:rFonts w:asciiTheme="minorEastAsia" w:hAnsiTheme="minorEastAsia" w:hint="eastAsia"/>
        </w:rPr>
        <w:t>本協定は、</w:t>
      </w:r>
      <w:r w:rsidR="00EA389A" w:rsidRPr="00394D6E">
        <w:rPr>
          <w:rFonts w:asciiTheme="minorEastAsia" w:hAnsiTheme="minorEastAsia" w:hint="eastAsia"/>
        </w:rPr>
        <w:t>甲と乙が連携協力のもとに、次条で定める様々な分野で相互に協力し、</w:t>
      </w:r>
      <w:r w:rsidR="0064322E">
        <w:rPr>
          <w:rFonts w:asciiTheme="minorEastAsia" w:hAnsiTheme="minorEastAsia" w:hint="eastAsia"/>
        </w:rPr>
        <w:t>行政課題・</w:t>
      </w:r>
      <w:r w:rsidR="00EA389A" w:rsidRPr="00394D6E">
        <w:rPr>
          <w:rFonts w:asciiTheme="minorEastAsia" w:hAnsiTheme="minorEastAsia" w:hint="eastAsia"/>
        </w:rPr>
        <w:t>地域課題の解決を図るとともに、</w:t>
      </w:r>
      <w:r w:rsidR="0064322E">
        <w:rPr>
          <w:rFonts w:asciiTheme="minorEastAsia" w:hAnsiTheme="minorEastAsia" w:hint="eastAsia"/>
        </w:rPr>
        <w:t>市民や大阪市在住外国人への情報</w:t>
      </w:r>
      <w:r w:rsidR="00EB54C1" w:rsidRPr="00394D6E">
        <w:rPr>
          <w:rFonts w:asciiTheme="minorEastAsia" w:hAnsiTheme="minorEastAsia" w:hint="eastAsia"/>
        </w:rPr>
        <w:t>発信</w:t>
      </w:r>
      <w:r w:rsidR="0064322E">
        <w:rPr>
          <w:rFonts w:asciiTheme="minorEastAsia" w:hAnsiTheme="minorEastAsia" w:hint="eastAsia"/>
        </w:rPr>
        <w:t>や地域活性化</w:t>
      </w:r>
      <w:r w:rsidR="00EA389A" w:rsidRPr="00394D6E">
        <w:rPr>
          <w:rFonts w:asciiTheme="minorEastAsia" w:hAnsiTheme="minorEastAsia" w:hint="eastAsia"/>
        </w:rPr>
        <w:t>に寄与すること</w:t>
      </w:r>
      <w:r w:rsidR="007106CC" w:rsidRPr="00394D6E">
        <w:rPr>
          <w:rFonts w:asciiTheme="minorEastAsia" w:hAnsiTheme="minorEastAsia" w:hint="eastAsia"/>
        </w:rPr>
        <w:t>を</w:t>
      </w:r>
      <w:r w:rsidRPr="00394D6E">
        <w:rPr>
          <w:rFonts w:asciiTheme="minorEastAsia" w:hAnsiTheme="minorEastAsia" w:hint="eastAsia"/>
        </w:rPr>
        <w:t>目的とする。</w:t>
      </w:r>
    </w:p>
    <w:p w14:paraId="50DB5EB9" w14:textId="77777777" w:rsidR="00865715" w:rsidRPr="00394D6E" w:rsidRDefault="00865715" w:rsidP="00035334">
      <w:pPr>
        <w:spacing w:line="320" w:lineRule="exact"/>
        <w:rPr>
          <w:rFonts w:asciiTheme="minorEastAsia" w:hAnsiTheme="minorEastAsia"/>
        </w:rPr>
      </w:pPr>
    </w:p>
    <w:p w14:paraId="0ACDD0BA" w14:textId="28D0EE77" w:rsidR="00865715" w:rsidRPr="00394D6E" w:rsidRDefault="00865715" w:rsidP="00035334">
      <w:pPr>
        <w:spacing w:line="320" w:lineRule="exact"/>
        <w:rPr>
          <w:rFonts w:asciiTheme="minorEastAsia" w:hAnsiTheme="minorEastAsia"/>
        </w:rPr>
      </w:pPr>
      <w:r w:rsidRPr="00394D6E">
        <w:rPr>
          <w:rFonts w:asciiTheme="minorEastAsia" w:hAnsiTheme="minorEastAsia" w:hint="eastAsia"/>
        </w:rPr>
        <w:t>（</w:t>
      </w:r>
      <w:r w:rsidR="00F6291D" w:rsidRPr="00394D6E">
        <w:rPr>
          <w:rFonts w:asciiTheme="minorEastAsia" w:hAnsiTheme="minorEastAsia" w:hint="eastAsia"/>
        </w:rPr>
        <w:t>連携</w:t>
      </w:r>
      <w:r w:rsidR="00F6291D" w:rsidRPr="003F35AD">
        <w:rPr>
          <w:rFonts w:asciiTheme="minorEastAsia" w:hAnsiTheme="minorEastAsia" w:hint="eastAsia"/>
        </w:rPr>
        <w:t>事項等</w:t>
      </w:r>
      <w:r w:rsidRPr="00394D6E">
        <w:rPr>
          <w:rFonts w:asciiTheme="minorEastAsia" w:hAnsiTheme="minorEastAsia" w:hint="eastAsia"/>
        </w:rPr>
        <w:t>）</w:t>
      </w:r>
    </w:p>
    <w:p w14:paraId="14CD2A2B" w14:textId="1CB7A0C8" w:rsidR="00865715" w:rsidRPr="00394D6E" w:rsidRDefault="00865715" w:rsidP="00F33BEC">
      <w:pPr>
        <w:spacing w:line="320" w:lineRule="exact"/>
        <w:ind w:left="210" w:hangingChars="100" w:hanging="210"/>
        <w:rPr>
          <w:rFonts w:asciiTheme="minorEastAsia" w:hAnsiTheme="minorEastAsia"/>
        </w:rPr>
      </w:pPr>
      <w:r w:rsidRPr="00394D6E">
        <w:rPr>
          <w:rFonts w:asciiTheme="minorEastAsia" w:hAnsiTheme="minorEastAsia" w:hint="eastAsia"/>
        </w:rPr>
        <w:t xml:space="preserve">第２条　</w:t>
      </w:r>
      <w:r w:rsidR="00296639" w:rsidRPr="00394D6E">
        <w:rPr>
          <w:rFonts w:asciiTheme="minorEastAsia" w:hAnsiTheme="minorEastAsia" w:hint="eastAsia"/>
        </w:rPr>
        <w:t>甲及び乙は、</w:t>
      </w:r>
      <w:r w:rsidRPr="00394D6E">
        <w:rPr>
          <w:rFonts w:asciiTheme="minorEastAsia" w:hAnsiTheme="minorEastAsia" w:hint="eastAsia"/>
        </w:rPr>
        <w:t>前条</w:t>
      </w:r>
      <w:r w:rsidR="00296639" w:rsidRPr="00394D6E">
        <w:rPr>
          <w:rFonts w:asciiTheme="minorEastAsia" w:hAnsiTheme="minorEastAsia" w:hint="eastAsia"/>
        </w:rPr>
        <w:t>の目的を達成するため、</w:t>
      </w:r>
      <w:r w:rsidR="00562528" w:rsidRPr="00035334">
        <w:rPr>
          <w:rFonts w:asciiTheme="minorEastAsia" w:hAnsiTheme="minorEastAsia" w:hint="eastAsia"/>
        </w:rPr>
        <w:t>大阪市港区政に関する</w:t>
      </w:r>
      <w:r w:rsidR="00296639" w:rsidRPr="00394D6E">
        <w:rPr>
          <w:rFonts w:asciiTheme="minorEastAsia" w:hAnsiTheme="minorEastAsia" w:hint="eastAsia"/>
        </w:rPr>
        <w:t>次の事項について連携・協力する</w:t>
      </w:r>
      <w:r w:rsidRPr="00394D6E">
        <w:rPr>
          <w:rFonts w:asciiTheme="minorEastAsia" w:hAnsiTheme="minorEastAsia" w:hint="eastAsia"/>
        </w:rPr>
        <w:t>。</w:t>
      </w:r>
    </w:p>
    <w:p w14:paraId="1DD768BF" w14:textId="2F41AC91" w:rsidR="00EA389A" w:rsidRPr="00035334" w:rsidRDefault="00562528" w:rsidP="00A02441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>（１）</w:t>
      </w:r>
      <w:r w:rsidR="0064322E" w:rsidRPr="00035334">
        <w:rPr>
          <w:rFonts w:asciiTheme="minorEastAsia" w:hAnsiTheme="minorEastAsia" w:hint="eastAsia"/>
        </w:rPr>
        <w:t>市民への情報発信</w:t>
      </w:r>
      <w:r w:rsidR="006E0E93" w:rsidRPr="00035334">
        <w:rPr>
          <w:rFonts w:asciiTheme="minorEastAsia" w:hAnsiTheme="minorEastAsia" w:hint="eastAsia"/>
        </w:rPr>
        <w:t>に</w:t>
      </w:r>
      <w:r w:rsidR="00EA389A" w:rsidRPr="00035334">
        <w:rPr>
          <w:rFonts w:asciiTheme="minorEastAsia" w:hAnsiTheme="minorEastAsia" w:hint="eastAsia"/>
        </w:rPr>
        <w:t>関すること</w:t>
      </w:r>
    </w:p>
    <w:p w14:paraId="6BDA38E8" w14:textId="0585F5FE" w:rsidR="003B5B81" w:rsidRPr="00035334" w:rsidRDefault="00562528" w:rsidP="00A02441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>（２）</w:t>
      </w:r>
      <w:r w:rsidR="0064322E" w:rsidRPr="00035334">
        <w:rPr>
          <w:rFonts w:asciiTheme="minorEastAsia" w:hAnsiTheme="minorEastAsia" w:hint="eastAsia"/>
        </w:rPr>
        <w:t>大阪市在住外国人への情報発信</w:t>
      </w:r>
      <w:r w:rsidR="003B5B81" w:rsidRPr="00035334">
        <w:rPr>
          <w:rFonts w:asciiTheme="minorEastAsia" w:hAnsiTheme="minorEastAsia" w:hint="eastAsia"/>
        </w:rPr>
        <w:t>に関すること</w:t>
      </w:r>
    </w:p>
    <w:p w14:paraId="2DC60E19" w14:textId="7F3AD767" w:rsidR="00865715" w:rsidRPr="00035334" w:rsidRDefault="00562528" w:rsidP="00A02441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>（３）</w:t>
      </w:r>
      <w:r w:rsidR="0064322E" w:rsidRPr="00035334">
        <w:rPr>
          <w:rFonts w:asciiTheme="minorEastAsia" w:hAnsiTheme="minorEastAsia" w:hint="eastAsia"/>
        </w:rPr>
        <w:t>地域活動の活性化</w:t>
      </w:r>
      <w:r w:rsidR="003B5B81" w:rsidRPr="00035334">
        <w:rPr>
          <w:rFonts w:asciiTheme="minorEastAsia" w:hAnsiTheme="minorEastAsia" w:hint="eastAsia"/>
        </w:rPr>
        <w:t>に関すること</w:t>
      </w:r>
    </w:p>
    <w:p w14:paraId="2217ABA0" w14:textId="1314D158" w:rsidR="00865715" w:rsidRPr="00035334" w:rsidRDefault="00562528" w:rsidP="00A02441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>（４）</w:t>
      </w:r>
      <w:r w:rsidR="00E16DF2" w:rsidRPr="00035334">
        <w:rPr>
          <w:rFonts w:asciiTheme="minorEastAsia" w:hAnsiTheme="minorEastAsia" w:hint="eastAsia"/>
        </w:rPr>
        <w:t>その他、双方が必要と認める連携協力に関すること</w:t>
      </w:r>
    </w:p>
    <w:p w14:paraId="011FEB1A" w14:textId="5973006F" w:rsidR="00137908" w:rsidRPr="00035334" w:rsidRDefault="0067584D" w:rsidP="00035334">
      <w:pPr>
        <w:spacing w:line="320" w:lineRule="exact"/>
        <w:ind w:left="210" w:hangingChars="100" w:hanging="210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>２　前項各号に掲げる具体的な実施事項については、甲乙合意の上決定する。</w:t>
      </w:r>
    </w:p>
    <w:p w14:paraId="7E5345D5" w14:textId="5BAB0160" w:rsidR="0067584D" w:rsidRDefault="0067584D" w:rsidP="00035334">
      <w:pPr>
        <w:spacing w:line="320" w:lineRule="exact"/>
        <w:ind w:left="210" w:hangingChars="100" w:hanging="210"/>
        <w:rPr>
          <w:rFonts w:asciiTheme="minorEastAsia" w:hAnsiTheme="minorEastAsia"/>
        </w:rPr>
      </w:pPr>
    </w:p>
    <w:p w14:paraId="78E491E8" w14:textId="77777777" w:rsidR="00865715" w:rsidRPr="00394D6E" w:rsidRDefault="00865715" w:rsidP="00035334">
      <w:pPr>
        <w:spacing w:line="320" w:lineRule="exact"/>
        <w:ind w:left="210" w:hangingChars="100" w:hanging="210"/>
        <w:rPr>
          <w:rFonts w:asciiTheme="minorEastAsia" w:hAnsiTheme="minorEastAsia"/>
        </w:rPr>
      </w:pPr>
      <w:r w:rsidRPr="00394D6E">
        <w:rPr>
          <w:rFonts w:asciiTheme="minorEastAsia" w:hAnsiTheme="minorEastAsia" w:hint="eastAsia"/>
        </w:rPr>
        <w:t>（協定</w:t>
      </w:r>
      <w:r w:rsidR="006E0E93" w:rsidRPr="00394D6E">
        <w:rPr>
          <w:rFonts w:asciiTheme="minorEastAsia" w:hAnsiTheme="minorEastAsia" w:hint="eastAsia"/>
        </w:rPr>
        <w:t>内容</w:t>
      </w:r>
      <w:r w:rsidRPr="00394D6E">
        <w:rPr>
          <w:rFonts w:asciiTheme="minorEastAsia" w:hAnsiTheme="minorEastAsia" w:hint="eastAsia"/>
        </w:rPr>
        <w:t>の変更）</w:t>
      </w:r>
    </w:p>
    <w:p w14:paraId="73BE748E" w14:textId="1B85F5B6" w:rsidR="00865715" w:rsidRPr="00035334" w:rsidRDefault="00865715" w:rsidP="00035334">
      <w:pPr>
        <w:spacing w:line="320" w:lineRule="exact"/>
        <w:ind w:left="210" w:hangingChars="100" w:hanging="210"/>
        <w:rPr>
          <w:rFonts w:asciiTheme="minorEastAsia" w:hAnsiTheme="minorEastAsia"/>
        </w:rPr>
      </w:pPr>
      <w:r w:rsidRPr="00394D6E">
        <w:rPr>
          <w:rFonts w:asciiTheme="minorEastAsia" w:hAnsiTheme="minorEastAsia" w:hint="eastAsia"/>
        </w:rPr>
        <w:t>第</w:t>
      </w:r>
      <w:r w:rsidR="00260746" w:rsidRPr="00035334">
        <w:rPr>
          <w:rFonts w:asciiTheme="minorEastAsia" w:hAnsiTheme="minorEastAsia" w:hint="eastAsia"/>
        </w:rPr>
        <w:t>３</w:t>
      </w:r>
      <w:r w:rsidRPr="00035334">
        <w:rPr>
          <w:rFonts w:asciiTheme="minorEastAsia" w:hAnsiTheme="minorEastAsia" w:hint="eastAsia"/>
        </w:rPr>
        <w:t>条　甲又は乙のいずれかが協定内容の変更を申し出たときは、その都度協議の上、必要な変更を行うものとする。</w:t>
      </w:r>
    </w:p>
    <w:p w14:paraId="6C8A4E6A" w14:textId="77777777" w:rsidR="00C16C0C" w:rsidRPr="00035334" w:rsidRDefault="00C16C0C" w:rsidP="00035334">
      <w:pPr>
        <w:spacing w:line="320" w:lineRule="exact"/>
        <w:ind w:left="210" w:hangingChars="100" w:hanging="210"/>
        <w:rPr>
          <w:rFonts w:asciiTheme="minorEastAsia" w:hAnsiTheme="minorEastAsia"/>
        </w:rPr>
      </w:pPr>
    </w:p>
    <w:p w14:paraId="10EF28D4" w14:textId="77777777" w:rsidR="00A75B1B" w:rsidRPr="00035334" w:rsidRDefault="00A75B1B" w:rsidP="00035334">
      <w:pPr>
        <w:spacing w:line="320" w:lineRule="exact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>（有効期間）</w:t>
      </w:r>
    </w:p>
    <w:p w14:paraId="41FE0B48" w14:textId="19FC1480" w:rsidR="00A75B1B" w:rsidRPr="00035334" w:rsidRDefault="00A75B1B" w:rsidP="00035334">
      <w:pPr>
        <w:spacing w:line="320" w:lineRule="exact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>第</w:t>
      </w:r>
      <w:r w:rsidR="00260746" w:rsidRPr="00035334">
        <w:rPr>
          <w:rFonts w:asciiTheme="minorEastAsia" w:hAnsiTheme="minorEastAsia" w:hint="eastAsia"/>
        </w:rPr>
        <w:t>４</w:t>
      </w:r>
      <w:r w:rsidRPr="00035334">
        <w:rPr>
          <w:rFonts w:asciiTheme="minorEastAsia" w:hAnsiTheme="minorEastAsia" w:hint="eastAsia"/>
        </w:rPr>
        <w:t>条　本</w:t>
      </w:r>
      <w:r w:rsidR="00062664" w:rsidRPr="00035334">
        <w:rPr>
          <w:rFonts w:asciiTheme="minorEastAsia" w:hAnsiTheme="minorEastAsia" w:hint="eastAsia"/>
        </w:rPr>
        <w:t>協定</w:t>
      </w:r>
      <w:r w:rsidRPr="00035334">
        <w:rPr>
          <w:rFonts w:asciiTheme="minorEastAsia" w:hAnsiTheme="minorEastAsia" w:hint="eastAsia"/>
        </w:rPr>
        <w:t>の有効期間は</w:t>
      </w:r>
      <w:r w:rsidR="006E0E93" w:rsidRPr="00035334">
        <w:rPr>
          <w:rFonts w:asciiTheme="minorEastAsia" w:hAnsiTheme="minorEastAsia" w:hint="eastAsia"/>
        </w:rPr>
        <w:t>締結日より令和８</w:t>
      </w:r>
      <w:r w:rsidR="00833A6A" w:rsidRPr="00035334">
        <w:rPr>
          <w:rFonts w:asciiTheme="minorEastAsia" w:hAnsiTheme="minorEastAsia" w:hint="eastAsia"/>
        </w:rPr>
        <w:t>年</w:t>
      </w:r>
      <w:r w:rsidR="00CE68A4" w:rsidRPr="00035334">
        <w:rPr>
          <w:rFonts w:asciiTheme="minorEastAsia" w:hAnsiTheme="minorEastAsia" w:hint="eastAsia"/>
        </w:rPr>
        <w:t>３</w:t>
      </w:r>
      <w:r w:rsidR="00833A6A" w:rsidRPr="00035334">
        <w:rPr>
          <w:rFonts w:asciiTheme="minorEastAsia" w:hAnsiTheme="minorEastAsia" w:hint="eastAsia"/>
        </w:rPr>
        <w:t>月</w:t>
      </w:r>
      <w:r w:rsidR="00F33BEC">
        <w:rPr>
          <w:rFonts w:asciiTheme="minorEastAsia" w:hAnsiTheme="minorEastAsia" w:hint="eastAsia"/>
        </w:rPr>
        <w:t>３１</w:t>
      </w:r>
      <w:r w:rsidRPr="00035334">
        <w:rPr>
          <w:rFonts w:asciiTheme="minorEastAsia" w:hAnsiTheme="minorEastAsia" w:hint="eastAsia"/>
        </w:rPr>
        <w:t>日までとする。</w:t>
      </w:r>
    </w:p>
    <w:p w14:paraId="4A03A0D2" w14:textId="56910F7A" w:rsidR="00A75B1B" w:rsidRPr="00035334" w:rsidRDefault="00A75B1B" w:rsidP="00035334">
      <w:pPr>
        <w:spacing w:line="320" w:lineRule="exact"/>
        <w:rPr>
          <w:rFonts w:asciiTheme="minorEastAsia" w:hAnsiTheme="minorEastAsia"/>
        </w:rPr>
      </w:pPr>
    </w:p>
    <w:p w14:paraId="1162619F" w14:textId="77777777" w:rsidR="00057531" w:rsidRPr="00035334" w:rsidRDefault="00057531" w:rsidP="00035334">
      <w:pPr>
        <w:spacing w:line="320" w:lineRule="exact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>（協定の解除）</w:t>
      </w:r>
    </w:p>
    <w:p w14:paraId="160BAAF7" w14:textId="5DBD660F" w:rsidR="00057531" w:rsidRPr="00035334" w:rsidRDefault="00057531" w:rsidP="00F33BEC">
      <w:pPr>
        <w:spacing w:line="320" w:lineRule="exact"/>
        <w:ind w:left="210" w:hangingChars="100" w:hanging="210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>第</w:t>
      </w:r>
      <w:r w:rsidR="00260746" w:rsidRPr="00035334">
        <w:rPr>
          <w:rFonts w:asciiTheme="minorEastAsia" w:hAnsiTheme="minorEastAsia" w:hint="eastAsia"/>
        </w:rPr>
        <w:t>５</w:t>
      </w:r>
      <w:r w:rsidRPr="00035334">
        <w:rPr>
          <w:rFonts w:asciiTheme="minorEastAsia" w:hAnsiTheme="minorEastAsia" w:hint="eastAsia"/>
        </w:rPr>
        <w:t>条　甲又は乙のいずれかが本協定の解除を希望する場合は、甲乙協議の上、解除予定日の１か月前までに書面により相手方に通知することにより、本協定を解除できるものとする。甲又は乙は、相手方に対して、本協定の解除に関して、何らの損害の賠償を求めることはできない。</w:t>
      </w:r>
    </w:p>
    <w:p w14:paraId="22AD4D40" w14:textId="6D795867" w:rsidR="00057531" w:rsidRPr="00035334" w:rsidRDefault="00057531" w:rsidP="00035334">
      <w:pPr>
        <w:spacing w:line="320" w:lineRule="exact"/>
        <w:rPr>
          <w:rFonts w:asciiTheme="minorEastAsia" w:hAnsiTheme="minorEastAsia"/>
        </w:rPr>
      </w:pPr>
    </w:p>
    <w:p w14:paraId="083D8610" w14:textId="25EE95A5" w:rsidR="00A75B1B" w:rsidRPr="00035334" w:rsidRDefault="00A75B1B" w:rsidP="00035334">
      <w:pPr>
        <w:spacing w:line="320" w:lineRule="exact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>（</w:t>
      </w:r>
      <w:r w:rsidR="00EA0A22" w:rsidRPr="00035334">
        <w:rPr>
          <w:rFonts w:asciiTheme="minorEastAsia" w:hAnsiTheme="minorEastAsia" w:hint="eastAsia"/>
        </w:rPr>
        <w:t>その他</w:t>
      </w:r>
      <w:r w:rsidRPr="00035334">
        <w:rPr>
          <w:rFonts w:asciiTheme="minorEastAsia" w:hAnsiTheme="minorEastAsia" w:hint="eastAsia"/>
        </w:rPr>
        <w:t>）</w:t>
      </w:r>
    </w:p>
    <w:p w14:paraId="3B4CCB43" w14:textId="05FFB283" w:rsidR="00A75B1B" w:rsidRPr="00394D6E" w:rsidRDefault="00A75B1B" w:rsidP="00035334">
      <w:pPr>
        <w:spacing w:line="320" w:lineRule="exact"/>
        <w:ind w:left="210" w:hangingChars="100" w:hanging="210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>第</w:t>
      </w:r>
      <w:r w:rsidR="00260746" w:rsidRPr="00035334">
        <w:rPr>
          <w:rFonts w:asciiTheme="minorEastAsia" w:hAnsiTheme="minorEastAsia" w:hint="eastAsia"/>
        </w:rPr>
        <w:t>６</w:t>
      </w:r>
      <w:r w:rsidRPr="00035334">
        <w:rPr>
          <w:rFonts w:asciiTheme="minorEastAsia" w:hAnsiTheme="minorEastAsia" w:hint="eastAsia"/>
        </w:rPr>
        <w:t xml:space="preserve">条 </w:t>
      </w:r>
      <w:r w:rsidR="00F6291D" w:rsidRPr="00035334">
        <w:rPr>
          <w:rFonts w:asciiTheme="minorEastAsia" w:hAnsiTheme="minorEastAsia" w:hint="eastAsia"/>
        </w:rPr>
        <w:t>本</w:t>
      </w:r>
      <w:r w:rsidRPr="00394D6E">
        <w:rPr>
          <w:rFonts w:asciiTheme="minorEastAsia" w:hAnsiTheme="minorEastAsia" w:hint="eastAsia"/>
        </w:rPr>
        <w:t>協定に定めのない事項</w:t>
      </w:r>
      <w:r w:rsidR="00F6291D" w:rsidRPr="00394D6E">
        <w:rPr>
          <w:rFonts w:asciiTheme="minorEastAsia" w:hAnsiTheme="minorEastAsia" w:hint="eastAsia"/>
        </w:rPr>
        <w:t>又は本</w:t>
      </w:r>
      <w:r w:rsidRPr="00394D6E">
        <w:rPr>
          <w:rFonts w:asciiTheme="minorEastAsia" w:hAnsiTheme="minorEastAsia" w:hint="eastAsia"/>
        </w:rPr>
        <w:t>協定に関して疑義が生じたときは、甲</w:t>
      </w:r>
      <w:r w:rsidR="00833A6A" w:rsidRPr="00394D6E">
        <w:rPr>
          <w:rFonts w:asciiTheme="minorEastAsia" w:hAnsiTheme="minorEastAsia" w:hint="eastAsia"/>
        </w:rPr>
        <w:t>乙</w:t>
      </w:r>
      <w:r w:rsidRPr="00394D6E">
        <w:rPr>
          <w:rFonts w:asciiTheme="minorEastAsia" w:hAnsiTheme="minorEastAsia" w:hint="eastAsia"/>
        </w:rPr>
        <w:t>協議</w:t>
      </w:r>
      <w:r w:rsidR="00EA0A22" w:rsidRPr="00394D6E">
        <w:rPr>
          <w:rFonts w:asciiTheme="minorEastAsia" w:hAnsiTheme="minorEastAsia" w:hint="eastAsia"/>
        </w:rPr>
        <w:t>の上、これを</w:t>
      </w:r>
      <w:r w:rsidRPr="00394D6E">
        <w:rPr>
          <w:rFonts w:asciiTheme="minorEastAsia" w:hAnsiTheme="minorEastAsia" w:hint="eastAsia"/>
        </w:rPr>
        <w:t>定めるものとする。</w:t>
      </w:r>
    </w:p>
    <w:p w14:paraId="0C1E8CB4" w14:textId="0BB823B3" w:rsidR="00A75B1B" w:rsidRPr="00394D6E" w:rsidRDefault="00A75B1B" w:rsidP="00035334">
      <w:pPr>
        <w:spacing w:line="320" w:lineRule="exact"/>
        <w:rPr>
          <w:rFonts w:asciiTheme="minorEastAsia" w:hAnsiTheme="minorEastAsia"/>
        </w:rPr>
      </w:pPr>
    </w:p>
    <w:p w14:paraId="0B08942F" w14:textId="44925787" w:rsidR="00A75B1B" w:rsidRPr="00394D6E" w:rsidRDefault="00137908" w:rsidP="00035334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394D6E">
        <w:rPr>
          <w:rFonts w:asciiTheme="minorEastAsia" w:hAnsiTheme="minorEastAsia" w:hint="eastAsia"/>
        </w:rPr>
        <w:t>本協定の締結を証するため、本書を２通作成し、甲及び乙が記名の上、各１通を保有する。</w:t>
      </w:r>
    </w:p>
    <w:p w14:paraId="026437DA" w14:textId="36748F72" w:rsidR="00233828" w:rsidRDefault="00233828" w:rsidP="00233828">
      <w:pPr>
        <w:spacing w:line="320" w:lineRule="exact"/>
        <w:rPr>
          <w:rFonts w:asciiTheme="minorEastAsia" w:hAnsiTheme="minorEastAsia"/>
        </w:rPr>
      </w:pPr>
    </w:p>
    <w:p w14:paraId="54FC66A8" w14:textId="6E1B6A16" w:rsidR="00A75B1B" w:rsidRPr="00394D6E" w:rsidRDefault="00E97F16" w:rsidP="00233828">
      <w:pPr>
        <w:spacing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A75B1B" w:rsidRPr="00394D6E">
        <w:rPr>
          <w:rFonts w:asciiTheme="minorEastAsia" w:hAnsiTheme="minorEastAsia" w:hint="eastAsia"/>
        </w:rPr>
        <w:t>年</w:t>
      </w:r>
      <w:r w:rsidR="006921C2">
        <w:rPr>
          <w:rFonts w:asciiTheme="minorEastAsia" w:hAnsiTheme="minorEastAsia" w:hint="eastAsia"/>
        </w:rPr>
        <w:t xml:space="preserve">　</w:t>
      </w:r>
      <w:r w:rsidR="00B20A30" w:rsidRPr="00394D6E">
        <w:rPr>
          <w:rFonts w:asciiTheme="minorEastAsia" w:hAnsiTheme="minorEastAsia" w:hint="eastAsia"/>
        </w:rPr>
        <w:t>月</w:t>
      </w:r>
      <w:r w:rsidR="006921C2">
        <w:rPr>
          <w:rFonts w:asciiTheme="minorEastAsia" w:hAnsiTheme="minorEastAsia" w:hint="eastAsia"/>
        </w:rPr>
        <w:t xml:space="preserve">　</w:t>
      </w:r>
      <w:r w:rsidR="00A75B1B" w:rsidRPr="00394D6E">
        <w:rPr>
          <w:rFonts w:asciiTheme="minorEastAsia" w:hAnsiTheme="minorEastAsia" w:hint="eastAsia"/>
        </w:rPr>
        <w:t>日</w:t>
      </w:r>
    </w:p>
    <w:p w14:paraId="71FB2966" w14:textId="2CC1D278" w:rsidR="00A75B1B" w:rsidRPr="00394D6E" w:rsidRDefault="00397C2D" w:rsidP="00035334">
      <w:pPr>
        <w:spacing w:line="320" w:lineRule="exact"/>
        <w:rPr>
          <w:rFonts w:asciiTheme="minorEastAsia" w:hAnsiTheme="minorEastAsia"/>
        </w:rPr>
      </w:pPr>
      <w:r w:rsidRPr="0023382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C5F78B" wp14:editId="4AF07E0A">
                <wp:simplePos x="0" y="0"/>
                <wp:positionH relativeFrom="margin">
                  <wp:posOffset>3281680</wp:posOffset>
                </wp:positionH>
                <wp:positionV relativeFrom="paragraph">
                  <wp:posOffset>67310</wp:posOffset>
                </wp:positionV>
                <wp:extent cx="2828925" cy="12668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D16BC" w14:textId="4A6EC767" w:rsidR="00233828" w:rsidRDefault="00233828" w:rsidP="00397C2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乙　</w:t>
                            </w:r>
                            <w:r w:rsidRPr="00035334">
                              <w:rPr>
                                <w:rFonts w:asciiTheme="minorEastAsia" w:hAnsiTheme="minorEastAsia" w:hint="eastAsia"/>
                              </w:rPr>
                              <w:t>大阪市西区土佐堀1丁目</w:t>
                            </w:r>
                            <w:r w:rsidR="00F40207">
                              <w:rPr>
                                <w:rFonts w:asciiTheme="minorEastAsia" w:hAnsiTheme="minorEastAsia" w:hint="eastAsia"/>
                              </w:rPr>
                              <w:t>５</w:t>
                            </w:r>
                            <w:r w:rsidR="00F40207">
                              <w:rPr>
                                <w:rFonts w:asciiTheme="minorEastAsia" w:hAnsiTheme="minorEastAsia"/>
                              </w:rPr>
                              <w:t>番１１号</w:t>
                            </w:r>
                          </w:p>
                          <w:p w14:paraId="16E49E26" w14:textId="207519C7" w:rsidR="00397C2D" w:rsidRDefault="00397C2D" w:rsidP="00397C2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ＫＤＸ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土佐堀ビル５Ｆ</w:t>
                            </w:r>
                          </w:p>
                          <w:p w14:paraId="386A7234" w14:textId="20B8BACB" w:rsidR="00233828" w:rsidRDefault="00233828" w:rsidP="00397C2D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ＡＣワークス株式会社</w:t>
                            </w:r>
                          </w:p>
                          <w:p w14:paraId="69E2BC89" w14:textId="0EA9D834" w:rsidR="00233828" w:rsidRDefault="00233828" w:rsidP="00397C2D">
                            <w:pPr>
                              <w:ind w:firstLineChars="400" w:firstLine="840"/>
                            </w:pPr>
                            <w:r w:rsidRPr="00394D6E">
                              <w:rPr>
                                <w:rFonts w:asciiTheme="minorEastAsia" w:hAnsiTheme="minorEastAsia" w:hint="eastAsia"/>
                              </w:rPr>
                              <w:t xml:space="preserve">代表取締役 </w:t>
                            </w:r>
                            <w:r w:rsidR="003D69A9" w:rsidRPr="003D69A9">
                              <w:rPr>
                                <w:rFonts w:ascii="HG行書体" w:eastAsia="HG行書体" w:hAnsiTheme="minorEastAsia" w:hint="eastAsia"/>
                                <w:sz w:val="36"/>
                                <w:szCs w:val="36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5F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4pt;margin-top:5.3pt;width:222.7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" stroked="f">
                <v:textbox>
                  <w:txbxContent>
                    <w:p w14:paraId="77AD16BC" w14:textId="4A6EC767" w:rsidR="00233828" w:rsidRDefault="00233828" w:rsidP="00397C2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乙　</w:t>
                      </w:r>
                      <w:r w:rsidRPr="00035334">
                        <w:rPr>
                          <w:rFonts w:asciiTheme="minorEastAsia" w:hAnsiTheme="minorEastAsia" w:hint="eastAsia"/>
                        </w:rPr>
                        <w:t>大阪市西区土佐堀1丁目</w:t>
                      </w:r>
                      <w:r w:rsidR="00F40207">
                        <w:rPr>
                          <w:rFonts w:asciiTheme="minorEastAsia" w:hAnsiTheme="minorEastAsia" w:hint="eastAsia"/>
                        </w:rPr>
                        <w:t>５</w:t>
                      </w:r>
                      <w:r w:rsidR="00F40207">
                        <w:rPr>
                          <w:rFonts w:asciiTheme="minorEastAsia" w:hAnsiTheme="minorEastAsia"/>
                        </w:rPr>
                        <w:t>番１１号</w:t>
                      </w:r>
                    </w:p>
                    <w:p w14:paraId="16E49E26" w14:textId="207519C7" w:rsidR="00397C2D" w:rsidRDefault="00397C2D" w:rsidP="00397C2D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</w:rPr>
                        <w:t>ＫＤＸ</w:t>
                      </w:r>
                      <w:r>
                        <w:rPr>
                          <w:rFonts w:asciiTheme="minorEastAsia" w:hAnsiTheme="minorEastAsia"/>
                        </w:rPr>
                        <w:t>土佐堀ビル５Ｆ</w:t>
                      </w:r>
                    </w:p>
                    <w:p w14:paraId="386A7234" w14:textId="20B8BACB" w:rsidR="00233828" w:rsidRDefault="00233828" w:rsidP="00397C2D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ＡＣワークス株式会社</w:t>
                      </w:r>
                    </w:p>
                    <w:p w14:paraId="69E2BC89" w14:textId="0EA9D834" w:rsidR="00233828" w:rsidRDefault="00233828" w:rsidP="00397C2D">
                      <w:pPr>
                        <w:ind w:firstLineChars="400" w:firstLine="840"/>
                      </w:pPr>
                      <w:r w:rsidRPr="00394D6E">
                        <w:rPr>
                          <w:rFonts w:asciiTheme="minorEastAsia" w:hAnsiTheme="minorEastAsia" w:hint="eastAsia"/>
                        </w:rPr>
                        <w:t xml:space="preserve">代表取締役 </w:t>
                      </w:r>
                      <w:r w:rsidR="003D69A9" w:rsidRPr="003D69A9">
                        <w:rPr>
                          <w:rFonts w:ascii="HG行書体" w:eastAsia="HG行書体" w:hAnsiTheme="minorEastAsia" w:hint="eastAsia"/>
                          <w:sz w:val="36"/>
                          <w:szCs w:val="36"/>
                        </w:rPr>
                        <w:t>（自署）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828" w:rsidRPr="0023382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CE648" wp14:editId="778DA480">
                <wp:simplePos x="0" y="0"/>
                <wp:positionH relativeFrom="margin">
                  <wp:posOffset>165735</wp:posOffset>
                </wp:positionH>
                <wp:positionV relativeFrom="paragraph">
                  <wp:posOffset>86360</wp:posOffset>
                </wp:positionV>
                <wp:extent cx="2828925" cy="12192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61F6" w14:textId="39379E23" w:rsidR="00233828" w:rsidRDefault="00233828" w:rsidP="00397C2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94D6E">
                              <w:rPr>
                                <w:rFonts w:asciiTheme="minorEastAsia" w:hAnsiTheme="min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035334">
                              <w:rPr>
                                <w:rFonts w:asciiTheme="minorEastAsia" w:hAnsiTheme="minorEastAsia" w:hint="eastAsia"/>
                              </w:rPr>
                              <w:t>大阪市港区市岡１丁目１５番２５号</w:t>
                            </w:r>
                          </w:p>
                          <w:p w14:paraId="25BA756A" w14:textId="609AEB4C" w:rsidR="00233828" w:rsidRDefault="00233828" w:rsidP="00397C2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035334">
                              <w:rPr>
                                <w:rFonts w:asciiTheme="minorEastAsia" w:hAnsiTheme="minorEastAsia" w:hint="eastAsia"/>
                              </w:rPr>
                              <w:t>大阪市</w:t>
                            </w:r>
                          </w:p>
                          <w:p w14:paraId="3241BE2B" w14:textId="43B745FE" w:rsidR="00233828" w:rsidRDefault="00233828" w:rsidP="00397C2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035334">
                              <w:rPr>
                                <w:rFonts w:asciiTheme="minorEastAsia" w:hAnsiTheme="minorEastAsia" w:hint="eastAsia"/>
                              </w:rPr>
                              <w:t>協定締結担当者</w:t>
                            </w:r>
                          </w:p>
                          <w:p w14:paraId="6904F8A3" w14:textId="2A26CEF7" w:rsidR="00233828" w:rsidRDefault="00233828" w:rsidP="00D610CF"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  <w:r w:rsidR="008C5901">
                              <w:rPr>
                                <w:rFonts w:asciiTheme="minorEastAsia" w:hAnsiTheme="minorEastAsia" w:hint="eastAsia"/>
                              </w:rPr>
                              <w:t>大阪市</w:t>
                            </w:r>
                            <w:r w:rsidRPr="00035334">
                              <w:rPr>
                                <w:rFonts w:asciiTheme="minorEastAsia" w:hAnsiTheme="minorEastAsia" w:hint="eastAsia"/>
                              </w:rPr>
                              <w:t xml:space="preserve">港区長　</w:t>
                            </w:r>
                            <w:r w:rsidR="003D69A9">
                              <w:rPr>
                                <w:rFonts w:ascii="HG行書体" w:eastAsia="HG行書体" w:hAnsiTheme="minorEastAsia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3D69A9">
                              <w:rPr>
                                <w:rFonts w:ascii="HG行書体" w:eastAsia="HG行書体" w:hAnsiTheme="minorEastAsia"/>
                                <w:sz w:val="36"/>
                                <w:szCs w:val="36"/>
                              </w:rPr>
                              <w:t>自署）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E648" id="_x0000_s1027" type="#_x0000_t202" style="position:absolute;left:0;text-align:left;margin-left:13.05pt;margin-top:6.8pt;width:222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" stroked="f">
                <v:textbox>
                  <w:txbxContent>
                    <w:p w14:paraId="33A161F6" w14:textId="39379E23" w:rsidR="00233828" w:rsidRDefault="00233828" w:rsidP="00397C2D">
                      <w:pPr>
                        <w:rPr>
                          <w:rFonts w:asciiTheme="minorEastAsia" w:hAnsiTheme="minorEastAsia"/>
                        </w:rPr>
                      </w:pPr>
                      <w:r w:rsidRPr="00394D6E">
                        <w:rPr>
                          <w:rFonts w:asciiTheme="minorEastAsia" w:hAnsiTheme="minorEastAsia" w:hint="eastAsia"/>
                        </w:rPr>
                        <w:t>甲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035334">
                        <w:rPr>
                          <w:rFonts w:asciiTheme="minorEastAsia" w:hAnsiTheme="minorEastAsia" w:hint="eastAsia"/>
                        </w:rPr>
                        <w:t>大阪市港区市岡１丁目１５番２５号</w:t>
                      </w:r>
                    </w:p>
                    <w:p w14:paraId="25BA756A" w14:textId="609AEB4C" w:rsidR="00233828" w:rsidRDefault="00233828" w:rsidP="00397C2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035334">
                        <w:rPr>
                          <w:rFonts w:asciiTheme="minorEastAsia" w:hAnsiTheme="minorEastAsia" w:hint="eastAsia"/>
                        </w:rPr>
                        <w:t>大阪市</w:t>
                      </w:r>
                    </w:p>
                    <w:p w14:paraId="3241BE2B" w14:textId="43B745FE" w:rsidR="00233828" w:rsidRDefault="00233828" w:rsidP="00397C2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035334">
                        <w:rPr>
                          <w:rFonts w:asciiTheme="minorEastAsia" w:hAnsiTheme="minorEastAsia" w:hint="eastAsia"/>
                        </w:rPr>
                        <w:t>協定締結担当者</w:t>
                      </w:r>
                    </w:p>
                    <w:p w14:paraId="6904F8A3" w14:textId="2A26CEF7" w:rsidR="00233828" w:rsidRDefault="00233828" w:rsidP="00D610CF"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</w:t>
                      </w:r>
                      <w:r w:rsidR="008C5901">
                        <w:rPr>
                          <w:rFonts w:asciiTheme="minorEastAsia" w:hAnsiTheme="minorEastAsia" w:hint="eastAsia"/>
                        </w:rPr>
                        <w:t>大阪市</w:t>
                      </w:r>
                      <w:r w:rsidRPr="00035334">
                        <w:rPr>
                          <w:rFonts w:asciiTheme="minorEastAsia" w:hAnsiTheme="minorEastAsia" w:hint="eastAsia"/>
                        </w:rPr>
                        <w:t xml:space="preserve">港区長　</w:t>
                      </w:r>
                      <w:r w:rsidR="003D69A9">
                        <w:rPr>
                          <w:rFonts w:ascii="HG行書体" w:eastAsia="HG行書体" w:hAnsiTheme="minorEastAsia" w:hint="eastAsia"/>
                          <w:sz w:val="36"/>
                          <w:szCs w:val="36"/>
                        </w:rPr>
                        <w:t>（</w:t>
                      </w:r>
                      <w:r w:rsidR="003D69A9">
                        <w:rPr>
                          <w:rFonts w:ascii="HG行書体" w:eastAsia="HG行書体" w:hAnsiTheme="minorEastAsia"/>
                          <w:sz w:val="36"/>
                          <w:szCs w:val="36"/>
                        </w:rPr>
                        <w:t>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5F3B5" w14:textId="0E34B1D1" w:rsidR="00035334" w:rsidRPr="00035334" w:rsidRDefault="00035334" w:rsidP="00035334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035334">
        <w:rPr>
          <w:rFonts w:asciiTheme="minorEastAsia" w:hAnsiTheme="minorEastAsia" w:hint="eastAsia"/>
        </w:rPr>
        <w:t xml:space="preserve">　　　　　</w:t>
      </w:r>
    </w:p>
    <w:p w14:paraId="38B9F93F" w14:textId="2DDF91AA" w:rsidR="00035334" w:rsidRPr="00035334" w:rsidRDefault="00233828" w:rsidP="00233828">
      <w:pPr>
        <w:spacing w:line="240" w:lineRule="exact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                                     </w:t>
      </w:r>
    </w:p>
    <w:p w14:paraId="02537D91" w14:textId="59429848" w:rsidR="0067584D" w:rsidRPr="00035334" w:rsidRDefault="00233828" w:rsidP="00233828">
      <w:pPr>
        <w:spacing w:line="240" w:lineRule="exact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</w:p>
    <w:p w14:paraId="33CBCAFC" w14:textId="6C4E169F" w:rsidR="00AD0542" w:rsidRPr="00233828" w:rsidRDefault="00233828" w:rsidP="00233828">
      <w:pPr>
        <w:spacing w:line="400" w:lineRule="exact"/>
        <w:ind w:firstLineChars="600" w:firstLine="2160"/>
        <w:rPr>
          <w:rFonts w:asciiTheme="minorEastAsia" w:hAnsiTheme="minorEastAsia"/>
        </w:rPr>
      </w:pPr>
      <w:r>
        <w:rPr>
          <w:rFonts w:ascii="HG行書体" w:eastAsia="HG行書体" w:hAnsiTheme="minorEastAsia" w:hint="eastAsia"/>
          <w:sz w:val="36"/>
          <w:szCs w:val="36"/>
        </w:rPr>
        <w:t xml:space="preserve">　　　　　　　</w:t>
      </w:r>
    </w:p>
    <w:sectPr w:rsidR="00AD0542" w:rsidRPr="00233828" w:rsidSect="000353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DD773" w14:textId="77777777" w:rsidR="0011738E" w:rsidRDefault="0011738E" w:rsidP="00144C44">
      <w:r>
        <w:separator/>
      </w:r>
    </w:p>
  </w:endnote>
  <w:endnote w:type="continuationSeparator" w:id="0">
    <w:p w14:paraId="2DAE57CB" w14:textId="77777777" w:rsidR="0011738E" w:rsidRDefault="0011738E" w:rsidP="0014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22796" w14:textId="77777777" w:rsidR="0011738E" w:rsidRDefault="0011738E" w:rsidP="00144C44">
      <w:r>
        <w:separator/>
      </w:r>
    </w:p>
  </w:footnote>
  <w:footnote w:type="continuationSeparator" w:id="0">
    <w:p w14:paraId="7A5A62CE" w14:textId="77777777" w:rsidR="0011738E" w:rsidRDefault="0011738E" w:rsidP="0014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60CA"/>
    <w:multiLevelType w:val="hybridMultilevel"/>
    <w:tmpl w:val="E9E2101E"/>
    <w:lvl w:ilvl="0" w:tplc="6FF0E2B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1B"/>
    <w:rsid w:val="00033230"/>
    <w:rsid w:val="00035334"/>
    <w:rsid w:val="00057531"/>
    <w:rsid w:val="00057BB1"/>
    <w:rsid w:val="00062664"/>
    <w:rsid w:val="0008770B"/>
    <w:rsid w:val="000F6F89"/>
    <w:rsid w:val="0011738E"/>
    <w:rsid w:val="00137908"/>
    <w:rsid w:val="00144C44"/>
    <w:rsid w:val="001A0F48"/>
    <w:rsid w:val="00233828"/>
    <w:rsid w:val="00242477"/>
    <w:rsid w:val="00246736"/>
    <w:rsid w:val="00260746"/>
    <w:rsid w:val="002643AB"/>
    <w:rsid w:val="002831D8"/>
    <w:rsid w:val="00296639"/>
    <w:rsid w:val="002A17C9"/>
    <w:rsid w:val="002D18A2"/>
    <w:rsid w:val="002E0804"/>
    <w:rsid w:val="00345138"/>
    <w:rsid w:val="00357391"/>
    <w:rsid w:val="00377622"/>
    <w:rsid w:val="00382650"/>
    <w:rsid w:val="00383D31"/>
    <w:rsid w:val="00394D6E"/>
    <w:rsid w:val="00397C2D"/>
    <w:rsid w:val="003B5B81"/>
    <w:rsid w:val="003D69A9"/>
    <w:rsid w:val="003F35AD"/>
    <w:rsid w:val="00491560"/>
    <w:rsid w:val="004D122D"/>
    <w:rsid w:val="0051301E"/>
    <w:rsid w:val="005143C9"/>
    <w:rsid w:val="00535614"/>
    <w:rsid w:val="00562528"/>
    <w:rsid w:val="005A42AA"/>
    <w:rsid w:val="005B1FF3"/>
    <w:rsid w:val="005C14B2"/>
    <w:rsid w:val="005D0F03"/>
    <w:rsid w:val="0064322E"/>
    <w:rsid w:val="00643770"/>
    <w:rsid w:val="00663738"/>
    <w:rsid w:val="0067584D"/>
    <w:rsid w:val="006921C2"/>
    <w:rsid w:val="00694D60"/>
    <w:rsid w:val="00695F79"/>
    <w:rsid w:val="006A5415"/>
    <w:rsid w:val="006C0040"/>
    <w:rsid w:val="006E0E93"/>
    <w:rsid w:val="007106CC"/>
    <w:rsid w:val="007343B4"/>
    <w:rsid w:val="00775A07"/>
    <w:rsid w:val="00792B52"/>
    <w:rsid w:val="007C67F5"/>
    <w:rsid w:val="007D1698"/>
    <w:rsid w:val="007E1C1F"/>
    <w:rsid w:val="007F00AC"/>
    <w:rsid w:val="00802F14"/>
    <w:rsid w:val="00833A6A"/>
    <w:rsid w:val="008478FA"/>
    <w:rsid w:val="00865715"/>
    <w:rsid w:val="00884B2C"/>
    <w:rsid w:val="008A476F"/>
    <w:rsid w:val="008C5901"/>
    <w:rsid w:val="00907623"/>
    <w:rsid w:val="009424CB"/>
    <w:rsid w:val="0094400F"/>
    <w:rsid w:val="00966FFB"/>
    <w:rsid w:val="009A14A7"/>
    <w:rsid w:val="009D7C90"/>
    <w:rsid w:val="009E51EB"/>
    <w:rsid w:val="00A02441"/>
    <w:rsid w:val="00A048D0"/>
    <w:rsid w:val="00A1520A"/>
    <w:rsid w:val="00A414B9"/>
    <w:rsid w:val="00A64C27"/>
    <w:rsid w:val="00A66AD4"/>
    <w:rsid w:val="00A75B1B"/>
    <w:rsid w:val="00A82F03"/>
    <w:rsid w:val="00AD0542"/>
    <w:rsid w:val="00AE409F"/>
    <w:rsid w:val="00B071FD"/>
    <w:rsid w:val="00B17E83"/>
    <w:rsid w:val="00B20A30"/>
    <w:rsid w:val="00B728ED"/>
    <w:rsid w:val="00B73292"/>
    <w:rsid w:val="00B734E1"/>
    <w:rsid w:val="00BA13F6"/>
    <w:rsid w:val="00BC2426"/>
    <w:rsid w:val="00BD3B46"/>
    <w:rsid w:val="00BF4B83"/>
    <w:rsid w:val="00C15471"/>
    <w:rsid w:val="00C16C0C"/>
    <w:rsid w:val="00C16F2A"/>
    <w:rsid w:val="00C25E05"/>
    <w:rsid w:val="00C40EFB"/>
    <w:rsid w:val="00C43D49"/>
    <w:rsid w:val="00C93B59"/>
    <w:rsid w:val="00CC4F51"/>
    <w:rsid w:val="00CE68A4"/>
    <w:rsid w:val="00CE7383"/>
    <w:rsid w:val="00CF65E8"/>
    <w:rsid w:val="00D4202F"/>
    <w:rsid w:val="00D50756"/>
    <w:rsid w:val="00D56428"/>
    <w:rsid w:val="00D565F6"/>
    <w:rsid w:val="00D610CF"/>
    <w:rsid w:val="00D65D3B"/>
    <w:rsid w:val="00D90157"/>
    <w:rsid w:val="00DA661C"/>
    <w:rsid w:val="00DD0968"/>
    <w:rsid w:val="00DD1AB2"/>
    <w:rsid w:val="00DF3E17"/>
    <w:rsid w:val="00E16DF2"/>
    <w:rsid w:val="00E47A10"/>
    <w:rsid w:val="00E9529C"/>
    <w:rsid w:val="00E97F16"/>
    <w:rsid w:val="00EA0A22"/>
    <w:rsid w:val="00EA389A"/>
    <w:rsid w:val="00EB54C1"/>
    <w:rsid w:val="00EB6F99"/>
    <w:rsid w:val="00EC7ACE"/>
    <w:rsid w:val="00EE3C2E"/>
    <w:rsid w:val="00F140DD"/>
    <w:rsid w:val="00F33BEC"/>
    <w:rsid w:val="00F40207"/>
    <w:rsid w:val="00F406EC"/>
    <w:rsid w:val="00F56935"/>
    <w:rsid w:val="00F6291D"/>
    <w:rsid w:val="00F721BD"/>
    <w:rsid w:val="00F7254C"/>
    <w:rsid w:val="00F92B77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FAEE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C44"/>
  </w:style>
  <w:style w:type="paragraph" w:styleId="a5">
    <w:name w:val="footer"/>
    <w:basedOn w:val="a"/>
    <w:link w:val="a6"/>
    <w:uiPriority w:val="99"/>
    <w:unhideWhenUsed/>
    <w:rsid w:val="0014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C44"/>
  </w:style>
  <w:style w:type="paragraph" w:styleId="a7">
    <w:name w:val="Plain Text"/>
    <w:basedOn w:val="a"/>
    <w:link w:val="a8"/>
    <w:uiPriority w:val="99"/>
    <w:semiHidden/>
    <w:unhideWhenUsed/>
    <w:rsid w:val="00C40EFB"/>
    <w:rPr>
      <w:rFonts w:asciiTheme="minorEastAsia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C40EFB"/>
    <w:rPr>
      <w:rFonts w:asciiTheme="minorEastAsia" w:hAnsi="Courier New" w:cs="Courier New"/>
    </w:rPr>
  </w:style>
  <w:style w:type="paragraph" w:styleId="a9">
    <w:name w:val="List Paragraph"/>
    <w:basedOn w:val="a"/>
    <w:uiPriority w:val="34"/>
    <w:qFormat/>
    <w:rsid w:val="005B1FF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72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21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9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2023-01-26T09:14:00Z</dcterms:created>
  <dcterms:modified xsi:type="dcterms:W3CDTF">2023-02-22T08:16:00Z</dcterms:modified>
</cp:coreProperties>
</file>