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58353" w14:textId="2ADB8DF1" w:rsidR="002A34A0" w:rsidRDefault="0058282A" w:rsidP="00895264">
      <w:pPr>
        <w:spacing w:line="320" w:lineRule="exact"/>
        <w:contextualSpacing/>
        <w:rPr>
          <w:rFonts w:ascii="游ゴシック" w:eastAsia="游ゴシック" w:hAnsi="游ゴシック"/>
          <w:sz w:val="20"/>
          <w:szCs w:val="20"/>
        </w:rPr>
      </w:pPr>
      <w:r w:rsidRPr="004F0541">
        <w:rPr>
          <w:rFonts w:ascii="游ゴシック" w:eastAsia="游ゴシック" w:hAnsi="游ゴシック" w:cs="メイリオ"/>
          <w:b/>
          <w:bCs/>
          <w:noProof/>
          <w:sz w:val="20"/>
          <w:szCs w:val="20"/>
        </w:rPr>
        <w:drawing>
          <wp:anchor distT="0" distB="0" distL="114300" distR="114300" simplePos="0" relativeHeight="252635136" behindDoc="0" locked="0" layoutInCell="1" allowOverlap="1" wp14:anchorId="1B78E194" wp14:editId="25D2AE36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6644640" cy="1460500"/>
            <wp:effectExtent l="19050" t="19050" r="22860" b="2540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274" cy="1460500"/>
                    </a:xfrm>
                    <a:prstGeom prst="rect">
                      <a:avLst/>
                    </a:prstGeom>
                    <a:ln w="19050">
                      <a:solidFill>
                        <a:srgbClr val="0097B2"/>
                      </a:solidFill>
                    </a:ln>
                  </pic:spPr>
                </pic:pic>
              </a:graphicData>
            </a:graphic>
          </wp:anchor>
        </w:drawing>
      </w:r>
      <w:r w:rsidR="004F0541" w:rsidRPr="005F3D37">
        <w:rPr>
          <w:rFonts w:ascii="游ゴシック" w:eastAsia="游ゴシック" w:hAnsi="游ゴシック" w:hint="eastAsia"/>
          <w:sz w:val="20"/>
          <w:szCs w:val="20"/>
        </w:rPr>
        <w:t>この度、大阪市はタイ</w:t>
      </w:r>
      <w:r w:rsidR="006A7C2E" w:rsidRPr="005F3D37">
        <w:rPr>
          <w:rFonts w:ascii="游ゴシック" w:eastAsia="游ゴシック" w:hAnsi="游ゴシック" w:hint="eastAsia"/>
          <w:sz w:val="20"/>
          <w:szCs w:val="20"/>
        </w:rPr>
        <w:t>王国大阪総領事館商務部</w:t>
      </w:r>
      <w:r w:rsidR="004F0541" w:rsidRPr="005F3D37">
        <w:rPr>
          <w:rFonts w:ascii="游ゴシック" w:eastAsia="游ゴシック" w:hAnsi="游ゴシック" w:hint="eastAsia"/>
          <w:sz w:val="20"/>
          <w:szCs w:val="20"/>
        </w:rPr>
        <w:t>との共催により「タイ</w:t>
      </w:r>
      <w:r w:rsidR="00C027B7" w:rsidRPr="005F3D37">
        <w:rPr>
          <w:rFonts w:ascii="游ゴシック" w:eastAsia="游ゴシック" w:hAnsi="游ゴシック" w:hint="eastAsia"/>
          <w:sz w:val="20"/>
          <w:szCs w:val="20"/>
        </w:rPr>
        <w:t>コスメ・美容製品商談会</w:t>
      </w:r>
      <w:r w:rsidR="004F0541" w:rsidRPr="005F3D37">
        <w:rPr>
          <w:rFonts w:ascii="游ゴシック" w:eastAsia="游ゴシック" w:hAnsi="游ゴシック"/>
          <w:sz w:val="20"/>
          <w:szCs w:val="20"/>
        </w:rPr>
        <w:t>」を開催します。</w:t>
      </w:r>
      <w:r w:rsidR="00677F78" w:rsidRPr="005F3D37">
        <w:rPr>
          <w:rFonts w:ascii="游ゴシック" w:eastAsia="游ゴシック" w:hAnsi="游ゴシック" w:hint="eastAsia"/>
          <w:sz w:val="20"/>
          <w:szCs w:val="20"/>
        </w:rPr>
        <w:t>本商談会では、</w:t>
      </w:r>
      <w:r w:rsidR="00677F78">
        <w:rPr>
          <w:rFonts w:ascii="游ゴシック" w:eastAsia="游ゴシック" w:hAnsi="游ゴシック" w:hint="eastAsia"/>
          <w:sz w:val="20"/>
          <w:szCs w:val="20"/>
        </w:rPr>
        <w:t>アジア有数の美容大国といわれるタイ</w:t>
      </w:r>
      <w:r w:rsidR="00401F70">
        <w:rPr>
          <w:rFonts w:ascii="游ゴシック" w:eastAsia="游ゴシック" w:hAnsi="游ゴシック" w:hint="eastAsia"/>
          <w:sz w:val="20"/>
          <w:szCs w:val="20"/>
        </w:rPr>
        <w:t>から</w:t>
      </w:r>
      <w:r w:rsidR="00464AD7">
        <w:rPr>
          <w:rFonts w:ascii="游ゴシック" w:eastAsia="游ゴシック" w:hAnsi="游ゴシック" w:hint="eastAsia"/>
          <w:sz w:val="20"/>
          <w:szCs w:val="20"/>
        </w:rPr>
        <w:t>、メイクアップ、スキンケア、サプリメントなどの</w:t>
      </w:r>
      <w:r w:rsidR="00677F78" w:rsidRPr="005F3D37">
        <w:rPr>
          <w:rFonts w:ascii="游ゴシック" w:eastAsia="游ゴシック" w:hAnsi="游ゴシック" w:hint="eastAsia"/>
          <w:sz w:val="20"/>
          <w:szCs w:val="20"/>
        </w:rPr>
        <w:t>製品</w:t>
      </w:r>
      <w:r w:rsidR="00464AD7">
        <w:rPr>
          <w:rFonts w:ascii="游ゴシック" w:eastAsia="游ゴシック" w:hAnsi="游ゴシック" w:hint="eastAsia"/>
          <w:sz w:val="20"/>
          <w:szCs w:val="20"/>
        </w:rPr>
        <w:t>を</w:t>
      </w:r>
      <w:r w:rsidR="00677F78" w:rsidRPr="005F3D37">
        <w:rPr>
          <w:rFonts w:ascii="游ゴシック" w:eastAsia="游ゴシック" w:hAnsi="游ゴシック" w:hint="eastAsia"/>
          <w:sz w:val="20"/>
          <w:szCs w:val="20"/>
        </w:rPr>
        <w:t>取り扱うタイ企業</w:t>
      </w:r>
      <w:r w:rsidR="001A76C0">
        <w:rPr>
          <w:rFonts w:ascii="游ゴシック" w:eastAsia="游ゴシック" w:hAnsi="游ゴシック" w:hint="eastAsia"/>
          <w:sz w:val="20"/>
          <w:szCs w:val="20"/>
        </w:rPr>
        <w:t>団</w:t>
      </w:r>
      <w:r w:rsidR="00677F78" w:rsidRPr="005F3D37">
        <w:rPr>
          <w:rFonts w:ascii="游ゴシック" w:eastAsia="游ゴシック" w:hAnsi="游ゴシック" w:hint="eastAsia"/>
          <w:sz w:val="20"/>
          <w:szCs w:val="20"/>
        </w:rPr>
        <w:t>（サプライヤー）</w:t>
      </w:r>
      <w:r w:rsidR="00401F70">
        <w:rPr>
          <w:rFonts w:ascii="游ゴシック" w:eastAsia="游ゴシック" w:hAnsi="游ゴシック" w:hint="eastAsia"/>
          <w:sz w:val="20"/>
          <w:szCs w:val="20"/>
        </w:rPr>
        <w:t>を大阪に招き、</w:t>
      </w:r>
      <w:r w:rsidR="00464AD7" w:rsidRPr="00464AD7">
        <w:rPr>
          <w:rFonts w:ascii="游ゴシック" w:eastAsia="游ゴシック" w:hAnsi="游ゴシック" w:hint="eastAsia"/>
          <w:sz w:val="20"/>
          <w:szCs w:val="20"/>
        </w:rPr>
        <w:t>直接に商談いただける機会をご提供</w:t>
      </w:r>
      <w:r w:rsidR="00464AD7">
        <w:rPr>
          <w:rFonts w:ascii="游ゴシック" w:eastAsia="游ゴシック" w:hAnsi="游ゴシック" w:hint="eastAsia"/>
          <w:sz w:val="20"/>
          <w:szCs w:val="20"/>
        </w:rPr>
        <w:t>いたします。</w:t>
      </w:r>
      <w:r w:rsidR="00464AD7" w:rsidRPr="00464AD7">
        <w:rPr>
          <w:rFonts w:ascii="游ゴシック" w:eastAsia="游ゴシック" w:hAnsi="游ゴシック" w:hint="eastAsia"/>
          <w:sz w:val="20"/>
          <w:szCs w:val="20"/>
        </w:rPr>
        <w:t>この機会をぜひご活用ください。</w:t>
      </w:r>
    </w:p>
    <w:p w14:paraId="0E832DEF" w14:textId="77777777" w:rsidR="00BC007C" w:rsidRDefault="00BC007C" w:rsidP="00895264">
      <w:pPr>
        <w:spacing w:line="320" w:lineRule="exact"/>
        <w:contextualSpacing/>
        <w:rPr>
          <w:rFonts w:ascii="游ゴシック" w:eastAsia="游ゴシック" w:hAnsi="游ゴシック"/>
          <w:sz w:val="20"/>
          <w:szCs w:val="20"/>
        </w:rPr>
      </w:pPr>
    </w:p>
    <w:p w14:paraId="5C3227AC" w14:textId="41C9DECE" w:rsidR="00AD10AE" w:rsidRPr="000E5919" w:rsidRDefault="00AD10AE" w:rsidP="00895264">
      <w:pPr>
        <w:pStyle w:val="Web"/>
        <w:spacing w:line="320" w:lineRule="exact"/>
        <w:rPr>
          <w:rFonts w:ascii="游ゴシック" w:eastAsia="游ゴシック" w:hAnsi="游ゴシック" w:cs="メイリオ"/>
          <w:sz w:val="20"/>
          <w:szCs w:val="20"/>
          <w:lang w:eastAsia="zh-TW"/>
        </w:rPr>
      </w:pPr>
      <w:r w:rsidRPr="0058282A">
        <w:rPr>
          <w:rFonts w:ascii="游ゴシック" w:eastAsia="游ゴシック" w:hAnsi="游ゴシック" w:cs="メイリオ" w:hint="eastAsia"/>
          <w:b/>
          <w:bCs/>
          <w:color w:val="0097B2"/>
          <w:sz w:val="20"/>
          <w:szCs w:val="20"/>
          <w:lang w:eastAsia="zh-TW"/>
        </w:rPr>
        <w:t>日</w:t>
      </w:r>
      <w:r w:rsidR="0086696B" w:rsidRPr="0058282A">
        <w:rPr>
          <w:rFonts w:ascii="游ゴシック" w:eastAsia="游ゴシック" w:hAnsi="游ゴシック" w:cs="メイリオ" w:hint="eastAsia"/>
          <w:b/>
          <w:bCs/>
          <w:color w:val="0097B2"/>
          <w:sz w:val="20"/>
          <w:szCs w:val="20"/>
        </w:rPr>
        <w:t xml:space="preserve">　</w:t>
      </w:r>
      <w:r w:rsidR="00A1112B" w:rsidRPr="0058282A">
        <w:rPr>
          <w:rFonts w:ascii="游ゴシック" w:eastAsia="游ゴシック" w:hAnsi="游ゴシック" w:cs="メイリオ" w:hint="eastAsia"/>
          <w:b/>
          <w:bCs/>
          <w:color w:val="0097B2"/>
          <w:sz w:val="20"/>
          <w:szCs w:val="20"/>
        </w:rPr>
        <w:t xml:space="preserve">　　</w:t>
      </w:r>
      <w:r w:rsidRPr="0058282A">
        <w:rPr>
          <w:rFonts w:ascii="游ゴシック" w:eastAsia="游ゴシック" w:hAnsi="游ゴシック" w:cs="メイリオ" w:hint="eastAsia"/>
          <w:b/>
          <w:bCs/>
          <w:color w:val="0097B2"/>
          <w:sz w:val="20"/>
          <w:szCs w:val="20"/>
          <w:lang w:eastAsia="zh-TW"/>
        </w:rPr>
        <w:t>時</w:t>
      </w:r>
      <w:r w:rsidR="0086696B" w:rsidRPr="000E5919">
        <w:rPr>
          <w:rFonts w:ascii="游ゴシック" w:eastAsia="游ゴシック" w:hAnsi="游ゴシック" w:cs="メイリオ" w:hint="eastAsia"/>
          <w:b/>
          <w:bCs/>
          <w:color w:val="0868B7"/>
          <w:sz w:val="20"/>
          <w:szCs w:val="20"/>
        </w:rPr>
        <w:t xml:space="preserve">　</w:t>
      </w:r>
      <w:r w:rsidR="0065425A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  <w:lang w:eastAsia="zh-TW"/>
        </w:rPr>
        <w:t>20</w:t>
      </w:r>
      <w:r w:rsidR="001B6B83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2</w:t>
      </w:r>
      <w:r w:rsidR="00907162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4</w:t>
      </w:r>
      <w:r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  <w:lang w:eastAsia="zh-TW"/>
        </w:rPr>
        <w:t>年</w:t>
      </w:r>
      <w:r w:rsidR="00907162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6</w:t>
      </w:r>
      <w:r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  <w:lang w:eastAsia="zh-TW"/>
        </w:rPr>
        <w:t>月</w:t>
      </w:r>
      <w:r w:rsidR="00907162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26</w:t>
      </w:r>
      <w:r w:rsidR="001B026D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日</w:t>
      </w:r>
      <w:r w:rsidR="00C82B05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（</w:t>
      </w:r>
      <w:r w:rsidR="00907162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水</w:t>
      </w:r>
      <w:r w:rsidR="00C82B05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）</w:t>
      </w:r>
      <w:r w:rsidR="00A15388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 xml:space="preserve">　</w:t>
      </w:r>
      <w:r w:rsidR="007E2B6B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1</w:t>
      </w:r>
      <w:r w:rsidR="00C328B0">
        <w:rPr>
          <w:rFonts w:ascii="游ゴシック" w:eastAsia="游ゴシック" w:hAnsi="游ゴシック" w:cs="メイリオ"/>
          <w:b/>
          <w:bCs/>
          <w:sz w:val="20"/>
          <w:szCs w:val="20"/>
        </w:rPr>
        <w:t>4</w:t>
      </w:r>
      <w:r w:rsidR="0086696B" w:rsidRPr="000E5919">
        <w:rPr>
          <w:rFonts w:ascii="游ゴシック" w:eastAsia="游ゴシック" w:hAnsi="游ゴシック" w:cs="メイリオ"/>
          <w:b/>
          <w:bCs/>
          <w:sz w:val="20"/>
          <w:szCs w:val="20"/>
        </w:rPr>
        <w:t>:00~</w:t>
      </w:r>
      <w:r w:rsidR="007E2B6B" w:rsidRPr="000E5919">
        <w:rPr>
          <w:rFonts w:ascii="游ゴシック" w:eastAsia="游ゴシック" w:hAnsi="游ゴシック" w:cs="メイリオ"/>
          <w:b/>
          <w:bCs/>
          <w:sz w:val="20"/>
          <w:szCs w:val="20"/>
        </w:rPr>
        <w:t>1</w:t>
      </w:r>
      <w:r w:rsidR="00CC0044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6</w:t>
      </w:r>
      <w:r w:rsidR="0086696B" w:rsidRPr="000E5919">
        <w:rPr>
          <w:rFonts w:ascii="游ゴシック" w:eastAsia="游ゴシック" w:hAnsi="游ゴシック" w:cs="メイリオ"/>
          <w:b/>
          <w:bCs/>
          <w:sz w:val="20"/>
          <w:szCs w:val="20"/>
        </w:rPr>
        <w:t>:</w:t>
      </w:r>
      <w:r w:rsidR="00CC0044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45</w:t>
      </w:r>
      <w:r w:rsidR="00907162">
        <w:rPr>
          <w:rFonts w:ascii="游ゴシック" w:eastAsia="游ゴシック" w:hAnsi="游ゴシック" w:cs="メイリオ"/>
          <w:b/>
          <w:bCs/>
          <w:sz w:val="20"/>
          <w:szCs w:val="20"/>
        </w:rPr>
        <w:br/>
      </w:r>
      <w:r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  <w:lang w:eastAsia="zh-TW"/>
        </w:rPr>
        <w:t xml:space="preserve">　</w:t>
      </w:r>
      <w:r w:rsidRPr="000E5919">
        <w:rPr>
          <w:rFonts w:ascii="游ゴシック" w:eastAsia="游ゴシック" w:hAnsi="游ゴシック" w:cs="メイリオ" w:hint="eastAsia"/>
          <w:sz w:val="20"/>
          <w:szCs w:val="20"/>
          <w:lang w:eastAsia="zh-TW"/>
        </w:rPr>
        <w:t xml:space="preserve">　　</w:t>
      </w:r>
      <w:r w:rsidR="00907162">
        <w:rPr>
          <w:rFonts w:ascii="游ゴシック" w:eastAsia="游ゴシック" w:hAnsi="游ゴシック" w:cs="メイリオ" w:hint="eastAsia"/>
          <w:sz w:val="20"/>
          <w:szCs w:val="20"/>
        </w:rPr>
        <w:t xml:space="preserve">　　　</w:t>
      </w:r>
      <w:r w:rsidR="00907162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  <w:lang w:eastAsia="zh-TW"/>
        </w:rPr>
        <w:t>20</w:t>
      </w:r>
      <w:r w:rsidR="00907162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2</w:t>
      </w:r>
      <w:r w:rsidR="00907162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4</w:t>
      </w:r>
      <w:r w:rsidR="00907162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  <w:lang w:eastAsia="zh-TW"/>
        </w:rPr>
        <w:t>年</w:t>
      </w:r>
      <w:r w:rsidR="00907162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6</w:t>
      </w:r>
      <w:r w:rsidR="00907162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  <w:lang w:eastAsia="zh-TW"/>
        </w:rPr>
        <w:t>月</w:t>
      </w:r>
      <w:r w:rsidR="00907162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27</w:t>
      </w:r>
      <w:r w:rsidR="00907162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日（</w:t>
      </w:r>
      <w:r w:rsidR="00907162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木</w:t>
      </w:r>
      <w:r w:rsidR="00907162" w:rsidRPr="000E5919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）　1</w:t>
      </w:r>
      <w:r w:rsidR="00907162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0</w:t>
      </w:r>
      <w:r w:rsidR="00907162" w:rsidRPr="000E5919">
        <w:rPr>
          <w:rFonts w:ascii="游ゴシック" w:eastAsia="游ゴシック" w:hAnsi="游ゴシック" w:cs="メイリオ"/>
          <w:b/>
          <w:bCs/>
          <w:sz w:val="20"/>
          <w:szCs w:val="20"/>
        </w:rPr>
        <w:t>:00~1</w:t>
      </w:r>
      <w:r w:rsidR="00CC0044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6</w:t>
      </w:r>
      <w:r w:rsidR="00907162" w:rsidRPr="000E5919">
        <w:rPr>
          <w:rFonts w:ascii="游ゴシック" w:eastAsia="游ゴシック" w:hAnsi="游ゴシック" w:cs="メイリオ"/>
          <w:b/>
          <w:bCs/>
          <w:sz w:val="20"/>
          <w:szCs w:val="20"/>
        </w:rPr>
        <w:t>:</w:t>
      </w:r>
      <w:r w:rsidR="00CC0044">
        <w:rPr>
          <w:rFonts w:ascii="游ゴシック" w:eastAsia="游ゴシック" w:hAnsi="游ゴシック" w:cs="メイリオ" w:hint="eastAsia"/>
          <w:b/>
          <w:bCs/>
          <w:sz w:val="20"/>
          <w:szCs w:val="20"/>
        </w:rPr>
        <w:t>00</w:t>
      </w:r>
    </w:p>
    <w:p w14:paraId="0B28C88E" w14:textId="38A4BB3B" w:rsidR="00AD10AE" w:rsidRPr="000E5919" w:rsidRDefault="00C328B0" w:rsidP="00895264">
      <w:pPr>
        <w:spacing w:line="320" w:lineRule="exact"/>
        <w:rPr>
          <w:rFonts w:ascii="游ゴシック" w:eastAsia="游ゴシック" w:hAnsi="游ゴシック" w:cs="メイリオ"/>
          <w:kern w:val="0"/>
          <w:sz w:val="20"/>
          <w:szCs w:val="20"/>
        </w:rPr>
      </w:pPr>
      <w:r w:rsidRPr="0058282A">
        <w:rPr>
          <w:rFonts w:ascii="游ゴシック" w:eastAsia="游ゴシック" w:hAnsi="游ゴシック" w:cs="メイリオ" w:hint="eastAsia"/>
          <w:b/>
          <w:bCs/>
          <w:color w:val="0097B2"/>
          <w:spacing w:val="33"/>
          <w:kern w:val="0"/>
          <w:sz w:val="20"/>
          <w:szCs w:val="20"/>
          <w:fitText w:val="1000" w:id="-1237575168"/>
        </w:rPr>
        <w:t>開催場</w:t>
      </w:r>
      <w:r w:rsidRPr="0058282A">
        <w:rPr>
          <w:rFonts w:ascii="游ゴシック" w:eastAsia="游ゴシック" w:hAnsi="游ゴシック" w:cs="メイリオ" w:hint="eastAsia"/>
          <w:b/>
          <w:bCs/>
          <w:color w:val="0097B2"/>
          <w:spacing w:val="1"/>
          <w:kern w:val="0"/>
          <w:sz w:val="20"/>
          <w:szCs w:val="20"/>
          <w:fitText w:val="1000" w:id="-1237575168"/>
        </w:rPr>
        <w:t>所</w:t>
      </w:r>
      <w:r w:rsidR="0086696B"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</w:t>
      </w:r>
      <w:r w:rsidR="00907162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マイ</w:t>
      </w:r>
      <w:r w:rsidR="00907162" w:rsidRPr="00907162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ドーム大阪　</w:t>
      </w:r>
      <w:r w:rsidR="00907162" w:rsidRPr="00907162">
        <w:rPr>
          <w:rFonts w:ascii="游ゴシック" w:eastAsia="游ゴシック" w:hAnsi="游ゴシック" w:cs="メイリオ"/>
          <w:kern w:val="0"/>
          <w:sz w:val="20"/>
          <w:szCs w:val="20"/>
        </w:rPr>
        <w:t>2F 展示ホールC</w:t>
      </w:r>
      <w:r w:rsidR="00D2237E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（</w:t>
      </w:r>
      <w:r w:rsidR="00D2237E" w:rsidRPr="00D2237E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大阪市中央区本町橋</w:t>
      </w:r>
      <w:r w:rsidR="00D2237E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2</w:t>
      </w:r>
      <w:r w:rsidR="00D2237E">
        <w:rPr>
          <w:rFonts w:ascii="游ゴシック" w:eastAsia="游ゴシック" w:hAnsi="游ゴシック" w:cs="メイリオ"/>
          <w:kern w:val="0"/>
          <w:sz w:val="20"/>
          <w:szCs w:val="20"/>
        </w:rPr>
        <w:t>-</w:t>
      </w:r>
      <w:r w:rsidR="00907162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5</w:t>
      </w:r>
      <w:r w:rsidR="00D2237E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）</w:t>
      </w:r>
    </w:p>
    <w:p w14:paraId="785ABA08" w14:textId="5BFC7F50" w:rsidR="00C027B7" w:rsidRDefault="00C22BF1" w:rsidP="00895264">
      <w:pPr>
        <w:spacing w:line="320" w:lineRule="exact"/>
        <w:ind w:left="1200" w:hangingChars="600" w:hanging="1200"/>
        <w:rPr>
          <w:rFonts w:ascii="游ゴシック" w:eastAsia="游ゴシック" w:hAnsi="游ゴシック"/>
          <w:sz w:val="20"/>
          <w:szCs w:val="20"/>
        </w:rPr>
      </w:pPr>
      <w:r w:rsidRPr="0058282A">
        <w:rPr>
          <w:rFonts w:ascii="游ゴシック" w:eastAsia="游ゴシック" w:hAnsi="游ゴシック" w:cs="メイリオ" w:hint="eastAsia"/>
          <w:b/>
          <w:bCs/>
          <w:color w:val="0097B2"/>
          <w:kern w:val="0"/>
          <w:sz w:val="20"/>
          <w:szCs w:val="20"/>
        </w:rPr>
        <w:t xml:space="preserve">対　</w:t>
      </w:r>
      <w:r w:rsidR="00A1112B" w:rsidRPr="0058282A">
        <w:rPr>
          <w:rFonts w:ascii="游ゴシック" w:eastAsia="游ゴシック" w:hAnsi="游ゴシック" w:cs="メイリオ" w:hint="eastAsia"/>
          <w:b/>
          <w:bCs/>
          <w:color w:val="0097B2"/>
          <w:kern w:val="0"/>
          <w:sz w:val="20"/>
          <w:szCs w:val="20"/>
        </w:rPr>
        <w:t xml:space="preserve">　　</w:t>
      </w:r>
      <w:r w:rsidRPr="0058282A">
        <w:rPr>
          <w:rFonts w:ascii="游ゴシック" w:eastAsia="游ゴシック" w:hAnsi="游ゴシック" w:cs="メイリオ" w:hint="eastAsia"/>
          <w:b/>
          <w:bCs/>
          <w:color w:val="0097B2"/>
          <w:kern w:val="0"/>
          <w:sz w:val="20"/>
          <w:szCs w:val="20"/>
        </w:rPr>
        <w:t>象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</w:t>
      </w:r>
      <w:r w:rsidR="00C328B0" w:rsidRPr="00C328B0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タイ産の</w:t>
      </w:r>
      <w:r w:rsidR="00C027B7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化粧品・美容関連製品</w:t>
      </w:r>
      <w:r w:rsidR="00C027B7" w:rsidRPr="00C027B7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の輸入、委託生産、共同開発等に関心がある</w:t>
      </w:r>
      <w:r w:rsidR="00C027B7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、</w:t>
      </w:r>
      <w:r w:rsidR="00A1112B" w:rsidRPr="000E5919">
        <w:rPr>
          <w:rFonts w:ascii="游ゴシック" w:eastAsia="游ゴシック" w:hAnsi="游ゴシック" w:hint="eastAsia"/>
          <w:sz w:val="20"/>
          <w:szCs w:val="20"/>
        </w:rPr>
        <w:t>大阪府内に事業所等の</w:t>
      </w:r>
    </w:p>
    <w:p w14:paraId="24F65695" w14:textId="5636334B" w:rsidR="00C328B0" w:rsidRPr="000E5919" w:rsidRDefault="00A1112B" w:rsidP="00895264">
      <w:pPr>
        <w:spacing w:line="320" w:lineRule="exact"/>
        <w:ind w:leftChars="600" w:left="1260"/>
        <w:rPr>
          <w:rFonts w:ascii="游ゴシック" w:eastAsia="游ゴシック" w:hAnsi="游ゴシック"/>
          <w:sz w:val="20"/>
          <w:szCs w:val="20"/>
        </w:rPr>
      </w:pPr>
      <w:r w:rsidRPr="000E5919">
        <w:rPr>
          <w:rFonts w:ascii="游ゴシック" w:eastAsia="游ゴシック" w:hAnsi="游ゴシック" w:hint="eastAsia"/>
          <w:sz w:val="20"/>
          <w:szCs w:val="20"/>
        </w:rPr>
        <w:t>拠点（本社、支社、営業所等）を有する企業・</w:t>
      </w:r>
      <w:r w:rsidR="00C22BF1" w:rsidRPr="000E5919">
        <w:rPr>
          <w:rFonts w:ascii="游ゴシック" w:eastAsia="游ゴシック" w:hAnsi="游ゴシック" w:hint="eastAsia"/>
          <w:sz w:val="20"/>
          <w:szCs w:val="20"/>
        </w:rPr>
        <w:t>団体等</w:t>
      </w:r>
    </w:p>
    <w:p w14:paraId="266F2C8F" w14:textId="01D25E11" w:rsidR="00136D56" w:rsidRPr="00136D56" w:rsidRDefault="00A1112B" w:rsidP="00895264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  <w:r w:rsidRPr="0058282A">
        <w:rPr>
          <w:rFonts w:ascii="游ゴシック" w:eastAsia="游ゴシック" w:hAnsi="游ゴシック" w:hint="eastAsia"/>
          <w:b/>
          <w:bCs/>
          <w:color w:val="0097B2"/>
          <w:sz w:val="20"/>
          <w:szCs w:val="20"/>
        </w:rPr>
        <w:t>募集企業数</w:t>
      </w:r>
      <w:r w:rsidRPr="000E5919">
        <w:rPr>
          <w:rFonts w:ascii="游ゴシック" w:eastAsia="游ゴシック" w:hAnsi="游ゴシック" w:hint="eastAsia"/>
          <w:b/>
          <w:bCs/>
          <w:color w:val="0868B7"/>
          <w:sz w:val="20"/>
          <w:szCs w:val="20"/>
        </w:rPr>
        <w:t xml:space="preserve">　</w:t>
      </w:r>
      <w:r w:rsidR="005C53C7" w:rsidRPr="005C53C7">
        <w:rPr>
          <w:rFonts w:ascii="游ゴシック" w:eastAsia="游ゴシック" w:hAnsi="游ゴシック" w:hint="eastAsia"/>
          <w:sz w:val="20"/>
          <w:szCs w:val="20"/>
        </w:rPr>
        <w:t>2</w:t>
      </w:r>
      <w:r w:rsidR="00AE6157" w:rsidRPr="005C53C7">
        <w:rPr>
          <w:rFonts w:ascii="游ゴシック" w:eastAsia="游ゴシック" w:hAnsi="游ゴシック"/>
          <w:sz w:val="20"/>
          <w:szCs w:val="20"/>
        </w:rPr>
        <w:t>5</w:t>
      </w:r>
      <w:r w:rsidRPr="005C53C7">
        <w:rPr>
          <w:rFonts w:ascii="游ゴシック" w:eastAsia="游ゴシック" w:hAnsi="游ゴシック" w:hint="eastAsia"/>
          <w:sz w:val="20"/>
          <w:szCs w:val="20"/>
        </w:rPr>
        <w:t>社程度</w:t>
      </w:r>
    </w:p>
    <w:p w14:paraId="20B708F0" w14:textId="522CA1EB" w:rsidR="000A0631" w:rsidRDefault="00A1112B" w:rsidP="00895264">
      <w:pPr>
        <w:spacing w:line="320" w:lineRule="exact"/>
        <w:rPr>
          <w:rFonts w:ascii="游ゴシック" w:eastAsia="游ゴシック" w:hAnsi="游ゴシック"/>
          <w:sz w:val="20"/>
          <w:szCs w:val="20"/>
        </w:rPr>
      </w:pPr>
      <w:r w:rsidRPr="0058282A">
        <w:rPr>
          <w:rFonts w:ascii="游ゴシック" w:eastAsia="游ゴシック" w:hAnsi="游ゴシック" w:hint="eastAsia"/>
          <w:b/>
          <w:bCs/>
          <w:color w:val="0097B2"/>
          <w:sz w:val="20"/>
          <w:szCs w:val="20"/>
        </w:rPr>
        <w:t>参　加　費</w:t>
      </w:r>
      <w:r w:rsidRPr="000E5919">
        <w:rPr>
          <w:rFonts w:ascii="游ゴシック" w:eastAsia="游ゴシック" w:hAnsi="游ゴシック" w:hint="eastAsia"/>
          <w:b/>
          <w:bCs/>
          <w:color w:val="0868B7"/>
          <w:sz w:val="20"/>
          <w:szCs w:val="20"/>
        </w:rPr>
        <w:t xml:space="preserve">　</w:t>
      </w:r>
      <w:r w:rsidRPr="000E5919">
        <w:rPr>
          <w:rFonts w:ascii="游ゴシック" w:eastAsia="游ゴシック" w:hAnsi="游ゴシック" w:hint="eastAsia"/>
          <w:sz w:val="20"/>
          <w:szCs w:val="20"/>
        </w:rPr>
        <w:t>無料（※</w:t>
      </w:r>
      <w:r w:rsidR="00935CC9" w:rsidRPr="000E5919">
        <w:rPr>
          <w:rFonts w:ascii="游ゴシック" w:eastAsia="游ゴシック" w:hAnsi="游ゴシック" w:hint="eastAsia"/>
          <w:sz w:val="20"/>
          <w:szCs w:val="20"/>
        </w:rPr>
        <w:t>必要に応じて、</w:t>
      </w:r>
      <w:r w:rsidRPr="000E5919">
        <w:rPr>
          <w:rFonts w:ascii="游ゴシック" w:eastAsia="游ゴシック" w:hAnsi="游ゴシック" w:hint="eastAsia"/>
          <w:sz w:val="20"/>
          <w:szCs w:val="20"/>
        </w:rPr>
        <w:t>商談会当日のみ</w:t>
      </w:r>
      <w:r w:rsidR="00935CC9" w:rsidRPr="000E5919">
        <w:rPr>
          <w:rFonts w:ascii="游ゴシック" w:eastAsia="游ゴシック" w:hAnsi="游ゴシック" w:hint="eastAsia"/>
          <w:sz w:val="20"/>
          <w:szCs w:val="20"/>
        </w:rPr>
        <w:t>事務局で</w:t>
      </w:r>
      <w:r w:rsidR="00114164" w:rsidRPr="000E5919">
        <w:rPr>
          <w:rFonts w:ascii="游ゴシック" w:eastAsia="游ゴシック" w:hAnsi="游ゴシック" w:hint="eastAsia"/>
          <w:sz w:val="20"/>
          <w:szCs w:val="20"/>
        </w:rPr>
        <w:t>通訳（</w:t>
      </w:r>
      <w:r w:rsidR="007F64ED">
        <w:rPr>
          <w:rFonts w:ascii="游ゴシック" w:eastAsia="游ゴシック" w:hAnsi="游ゴシック" w:hint="eastAsia"/>
          <w:sz w:val="20"/>
          <w:szCs w:val="20"/>
        </w:rPr>
        <w:t>日本語</w:t>
      </w:r>
      <w:r w:rsidR="00114164" w:rsidRPr="000E5919">
        <w:rPr>
          <w:rFonts w:ascii="游ゴシック" w:eastAsia="游ゴシック" w:hAnsi="游ゴシック" w:hint="eastAsia"/>
          <w:sz w:val="20"/>
          <w:szCs w:val="20"/>
        </w:rPr>
        <w:t>⇔</w:t>
      </w:r>
      <w:r w:rsidR="00110C59">
        <w:rPr>
          <w:rFonts w:ascii="游ゴシック" w:eastAsia="游ゴシック" w:hAnsi="游ゴシック" w:hint="eastAsia"/>
          <w:sz w:val="20"/>
          <w:szCs w:val="20"/>
        </w:rPr>
        <w:t>タイ語</w:t>
      </w:r>
      <w:r w:rsidR="00114164" w:rsidRPr="000E5919">
        <w:rPr>
          <w:rFonts w:ascii="游ゴシック" w:eastAsia="游ゴシック" w:hAnsi="游ゴシック" w:hint="eastAsia"/>
          <w:sz w:val="20"/>
          <w:szCs w:val="20"/>
        </w:rPr>
        <w:t>）</w:t>
      </w:r>
      <w:r w:rsidR="00935CC9" w:rsidRPr="000E5919">
        <w:rPr>
          <w:rFonts w:ascii="游ゴシック" w:eastAsia="游ゴシック" w:hAnsi="游ゴシック" w:hint="eastAsia"/>
          <w:sz w:val="20"/>
          <w:szCs w:val="20"/>
        </w:rPr>
        <w:t>を</w:t>
      </w:r>
      <w:r w:rsidRPr="000E5919">
        <w:rPr>
          <w:rFonts w:ascii="游ゴシック" w:eastAsia="游ゴシック" w:hAnsi="游ゴシック" w:hint="eastAsia"/>
          <w:sz w:val="20"/>
          <w:szCs w:val="20"/>
        </w:rPr>
        <w:t>手配</w:t>
      </w:r>
      <w:r w:rsidR="00935CC9" w:rsidRPr="000E5919">
        <w:rPr>
          <w:rFonts w:ascii="游ゴシック" w:eastAsia="游ゴシック" w:hAnsi="游ゴシック" w:hint="eastAsia"/>
          <w:sz w:val="20"/>
          <w:szCs w:val="20"/>
        </w:rPr>
        <w:t>いた</w:t>
      </w:r>
      <w:r w:rsidRPr="000E5919">
        <w:rPr>
          <w:rFonts w:ascii="游ゴシック" w:eastAsia="游ゴシック" w:hAnsi="游ゴシック" w:hint="eastAsia"/>
          <w:sz w:val="20"/>
          <w:szCs w:val="20"/>
        </w:rPr>
        <w:t>します）</w:t>
      </w:r>
    </w:p>
    <w:p w14:paraId="138CBC30" w14:textId="77777777" w:rsidR="000E5919" w:rsidRPr="000E5919" w:rsidRDefault="000E5919" w:rsidP="0086696B">
      <w:pPr>
        <w:spacing w:line="300" w:lineRule="exact"/>
        <w:rPr>
          <w:rFonts w:ascii="游ゴシック" w:eastAsia="游ゴシック" w:hAnsi="游ゴシック"/>
          <w:sz w:val="20"/>
          <w:szCs w:val="20"/>
        </w:rPr>
      </w:pPr>
    </w:p>
    <w:p w14:paraId="49C00AF3" w14:textId="6CBEF3E5" w:rsidR="00947F38" w:rsidRPr="00DF3599" w:rsidRDefault="00947F38" w:rsidP="0086696B">
      <w:pPr>
        <w:spacing w:line="300" w:lineRule="exact"/>
        <w:rPr>
          <w:rFonts w:ascii="游ゴシック" w:eastAsia="游ゴシック" w:hAnsi="游ゴシック" w:cs="メイリオ"/>
          <w:b/>
          <w:bCs/>
          <w:color w:val="410D4E"/>
          <w:sz w:val="20"/>
          <w:szCs w:val="20"/>
          <w:lang w:eastAsia="zh-CN"/>
        </w:rPr>
      </w:pPr>
      <w:r w:rsidRPr="0058282A">
        <w:rPr>
          <w:rFonts w:ascii="游ゴシック" w:eastAsia="游ゴシック" w:hAnsi="游ゴシック" w:hint="eastAsia"/>
          <w:b/>
          <w:bCs/>
          <w:color w:val="0097B2"/>
          <w:sz w:val="22"/>
        </w:rPr>
        <w:t>プログラム</w:t>
      </w:r>
      <w:r w:rsidRPr="00DF3599">
        <w:rPr>
          <w:rFonts w:ascii="游ゴシック" w:eastAsia="游ゴシック" w:hAnsi="游ゴシック" w:hint="eastAsia"/>
          <w:b/>
          <w:bCs/>
          <w:color w:val="410D4E"/>
          <w:sz w:val="20"/>
          <w:szCs w:val="20"/>
        </w:rPr>
        <w:t xml:space="preserve">　</w:t>
      </w:r>
    </w:p>
    <w:tbl>
      <w:tblPr>
        <w:tblStyle w:val="a9"/>
        <w:tblW w:w="10319" w:type="dxa"/>
        <w:tblInd w:w="137" w:type="dxa"/>
        <w:tblLook w:val="04A0" w:firstRow="1" w:lastRow="0" w:firstColumn="1" w:lastColumn="0" w:noHBand="0" w:noVBand="1"/>
      </w:tblPr>
      <w:tblGrid>
        <w:gridCol w:w="2396"/>
        <w:gridCol w:w="2396"/>
        <w:gridCol w:w="2863"/>
        <w:gridCol w:w="2664"/>
      </w:tblGrid>
      <w:tr w:rsidR="000B603C" w:rsidRPr="000E5919" w14:paraId="222D8FD0" w14:textId="7BE91BA4" w:rsidTr="00CA3AB5">
        <w:trPr>
          <w:trHeight w:val="340"/>
        </w:trPr>
        <w:tc>
          <w:tcPr>
            <w:tcW w:w="10319" w:type="dxa"/>
            <w:gridSpan w:val="4"/>
          </w:tcPr>
          <w:p w14:paraId="38D6675A" w14:textId="336D9E2D" w:rsidR="000B603C" w:rsidRPr="0058282A" w:rsidRDefault="000B603C" w:rsidP="002B3536">
            <w:pPr>
              <w:rPr>
                <w:rFonts w:ascii="游ゴシック" w:eastAsia="游ゴシック" w:hAnsi="游ゴシック" w:cs="メイリオ"/>
                <w:b/>
                <w:bCs/>
                <w:color w:val="0097B2"/>
                <w:sz w:val="20"/>
                <w:szCs w:val="20"/>
              </w:rPr>
            </w:pPr>
            <w:r w:rsidRPr="0058282A">
              <w:rPr>
                <w:rFonts w:ascii="游ゴシック" w:eastAsia="游ゴシック" w:hAnsi="游ゴシック" w:cs="メイリオ" w:hint="eastAsia"/>
                <w:b/>
                <w:bCs/>
                <w:color w:val="0097B2"/>
                <w:sz w:val="20"/>
                <w:szCs w:val="20"/>
              </w:rPr>
              <w:t>以下の時間帯で、タイ企業</w:t>
            </w:r>
            <w:r w:rsidR="008C4415">
              <w:rPr>
                <w:rFonts w:ascii="游ゴシック" w:eastAsia="游ゴシック" w:hAnsi="游ゴシック" w:cs="メイリオ" w:hint="eastAsia"/>
                <w:b/>
                <w:bCs/>
                <w:color w:val="0097B2"/>
                <w:sz w:val="20"/>
                <w:szCs w:val="20"/>
              </w:rPr>
              <w:t>20</w:t>
            </w:r>
            <w:r w:rsidRPr="00881951">
              <w:rPr>
                <w:rFonts w:ascii="游ゴシック" w:eastAsia="游ゴシック" w:hAnsi="游ゴシック" w:cs="メイリオ" w:hint="eastAsia"/>
                <w:b/>
                <w:bCs/>
                <w:color w:val="0097B2"/>
                <w:sz w:val="20"/>
                <w:szCs w:val="20"/>
              </w:rPr>
              <w:t>社</w:t>
            </w:r>
            <w:r w:rsidRPr="0058282A">
              <w:rPr>
                <w:rFonts w:ascii="游ゴシック" w:eastAsia="游ゴシック" w:hAnsi="游ゴシック" w:cs="メイリオ" w:hint="eastAsia"/>
                <w:b/>
                <w:bCs/>
                <w:color w:val="0097B2"/>
                <w:sz w:val="20"/>
                <w:szCs w:val="20"/>
              </w:rPr>
              <w:t>（サプライヤー）との商談を実施します。（商談時間</w:t>
            </w:r>
            <w:r w:rsidRPr="0058282A">
              <w:rPr>
                <w:rFonts w:ascii="游ゴシック" w:eastAsia="游ゴシック" w:hAnsi="游ゴシック" w:cs="メイリオ"/>
                <w:b/>
                <w:bCs/>
                <w:color w:val="0097B2"/>
                <w:sz w:val="20"/>
                <w:szCs w:val="20"/>
              </w:rPr>
              <w:t>3</w:t>
            </w:r>
            <w:r w:rsidR="00DF1F55" w:rsidRPr="0058282A">
              <w:rPr>
                <w:rFonts w:ascii="游ゴシック" w:eastAsia="游ゴシック" w:hAnsi="游ゴシック" w:cs="メイリオ" w:hint="eastAsia"/>
                <w:b/>
                <w:bCs/>
                <w:color w:val="0097B2"/>
                <w:sz w:val="20"/>
                <w:szCs w:val="20"/>
              </w:rPr>
              <w:t>5</w:t>
            </w:r>
            <w:r w:rsidRPr="0058282A">
              <w:rPr>
                <w:rFonts w:ascii="游ゴシック" w:eastAsia="游ゴシック" w:hAnsi="游ゴシック" w:cs="メイリオ"/>
                <w:b/>
                <w:bCs/>
                <w:color w:val="0097B2"/>
                <w:sz w:val="20"/>
                <w:szCs w:val="20"/>
              </w:rPr>
              <w:t>分／休憩</w:t>
            </w:r>
            <w:r w:rsidRPr="0058282A">
              <w:rPr>
                <w:rFonts w:ascii="游ゴシック" w:eastAsia="游ゴシック" w:hAnsi="游ゴシック" w:cs="メイリオ" w:hint="eastAsia"/>
                <w:b/>
                <w:bCs/>
                <w:color w:val="0097B2"/>
                <w:sz w:val="20"/>
                <w:szCs w:val="20"/>
              </w:rPr>
              <w:t>5</w:t>
            </w:r>
            <w:r w:rsidRPr="0058282A">
              <w:rPr>
                <w:rFonts w:ascii="游ゴシック" w:eastAsia="游ゴシック" w:hAnsi="游ゴシック" w:cs="メイリオ"/>
                <w:b/>
                <w:bCs/>
                <w:color w:val="0097B2"/>
                <w:sz w:val="20"/>
                <w:szCs w:val="20"/>
              </w:rPr>
              <w:t>分）</w:t>
            </w:r>
          </w:p>
        </w:tc>
      </w:tr>
      <w:tr w:rsidR="00D866C8" w:rsidRPr="000E5919" w14:paraId="6C6E9713" w14:textId="1447BC71" w:rsidTr="00881951">
        <w:trPr>
          <w:trHeight w:val="925"/>
        </w:trPr>
        <w:tc>
          <w:tcPr>
            <w:tcW w:w="2396" w:type="dxa"/>
          </w:tcPr>
          <w:p w14:paraId="6F97225C" w14:textId="5E63ED79" w:rsidR="00D866C8" w:rsidRPr="00E0299D" w:rsidRDefault="00D866C8" w:rsidP="00D866C8">
            <w:pPr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  <w:r w:rsidRPr="00E0299D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</w:rPr>
              <w:t>【商談枠】6月26日（</w:t>
            </w:r>
            <w:r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</w:rPr>
              <w:t>水</w:t>
            </w:r>
            <w:r w:rsidRPr="00E0299D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</w:rPr>
              <w:t>）</w:t>
            </w:r>
          </w:p>
          <w:p w14:paraId="140E1F5B" w14:textId="77777777" w:rsidR="00D866C8" w:rsidRPr="00E0299D" w:rsidRDefault="00D866C8" w:rsidP="00D866C8">
            <w:pPr>
              <w:pStyle w:val="a7"/>
              <w:numPr>
                <w:ilvl w:val="0"/>
                <w:numId w:val="28"/>
              </w:numPr>
              <w:spacing w:line="280" w:lineRule="exact"/>
              <w:ind w:leftChars="0" w:left="357" w:hanging="357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E0299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</w:t>
            </w:r>
            <w:r w:rsidRPr="00E0299D">
              <w:rPr>
                <w:rFonts w:ascii="游ゴシック" w:eastAsia="游ゴシック" w:hAnsi="游ゴシック" w:cs="メイリオ"/>
                <w:sz w:val="20"/>
                <w:szCs w:val="20"/>
              </w:rPr>
              <w:t>4:00~14:3</w:t>
            </w:r>
            <w:r w:rsidRPr="00E0299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5</w:t>
            </w:r>
          </w:p>
          <w:p w14:paraId="7CD5AA51" w14:textId="77777777" w:rsidR="00D866C8" w:rsidRPr="00E0299D" w:rsidRDefault="00D866C8" w:rsidP="00D866C8">
            <w:pPr>
              <w:pStyle w:val="a7"/>
              <w:numPr>
                <w:ilvl w:val="0"/>
                <w:numId w:val="28"/>
              </w:numPr>
              <w:spacing w:line="280" w:lineRule="exact"/>
              <w:ind w:leftChars="0" w:left="357" w:hanging="357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E0299D">
              <w:rPr>
                <w:rFonts w:ascii="游ゴシック" w:eastAsia="游ゴシック" w:hAnsi="游ゴシック" w:cs="メイリオ"/>
                <w:sz w:val="20"/>
                <w:szCs w:val="20"/>
              </w:rPr>
              <w:t>14:</w:t>
            </w:r>
            <w:r w:rsidRPr="00E0299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40</w:t>
            </w:r>
            <w:r w:rsidRPr="00E0299D">
              <w:rPr>
                <w:rFonts w:ascii="游ゴシック" w:eastAsia="游ゴシック" w:hAnsi="游ゴシック" w:cs="メイリオ"/>
                <w:sz w:val="20"/>
                <w:szCs w:val="20"/>
              </w:rPr>
              <w:t>~15:</w:t>
            </w:r>
            <w:r w:rsidRPr="00E0299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</w:t>
            </w:r>
            <w:r w:rsidRPr="00E0299D">
              <w:rPr>
                <w:rFonts w:ascii="游ゴシック" w:eastAsia="游ゴシック" w:hAnsi="游ゴシック" w:cs="メイリオ"/>
                <w:sz w:val="20"/>
                <w:szCs w:val="20"/>
              </w:rPr>
              <w:t>5</w:t>
            </w:r>
          </w:p>
          <w:p w14:paraId="2BF3D179" w14:textId="77777777" w:rsidR="00D866C8" w:rsidRPr="00E0299D" w:rsidRDefault="00D866C8" w:rsidP="00D866C8">
            <w:pPr>
              <w:pStyle w:val="a7"/>
              <w:numPr>
                <w:ilvl w:val="0"/>
                <w:numId w:val="28"/>
              </w:numPr>
              <w:spacing w:line="280" w:lineRule="exact"/>
              <w:ind w:leftChars="0" w:left="357" w:hanging="357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E0299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</w:t>
            </w:r>
            <w:r w:rsidRPr="00E0299D">
              <w:rPr>
                <w:rFonts w:ascii="游ゴシック" w:eastAsia="游ゴシック" w:hAnsi="游ゴシック" w:cs="メイリオ"/>
                <w:sz w:val="20"/>
                <w:szCs w:val="20"/>
              </w:rPr>
              <w:t>5:</w:t>
            </w:r>
            <w:r w:rsidRPr="00E0299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20</w:t>
            </w:r>
            <w:r w:rsidRPr="00E0299D">
              <w:rPr>
                <w:rFonts w:ascii="游ゴシック" w:eastAsia="游ゴシック" w:hAnsi="游ゴシック" w:cs="メイリオ"/>
                <w:sz w:val="20"/>
                <w:szCs w:val="20"/>
              </w:rPr>
              <w:t>~15:</w:t>
            </w:r>
            <w:r w:rsidRPr="00E0299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55</w:t>
            </w:r>
          </w:p>
          <w:p w14:paraId="7335A7AD" w14:textId="43B7E619" w:rsidR="00D866C8" w:rsidRPr="00CC0044" w:rsidRDefault="00D866C8" w:rsidP="00D866C8">
            <w:pPr>
              <w:pStyle w:val="a7"/>
              <w:numPr>
                <w:ilvl w:val="0"/>
                <w:numId w:val="28"/>
              </w:numPr>
              <w:spacing w:line="280" w:lineRule="exact"/>
              <w:ind w:leftChars="0" w:left="357" w:hanging="357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E0299D">
              <w:rPr>
                <w:rFonts w:ascii="游ゴシック" w:eastAsia="游ゴシック" w:hAnsi="游ゴシック" w:cs="メイリオ"/>
                <w:sz w:val="20"/>
                <w:szCs w:val="20"/>
              </w:rPr>
              <w:t>1</w:t>
            </w:r>
            <w:r w:rsidRPr="00E0299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6</w:t>
            </w:r>
            <w:r w:rsidRPr="00E0299D">
              <w:rPr>
                <w:rFonts w:ascii="游ゴシック" w:eastAsia="游ゴシック" w:hAnsi="游ゴシック" w:cs="メイリオ"/>
                <w:sz w:val="20"/>
                <w:szCs w:val="20"/>
              </w:rPr>
              <w:t>:</w:t>
            </w:r>
            <w:r w:rsidRPr="00E0299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00</w:t>
            </w:r>
            <w:r w:rsidRPr="00E0299D">
              <w:rPr>
                <w:rFonts w:ascii="游ゴシック" w:eastAsia="游ゴシック" w:hAnsi="游ゴシック" w:cs="メイリオ"/>
                <w:sz w:val="20"/>
                <w:szCs w:val="20"/>
              </w:rPr>
              <w:t>~16:</w:t>
            </w:r>
            <w:r w:rsidRPr="00E0299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35</w:t>
            </w:r>
          </w:p>
        </w:tc>
        <w:tc>
          <w:tcPr>
            <w:tcW w:w="2396" w:type="dxa"/>
          </w:tcPr>
          <w:p w14:paraId="72660CFB" w14:textId="77777777" w:rsidR="00D866C8" w:rsidRPr="00E0299D" w:rsidRDefault="00D866C8" w:rsidP="00D866C8">
            <w:pPr>
              <w:rPr>
                <w:rFonts w:ascii="游ゴシック" w:eastAsia="游ゴシック" w:hAnsi="游ゴシック" w:cs="メイリオ"/>
                <w:b/>
                <w:bCs/>
                <w:sz w:val="20"/>
                <w:szCs w:val="20"/>
              </w:rPr>
            </w:pPr>
            <w:r w:rsidRPr="00E0299D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</w:rPr>
              <w:t>【商談枠】6月27日（木）</w:t>
            </w:r>
          </w:p>
          <w:p w14:paraId="500CE049" w14:textId="77777777" w:rsidR="00D866C8" w:rsidRPr="00E0299D" w:rsidRDefault="00D866C8" w:rsidP="00D866C8">
            <w:pPr>
              <w:spacing w:line="280" w:lineRule="exac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E0299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①　10:00~10:35</w:t>
            </w:r>
          </w:p>
          <w:p w14:paraId="19053381" w14:textId="77777777" w:rsidR="00D866C8" w:rsidRPr="00E0299D" w:rsidRDefault="00D866C8" w:rsidP="00D866C8">
            <w:pPr>
              <w:spacing w:line="280" w:lineRule="exac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E0299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②　10:40~11:15</w:t>
            </w:r>
          </w:p>
          <w:p w14:paraId="77958D50" w14:textId="77777777" w:rsidR="00D866C8" w:rsidRPr="00E0299D" w:rsidRDefault="00D866C8" w:rsidP="00D866C8">
            <w:pPr>
              <w:spacing w:line="280" w:lineRule="exac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E0299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③　11:20~11:55</w:t>
            </w:r>
          </w:p>
          <w:p w14:paraId="3F5B31C5" w14:textId="77777777" w:rsidR="00D866C8" w:rsidRPr="00E0299D" w:rsidRDefault="00D866C8" w:rsidP="00D866C8">
            <w:pPr>
              <w:spacing w:line="280" w:lineRule="exac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E0299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④　12:00~12:35</w:t>
            </w:r>
          </w:p>
          <w:p w14:paraId="28912836" w14:textId="77777777" w:rsidR="00D866C8" w:rsidRPr="00E0299D" w:rsidRDefault="00D866C8" w:rsidP="00D866C8">
            <w:pPr>
              <w:spacing w:line="280" w:lineRule="exac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E0299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⑤　1</w:t>
            </w:r>
            <w:r w:rsidRPr="00E0299D">
              <w:rPr>
                <w:rFonts w:ascii="游ゴシック" w:eastAsia="游ゴシック" w:hAnsi="游ゴシック" w:cs="メイリオ"/>
                <w:sz w:val="20"/>
                <w:szCs w:val="20"/>
              </w:rPr>
              <w:t>4:00~14:3</w:t>
            </w:r>
            <w:r w:rsidRPr="00E0299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5</w:t>
            </w:r>
          </w:p>
          <w:p w14:paraId="63C06AB2" w14:textId="77777777" w:rsidR="00D866C8" w:rsidRPr="00E0299D" w:rsidRDefault="00D866C8" w:rsidP="00D866C8">
            <w:pPr>
              <w:spacing w:line="280" w:lineRule="exac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E0299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⑥　</w:t>
            </w:r>
            <w:r w:rsidRPr="00E0299D">
              <w:rPr>
                <w:rFonts w:ascii="游ゴシック" w:eastAsia="游ゴシック" w:hAnsi="游ゴシック" w:cs="メイリオ"/>
                <w:sz w:val="20"/>
                <w:szCs w:val="20"/>
              </w:rPr>
              <w:t>14:</w:t>
            </w:r>
            <w:r w:rsidRPr="00E0299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40</w:t>
            </w:r>
            <w:r w:rsidRPr="00E0299D">
              <w:rPr>
                <w:rFonts w:ascii="游ゴシック" w:eastAsia="游ゴシック" w:hAnsi="游ゴシック" w:cs="メイリオ"/>
                <w:sz w:val="20"/>
                <w:szCs w:val="20"/>
              </w:rPr>
              <w:t>~15:</w:t>
            </w:r>
            <w:r w:rsidRPr="00E0299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1</w:t>
            </w:r>
            <w:r w:rsidRPr="00E0299D">
              <w:rPr>
                <w:rFonts w:ascii="游ゴシック" w:eastAsia="游ゴシック" w:hAnsi="游ゴシック" w:cs="メイリオ"/>
                <w:sz w:val="20"/>
                <w:szCs w:val="20"/>
              </w:rPr>
              <w:t>5</w:t>
            </w:r>
          </w:p>
          <w:p w14:paraId="72DD2E82" w14:textId="67CA08A7" w:rsidR="00D866C8" w:rsidRPr="00E0299D" w:rsidRDefault="00D866C8" w:rsidP="00D866C8">
            <w:pPr>
              <w:spacing w:line="280" w:lineRule="exac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E0299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⑦　1</w:t>
            </w:r>
            <w:r w:rsidRPr="00E0299D">
              <w:rPr>
                <w:rFonts w:ascii="游ゴシック" w:eastAsia="游ゴシック" w:hAnsi="游ゴシック" w:cs="メイリオ"/>
                <w:sz w:val="20"/>
                <w:szCs w:val="20"/>
              </w:rPr>
              <w:t>5:</w:t>
            </w:r>
            <w:r w:rsidRPr="00E0299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20</w:t>
            </w:r>
            <w:r w:rsidRPr="00E0299D">
              <w:rPr>
                <w:rFonts w:ascii="游ゴシック" w:eastAsia="游ゴシック" w:hAnsi="游ゴシック" w:cs="メイリオ"/>
                <w:sz w:val="20"/>
                <w:szCs w:val="20"/>
              </w:rPr>
              <w:t>~15:</w:t>
            </w:r>
            <w:r w:rsidRPr="00E0299D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55</w:t>
            </w:r>
          </w:p>
        </w:tc>
        <w:tc>
          <w:tcPr>
            <w:tcW w:w="2863" w:type="dxa"/>
            <w:tcBorders>
              <w:right w:val="nil"/>
            </w:tcBorders>
          </w:tcPr>
          <w:p w14:paraId="4CBACE47" w14:textId="07B3F5F9" w:rsidR="00D866C8" w:rsidRPr="006255B7" w:rsidRDefault="00D866C8" w:rsidP="00895264">
            <w:pPr>
              <w:spacing w:line="260" w:lineRule="exact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6255B7">
              <w:rPr>
                <w:rFonts w:ascii="游ゴシック" w:eastAsia="游ゴシック" w:hAnsi="游ゴシック" w:cs="メイリオ" w:hint="eastAsia"/>
                <w:b/>
                <w:bCs/>
                <w:sz w:val="20"/>
                <w:szCs w:val="20"/>
                <w:lang w:eastAsia="zh-CN"/>
              </w:rPr>
              <w:t>【参加企業】</w:t>
            </w:r>
            <w:r w:rsidRPr="006255B7">
              <w:rPr>
                <w:rFonts w:ascii="游ゴシック" w:eastAsia="游ゴシック" w:hAnsi="游ゴシック" w:cs="メイリオ"/>
                <w:sz w:val="20"/>
                <w:szCs w:val="20"/>
                <w:lang w:eastAsia="zh-CN"/>
              </w:rPr>
              <w:br/>
            </w:r>
            <w:r w:rsidRPr="006255B7">
              <w:rPr>
                <w:rFonts w:ascii="游ゴシック" w:eastAsia="游ゴシック" w:hAnsi="游ゴシック" w:cs="メイリオ" w:hint="eastAsia"/>
                <w:sz w:val="20"/>
                <w:szCs w:val="20"/>
                <w:lang w:eastAsia="zh-CN"/>
              </w:rPr>
              <w:t>①</w:t>
            </w:r>
            <w:r w:rsidRPr="006255B7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 </w:t>
            </w:r>
            <w:r w:rsidRPr="00401F70"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Asia Pacific Cosmetics</w:t>
            </w:r>
            <w:r w:rsidR="00401F70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　　</w:t>
            </w:r>
          </w:p>
          <w:p w14:paraId="35884AF1" w14:textId="10FD53FA" w:rsidR="00D866C8" w:rsidRPr="006255B7" w:rsidRDefault="00D866C8" w:rsidP="00895264">
            <w:pPr>
              <w:spacing w:line="260" w:lineRule="exact"/>
              <w:ind w:left="300" w:hangingChars="150" w:hanging="30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6255B7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② </w:t>
            </w:r>
            <w:r w:rsidRPr="006255B7"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Blooming </w:t>
            </w: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Wealth </w:t>
            </w:r>
          </w:p>
          <w:p w14:paraId="48AFCE86" w14:textId="662D9544" w:rsidR="00D866C8" w:rsidRDefault="00D866C8" w:rsidP="00895264">
            <w:pPr>
              <w:spacing w:line="260" w:lineRule="exact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6255B7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③</w:t>
            </w:r>
            <w:r w:rsidR="00881951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 </w:t>
            </w:r>
            <w:r w:rsidRPr="006255B7">
              <w:rPr>
                <w:rFonts w:ascii="游ゴシック" w:eastAsia="游ゴシック" w:hAnsi="游ゴシック" w:cs="メイリオ"/>
                <w:sz w:val="20"/>
                <w:szCs w:val="20"/>
              </w:rPr>
              <w:t>CELLVISTA</w:t>
            </w:r>
            <w:r w:rsidR="005069F2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 </w:t>
            </w:r>
            <w:r w:rsidR="00881951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(</w:t>
            </w:r>
            <w:r w:rsidR="00881951" w:rsidRPr="006255B7">
              <w:rPr>
                <w:rFonts w:ascii="游ゴシック" w:eastAsia="游ゴシック" w:hAnsi="游ゴシック" w:cs="メイリオ"/>
                <w:sz w:val="20"/>
                <w:szCs w:val="20"/>
              </w:rPr>
              <w:t>THAILAND</w:t>
            </w:r>
            <w:r w:rsidR="00881951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)</w:t>
            </w:r>
          </w:p>
          <w:p w14:paraId="6B1F163E" w14:textId="618B556A" w:rsidR="00D866C8" w:rsidRPr="006255B7" w:rsidRDefault="00D866C8" w:rsidP="00895264">
            <w:pPr>
              <w:spacing w:line="260" w:lineRule="exact"/>
              <w:ind w:left="300" w:hangingChars="150" w:hanging="30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6255B7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④ </w:t>
            </w:r>
            <w:r w:rsidRPr="006255B7">
              <w:rPr>
                <w:rFonts w:ascii="游ゴシック" w:eastAsia="游ゴシック" w:hAnsi="游ゴシック" w:cs="メイリオ"/>
                <w:sz w:val="20"/>
                <w:szCs w:val="20"/>
              </w:rPr>
              <w:t>D</w:t>
            </w: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o Day</w:t>
            </w:r>
            <w:r w:rsidRPr="006255B7"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 D</w:t>
            </w: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ream</w:t>
            </w:r>
          </w:p>
          <w:p w14:paraId="22A52D27" w14:textId="1C113D89" w:rsidR="00D866C8" w:rsidRPr="006255B7" w:rsidRDefault="00D866C8" w:rsidP="00895264">
            <w:pPr>
              <w:spacing w:line="260" w:lineRule="exact"/>
              <w:ind w:left="200" w:hangingChars="100" w:hanging="20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6255B7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⑤ </w:t>
            </w:r>
            <w:r w:rsidRPr="006255B7">
              <w:rPr>
                <w:rFonts w:ascii="游ゴシック" w:eastAsia="游ゴシック" w:hAnsi="游ゴシック" w:cs="メイリオ"/>
                <w:sz w:val="20"/>
                <w:szCs w:val="20"/>
              </w:rPr>
              <w:t>DRUGGIST 786</w:t>
            </w:r>
          </w:p>
          <w:p w14:paraId="4E5D63E1" w14:textId="77777777" w:rsidR="00895264" w:rsidRDefault="00D866C8" w:rsidP="00895264">
            <w:pPr>
              <w:spacing w:line="260" w:lineRule="exact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6255B7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⑥</w:t>
            </w:r>
            <w:r w:rsidR="00A825FB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 Giffarine</w:t>
            </w: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 Skyline</w:t>
            </w:r>
          </w:p>
          <w:p w14:paraId="5A6EA3E2" w14:textId="6FCD9A68" w:rsidR="00D866C8" w:rsidRDefault="00D866C8" w:rsidP="00895264">
            <w:pPr>
              <w:spacing w:line="260" w:lineRule="exact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Laboratory &amp; Health Care</w:t>
            </w:r>
          </w:p>
          <w:p w14:paraId="0AE375BD" w14:textId="77777777" w:rsidR="00881951" w:rsidRDefault="00881951" w:rsidP="00895264">
            <w:pPr>
              <w:spacing w:line="260" w:lineRule="exact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6255B7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⑦ </w:t>
            </w:r>
            <w:r w:rsidRPr="006255B7">
              <w:rPr>
                <w:rFonts w:ascii="游ゴシック" w:eastAsia="游ゴシック" w:hAnsi="游ゴシック" w:cs="メイリオ"/>
                <w:sz w:val="20"/>
                <w:szCs w:val="20"/>
              </w:rPr>
              <w:t>Great Indeed</w:t>
            </w:r>
          </w:p>
          <w:p w14:paraId="532882CA" w14:textId="77777777" w:rsidR="005069F2" w:rsidRPr="006255B7" w:rsidRDefault="005069F2" w:rsidP="00895264">
            <w:pPr>
              <w:spacing w:line="260" w:lineRule="exact"/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255B7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⑧ </w:t>
            </w:r>
            <w:r w:rsidRPr="006255B7"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Karmarts </w:t>
            </w:r>
            <w:r w:rsidRPr="006255B7">
              <w:rPr>
                <w:rFonts w:ascii="游ゴシック" w:eastAsia="游ゴシック" w:hAnsi="游ゴシック" w:cs="メイリオ"/>
                <w:sz w:val="20"/>
                <w:szCs w:val="20"/>
              </w:rPr>
              <w:br/>
            </w:r>
            <w:r w:rsidRPr="006255B7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⑨ </w:t>
            </w:r>
            <w:r w:rsidRPr="006255B7">
              <w:rPr>
                <w:rFonts w:ascii="游ゴシック" w:eastAsia="游ゴシック" w:hAnsi="游ゴシック"/>
                <w:sz w:val="20"/>
                <w:szCs w:val="20"/>
              </w:rPr>
              <w:t xml:space="preserve">Kiss of Beauty </w:t>
            </w:r>
          </w:p>
          <w:p w14:paraId="071B71C0" w14:textId="77777777" w:rsidR="005069F2" w:rsidRDefault="005069F2" w:rsidP="00895264">
            <w:pPr>
              <w:spacing w:line="260" w:lineRule="exact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6255B7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⑩</w:t>
            </w:r>
            <w:r w:rsidRPr="006255B7"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 MANAYA</w:t>
            </w:r>
          </w:p>
          <w:p w14:paraId="15EBEFC9" w14:textId="42E795F6" w:rsidR="00895264" w:rsidRPr="00E0299D" w:rsidRDefault="00895264" w:rsidP="00895264">
            <w:pPr>
              <w:spacing w:line="260" w:lineRule="exact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6255B7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⑪ </w:t>
            </w:r>
            <w:r w:rsidRPr="006255B7">
              <w:rPr>
                <w:rFonts w:ascii="游ゴシック" w:eastAsia="游ゴシック" w:hAnsi="游ゴシック" w:cs="メイリオ"/>
                <w:sz w:val="20"/>
                <w:szCs w:val="20"/>
              </w:rPr>
              <w:t>Nalynna</w:t>
            </w:r>
          </w:p>
        </w:tc>
        <w:tc>
          <w:tcPr>
            <w:tcW w:w="2664" w:type="dxa"/>
            <w:tcBorders>
              <w:left w:val="nil"/>
            </w:tcBorders>
          </w:tcPr>
          <w:p w14:paraId="6DD86AF1" w14:textId="201FBEB3" w:rsidR="00D866C8" w:rsidRPr="006255B7" w:rsidRDefault="00D866C8" w:rsidP="00895264">
            <w:pPr>
              <w:spacing w:line="260" w:lineRule="exact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6255B7">
              <w:rPr>
                <w:rFonts w:ascii="游ゴシック" w:eastAsia="游ゴシック" w:hAnsi="游ゴシック" w:cs="メイリオ"/>
                <w:sz w:val="20"/>
                <w:szCs w:val="20"/>
              </w:rPr>
              <w:br/>
            </w:r>
            <w:r w:rsidRPr="006255B7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⑫ </w:t>
            </w:r>
            <w:r w:rsidRPr="006255B7"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NTGS CORPORATION </w:t>
            </w:r>
          </w:p>
          <w:p w14:paraId="228B963D" w14:textId="22372F64" w:rsidR="00D866C8" w:rsidRPr="006255B7" w:rsidRDefault="00D866C8" w:rsidP="00895264">
            <w:pPr>
              <w:spacing w:line="260" w:lineRule="exact"/>
              <w:ind w:left="300" w:hangingChars="150" w:hanging="30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6255B7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⑬ </w:t>
            </w:r>
            <w:r w:rsidRPr="006255B7"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TONRAKYA </w:t>
            </w:r>
          </w:p>
          <w:p w14:paraId="600F7135" w14:textId="3D12C0CF" w:rsidR="00D866C8" w:rsidRPr="006255B7" w:rsidRDefault="00D866C8" w:rsidP="00895264">
            <w:pPr>
              <w:spacing w:line="260" w:lineRule="exact"/>
              <w:ind w:left="300" w:hangingChars="150" w:hanging="30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6255B7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⑭ </w:t>
            </w:r>
            <w:r w:rsidRPr="006255B7"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U STAR (THAILAND) </w:t>
            </w:r>
          </w:p>
          <w:p w14:paraId="3C1F2EC4" w14:textId="77777777" w:rsidR="00D866C8" w:rsidRDefault="00D866C8" w:rsidP="00895264">
            <w:pPr>
              <w:spacing w:line="260" w:lineRule="exac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A825FB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⑮ </w:t>
            </w:r>
            <w:r w:rsidRPr="00A825FB">
              <w:rPr>
                <w:rFonts w:ascii="游ゴシック" w:eastAsia="游ゴシック" w:hAnsi="游ゴシック" w:cs="メイリオ"/>
                <w:sz w:val="20"/>
                <w:szCs w:val="20"/>
              </w:rPr>
              <w:t>WTK COSMETICS</w:t>
            </w:r>
          </w:p>
          <w:p w14:paraId="02A71260" w14:textId="6D3E5BDB" w:rsidR="005069F2" w:rsidRPr="006255B7" w:rsidRDefault="005069F2" w:rsidP="00895264">
            <w:pPr>
              <w:spacing w:line="260" w:lineRule="exact"/>
              <w:ind w:left="300" w:hangingChars="150" w:hanging="30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⑯ E</w:t>
            </w:r>
            <w:r w:rsidR="005E2DE2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arth Life</w:t>
            </w:r>
            <w:r w:rsidRPr="006255B7"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 </w:t>
            </w:r>
          </w:p>
          <w:p w14:paraId="5E789ABB" w14:textId="16E9A728" w:rsidR="005069F2" w:rsidRPr="006255B7" w:rsidRDefault="005069F2" w:rsidP="00895264">
            <w:pPr>
              <w:spacing w:line="260" w:lineRule="exact"/>
              <w:ind w:left="300" w:hangingChars="150" w:hanging="30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⑰</w:t>
            </w:r>
            <w:r w:rsidRPr="006255B7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 </w:t>
            </w:r>
            <w:r w:rsidR="00FD2BA4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Make Up Arts</w:t>
            </w:r>
            <w:r w:rsidRPr="006255B7"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 </w:t>
            </w:r>
          </w:p>
          <w:p w14:paraId="53D4D811" w14:textId="1F23D2EA" w:rsidR="005069F2" w:rsidRPr="006255B7" w:rsidRDefault="005069F2" w:rsidP="00895264">
            <w:pPr>
              <w:spacing w:line="260" w:lineRule="exact"/>
              <w:ind w:left="300" w:hangingChars="150" w:hanging="300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⑱</w:t>
            </w:r>
            <w:r w:rsidRPr="006255B7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 </w:t>
            </w:r>
            <w:r w:rsidR="00FD2BA4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P&amp;E C</w:t>
            </w:r>
            <w:r w:rsidR="00895264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osmo</w:t>
            </w:r>
            <w:r w:rsidRPr="006255B7">
              <w:rPr>
                <w:rFonts w:ascii="游ゴシック" w:eastAsia="游ゴシック" w:hAnsi="游ゴシック" w:cs="メイリオ"/>
                <w:sz w:val="20"/>
                <w:szCs w:val="20"/>
              </w:rPr>
              <w:t xml:space="preserve"> </w:t>
            </w:r>
          </w:p>
          <w:p w14:paraId="41DF7389" w14:textId="11A5A871" w:rsidR="00895264" w:rsidRDefault="00895264" w:rsidP="00895264">
            <w:pPr>
              <w:spacing w:line="260" w:lineRule="exact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⑲ </w:t>
            </w:r>
            <w:r w:rsidRPr="00895264">
              <w:rPr>
                <w:rFonts w:ascii="游ゴシック" w:eastAsia="游ゴシック" w:hAnsi="游ゴシック" w:cs="メイリオ"/>
                <w:sz w:val="20"/>
                <w:szCs w:val="20"/>
              </w:rPr>
              <w:t>PROU</w:t>
            </w:r>
            <w:r w:rsidR="005E2DE2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DTOPRAY</w:t>
            </w:r>
          </w:p>
          <w:p w14:paraId="6550D961" w14:textId="3DA988A9" w:rsidR="00895264" w:rsidRDefault="00895264" w:rsidP="00895264">
            <w:pPr>
              <w:spacing w:line="260" w:lineRule="exact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895264">
              <w:rPr>
                <w:rFonts w:ascii="游ゴシック" w:eastAsia="游ゴシック" w:hAnsi="游ゴシック" w:cs="メイリオ"/>
                <w:sz w:val="20"/>
                <w:szCs w:val="20"/>
              </w:rPr>
              <w:t>INTERTRADE</w:t>
            </w:r>
            <w:r w:rsidR="005069F2">
              <w:rPr>
                <w:rFonts w:ascii="游ゴシック" w:eastAsia="游ゴシック" w:hAnsi="游ゴシック" w:cs="メイリオ"/>
                <w:sz w:val="20"/>
                <w:szCs w:val="20"/>
              </w:rPr>
              <w:br/>
            </w:r>
            <w:r w:rsidR="005069F2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⑳ </w:t>
            </w: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 xml:space="preserve">The Government </w:t>
            </w:r>
          </w:p>
          <w:p w14:paraId="1F14FF3D" w14:textId="7F1C9558" w:rsidR="005069F2" w:rsidRPr="00A825FB" w:rsidRDefault="00895264" w:rsidP="00895264">
            <w:pPr>
              <w:spacing w:line="260" w:lineRule="exact"/>
              <w:jc w:val="lef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Pharmaceutical Organization</w:t>
            </w:r>
          </w:p>
        </w:tc>
      </w:tr>
      <w:tr w:rsidR="000B603C" w:rsidRPr="000E5919" w14:paraId="1B72887B" w14:textId="039085E1" w:rsidTr="008624FB">
        <w:trPr>
          <w:trHeight w:val="925"/>
        </w:trPr>
        <w:tc>
          <w:tcPr>
            <w:tcW w:w="10319" w:type="dxa"/>
            <w:gridSpan w:val="4"/>
          </w:tcPr>
          <w:p w14:paraId="15FD4C2A" w14:textId="2A4E1C9A" w:rsidR="000B603C" w:rsidRPr="0058282A" w:rsidRDefault="000B603C" w:rsidP="00895264">
            <w:pPr>
              <w:spacing w:line="280" w:lineRule="exact"/>
              <w:rPr>
                <w:rFonts w:ascii="游ゴシック" w:eastAsia="游ゴシック" w:hAnsi="游ゴシック" w:cs="メイリオ"/>
                <w:b/>
                <w:bCs/>
                <w:color w:val="0097B2"/>
                <w:sz w:val="20"/>
                <w:szCs w:val="20"/>
              </w:rPr>
            </w:pPr>
            <w:r w:rsidRPr="0058282A">
              <w:rPr>
                <w:rFonts w:ascii="游ゴシック" w:eastAsia="游ゴシック" w:hAnsi="游ゴシック" w:cs="メイリオ" w:hint="eastAsia"/>
                <w:b/>
                <w:bCs/>
                <w:color w:val="0097B2"/>
                <w:sz w:val="20"/>
                <w:szCs w:val="20"/>
              </w:rPr>
              <w:t>ご注意：</w:t>
            </w:r>
          </w:p>
          <w:p w14:paraId="40095811" w14:textId="206FED07" w:rsidR="000B603C" w:rsidRDefault="000B603C" w:rsidP="00895264">
            <w:pPr>
              <w:spacing w:line="280" w:lineRule="exact"/>
              <w:rPr>
                <w:rFonts w:ascii="游ゴシック" w:eastAsia="游ゴシック" w:hAnsi="游ゴシック" w:cs="メイリオ"/>
                <w:kern w:val="0"/>
                <w:sz w:val="20"/>
                <w:szCs w:val="20"/>
              </w:rPr>
            </w:pPr>
            <w:r w:rsidRPr="000E5919">
              <w:rPr>
                <w:rFonts w:ascii="游ゴシック" w:eastAsia="游ゴシック" w:hAnsi="游ゴシック" w:cs="メイリオ"/>
                <w:kern w:val="0"/>
                <w:sz w:val="20"/>
                <w:szCs w:val="20"/>
              </w:rPr>
              <w:t>※</w:t>
            </w:r>
            <w:r w:rsidRPr="009358DC"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商談を希望される</w:t>
            </w:r>
            <w:r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タイ</w:t>
            </w:r>
            <w:r w:rsidRPr="009358DC"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企業</w:t>
            </w:r>
            <w:r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と</w:t>
            </w:r>
            <w:r w:rsidRPr="009358DC"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商談時間</w:t>
            </w:r>
            <w:r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について</w:t>
            </w:r>
            <w:r w:rsidRPr="009358DC">
              <w:rPr>
                <w:rFonts w:ascii="游ゴシック" w:eastAsia="游ゴシック" w:hAnsi="游ゴシック" w:cs="メイリオ" w:hint="eastAsia"/>
                <w:kern w:val="0"/>
                <w:sz w:val="20"/>
                <w:szCs w:val="20"/>
              </w:rPr>
              <w:t>、ご希望に添いかねる場合もございます。</w:t>
            </w:r>
          </w:p>
          <w:p w14:paraId="5A6CBD7D" w14:textId="7E2D40F1" w:rsidR="000B603C" w:rsidRDefault="000B603C" w:rsidP="00895264">
            <w:pPr>
              <w:spacing w:line="280" w:lineRule="exact"/>
              <w:rPr>
                <w:rFonts w:ascii="游ゴシック" w:eastAsia="游ゴシック" w:hAnsi="游ゴシック" w:cs="メイリオ"/>
                <w:sz w:val="20"/>
                <w:szCs w:val="20"/>
              </w:rPr>
            </w:pPr>
            <w:r w:rsidRPr="002A2618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※</w:t>
            </w: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タイ</w:t>
            </w:r>
            <w:r w:rsidRPr="002A2618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企業は</w:t>
            </w:r>
            <w:r w:rsidRPr="000E5919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変更になる場合がございます。最新の参加企業</w:t>
            </w: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は</w:t>
            </w:r>
            <w:hyperlink r:id="rId9" w:history="1">
              <w:r w:rsidRPr="002A1310">
                <w:rPr>
                  <w:rStyle w:val="a8"/>
                  <w:rFonts w:ascii="游ゴシック" w:eastAsia="游ゴシック" w:hAnsi="游ゴシック" w:cs="メイリオ" w:hint="eastAsia"/>
                  <w:b/>
                  <w:bCs/>
                  <w:color w:val="auto"/>
                  <w:sz w:val="20"/>
                  <w:szCs w:val="20"/>
                </w:rPr>
                <w:t>企業リスト</w:t>
              </w:r>
            </w:hyperlink>
            <w:r w:rsidRPr="000E5919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をご覧</w:t>
            </w:r>
            <w:r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いただきご確認</w:t>
            </w:r>
            <w:r w:rsidRPr="000E5919">
              <w:rPr>
                <w:rFonts w:ascii="游ゴシック" w:eastAsia="游ゴシック" w:hAnsi="游ゴシック" w:cs="メイリオ" w:hint="eastAsia"/>
                <w:sz w:val="20"/>
                <w:szCs w:val="20"/>
              </w:rPr>
              <w:t>ください。</w:t>
            </w:r>
          </w:p>
        </w:tc>
      </w:tr>
    </w:tbl>
    <w:p w14:paraId="279250A7" w14:textId="1EF9289A" w:rsidR="00D2237E" w:rsidRPr="00D2237E" w:rsidRDefault="00BC007C" w:rsidP="0086696B">
      <w:pPr>
        <w:spacing w:line="300" w:lineRule="exact"/>
        <w:rPr>
          <w:rFonts w:ascii="游ゴシック" w:eastAsia="游ゴシック" w:hAnsi="游ゴシック" w:cs="メイリオ"/>
          <w:sz w:val="20"/>
          <w:szCs w:val="20"/>
        </w:rPr>
      </w:pPr>
      <w:r>
        <w:rPr>
          <w:rFonts w:ascii="游ゴシック" w:eastAsia="游ゴシック" w:hAnsi="游ゴシック" w:cs="メイリオ" w:hint="eastAsia"/>
          <w:noProof/>
          <w:kern w:val="0"/>
          <w:sz w:val="20"/>
          <w:szCs w:val="20"/>
          <w:lang w:val="ja-JP"/>
        </w:rPr>
        <w:drawing>
          <wp:anchor distT="0" distB="0" distL="114300" distR="114300" simplePos="0" relativeHeight="252637184" behindDoc="0" locked="0" layoutInCell="1" allowOverlap="1" wp14:anchorId="6DD337CC" wp14:editId="07FABE31">
            <wp:simplePos x="0" y="0"/>
            <wp:positionH relativeFrom="column">
              <wp:posOffset>5970286</wp:posOffset>
            </wp:positionH>
            <wp:positionV relativeFrom="paragraph">
              <wp:posOffset>161290</wp:posOffset>
            </wp:positionV>
            <wp:extent cx="676195" cy="676195"/>
            <wp:effectExtent l="0" t="0" r="0" b="0"/>
            <wp:wrapNone/>
            <wp:docPr id="1346520862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520862" name="図 1" descr="QR コード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195" cy="676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B1C4C" w14:textId="4754E59A" w:rsidR="00C732DB" w:rsidRPr="000E5919" w:rsidRDefault="00C22BF1" w:rsidP="00895264">
      <w:pPr>
        <w:spacing w:line="320" w:lineRule="exact"/>
        <w:rPr>
          <w:rFonts w:ascii="游ゴシック" w:eastAsia="游ゴシック" w:hAnsi="游ゴシック" w:cs="メイリオ"/>
          <w:kern w:val="0"/>
          <w:sz w:val="20"/>
          <w:szCs w:val="20"/>
          <w:u w:val="single"/>
        </w:rPr>
      </w:pPr>
      <w:r w:rsidRPr="0058282A">
        <w:rPr>
          <w:rFonts w:ascii="游ゴシック" w:eastAsia="游ゴシック" w:hAnsi="游ゴシック" w:cs="メイリオ" w:hint="eastAsia"/>
          <w:b/>
          <w:bCs/>
          <w:color w:val="0097B2"/>
          <w:kern w:val="0"/>
          <w:sz w:val="22"/>
        </w:rPr>
        <w:t>お</w:t>
      </w:r>
      <w:r w:rsidR="009344EA" w:rsidRPr="0058282A">
        <w:rPr>
          <w:rFonts w:ascii="游ゴシック" w:eastAsia="游ゴシック" w:hAnsi="游ゴシック" w:cs="メイリオ" w:hint="eastAsia"/>
          <w:b/>
          <w:bCs/>
          <w:color w:val="0097B2"/>
          <w:kern w:val="0"/>
          <w:sz w:val="22"/>
        </w:rPr>
        <w:t xml:space="preserve"> </w:t>
      </w:r>
      <w:r w:rsidRPr="0058282A">
        <w:rPr>
          <w:rFonts w:ascii="游ゴシック" w:eastAsia="游ゴシック" w:hAnsi="游ゴシック" w:cs="メイリオ" w:hint="eastAsia"/>
          <w:b/>
          <w:bCs/>
          <w:color w:val="0097B2"/>
          <w:kern w:val="0"/>
          <w:sz w:val="22"/>
        </w:rPr>
        <w:t>申</w:t>
      </w:r>
      <w:r w:rsidR="009344EA" w:rsidRPr="0058282A">
        <w:rPr>
          <w:rFonts w:ascii="游ゴシック" w:eastAsia="游ゴシック" w:hAnsi="游ゴシック" w:cs="メイリオ" w:hint="eastAsia"/>
          <w:b/>
          <w:bCs/>
          <w:color w:val="0097B2"/>
          <w:kern w:val="0"/>
          <w:sz w:val="22"/>
        </w:rPr>
        <w:t xml:space="preserve"> </w:t>
      </w:r>
      <w:r w:rsidRPr="0058282A">
        <w:rPr>
          <w:rFonts w:ascii="游ゴシック" w:eastAsia="游ゴシック" w:hAnsi="游ゴシック" w:cs="メイリオ" w:hint="eastAsia"/>
          <w:b/>
          <w:bCs/>
          <w:color w:val="0097B2"/>
          <w:kern w:val="0"/>
          <w:sz w:val="22"/>
        </w:rPr>
        <w:t>込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</w:t>
      </w:r>
      <w:r w:rsidR="0029396F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 </w:t>
      </w:r>
      <w:r w:rsidR="00947F38"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Webサイト内</w:t>
      </w:r>
      <w:r w:rsidR="00AD10AE"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専用フォームよりお申込みください。</w:t>
      </w:r>
      <w:r w:rsidR="00AD10AE" w:rsidRPr="000E5919">
        <w:rPr>
          <w:rFonts w:ascii="游ゴシック" w:eastAsia="游ゴシック" w:hAnsi="游ゴシック" w:cs="メイリオ"/>
          <w:kern w:val="0"/>
          <w:sz w:val="20"/>
          <w:szCs w:val="20"/>
        </w:rPr>
        <w:br/>
      </w:r>
      <w:r w:rsidR="00AD10AE"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　　　</w:t>
      </w:r>
      <w:r w:rsidR="009344EA"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</w:t>
      </w:r>
      <w:r w:rsidR="0029396F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 </w:t>
      </w:r>
      <w:r w:rsidR="0029396F">
        <w:rPr>
          <w:rFonts w:ascii="游ゴシック" w:eastAsia="游ゴシック" w:hAnsi="游ゴシック" w:cs="メイリオ"/>
          <w:kern w:val="0"/>
          <w:sz w:val="20"/>
          <w:szCs w:val="20"/>
        </w:rPr>
        <w:t xml:space="preserve"> </w:t>
      </w:r>
      <w:hyperlink r:id="rId11" w:history="1">
        <w:r w:rsidR="00F46F1B" w:rsidRPr="00EE3A32">
          <w:rPr>
            <w:rStyle w:val="a8"/>
            <w:rFonts w:ascii="游ゴシック" w:eastAsia="游ゴシック" w:hAnsi="游ゴシック" w:cs="メイリオ"/>
            <w:kern w:val="0"/>
            <w:sz w:val="20"/>
            <w:szCs w:val="20"/>
          </w:rPr>
          <w:t>https://www.bpc.ibpcosaka.or.jp/thai</w:t>
        </w:r>
        <w:r w:rsidR="00F46F1B" w:rsidRPr="00EE3A32">
          <w:rPr>
            <w:rStyle w:val="a8"/>
            <w:rFonts w:ascii="游ゴシック" w:eastAsia="游ゴシック" w:hAnsi="游ゴシック" w:cs="メイリオ" w:hint="eastAsia"/>
            <w:kern w:val="0"/>
            <w:sz w:val="20"/>
            <w:szCs w:val="20"/>
          </w:rPr>
          <w:t>cosmeb2b</w:t>
        </w:r>
      </w:hyperlink>
      <w:r w:rsidR="009B495A"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</w:t>
      </w:r>
    </w:p>
    <w:p w14:paraId="58A93AA4" w14:textId="78E46F6A" w:rsidR="000E5919" w:rsidRDefault="00947F38" w:rsidP="00895264">
      <w:pPr>
        <w:spacing w:line="320" w:lineRule="exact"/>
        <w:ind w:left="4921" w:hangingChars="1850" w:hanging="4921"/>
        <w:rPr>
          <w:rFonts w:ascii="游ゴシック" w:eastAsia="游ゴシック" w:hAnsi="游ゴシック" w:cs="メイリオ"/>
          <w:kern w:val="0"/>
          <w:sz w:val="20"/>
          <w:szCs w:val="20"/>
        </w:rPr>
      </w:pPr>
      <w:r w:rsidRPr="0058282A">
        <w:rPr>
          <w:rFonts w:ascii="游ゴシック" w:eastAsia="游ゴシック" w:hAnsi="游ゴシック" w:cs="メイリオ" w:hint="eastAsia"/>
          <w:b/>
          <w:bCs/>
          <w:color w:val="0097B2"/>
          <w:spacing w:val="33"/>
          <w:kern w:val="0"/>
          <w:sz w:val="20"/>
          <w:szCs w:val="20"/>
          <w:fitText w:val="1000" w:id="-1226593280"/>
        </w:rPr>
        <w:t>申込締</w:t>
      </w:r>
      <w:r w:rsidRPr="0058282A">
        <w:rPr>
          <w:rFonts w:ascii="游ゴシック" w:eastAsia="游ゴシック" w:hAnsi="游ゴシック" w:cs="メイリオ" w:hint="eastAsia"/>
          <w:b/>
          <w:bCs/>
          <w:color w:val="0097B2"/>
          <w:spacing w:val="1"/>
          <w:kern w:val="0"/>
          <w:sz w:val="20"/>
          <w:szCs w:val="20"/>
          <w:fitText w:val="1000" w:id="-1226593280"/>
        </w:rPr>
        <w:t>切</w:t>
      </w:r>
      <w:r w:rsidR="0029396F">
        <w:rPr>
          <w:rFonts w:ascii="游ゴシック" w:eastAsia="游ゴシック" w:hAnsi="游ゴシック" w:cs="メイリオ" w:hint="eastAsia"/>
          <w:b/>
          <w:bCs/>
          <w:color w:val="0868B7"/>
          <w:kern w:val="0"/>
          <w:sz w:val="20"/>
          <w:szCs w:val="20"/>
        </w:rPr>
        <w:t xml:space="preserve"> </w:t>
      </w:r>
      <w:r w:rsidR="0029396F">
        <w:rPr>
          <w:rFonts w:ascii="游ゴシック" w:eastAsia="游ゴシック" w:hAnsi="游ゴシック" w:cs="メイリオ"/>
          <w:b/>
          <w:bCs/>
          <w:color w:val="0868B7"/>
          <w:kern w:val="0"/>
          <w:sz w:val="20"/>
          <w:szCs w:val="20"/>
        </w:rPr>
        <w:t xml:space="preserve"> </w:t>
      </w:r>
      <w:r w:rsidRPr="00636A64">
        <w:rPr>
          <w:rFonts w:ascii="游ゴシック" w:eastAsia="游ゴシック" w:hAnsi="游ゴシック" w:cs="メイリオ"/>
          <w:b/>
          <w:bCs/>
          <w:kern w:val="0"/>
          <w:sz w:val="20"/>
          <w:szCs w:val="20"/>
          <w:u w:val="single"/>
        </w:rPr>
        <w:t>202</w:t>
      </w:r>
      <w:r w:rsidR="00907162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4</w:t>
      </w:r>
      <w:r w:rsidRPr="00636A64">
        <w:rPr>
          <w:rFonts w:ascii="游ゴシック" w:eastAsia="游ゴシック" w:hAnsi="游ゴシック" w:cs="メイリオ"/>
          <w:b/>
          <w:bCs/>
          <w:kern w:val="0"/>
          <w:sz w:val="20"/>
          <w:szCs w:val="20"/>
          <w:u w:val="single"/>
        </w:rPr>
        <w:t>年</w:t>
      </w:r>
      <w:r w:rsidR="00907162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6</w:t>
      </w:r>
      <w:r w:rsidRPr="00636A64">
        <w:rPr>
          <w:rFonts w:ascii="游ゴシック" w:eastAsia="游ゴシック" w:hAnsi="游ゴシック" w:cs="メイリオ"/>
          <w:b/>
          <w:bCs/>
          <w:kern w:val="0"/>
          <w:sz w:val="20"/>
          <w:szCs w:val="20"/>
          <w:u w:val="single"/>
        </w:rPr>
        <w:t>月</w:t>
      </w:r>
      <w:r w:rsidR="00B62D10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20</w:t>
      </w:r>
      <w:r w:rsidRPr="00636A64">
        <w:rPr>
          <w:rFonts w:ascii="游ゴシック" w:eastAsia="游ゴシック" w:hAnsi="游ゴシック" w:cs="メイリオ"/>
          <w:b/>
          <w:bCs/>
          <w:kern w:val="0"/>
          <w:sz w:val="20"/>
          <w:szCs w:val="20"/>
          <w:u w:val="single"/>
        </w:rPr>
        <w:t>日</w:t>
      </w:r>
      <w:r w:rsidR="00FD6731" w:rsidRPr="00636A64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（</w:t>
      </w:r>
      <w:r w:rsidR="00B62D10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木</w:t>
      </w:r>
      <w:r w:rsidR="00FD6731" w:rsidRPr="00636A64">
        <w:rPr>
          <w:rFonts w:ascii="游ゴシック" w:eastAsia="游ゴシック" w:hAnsi="游ゴシック" w:cs="メイリオ" w:hint="eastAsia"/>
          <w:b/>
          <w:bCs/>
          <w:kern w:val="0"/>
          <w:sz w:val="20"/>
          <w:szCs w:val="20"/>
          <w:u w:val="single"/>
        </w:rPr>
        <w:t>）</w:t>
      </w:r>
      <w:r w:rsidRPr="000E5919">
        <w:rPr>
          <w:rFonts w:ascii="游ゴシック" w:eastAsia="游ゴシック" w:hAnsi="游ゴシック" w:cs="メイリオ"/>
          <w:kern w:val="0"/>
          <w:sz w:val="20"/>
          <w:szCs w:val="20"/>
        </w:rPr>
        <w:t xml:space="preserve">　</w:t>
      </w:r>
      <w:r w:rsidRPr="00526404">
        <w:rPr>
          <w:rFonts w:ascii="游ゴシック" w:eastAsia="游ゴシック" w:hAnsi="游ゴシック" w:cs="メイリオ"/>
          <w:kern w:val="0"/>
          <w:sz w:val="20"/>
          <w:szCs w:val="20"/>
        </w:rPr>
        <w:t>※</w:t>
      </w:r>
      <w:r w:rsidR="001C36C8" w:rsidRPr="00526404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定員になり次第、締め切らせていただきます。</w:t>
      </w:r>
    </w:p>
    <w:p w14:paraId="5E77B14B" w14:textId="77777777" w:rsidR="00BC007C" w:rsidRDefault="00BC007C" w:rsidP="00895264">
      <w:pPr>
        <w:spacing w:line="320" w:lineRule="exact"/>
        <w:ind w:left="3700" w:hangingChars="1850" w:hanging="3700"/>
        <w:rPr>
          <w:rFonts w:ascii="游ゴシック" w:eastAsia="游ゴシック" w:hAnsi="游ゴシック" w:cs="メイリオ"/>
          <w:kern w:val="0"/>
          <w:sz w:val="20"/>
          <w:szCs w:val="20"/>
        </w:rPr>
      </w:pPr>
    </w:p>
    <w:p w14:paraId="07018216" w14:textId="443618C2" w:rsidR="00CA084E" w:rsidRPr="000E5919" w:rsidRDefault="00CA084E" w:rsidP="00895264">
      <w:pPr>
        <w:spacing w:line="320" w:lineRule="exact"/>
        <w:rPr>
          <w:rFonts w:ascii="游ゴシック" w:eastAsia="游ゴシック" w:hAnsi="游ゴシック" w:cs="メイリオ"/>
          <w:kern w:val="0"/>
          <w:sz w:val="20"/>
          <w:szCs w:val="20"/>
        </w:rPr>
      </w:pPr>
      <w:r w:rsidRPr="0058282A">
        <w:rPr>
          <w:rFonts w:ascii="游ゴシック" w:eastAsia="游ゴシック" w:hAnsi="游ゴシック" w:cs="メイリオ" w:hint="eastAsia"/>
          <w:b/>
          <w:bCs/>
          <w:color w:val="0097B2"/>
          <w:kern w:val="0"/>
          <w:sz w:val="20"/>
          <w:szCs w:val="20"/>
        </w:rPr>
        <w:t>主　　　催</w:t>
      </w:r>
      <w:r w:rsidRPr="000E5919">
        <w:rPr>
          <w:rFonts w:ascii="游ゴシック" w:eastAsia="游ゴシック" w:hAnsi="游ゴシック" w:cs="メイリオ" w:hint="eastAsia"/>
          <w:b/>
          <w:bCs/>
          <w:color w:val="5D565F"/>
          <w:kern w:val="0"/>
          <w:sz w:val="20"/>
          <w:szCs w:val="20"/>
        </w:rPr>
        <w:t xml:space="preserve">　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大阪市</w:t>
      </w:r>
      <w:r w:rsidR="00782B6A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、</w:t>
      </w:r>
      <w:r w:rsidR="006A7C2E" w:rsidRPr="004F0541">
        <w:rPr>
          <w:rFonts w:ascii="游ゴシック" w:eastAsia="游ゴシック" w:hAnsi="游ゴシック" w:hint="eastAsia"/>
          <w:sz w:val="20"/>
          <w:szCs w:val="20"/>
        </w:rPr>
        <w:t>タイ</w:t>
      </w:r>
      <w:r w:rsidR="006A7C2E">
        <w:rPr>
          <w:rFonts w:ascii="游ゴシック" w:eastAsia="游ゴシック" w:hAnsi="游ゴシック" w:hint="eastAsia"/>
          <w:sz w:val="20"/>
          <w:szCs w:val="20"/>
        </w:rPr>
        <w:t>王国大阪総領事館 商務部</w:t>
      </w:r>
    </w:p>
    <w:p w14:paraId="5FE84A40" w14:textId="77777777" w:rsidR="00CA084E" w:rsidRPr="000E5919" w:rsidRDefault="00CA084E" w:rsidP="00895264">
      <w:pPr>
        <w:spacing w:line="320" w:lineRule="exact"/>
        <w:rPr>
          <w:rFonts w:ascii="游ゴシック" w:eastAsia="游ゴシック" w:hAnsi="游ゴシック" w:cs="メイリオ"/>
          <w:kern w:val="0"/>
          <w:sz w:val="18"/>
          <w:szCs w:val="18"/>
        </w:rPr>
      </w:pPr>
      <w:r w:rsidRPr="0058282A">
        <w:rPr>
          <w:rFonts w:ascii="游ゴシック" w:eastAsia="游ゴシック" w:hAnsi="游ゴシック" w:cs="メイリオ" w:hint="eastAsia"/>
          <w:b/>
          <w:bCs/>
          <w:color w:val="0097B2"/>
          <w:kern w:val="0"/>
          <w:sz w:val="20"/>
          <w:szCs w:val="20"/>
        </w:rPr>
        <w:t>受託事業者</w:t>
      </w:r>
      <w:r w:rsidRPr="000E5919">
        <w:rPr>
          <w:rFonts w:ascii="游ゴシック" w:eastAsia="游ゴシック" w:hAnsi="游ゴシック" w:cs="メイリオ" w:hint="eastAsia"/>
          <w:b/>
          <w:bCs/>
          <w:color w:val="5D565F"/>
          <w:kern w:val="0"/>
          <w:sz w:val="20"/>
          <w:szCs w:val="20"/>
        </w:rPr>
        <w:t xml:space="preserve">　</w:t>
      </w:r>
      <w:r w:rsidRPr="000E5919">
        <w:rPr>
          <w:rFonts w:ascii="游ゴシック" w:eastAsia="游ゴシック" w:hAnsi="游ゴシック" w:cs="メイリオ"/>
          <w:kern w:val="0"/>
          <w:sz w:val="20"/>
          <w:szCs w:val="20"/>
        </w:rPr>
        <w:t>BPC交流事業共同体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</w:t>
      </w:r>
      <w:r w:rsidRPr="000E5919">
        <w:rPr>
          <w:rFonts w:ascii="游ゴシック" w:eastAsia="游ゴシック" w:hAnsi="游ゴシック" w:cs="メイリオ"/>
          <w:kern w:val="0"/>
          <w:sz w:val="18"/>
          <w:szCs w:val="18"/>
        </w:rPr>
        <w:t>(構成団体：一般財団法人大阪国際経済振興センター、公益財団法人大阪産業局)</w:t>
      </w:r>
    </w:p>
    <w:p w14:paraId="6D75654B" w14:textId="77777777" w:rsidR="00CA084E" w:rsidRPr="000E5919" w:rsidRDefault="00CA084E" w:rsidP="00895264">
      <w:pPr>
        <w:spacing w:line="320" w:lineRule="exact"/>
        <w:rPr>
          <w:rFonts w:ascii="游ゴシック" w:eastAsia="游ゴシック" w:hAnsi="游ゴシック" w:cs="メイリオ"/>
          <w:b/>
          <w:bCs/>
          <w:color w:val="5D565F"/>
          <w:kern w:val="0"/>
          <w:sz w:val="20"/>
          <w:szCs w:val="20"/>
          <w:lang w:eastAsia="zh-CN"/>
        </w:rPr>
      </w:pPr>
      <w:r w:rsidRPr="0058282A">
        <w:rPr>
          <w:rFonts w:ascii="游ゴシック" w:eastAsia="游ゴシック" w:hAnsi="游ゴシック" w:cs="メイリオ" w:hint="eastAsia"/>
          <w:b/>
          <w:bCs/>
          <w:color w:val="0097B2"/>
          <w:kern w:val="0"/>
          <w:sz w:val="20"/>
          <w:szCs w:val="20"/>
          <w:lang w:eastAsia="zh-CN"/>
        </w:rPr>
        <w:t>共　　　催</w:t>
      </w:r>
      <w:r w:rsidRPr="000E5919">
        <w:rPr>
          <w:rFonts w:ascii="游ゴシック" w:eastAsia="游ゴシック" w:hAnsi="游ゴシック" w:cs="メイリオ" w:hint="eastAsia"/>
          <w:b/>
          <w:bCs/>
          <w:color w:val="5D565F"/>
          <w:kern w:val="0"/>
          <w:sz w:val="20"/>
          <w:szCs w:val="20"/>
          <w:lang w:eastAsia="zh-CN"/>
        </w:rPr>
        <w:t xml:space="preserve">　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  <w:lang w:eastAsia="zh-CN"/>
        </w:rPr>
        <w:t>大阪商工会議所</w:t>
      </w:r>
    </w:p>
    <w:p w14:paraId="1B852CE3" w14:textId="74AD4685" w:rsidR="009D0210" w:rsidRPr="000E5919" w:rsidRDefault="00CA084E" w:rsidP="00895264">
      <w:pPr>
        <w:spacing w:line="320" w:lineRule="exact"/>
        <w:rPr>
          <w:rFonts w:ascii="游ゴシック" w:eastAsia="游ゴシック" w:hAnsi="游ゴシック" w:cs="メイリオ"/>
          <w:kern w:val="0"/>
          <w:sz w:val="20"/>
          <w:szCs w:val="20"/>
        </w:rPr>
      </w:pPr>
      <w:r w:rsidRPr="0058282A">
        <w:rPr>
          <w:rFonts w:ascii="游ゴシック" w:eastAsia="游ゴシック" w:hAnsi="游ゴシック" w:cs="メイリオ" w:hint="eastAsia"/>
          <w:b/>
          <w:bCs/>
          <w:color w:val="0097B2"/>
          <w:kern w:val="0"/>
          <w:sz w:val="20"/>
          <w:szCs w:val="20"/>
        </w:rPr>
        <w:t>後　　　援</w:t>
      </w:r>
      <w:r w:rsidRPr="000E5919">
        <w:rPr>
          <w:rFonts w:ascii="游ゴシック" w:eastAsia="游ゴシック" w:hAnsi="游ゴシック" w:cs="メイリオ" w:hint="eastAsia"/>
          <w:b/>
          <w:bCs/>
          <w:color w:val="5D565F"/>
          <w:kern w:val="0"/>
          <w:sz w:val="20"/>
          <w:szCs w:val="20"/>
        </w:rPr>
        <w:t xml:space="preserve">　</w:t>
      </w:r>
      <w:r w:rsidR="007C3193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独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立行政法人日本貿易振興機構</w:t>
      </w:r>
      <w:r w:rsidR="007C3193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（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ジェトロ</w:t>
      </w:r>
      <w:r w:rsidR="007C3193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）</w:t>
      </w:r>
      <w:r w:rsidRPr="000E5919">
        <w:rPr>
          <w:rFonts w:ascii="游ゴシック" w:eastAsia="游ゴシック" w:hAnsi="游ゴシック" w:cs="メイリオ"/>
          <w:kern w:val="0"/>
          <w:sz w:val="20"/>
          <w:szCs w:val="20"/>
        </w:rPr>
        <w:t>大阪本部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、</w:t>
      </w:r>
      <w:r w:rsidRPr="000E5919">
        <w:rPr>
          <w:rFonts w:ascii="游ゴシック" w:eastAsia="游ゴシック" w:hAnsi="游ゴシック" w:cs="メイリオ"/>
          <w:kern w:val="0"/>
          <w:sz w:val="20"/>
          <w:szCs w:val="20"/>
        </w:rPr>
        <w:t>大阪・海外市場プロモーション事業推進協議会</w:t>
      </w:r>
      <w:r w:rsidR="007C3193">
        <w:rPr>
          <w:rFonts w:ascii="游ゴシック" w:eastAsia="游ゴシック" w:hAnsi="游ゴシック" w:cs="メイリオ"/>
          <w:kern w:val="0"/>
          <w:sz w:val="20"/>
          <w:szCs w:val="20"/>
        </w:rPr>
        <w:br/>
      </w:r>
    </w:p>
    <w:p w14:paraId="103AA1B8" w14:textId="407C04FD" w:rsidR="009344EA" w:rsidRPr="000E5919" w:rsidRDefault="009344EA" w:rsidP="00895264">
      <w:pPr>
        <w:spacing w:line="320" w:lineRule="exact"/>
        <w:rPr>
          <w:rFonts w:ascii="游ゴシック" w:eastAsia="游ゴシック" w:hAnsi="游ゴシック" w:cs="メイリオ"/>
          <w:kern w:val="0"/>
          <w:sz w:val="20"/>
          <w:szCs w:val="20"/>
        </w:rPr>
      </w:pPr>
      <w:r w:rsidRPr="0058282A">
        <w:rPr>
          <w:rFonts w:ascii="游ゴシック" w:eastAsia="游ゴシック" w:hAnsi="游ゴシック" w:cs="メイリオ" w:hint="eastAsia"/>
          <w:b/>
          <w:bCs/>
          <w:color w:val="0097B2"/>
          <w:kern w:val="0"/>
          <w:sz w:val="20"/>
          <w:szCs w:val="20"/>
        </w:rPr>
        <w:t>事務局/お問合せ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 xml:space="preserve">　一般財団法人 大阪国際経済振興センター 国際部</w:t>
      </w:r>
      <w:r w:rsidR="00BC007C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（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IBPC大阪</w:t>
      </w:r>
      <w:r w:rsidR="00BC007C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）</w:t>
      </w:r>
      <w:r w:rsidR="00125672" w:rsidRPr="000E5919">
        <w:rPr>
          <w:rFonts w:ascii="游ゴシック" w:eastAsia="游ゴシック" w:hAnsi="游ゴシック" w:cs="メイリオ"/>
          <w:kern w:val="0"/>
          <w:sz w:val="20"/>
          <w:szCs w:val="20"/>
        </w:rPr>
        <w:t xml:space="preserve"> 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担当：</w:t>
      </w:r>
      <w:r w:rsidR="000A2959" w:rsidRPr="000E5919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サバンナ</w:t>
      </w:r>
      <w:r w:rsidR="00C601DB">
        <w:rPr>
          <w:rFonts w:ascii="游ゴシック" w:eastAsia="游ゴシック" w:hAnsi="游ゴシック" w:cs="メイリオ" w:hint="eastAsia"/>
          <w:kern w:val="0"/>
          <w:sz w:val="20"/>
          <w:szCs w:val="20"/>
        </w:rPr>
        <w:t>・在田</w:t>
      </w:r>
    </w:p>
    <w:p w14:paraId="20227863" w14:textId="6EDEBBCA" w:rsidR="00371E32" w:rsidRPr="000E5919" w:rsidRDefault="009344EA" w:rsidP="00895264">
      <w:pPr>
        <w:spacing w:line="320" w:lineRule="exact"/>
        <w:ind w:firstLineChars="850" w:firstLine="1700"/>
        <w:jc w:val="left"/>
        <w:rPr>
          <w:rFonts w:ascii="メイリオ" w:eastAsia="メイリオ" w:hAnsi="メイリオ" w:cs="メイリオ"/>
          <w:kern w:val="0"/>
          <w:sz w:val="20"/>
          <w:szCs w:val="21"/>
        </w:rPr>
      </w:pPr>
      <w:r w:rsidRPr="000E5919">
        <w:rPr>
          <w:rFonts w:ascii="游ゴシック" w:eastAsia="游ゴシック" w:hAnsi="游ゴシック" w:cs="メイリオ" w:hint="eastAsia"/>
          <w:kern w:val="0"/>
          <w:sz w:val="20"/>
          <w:szCs w:val="21"/>
        </w:rPr>
        <w:t xml:space="preserve">TEL: 06-6615-5522 </w:t>
      </w:r>
      <w:r w:rsidRPr="000E5919">
        <w:rPr>
          <w:rFonts w:ascii="ＭＳ 明朝" w:eastAsia="ＭＳ 明朝" w:hAnsi="ＭＳ 明朝" w:cs="ＭＳ 明朝" w:hint="eastAsia"/>
          <w:kern w:val="0"/>
          <w:sz w:val="20"/>
          <w:szCs w:val="21"/>
        </w:rPr>
        <w:t>⋆</w:t>
      </w:r>
      <w:r w:rsidRPr="000E5919">
        <w:rPr>
          <w:rFonts w:ascii="游ゴシック" w:eastAsia="游ゴシック" w:hAnsi="游ゴシック" w:cs="メイリオ" w:hint="eastAsia"/>
          <w:kern w:val="0"/>
          <w:sz w:val="20"/>
          <w:szCs w:val="21"/>
        </w:rPr>
        <w:t xml:space="preserve"> E-mail：</w:t>
      </w:r>
      <w:hyperlink r:id="rId12" w:history="1">
        <w:r w:rsidRPr="000E5919">
          <w:rPr>
            <w:rStyle w:val="a8"/>
            <w:rFonts w:ascii="游ゴシック" w:eastAsia="游ゴシック" w:hAnsi="游ゴシック" w:cs="メイリオ"/>
            <w:kern w:val="0"/>
            <w:sz w:val="20"/>
            <w:szCs w:val="21"/>
          </w:rPr>
          <w:t>event</w:t>
        </w:r>
        <w:r w:rsidRPr="000E5919">
          <w:rPr>
            <w:rStyle w:val="a8"/>
            <w:rFonts w:ascii="游ゴシック" w:eastAsia="游ゴシック" w:hAnsi="游ゴシック" w:cs="メイリオ" w:hint="eastAsia"/>
            <w:kern w:val="0"/>
            <w:sz w:val="20"/>
            <w:szCs w:val="21"/>
          </w:rPr>
          <w:t>@ibpcosaka.or.jp</w:t>
        </w:r>
      </w:hyperlink>
      <w:r w:rsidRPr="000E5919">
        <w:rPr>
          <w:rFonts w:ascii="メイリオ" w:eastAsia="メイリオ" w:hAnsi="メイリオ" w:cs="メイリオ" w:hint="eastAsia"/>
          <w:kern w:val="0"/>
          <w:sz w:val="20"/>
          <w:szCs w:val="21"/>
        </w:rPr>
        <w:t xml:space="preserve">　</w:t>
      </w:r>
    </w:p>
    <w:sectPr w:rsidR="00371E32" w:rsidRPr="000E5919" w:rsidSect="0061749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AEE20" w14:textId="77777777" w:rsidR="00E473B1" w:rsidRDefault="00E473B1" w:rsidP="005843B3">
      <w:r>
        <w:separator/>
      </w:r>
    </w:p>
  </w:endnote>
  <w:endnote w:type="continuationSeparator" w:id="0">
    <w:p w14:paraId="3A09DE83" w14:textId="77777777" w:rsidR="00E473B1" w:rsidRDefault="00E473B1" w:rsidP="0058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BAAE9" w14:textId="77777777" w:rsidR="00E473B1" w:rsidRDefault="00E473B1" w:rsidP="005843B3">
      <w:r>
        <w:separator/>
      </w:r>
    </w:p>
  </w:footnote>
  <w:footnote w:type="continuationSeparator" w:id="0">
    <w:p w14:paraId="3E461AD0" w14:textId="77777777" w:rsidR="00E473B1" w:rsidRDefault="00E473B1" w:rsidP="00584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0D2F"/>
    <w:multiLevelType w:val="hybridMultilevel"/>
    <w:tmpl w:val="D8C6B6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600DE"/>
    <w:multiLevelType w:val="hybridMultilevel"/>
    <w:tmpl w:val="9A0EB288"/>
    <w:lvl w:ilvl="0" w:tplc="B588A63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223F28"/>
    <w:multiLevelType w:val="hybridMultilevel"/>
    <w:tmpl w:val="5402492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F53F4F"/>
    <w:multiLevelType w:val="hybridMultilevel"/>
    <w:tmpl w:val="1BF00B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1D1462"/>
    <w:multiLevelType w:val="hybridMultilevel"/>
    <w:tmpl w:val="C35C3C40"/>
    <w:lvl w:ilvl="0" w:tplc="472E4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1B1572C"/>
    <w:multiLevelType w:val="hybridMultilevel"/>
    <w:tmpl w:val="B5DC38E8"/>
    <w:lvl w:ilvl="0" w:tplc="6F4E96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617647"/>
    <w:multiLevelType w:val="hybridMultilevel"/>
    <w:tmpl w:val="31726964"/>
    <w:lvl w:ilvl="0" w:tplc="603AF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88F4CC2"/>
    <w:multiLevelType w:val="hybridMultilevel"/>
    <w:tmpl w:val="BCBE7FE2"/>
    <w:lvl w:ilvl="0" w:tplc="563A5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71DA4128">
      <w:start w:val="2"/>
      <w:numFmt w:val="bullet"/>
      <w:lvlText w:val="-"/>
      <w:lvlJc w:val="left"/>
      <w:pPr>
        <w:ind w:left="780" w:hanging="360"/>
      </w:pPr>
      <w:rPr>
        <w:rFonts w:ascii="Century" w:eastAsiaTheme="minorEastAsia" w:hAnsi="Century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F51B8A"/>
    <w:multiLevelType w:val="hybridMultilevel"/>
    <w:tmpl w:val="78B4220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DB3F7C"/>
    <w:multiLevelType w:val="hybridMultilevel"/>
    <w:tmpl w:val="9410CED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2A000E3"/>
    <w:multiLevelType w:val="hybridMultilevel"/>
    <w:tmpl w:val="A510C6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F0523A"/>
    <w:multiLevelType w:val="hybridMultilevel"/>
    <w:tmpl w:val="6EFAEC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536C24"/>
    <w:multiLevelType w:val="hybridMultilevel"/>
    <w:tmpl w:val="C5FCD6D8"/>
    <w:lvl w:ilvl="0" w:tplc="EF902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2757B2"/>
    <w:multiLevelType w:val="hybridMultilevel"/>
    <w:tmpl w:val="17F220E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CA345A"/>
    <w:multiLevelType w:val="hybridMultilevel"/>
    <w:tmpl w:val="9718F5D6"/>
    <w:lvl w:ilvl="0" w:tplc="563A51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307364"/>
    <w:multiLevelType w:val="hybridMultilevel"/>
    <w:tmpl w:val="31ECB9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F33D90"/>
    <w:multiLevelType w:val="hybridMultilevel"/>
    <w:tmpl w:val="1BDC27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C81F44"/>
    <w:multiLevelType w:val="hybridMultilevel"/>
    <w:tmpl w:val="5DE8EE2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FE54E4"/>
    <w:multiLevelType w:val="hybridMultilevel"/>
    <w:tmpl w:val="B8E6C026"/>
    <w:lvl w:ilvl="0" w:tplc="C4D6E5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0D6EE4"/>
    <w:multiLevelType w:val="hybridMultilevel"/>
    <w:tmpl w:val="3ED0336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216C7D"/>
    <w:multiLevelType w:val="hybridMultilevel"/>
    <w:tmpl w:val="F6C8EA8E"/>
    <w:lvl w:ilvl="0" w:tplc="82B2504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42D187E"/>
    <w:multiLevelType w:val="hybridMultilevel"/>
    <w:tmpl w:val="8FF884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5C3E5A"/>
    <w:multiLevelType w:val="hybridMultilevel"/>
    <w:tmpl w:val="3E8A9CEC"/>
    <w:lvl w:ilvl="0" w:tplc="F40611D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0CA7C2F"/>
    <w:multiLevelType w:val="hybridMultilevel"/>
    <w:tmpl w:val="B6C4046A"/>
    <w:lvl w:ilvl="0" w:tplc="2D6853B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73C3711"/>
    <w:multiLevelType w:val="hybridMultilevel"/>
    <w:tmpl w:val="81089C4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8722E9C"/>
    <w:multiLevelType w:val="hybridMultilevel"/>
    <w:tmpl w:val="8A6253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1523C0"/>
    <w:multiLevelType w:val="hybridMultilevel"/>
    <w:tmpl w:val="453A5726"/>
    <w:lvl w:ilvl="0" w:tplc="04090003">
      <w:start w:val="1"/>
      <w:numFmt w:val="bullet"/>
      <w:lvlText w:val=""/>
      <w:lvlJc w:val="left"/>
      <w:pPr>
        <w:ind w:left="5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27" w15:restartNumberingAfterBreak="0">
    <w:nsid w:val="78CD2185"/>
    <w:multiLevelType w:val="hybridMultilevel"/>
    <w:tmpl w:val="40C4F2C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316AE3"/>
    <w:multiLevelType w:val="hybridMultilevel"/>
    <w:tmpl w:val="45A056F6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356BE8"/>
    <w:multiLevelType w:val="hybridMultilevel"/>
    <w:tmpl w:val="F6F4B93C"/>
    <w:lvl w:ilvl="0" w:tplc="425E8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FFC3E00"/>
    <w:multiLevelType w:val="hybridMultilevel"/>
    <w:tmpl w:val="9D02F5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4448437">
    <w:abstractNumId w:val="19"/>
  </w:num>
  <w:num w:numId="2" w16cid:durableId="767625110">
    <w:abstractNumId w:val="28"/>
  </w:num>
  <w:num w:numId="3" w16cid:durableId="1858809856">
    <w:abstractNumId w:val="7"/>
  </w:num>
  <w:num w:numId="4" w16cid:durableId="1479571898">
    <w:abstractNumId w:val="14"/>
  </w:num>
  <w:num w:numId="5" w16cid:durableId="1884637139">
    <w:abstractNumId w:val="11"/>
  </w:num>
  <w:num w:numId="6" w16cid:durableId="1788086851">
    <w:abstractNumId w:val="26"/>
  </w:num>
  <w:num w:numId="7" w16cid:durableId="1957060763">
    <w:abstractNumId w:val="16"/>
  </w:num>
  <w:num w:numId="8" w16cid:durableId="70201569">
    <w:abstractNumId w:val="24"/>
  </w:num>
  <w:num w:numId="9" w16cid:durableId="529345762">
    <w:abstractNumId w:val="15"/>
  </w:num>
  <w:num w:numId="10" w16cid:durableId="1003124401">
    <w:abstractNumId w:val="27"/>
  </w:num>
  <w:num w:numId="11" w16cid:durableId="1185366746">
    <w:abstractNumId w:val="5"/>
  </w:num>
  <w:num w:numId="12" w16cid:durableId="21706424">
    <w:abstractNumId w:val="12"/>
  </w:num>
  <w:num w:numId="13" w16cid:durableId="595288498">
    <w:abstractNumId w:val="30"/>
  </w:num>
  <w:num w:numId="14" w16cid:durableId="1664316893">
    <w:abstractNumId w:val="2"/>
  </w:num>
  <w:num w:numId="15" w16cid:durableId="1106459792">
    <w:abstractNumId w:val="3"/>
  </w:num>
  <w:num w:numId="16" w16cid:durableId="1890069092">
    <w:abstractNumId w:val="9"/>
  </w:num>
  <w:num w:numId="17" w16cid:durableId="1300694083">
    <w:abstractNumId w:val="13"/>
  </w:num>
  <w:num w:numId="18" w16cid:durableId="271596007">
    <w:abstractNumId w:val="21"/>
  </w:num>
  <w:num w:numId="19" w16cid:durableId="183516942">
    <w:abstractNumId w:val="10"/>
  </w:num>
  <w:num w:numId="20" w16cid:durableId="876547547">
    <w:abstractNumId w:val="17"/>
  </w:num>
  <w:num w:numId="21" w16cid:durableId="106584260">
    <w:abstractNumId w:val="8"/>
  </w:num>
  <w:num w:numId="22" w16cid:durableId="1880319184">
    <w:abstractNumId w:val="0"/>
  </w:num>
  <w:num w:numId="23" w16cid:durableId="891383195">
    <w:abstractNumId w:val="18"/>
  </w:num>
  <w:num w:numId="24" w16cid:durableId="2057700975">
    <w:abstractNumId w:val="1"/>
  </w:num>
  <w:num w:numId="25" w16cid:durableId="2079281883">
    <w:abstractNumId w:val="29"/>
  </w:num>
  <w:num w:numId="26" w16cid:durableId="1531532614">
    <w:abstractNumId w:val="4"/>
  </w:num>
  <w:num w:numId="27" w16cid:durableId="324863776">
    <w:abstractNumId w:val="22"/>
  </w:num>
  <w:num w:numId="28" w16cid:durableId="16153052">
    <w:abstractNumId w:val="6"/>
  </w:num>
  <w:num w:numId="29" w16cid:durableId="790175837">
    <w:abstractNumId w:val="20"/>
  </w:num>
  <w:num w:numId="30" w16cid:durableId="1875386485">
    <w:abstractNumId w:val="23"/>
  </w:num>
  <w:num w:numId="31" w16cid:durableId="15692685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95"/>
    <w:rsid w:val="00002978"/>
    <w:rsid w:val="000037D5"/>
    <w:rsid w:val="00046610"/>
    <w:rsid w:val="00054C4C"/>
    <w:rsid w:val="0005533A"/>
    <w:rsid w:val="000661B6"/>
    <w:rsid w:val="0007255E"/>
    <w:rsid w:val="00082549"/>
    <w:rsid w:val="00087566"/>
    <w:rsid w:val="00087B13"/>
    <w:rsid w:val="00097F4D"/>
    <w:rsid w:val="000A0631"/>
    <w:rsid w:val="000A111D"/>
    <w:rsid w:val="000A2910"/>
    <w:rsid w:val="000A2959"/>
    <w:rsid w:val="000B603C"/>
    <w:rsid w:val="000D07FC"/>
    <w:rsid w:val="000E05D5"/>
    <w:rsid w:val="000E5919"/>
    <w:rsid w:val="00102E8B"/>
    <w:rsid w:val="00106C3E"/>
    <w:rsid w:val="00110C59"/>
    <w:rsid w:val="00110D23"/>
    <w:rsid w:val="001118E8"/>
    <w:rsid w:val="00114164"/>
    <w:rsid w:val="0012228A"/>
    <w:rsid w:val="00125672"/>
    <w:rsid w:val="00131B7A"/>
    <w:rsid w:val="001325C3"/>
    <w:rsid w:val="00136D56"/>
    <w:rsid w:val="00161687"/>
    <w:rsid w:val="00167BF3"/>
    <w:rsid w:val="00167C9C"/>
    <w:rsid w:val="00176B68"/>
    <w:rsid w:val="00177D97"/>
    <w:rsid w:val="00182906"/>
    <w:rsid w:val="001906E3"/>
    <w:rsid w:val="001916DA"/>
    <w:rsid w:val="00192F56"/>
    <w:rsid w:val="00197B17"/>
    <w:rsid w:val="001A76C0"/>
    <w:rsid w:val="001A7B6D"/>
    <w:rsid w:val="001B026D"/>
    <w:rsid w:val="001B43A3"/>
    <w:rsid w:val="001B4FB4"/>
    <w:rsid w:val="001B6B83"/>
    <w:rsid w:val="001B6C3C"/>
    <w:rsid w:val="001C36C8"/>
    <w:rsid w:val="001D1BB5"/>
    <w:rsid w:val="001E3D6C"/>
    <w:rsid w:val="001E4C01"/>
    <w:rsid w:val="001F1D0C"/>
    <w:rsid w:val="001F6814"/>
    <w:rsid w:val="0023228E"/>
    <w:rsid w:val="00234BA7"/>
    <w:rsid w:val="00235591"/>
    <w:rsid w:val="002366F5"/>
    <w:rsid w:val="00240165"/>
    <w:rsid w:val="00257B26"/>
    <w:rsid w:val="00264389"/>
    <w:rsid w:val="00266237"/>
    <w:rsid w:val="002668BC"/>
    <w:rsid w:val="002774E2"/>
    <w:rsid w:val="00277F76"/>
    <w:rsid w:val="00282EF2"/>
    <w:rsid w:val="0029396F"/>
    <w:rsid w:val="00293B38"/>
    <w:rsid w:val="002A1310"/>
    <w:rsid w:val="002A2228"/>
    <w:rsid w:val="002A2618"/>
    <w:rsid w:val="002A34A0"/>
    <w:rsid w:val="002B2505"/>
    <w:rsid w:val="002B2620"/>
    <w:rsid w:val="002B26EB"/>
    <w:rsid w:val="002B3536"/>
    <w:rsid w:val="002C4901"/>
    <w:rsid w:val="002D015D"/>
    <w:rsid w:val="002D0E7B"/>
    <w:rsid w:val="002F3E64"/>
    <w:rsid w:val="002F7A88"/>
    <w:rsid w:val="00300DF2"/>
    <w:rsid w:val="00310167"/>
    <w:rsid w:val="0031432D"/>
    <w:rsid w:val="00317A2F"/>
    <w:rsid w:val="00322967"/>
    <w:rsid w:val="00323FEE"/>
    <w:rsid w:val="00336276"/>
    <w:rsid w:val="00342C99"/>
    <w:rsid w:val="003504AC"/>
    <w:rsid w:val="003520E4"/>
    <w:rsid w:val="00371E32"/>
    <w:rsid w:val="00392890"/>
    <w:rsid w:val="003937F4"/>
    <w:rsid w:val="003A013A"/>
    <w:rsid w:val="003A4A2D"/>
    <w:rsid w:val="003A67E2"/>
    <w:rsid w:val="003B3853"/>
    <w:rsid w:val="003B4DBD"/>
    <w:rsid w:val="003B752F"/>
    <w:rsid w:val="003C0714"/>
    <w:rsid w:val="003C1F8B"/>
    <w:rsid w:val="003C41ED"/>
    <w:rsid w:val="003D0A1B"/>
    <w:rsid w:val="003D0A31"/>
    <w:rsid w:val="003D587E"/>
    <w:rsid w:val="003E3509"/>
    <w:rsid w:val="003E3ABC"/>
    <w:rsid w:val="003E53AA"/>
    <w:rsid w:val="003E79E5"/>
    <w:rsid w:val="003F0BCF"/>
    <w:rsid w:val="00401F70"/>
    <w:rsid w:val="004071EB"/>
    <w:rsid w:val="004101DE"/>
    <w:rsid w:val="004174CE"/>
    <w:rsid w:val="004230E3"/>
    <w:rsid w:val="0043592F"/>
    <w:rsid w:val="004456BF"/>
    <w:rsid w:val="00464AD7"/>
    <w:rsid w:val="00472002"/>
    <w:rsid w:val="00472878"/>
    <w:rsid w:val="00472A77"/>
    <w:rsid w:val="00474C43"/>
    <w:rsid w:val="00475342"/>
    <w:rsid w:val="00483540"/>
    <w:rsid w:val="00483C19"/>
    <w:rsid w:val="00483D8C"/>
    <w:rsid w:val="00490536"/>
    <w:rsid w:val="00493E53"/>
    <w:rsid w:val="004B2589"/>
    <w:rsid w:val="004B3F46"/>
    <w:rsid w:val="004C36E4"/>
    <w:rsid w:val="004C631C"/>
    <w:rsid w:val="004C717E"/>
    <w:rsid w:val="004D06A1"/>
    <w:rsid w:val="004E4B20"/>
    <w:rsid w:val="004F0541"/>
    <w:rsid w:val="004F06EB"/>
    <w:rsid w:val="005069F2"/>
    <w:rsid w:val="0051014F"/>
    <w:rsid w:val="00513143"/>
    <w:rsid w:val="005155A3"/>
    <w:rsid w:val="0051740F"/>
    <w:rsid w:val="00524899"/>
    <w:rsid w:val="00526404"/>
    <w:rsid w:val="005278CF"/>
    <w:rsid w:val="005309C2"/>
    <w:rsid w:val="00536B6A"/>
    <w:rsid w:val="005417B5"/>
    <w:rsid w:val="00546791"/>
    <w:rsid w:val="00552175"/>
    <w:rsid w:val="00555832"/>
    <w:rsid w:val="005616B0"/>
    <w:rsid w:val="005639FE"/>
    <w:rsid w:val="0056595A"/>
    <w:rsid w:val="00570294"/>
    <w:rsid w:val="005737FA"/>
    <w:rsid w:val="0058282A"/>
    <w:rsid w:val="0058342D"/>
    <w:rsid w:val="005843B3"/>
    <w:rsid w:val="005A2434"/>
    <w:rsid w:val="005B4677"/>
    <w:rsid w:val="005C05F2"/>
    <w:rsid w:val="005C2B3A"/>
    <w:rsid w:val="005C4B46"/>
    <w:rsid w:val="005C53C7"/>
    <w:rsid w:val="005C747F"/>
    <w:rsid w:val="005D3AE1"/>
    <w:rsid w:val="005D537D"/>
    <w:rsid w:val="005D57EA"/>
    <w:rsid w:val="005E2DE2"/>
    <w:rsid w:val="005F3D37"/>
    <w:rsid w:val="0060075E"/>
    <w:rsid w:val="00607C8F"/>
    <w:rsid w:val="00617495"/>
    <w:rsid w:val="0063385E"/>
    <w:rsid w:val="00636A64"/>
    <w:rsid w:val="00645067"/>
    <w:rsid w:val="00650B91"/>
    <w:rsid w:val="0065425A"/>
    <w:rsid w:val="00662017"/>
    <w:rsid w:val="00662794"/>
    <w:rsid w:val="00677F78"/>
    <w:rsid w:val="006A0FC6"/>
    <w:rsid w:val="006A7C2E"/>
    <w:rsid w:val="006B413E"/>
    <w:rsid w:val="006B75A6"/>
    <w:rsid w:val="006C3D2F"/>
    <w:rsid w:val="006D5DE2"/>
    <w:rsid w:val="006F2334"/>
    <w:rsid w:val="006F63E9"/>
    <w:rsid w:val="006F79C0"/>
    <w:rsid w:val="00702AB6"/>
    <w:rsid w:val="007047B2"/>
    <w:rsid w:val="00706DC1"/>
    <w:rsid w:val="00707A7A"/>
    <w:rsid w:val="00712B69"/>
    <w:rsid w:val="00724DB5"/>
    <w:rsid w:val="00726AE2"/>
    <w:rsid w:val="00743095"/>
    <w:rsid w:val="00743BDD"/>
    <w:rsid w:val="0074518F"/>
    <w:rsid w:val="007453FE"/>
    <w:rsid w:val="00753D4A"/>
    <w:rsid w:val="00763AA9"/>
    <w:rsid w:val="007802B1"/>
    <w:rsid w:val="00782B6A"/>
    <w:rsid w:val="00785BE9"/>
    <w:rsid w:val="00793198"/>
    <w:rsid w:val="0079398E"/>
    <w:rsid w:val="00793D53"/>
    <w:rsid w:val="007A1E13"/>
    <w:rsid w:val="007B718D"/>
    <w:rsid w:val="007C3193"/>
    <w:rsid w:val="007C436F"/>
    <w:rsid w:val="007D4D9C"/>
    <w:rsid w:val="007E0217"/>
    <w:rsid w:val="007E2B6B"/>
    <w:rsid w:val="007E4B7C"/>
    <w:rsid w:val="007E4DE4"/>
    <w:rsid w:val="007F64ED"/>
    <w:rsid w:val="00801641"/>
    <w:rsid w:val="00802302"/>
    <w:rsid w:val="00802575"/>
    <w:rsid w:val="00807B0D"/>
    <w:rsid w:val="008216CC"/>
    <w:rsid w:val="00827807"/>
    <w:rsid w:val="00830316"/>
    <w:rsid w:val="0083122D"/>
    <w:rsid w:val="008319D3"/>
    <w:rsid w:val="008330B7"/>
    <w:rsid w:val="008467F2"/>
    <w:rsid w:val="00852689"/>
    <w:rsid w:val="00852AB2"/>
    <w:rsid w:val="00857E23"/>
    <w:rsid w:val="00862EAA"/>
    <w:rsid w:val="00863D29"/>
    <w:rsid w:val="00865F3B"/>
    <w:rsid w:val="0086696B"/>
    <w:rsid w:val="00881951"/>
    <w:rsid w:val="00885998"/>
    <w:rsid w:val="00892071"/>
    <w:rsid w:val="00895264"/>
    <w:rsid w:val="008A198F"/>
    <w:rsid w:val="008A26F4"/>
    <w:rsid w:val="008A4170"/>
    <w:rsid w:val="008B46A3"/>
    <w:rsid w:val="008C4415"/>
    <w:rsid w:val="008C7F51"/>
    <w:rsid w:val="008E15A6"/>
    <w:rsid w:val="008E5F99"/>
    <w:rsid w:val="008F1186"/>
    <w:rsid w:val="008F22D4"/>
    <w:rsid w:val="009055AE"/>
    <w:rsid w:val="00907162"/>
    <w:rsid w:val="009146D1"/>
    <w:rsid w:val="00917DB4"/>
    <w:rsid w:val="00920F87"/>
    <w:rsid w:val="00921763"/>
    <w:rsid w:val="009344EA"/>
    <w:rsid w:val="009358DC"/>
    <w:rsid w:val="00935CC9"/>
    <w:rsid w:val="00936F32"/>
    <w:rsid w:val="00947F38"/>
    <w:rsid w:val="00966CAD"/>
    <w:rsid w:val="00973EF3"/>
    <w:rsid w:val="0098131E"/>
    <w:rsid w:val="00984411"/>
    <w:rsid w:val="00984B98"/>
    <w:rsid w:val="00986EB2"/>
    <w:rsid w:val="0099490C"/>
    <w:rsid w:val="00995CBF"/>
    <w:rsid w:val="009A2EA5"/>
    <w:rsid w:val="009A674E"/>
    <w:rsid w:val="009A7A0D"/>
    <w:rsid w:val="009B495A"/>
    <w:rsid w:val="009C0F53"/>
    <w:rsid w:val="009C2FB6"/>
    <w:rsid w:val="009C7B35"/>
    <w:rsid w:val="009D0210"/>
    <w:rsid w:val="009D072D"/>
    <w:rsid w:val="009E3A03"/>
    <w:rsid w:val="009F5F9F"/>
    <w:rsid w:val="009F60DA"/>
    <w:rsid w:val="00A01495"/>
    <w:rsid w:val="00A03221"/>
    <w:rsid w:val="00A06A9E"/>
    <w:rsid w:val="00A1112B"/>
    <w:rsid w:val="00A11B7D"/>
    <w:rsid w:val="00A1449F"/>
    <w:rsid w:val="00A15388"/>
    <w:rsid w:val="00A21006"/>
    <w:rsid w:val="00A272BF"/>
    <w:rsid w:val="00A4137B"/>
    <w:rsid w:val="00A43D31"/>
    <w:rsid w:val="00A5523D"/>
    <w:rsid w:val="00A56B22"/>
    <w:rsid w:val="00A612EB"/>
    <w:rsid w:val="00A66C47"/>
    <w:rsid w:val="00A80192"/>
    <w:rsid w:val="00A8207C"/>
    <w:rsid w:val="00A825FB"/>
    <w:rsid w:val="00A844A9"/>
    <w:rsid w:val="00A91140"/>
    <w:rsid w:val="00A95517"/>
    <w:rsid w:val="00AA1BC8"/>
    <w:rsid w:val="00AA7377"/>
    <w:rsid w:val="00AC650B"/>
    <w:rsid w:val="00AD10AE"/>
    <w:rsid w:val="00AE5CBE"/>
    <w:rsid w:val="00AE6157"/>
    <w:rsid w:val="00AE7FC9"/>
    <w:rsid w:val="00AF24DA"/>
    <w:rsid w:val="00AF6EBF"/>
    <w:rsid w:val="00B0716B"/>
    <w:rsid w:val="00B1249C"/>
    <w:rsid w:val="00B358AE"/>
    <w:rsid w:val="00B46C8B"/>
    <w:rsid w:val="00B4791E"/>
    <w:rsid w:val="00B53A3F"/>
    <w:rsid w:val="00B62D10"/>
    <w:rsid w:val="00B676F7"/>
    <w:rsid w:val="00B7164C"/>
    <w:rsid w:val="00B817DE"/>
    <w:rsid w:val="00B83712"/>
    <w:rsid w:val="00B85E57"/>
    <w:rsid w:val="00B922D3"/>
    <w:rsid w:val="00BA63B4"/>
    <w:rsid w:val="00BB01E8"/>
    <w:rsid w:val="00BB38C2"/>
    <w:rsid w:val="00BB4343"/>
    <w:rsid w:val="00BB43C0"/>
    <w:rsid w:val="00BB705E"/>
    <w:rsid w:val="00BC007C"/>
    <w:rsid w:val="00BC0EA0"/>
    <w:rsid w:val="00BC4A15"/>
    <w:rsid w:val="00BD2F05"/>
    <w:rsid w:val="00BD3BF7"/>
    <w:rsid w:val="00BD6297"/>
    <w:rsid w:val="00BF0D80"/>
    <w:rsid w:val="00BF4BF6"/>
    <w:rsid w:val="00BF6D55"/>
    <w:rsid w:val="00C027B7"/>
    <w:rsid w:val="00C13D39"/>
    <w:rsid w:val="00C22BF1"/>
    <w:rsid w:val="00C328B0"/>
    <w:rsid w:val="00C40483"/>
    <w:rsid w:val="00C601DB"/>
    <w:rsid w:val="00C65B72"/>
    <w:rsid w:val="00C732DB"/>
    <w:rsid w:val="00C773F1"/>
    <w:rsid w:val="00C81244"/>
    <w:rsid w:val="00C822F0"/>
    <w:rsid w:val="00C82B05"/>
    <w:rsid w:val="00C83347"/>
    <w:rsid w:val="00C902D1"/>
    <w:rsid w:val="00C96371"/>
    <w:rsid w:val="00CA042C"/>
    <w:rsid w:val="00CA084E"/>
    <w:rsid w:val="00CA6C21"/>
    <w:rsid w:val="00CC0044"/>
    <w:rsid w:val="00CE1048"/>
    <w:rsid w:val="00CE1807"/>
    <w:rsid w:val="00CE5E3B"/>
    <w:rsid w:val="00CF0668"/>
    <w:rsid w:val="00CF4D78"/>
    <w:rsid w:val="00D01C1C"/>
    <w:rsid w:val="00D07207"/>
    <w:rsid w:val="00D17C6E"/>
    <w:rsid w:val="00D2237E"/>
    <w:rsid w:val="00D27EB3"/>
    <w:rsid w:val="00D27FAC"/>
    <w:rsid w:val="00D454E9"/>
    <w:rsid w:val="00D55F8A"/>
    <w:rsid w:val="00D73190"/>
    <w:rsid w:val="00D76449"/>
    <w:rsid w:val="00D866C8"/>
    <w:rsid w:val="00D868FE"/>
    <w:rsid w:val="00DA5310"/>
    <w:rsid w:val="00DB0EC4"/>
    <w:rsid w:val="00DB38EF"/>
    <w:rsid w:val="00DB63B6"/>
    <w:rsid w:val="00DC5668"/>
    <w:rsid w:val="00DD5CB8"/>
    <w:rsid w:val="00DD7A1D"/>
    <w:rsid w:val="00DE61FF"/>
    <w:rsid w:val="00DF1577"/>
    <w:rsid w:val="00DF15BC"/>
    <w:rsid w:val="00DF1F55"/>
    <w:rsid w:val="00DF1F9F"/>
    <w:rsid w:val="00DF3599"/>
    <w:rsid w:val="00E0268B"/>
    <w:rsid w:val="00E028AC"/>
    <w:rsid w:val="00E0299D"/>
    <w:rsid w:val="00E10399"/>
    <w:rsid w:val="00E11FB4"/>
    <w:rsid w:val="00E27A06"/>
    <w:rsid w:val="00E37555"/>
    <w:rsid w:val="00E41AE7"/>
    <w:rsid w:val="00E44D8A"/>
    <w:rsid w:val="00E473B1"/>
    <w:rsid w:val="00E51DB3"/>
    <w:rsid w:val="00E55878"/>
    <w:rsid w:val="00E55F49"/>
    <w:rsid w:val="00E60BCC"/>
    <w:rsid w:val="00E665F0"/>
    <w:rsid w:val="00E91B0E"/>
    <w:rsid w:val="00ED3E37"/>
    <w:rsid w:val="00EF691F"/>
    <w:rsid w:val="00F0321F"/>
    <w:rsid w:val="00F15AC4"/>
    <w:rsid w:val="00F239C2"/>
    <w:rsid w:val="00F32084"/>
    <w:rsid w:val="00F40060"/>
    <w:rsid w:val="00F424A9"/>
    <w:rsid w:val="00F46F1B"/>
    <w:rsid w:val="00F515A8"/>
    <w:rsid w:val="00F5352A"/>
    <w:rsid w:val="00F66447"/>
    <w:rsid w:val="00F75EFF"/>
    <w:rsid w:val="00F829B4"/>
    <w:rsid w:val="00F85AD0"/>
    <w:rsid w:val="00F97CE6"/>
    <w:rsid w:val="00FA6188"/>
    <w:rsid w:val="00FB0C8D"/>
    <w:rsid w:val="00FB3DD5"/>
    <w:rsid w:val="00FB6106"/>
    <w:rsid w:val="00FC19B6"/>
    <w:rsid w:val="00FC1A8D"/>
    <w:rsid w:val="00FC3518"/>
    <w:rsid w:val="00FC6041"/>
    <w:rsid w:val="00FD2BA4"/>
    <w:rsid w:val="00FD6322"/>
    <w:rsid w:val="00FD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788F6D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3B3"/>
  </w:style>
  <w:style w:type="paragraph" w:styleId="a5">
    <w:name w:val="footer"/>
    <w:basedOn w:val="a"/>
    <w:link w:val="a6"/>
    <w:uiPriority w:val="99"/>
    <w:unhideWhenUsed/>
    <w:rsid w:val="00584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3B3"/>
  </w:style>
  <w:style w:type="paragraph" w:styleId="a7">
    <w:name w:val="List Paragraph"/>
    <w:basedOn w:val="a"/>
    <w:uiPriority w:val="34"/>
    <w:qFormat/>
    <w:rsid w:val="00E55878"/>
    <w:pPr>
      <w:ind w:leftChars="400" w:left="840"/>
    </w:pPr>
  </w:style>
  <w:style w:type="character" w:styleId="a8">
    <w:name w:val="Hyperlink"/>
    <w:basedOn w:val="a0"/>
    <w:uiPriority w:val="99"/>
    <w:unhideWhenUsed/>
    <w:rsid w:val="0083122D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4F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alutation"/>
    <w:basedOn w:val="a"/>
    <w:next w:val="a"/>
    <w:link w:val="ab"/>
    <w:rsid w:val="00AD10AE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挨拶文 (文字)"/>
    <w:basedOn w:val="a0"/>
    <w:link w:val="aa"/>
    <w:rsid w:val="00AD10AE"/>
    <w:rPr>
      <w:rFonts w:ascii="Century" w:eastAsia="ＭＳ 明朝" w:hAnsi="Century" w:cs="Times New Roman"/>
      <w:sz w:val="24"/>
      <w:szCs w:val="24"/>
    </w:rPr>
  </w:style>
  <w:style w:type="paragraph" w:customStyle="1" w:styleId="ac">
    <w:name w:val="一太郎８/９"/>
    <w:rsid w:val="00AD10AE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Times New Roman" w:eastAsia="ＭＳ 明朝" w:hAnsi="Times New Roman" w:cs="Times New Roman"/>
      <w:spacing w:val="-2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77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74E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366F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C732DB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802302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C96371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555832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8E5F99"/>
  </w:style>
  <w:style w:type="character" w:styleId="af1">
    <w:name w:val="Unresolved Mention"/>
    <w:basedOn w:val="a0"/>
    <w:uiPriority w:val="99"/>
    <w:semiHidden/>
    <w:unhideWhenUsed/>
    <w:rsid w:val="00C32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ent@ibpcosaka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pc.ibpcosaka.or.jp/thaicosmeb2b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pc.ibpcosaka.or.jp/thaicosmeb2b-li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F39EA-F5D0-4462-A1F7-140A25E3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2024-04-04T02:43:00Z</dcterms:created>
  <dcterms:modified xsi:type="dcterms:W3CDTF">2024-04-19T00:59:00Z</dcterms:modified>
</cp:coreProperties>
</file>