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0CCB" w14:textId="77777777" w:rsidR="008726BA" w:rsidRDefault="00C37832" w:rsidP="008726BA">
      <w:pPr>
        <w:topLinePunct/>
        <w:spacing w:line="400" w:lineRule="exact"/>
        <w:jc w:val="center"/>
        <w:rPr>
          <w:rFonts w:ascii="Meiryo UI" w:eastAsia="Meiryo UI" w:hAnsi="Meiryo UI" w:cs="Meiryo UI"/>
          <w:b/>
          <w:color w:val="363E68"/>
          <w:sz w:val="24"/>
          <w:szCs w:val="24"/>
        </w:rPr>
      </w:pPr>
      <w:r>
        <w:rPr>
          <w:rFonts w:ascii="Meiryo UI" w:eastAsia="Meiryo UI" w:hAnsi="Meiryo UI" w:cs="Meiryo UI"/>
          <w:b/>
          <w:noProof/>
          <w:color w:val="363E68"/>
          <w:sz w:val="24"/>
          <w:szCs w:val="24"/>
        </w:rPr>
        <w:pict w14:anchorId="4CC0B64D">
          <v:rect id="_x0000_s2064" style="position:absolute;left:0;text-align:left;margin-left:-3.85pt;margin-top:2.95pt;width:494.95pt;height:36pt;z-index:251666432;v-text-anchor:middle" fillcolor="#363e68" stroked="f">
            <v:textbox style="mso-next-textbox:#_x0000_s2064" inset="0,.7pt,0,.7pt">
              <w:txbxContent>
                <w:p w14:paraId="2771609E" w14:textId="4EBEC1F7" w:rsidR="00F961DD" w:rsidRPr="00F961DD" w:rsidRDefault="00F961DD" w:rsidP="008726BA">
                  <w:pPr>
                    <w:topLinePunct/>
                    <w:spacing w:line="400" w:lineRule="exact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F961DD">
                    <w:rPr>
                      <w:rFonts w:ascii="Meiryo UI" w:eastAsia="Meiryo UI" w:hAnsi="Meiryo UI" w:cs="Meiryo UI" w:hint="eastAsia"/>
                      <w:b/>
                      <w:color w:val="FFFFFF" w:themeColor="background1"/>
                      <w:sz w:val="28"/>
                      <w:szCs w:val="28"/>
                    </w:rPr>
                    <w:t xml:space="preserve">都島区区政会議  </w:t>
                  </w:r>
                  <w:r w:rsidR="00FF00B1">
                    <w:rPr>
                      <w:rFonts w:ascii="Meiryo UI" w:eastAsia="Meiryo UI" w:hAnsi="Meiryo UI" w:cs="Meiryo UI" w:hint="eastAsia"/>
                      <w:b/>
                      <w:color w:val="FFFFFF" w:themeColor="background1"/>
                      <w:sz w:val="28"/>
                      <w:szCs w:val="28"/>
                    </w:rPr>
                    <w:t xml:space="preserve">教育・子育て部会　</w:t>
                  </w:r>
                  <w:r w:rsidRPr="00F961DD">
                    <w:rPr>
                      <w:rFonts w:ascii="Meiryo UI" w:eastAsia="Meiryo UI" w:hAnsi="Meiryo UI" w:cs="Meiryo UI" w:hint="eastAsia"/>
                      <w:b/>
                      <w:color w:val="FFFFFF" w:themeColor="background1"/>
                      <w:sz w:val="28"/>
                      <w:szCs w:val="28"/>
                    </w:rPr>
                    <w:t>委員名簿</w:t>
                  </w:r>
                  <w:r w:rsidR="00357D33">
                    <w:rPr>
                      <w:rFonts w:ascii="Meiryo UI" w:eastAsia="Meiryo UI" w:hAnsi="Meiryo UI" w:cs="Meiryo UI" w:hint="eastAsia"/>
                      <w:b/>
                      <w:color w:val="FFFFFF" w:themeColor="background1"/>
                      <w:sz w:val="28"/>
                      <w:szCs w:val="28"/>
                    </w:rPr>
                    <w:t>（50音順・敬称略）</w:t>
                  </w:r>
                </w:p>
              </w:txbxContent>
            </v:textbox>
          </v:rect>
        </w:pict>
      </w:r>
    </w:p>
    <w:p w14:paraId="4004ADA6" w14:textId="77777777" w:rsidR="008726BA" w:rsidRDefault="008726BA" w:rsidP="008726BA">
      <w:pPr>
        <w:topLinePunct/>
        <w:spacing w:line="400" w:lineRule="exact"/>
        <w:jc w:val="center"/>
        <w:rPr>
          <w:rFonts w:ascii="Meiryo UI" w:eastAsia="Meiryo UI" w:hAnsi="Meiryo UI" w:cs="Meiryo UI"/>
          <w:b/>
          <w:color w:val="363E68"/>
          <w:sz w:val="24"/>
          <w:szCs w:val="24"/>
        </w:rPr>
      </w:pPr>
    </w:p>
    <w:tbl>
      <w:tblPr>
        <w:tblStyle w:val="ac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943"/>
        <w:gridCol w:w="3119"/>
        <w:gridCol w:w="3888"/>
      </w:tblGrid>
      <w:tr w:rsidR="00CE719E" w:rsidRPr="00CE719E" w14:paraId="7A070690" w14:textId="77777777" w:rsidTr="001D726C">
        <w:trPr>
          <w:trHeight w:val="454"/>
        </w:trPr>
        <w:tc>
          <w:tcPr>
            <w:tcW w:w="2943" w:type="dxa"/>
            <w:shd w:val="clear" w:color="auto" w:fill="E3E5F1"/>
            <w:vAlign w:val="center"/>
          </w:tcPr>
          <w:p w14:paraId="0E869459" w14:textId="77777777" w:rsidR="00CE719E" w:rsidRPr="00F961DD" w:rsidRDefault="00CE719E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氏名</w:t>
            </w:r>
          </w:p>
        </w:tc>
        <w:tc>
          <w:tcPr>
            <w:tcW w:w="3119" w:type="dxa"/>
            <w:shd w:val="clear" w:color="auto" w:fill="E3E5F1"/>
            <w:vAlign w:val="center"/>
          </w:tcPr>
          <w:p w14:paraId="5BF5C20B" w14:textId="77777777" w:rsidR="00CE719E" w:rsidRPr="00F961DD" w:rsidRDefault="00CE719E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位置付け</w:t>
            </w:r>
          </w:p>
        </w:tc>
        <w:tc>
          <w:tcPr>
            <w:tcW w:w="3888" w:type="dxa"/>
            <w:shd w:val="clear" w:color="auto" w:fill="E3E5F1"/>
            <w:vAlign w:val="center"/>
          </w:tcPr>
          <w:p w14:paraId="7E22042C" w14:textId="77777777" w:rsidR="00CE719E" w:rsidRPr="00F961DD" w:rsidRDefault="00CE719E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備考</w:t>
            </w:r>
          </w:p>
        </w:tc>
      </w:tr>
      <w:tr w:rsidR="00D319E1" w:rsidRPr="001D726C" w14:paraId="3126C2F9" w14:textId="77777777" w:rsidTr="001D726C">
        <w:trPr>
          <w:trHeight w:hRule="exact" w:val="737"/>
        </w:trPr>
        <w:tc>
          <w:tcPr>
            <w:tcW w:w="2943" w:type="dxa"/>
            <w:shd w:val="clear" w:color="auto" w:fill="E3F1E3"/>
            <w:vAlign w:val="center"/>
          </w:tcPr>
          <w:p w14:paraId="7A93C8CE" w14:textId="4429CFCF" w:rsidR="00D319E1" w:rsidRPr="001D726C" w:rsidRDefault="00D319E1" w:rsidP="001D726C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いしかわ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石川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 xml:space="preserve">　</w:t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ゆう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裕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き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貴</w:t>
                  </w:r>
                </w:rubyBase>
              </w:ruby>
            </w:r>
          </w:p>
        </w:tc>
        <w:tc>
          <w:tcPr>
            <w:tcW w:w="3119" w:type="dxa"/>
            <w:shd w:val="clear" w:color="auto" w:fill="E3F1E3"/>
            <w:vAlign w:val="center"/>
          </w:tcPr>
          <w:p w14:paraId="128B88D7" w14:textId="13161AA8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公募等</w:t>
            </w:r>
          </w:p>
        </w:tc>
        <w:tc>
          <w:tcPr>
            <w:tcW w:w="3888" w:type="dxa"/>
            <w:shd w:val="clear" w:color="auto" w:fill="E3F1E3"/>
            <w:vAlign w:val="center"/>
          </w:tcPr>
          <w:p w14:paraId="0E0D5947" w14:textId="52096C6E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無作為抽出公募</w:t>
            </w:r>
          </w:p>
        </w:tc>
      </w:tr>
      <w:tr w:rsidR="00D319E1" w:rsidRPr="001D726C" w14:paraId="06DEB225" w14:textId="77777777" w:rsidTr="001D726C">
        <w:trPr>
          <w:trHeight w:hRule="exact" w:val="737"/>
        </w:trPr>
        <w:tc>
          <w:tcPr>
            <w:tcW w:w="2943" w:type="dxa"/>
            <w:shd w:val="clear" w:color="auto" w:fill="E3E5F1"/>
            <w:vAlign w:val="center"/>
          </w:tcPr>
          <w:p w14:paraId="10131BBB" w14:textId="25DDD80A" w:rsidR="00D319E1" w:rsidRPr="001D726C" w:rsidRDefault="00D319E1" w:rsidP="001D726C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うら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浦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で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出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 xml:space="preserve">　</w:t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はるこ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晴子</w:t>
                  </w:r>
                </w:rubyBase>
              </w:ruby>
            </w:r>
          </w:p>
        </w:tc>
        <w:tc>
          <w:tcPr>
            <w:tcW w:w="3119" w:type="dxa"/>
            <w:shd w:val="clear" w:color="auto" w:fill="E3E5F1"/>
            <w:vAlign w:val="center"/>
          </w:tcPr>
          <w:p w14:paraId="481B85C9" w14:textId="5141BB89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地域団体より推薦</w:t>
            </w:r>
          </w:p>
        </w:tc>
        <w:tc>
          <w:tcPr>
            <w:tcW w:w="3888" w:type="dxa"/>
            <w:shd w:val="clear" w:color="auto" w:fill="E3E5F1"/>
            <w:vAlign w:val="center"/>
          </w:tcPr>
          <w:p w14:paraId="62E85A57" w14:textId="680FBF90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高倉地域活動協議会</w:t>
            </w:r>
          </w:p>
        </w:tc>
      </w:tr>
      <w:tr w:rsidR="00D319E1" w:rsidRPr="001D726C" w14:paraId="27A177EE" w14:textId="77777777" w:rsidTr="001D726C">
        <w:trPr>
          <w:trHeight w:hRule="exact" w:val="737"/>
        </w:trPr>
        <w:tc>
          <w:tcPr>
            <w:tcW w:w="2943" w:type="dxa"/>
            <w:shd w:val="clear" w:color="auto" w:fill="E3F1E3"/>
            <w:vAlign w:val="center"/>
          </w:tcPr>
          <w:p w14:paraId="11D75ECC" w14:textId="05D8552F" w:rsidR="00D319E1" w:rsidRPr="001D726C" w:rsidRDefault="00D319E1" w:rsidP="001D726C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えがわ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江川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 xml:space="preserve">　</w:t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かずひろ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和宏</w:t>
                  </w:r>
                </w:rubyBase>
              </w:ruby>
            </w:r>
          </w:p>
        </w:tc>
        <w:tc>
          <w:tcPr>
            <w:tcW w:w="3119" w:type="dxa"/>
            <w:shd w:val="clear" w:color="auto" w:fill="E3F1E3"/>
            <w:vAlign w:val="center"/>
          </w:tcPr>
          <w:p w14:paraId="0E5C8570" w14:textId="5748AE16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公募等</w:t>
            </w:r>
          </w:p>
        </w:tc>
        <w:tc>
          <w:tcPr>
            <w:tcW w:w="3888" w:type="dxa"/>
            <w:shd w:val="clear" w:color="auto" w:fill="E3F1E3"/>
            <w:vAlign w:val="center"/>
          </w:tcPr>
          <w:p w14:paraId="0E77DE8D" w14:textId="1A4B5CCF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一般公募</w:t>
            </w:r>
          </w:p>
        </w:tc>
      </w:tr>
      <w:tr w:rsidR="00D319E1" w:rsidRPr="001D726C" w14:paraId="2DC4EB31" w14:textId="77777777" w:rsidTr="001D726C">
        <w:trPr>
          <w:trHeight w:hRule="exact" w:val="737"/>
        </w:trPr>
        <w:tc>
          <w:tcPr>
            <w:tcW w:w="2943" w:type="dxa"/>
            <w:shd w:val="clear" w:color="auto" w:fill="E3E5F1"/>
            <w:vAlign w:val="center"/>
          </w:tcPr>
          <w:p w14:paraId="2B594DF0" w14:textId="158C48FB" w:rsidR="00D319E1" w:rsidRPr="001D726C" w:rsidRDefault="00D319E1" w:rsidP="001D726C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しもかげ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下影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 xml:space="preserve">　</w:t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たくじ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卓二</w:t>
                  </w:r>
                </w:rubyBase>
              </w:ruby>
            </w:r>
          </w:p>
        </w:tc>
        <w:tc>
          <w:tcPr>
            <w:tcW w:w="3119" w:type="dxa"/>
            <w:shd w:val="clear" w:color="auto" w:fill="E3E5F1"/>
            <w:vAlign w:val="center"/>
          </w:tcPr>
          <w:p w14:paraId="1C0FBDD1" w14:textId="41D88805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公募等</w:t>
            </w:r>
          </w:p>
        </w:tc>
        <w:tc>
          <w:tcPr>
            <w:tcW w:w="3888" w:type="dxa"/>
            <w:shd w:val="clear" w:color="auto" w:fill="E3E5F1"/>
            <w:vAlign w:val="center"/>
          </w:tcPr>
          <w:p w14:paraId="22F1B54C" w14:textId="2AE7028E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一般公募</w:t>
            </w:r>
          </w:p>
        </w:tc>
      </w:tr>
      <w:tr w:rsidR="00D319E1" w:rsidRPr="001D726C" w14:paraId="2BEB74EB" w14:textId="77777777" w:rsidTr="001D726C">
        <w:trPr>
          <w:trHeight w:hRule="exact" w:val="737"/>
        </w:trPr>
        <w:tc>
          <w:tcPr>
            <w:tcW w:w="2943" w:type="dxa"/>
            <w:shd w:val="clear" w:color="auto" w:fill="E3F1E3"/>
            <w:vAlign w:val="center"/>
          </w:tcPr>
          <w:p w14:paraId="762A9796" w14:textId="5F497FEB" w:rsidR="00D319E1" w:rsidRPr="001D726C" w:rsidRDefault="00D319E1" w:rsidP="001D726C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たに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谷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 xml:space="preserve">　</w:t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きよみ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清美</w:t>
                  </w:r>
                </w:rubyBase>
              </w:ruby>
            </w:r>
          </w:p>
        </w:tc>
        <w:tc>
          <w:tcPr>
            <w:tcW w:w="3119" w:type="dxa"/>
            <w:shd w:val="clear" w:color="auto" w:fill="E3F1E3"/>
            <w:vAlign w:val="center"/>
          </w:tcPr>
          <w:p w14:paraId="5B065086" w14:textId="21BD3F9A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地域団体より推薦</w:t>
            </w:r>
          </w:p>
        </w:tc>
        <w:tc>
          <w:tcPr>
            <w:tcW w:w="3888" w:type="dxa"/>
            <w:shd w:val="clear" w:color="auto" w:fill="E3F1E3"/>
            <w:vAlign w:val="center"/>
          </w:tcPr>
          <w:p w14:paraId="1C4C0869" w14:textId="743DB9A1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淀川地域活動協議会</w:t>
            </w:r>
          </w:p>
        </w:tc>
      </w:tr>
      <w:tr w:rsidR="00D319E1" w:rsidRPr="001D726C" w14:paraId="0CEE1FB8" w14:textId="77777777" w:rsidTr="001D726C">
        <w:trPr>
          <w:trHeight w:hRule="exact" w:val="737"/>
        </w:trPr>
        <w:tc>
          <w:tcPr>
            <w:tcW w:w="2943" w:type="dxa"/>
            <w:shd w:val="clear" w:color="auto" w:fill="E3E5F1"/>
            <w:vAlign w:val="center"/>
          </w:tcPr>
          <w:p w14:paraId="6D15D7C9" w14:textId="3FD0BC5F" w:rsidR="00D319E1" w:rsidRPr="001D726C" w:rsidRDefault="00D319E1" w:rsidP="001D726C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にし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西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 xml:space="preserve">　</w:t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みか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美香</w:t>
                  </w:r>
                </w:rubyBase>
              </w:ruby>
            </w:r>
          </w:p>
        </w:tc>
        <w:tc>
          <w:tcPr>
            <w:tcW w:w="3119" w:type="dxa"/>
            <w:shd w:val="clear" w:color="auto" w:fill="E3E5F1"/>
            <w:vAlign w:val="center"/>
          </w:tcPr>
          <w:p w14:paraId="7A04314D" w14:textId="45D74CEC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地域団体より推薦</w:t>
            </w:r>
          </w:p>
        </w:tc>
        <w:tc>
          <w:tcPr>
            <w:tcW w:w="3888" w:type="dxa"/>
            <w:shd w:val="clear" w:color="auto" w:fill="E3E5F1"/>
            <w:vAlign w:val="center"/>
          </w:tcPr>
          <w:p w14:paraId="0DE45DC6" w14:textId="6FAECD5A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中野まちづくり協議会</w:t>
            </w:r>
          </w:p>
        </w:tc>
      </w:tr>
      <w:tr w:rsidR="00D319E1" w:rsidRPr="001D726C" w14:paraId="27821171" w14:textId="77777777" w:rsidTr="001D726C">
        <w:trPr>
          <w:trHeight w:hRule="exact" w:val="737"/>
        </w:trPr>
        <w:tc>
          <w:tcPr>
            <w:tcW w:w="2943" w:type="dxa"/>
            <w:shd w:val="clear" w:color="auto" w:fill="E3F1E3"/>
            <w:vAlign w:val="center"/>
          </w:tcPr>
          <w:p w14:paraId="11F20A4C" w14:textId="3F329BBC" w:rsidR="00D319E1" w:rsidRPr="001D726C" w:rsidRDefault="00D319E1" w:rsidP="001D726C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はなだ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花田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 xml:space="preserve">　</w:t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きみ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公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え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絵</w:t>
                  </w:r>
                </w:rubyBase>
              </w:ruby>
            </w:r>
          </w:p>
        </w:tc>
        <w:tc>
          <w:tcPr>
            <w:tcW w:w="3119" w:type="dxa"/>
            <w:shd w:val="clear" w:color="auto" w:fill="E3F1E3"/>
            <w:vAlign w:val="center"/>
          </w:tcPr>
          <w:p w14:paraId="0D81CED1" w14:textId="138D3F56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公募等</w:t>
            </w:r>
          </w:p>
        </w:tc>
        <w:tc>
          <w:tcPr>
            <w:tcW w:w="3888" w:type="dxa"/>
            <w:shd w:val="clear" w:color="auto" w:fill="E3F1E3"/>
            <w:vAlign w:val="center"/>
          </w:tcPr>
          <w:p w14:paraId="47E7ED29" w14:textId="2CC37706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一般公募</w:t>
            </w:r>
          </w:p>
        </w:tc>
      </w:tr>
      <w:tr w:rsidR="00D319E1" w:rsidRPr="001D726C" w14:paraId="45947464" w14:textId="77777777" w:rsidTr="001D726C">
        <w:trPr>
          <w:trHeight w:hRule="exact" w:val="737"/>
        </w:trPr>
        <w:tc>
          <w:tcPr>
            <w:tcW w:w="2943" w:type="dxa"/>
            <w:shd w:val="clear" w:color="auto" w:fill="E3E5F1"/>
            <w:vAlign w:val="center"/>
          </w:tcPr>
          <w:p w14:paraId="480C8BE2" w14:textId="73DB3890" w:rsidR="00D319E1" w:rsidRPr="001D726C" w:rsidRDefault="00D319E1" w:rsidP="001D726C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やぶかみ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薮上</w:t>
                  </w:r>
                </w:rubyBase>
              </w:ruby>
            </w: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 xml:space="preserve">　</w:t>
            </w:r>
            <w:r w:rsidRPr="001D726C"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りょうすけ</w:t>
                  </w:r>
                </w:rt>
                <w:rubyBase>
                  <w:r w:rsidR="00D319E1" w:rsidRPr="001D726C">
                    <w:rPr>
                      <w:rFonts w:ascii="ＭＳ ゴシック" w:eastAsia="ＭＳ ゴシック" w:hAnsi="ＭＳ ゴシック" w:cs="Meiryo UI"/>
                      <w:color w:val="262626" w:themeColor="text1" w:themeTint="D9"/>
                      <w:sz w:val="22"/>
                    </w:rPr>
                    <w:t>良友</w:t>
                  </w:r>
                </w:rubyBase>
              </w:ruby>
            </w:r>
          </w:p>
        </w:tc>
        <w:tc>
          <w:tcPr>
            <w:tcW w:w="3119" w:type="dxa"/>
            <w:shd w:val="clear" w:color="auto" w:fill="E3E5F1"/>
            <w:vAlign w:val="center"/>
          </w:tcPr>
          <w:p w14:paraId="245F3093" w14:textId="3C15F369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地域団体より推薦</w:t>
            </w:r>
          </w:p>
        </w:tc>
        <w:tc>
          <w:tcPr>
            <w:tcW w:w="3888" w:type="dxa"/>
            <w:shd w:val="clear" w:color="auto" w:fill="E3E5F1"/>
            <w:vAlign w:val="center"/>
          </w:tcPr>
          <w:p w14:paraId="72D73836" w14:textId="3127C9CE" w:rsidR="00D319E1" w:rsidRPr="001D726C" w:rsidRDefault="00D319E1" w:rsidP="00D319E1">
            <w:pPr>
              <w:spacing w:line="400" w:lineRule="atLeast"/>
              <w:jc w:val="center"/>
              <w:rPr>
                <w:rFonts w:ascii="ＭＳ ゴシック" w:eastAsia="ＭＳ ゴシック" w:hAnsi="ＭＳ ゴシック" w:cs="Meiryo UI"/>
                <w:color w:val="262626" w:themeColor="text1" w:themeTint="D9"/>
                <w:sz w:val="22"/>
              </w:rPr>
            </w:pPr>
            <w:r w:rsidRPr="001D726C">
              <w:rPr>
                <w:rFonts w:ascii="ＭＳ ゴシック" w:eastAsia="ＭＳ ゴシック" w:hAnsi="ＭＳ ゴシック" w:cs="Meiryo UI" w:hint="eastAsia"/>
                <w:color w:val="262626" w:themeColor="text1" w:themeTint="D9"/>
                <w:sz w:val="22"/>
              </w:rPr>
              <w:t>大東まちづくり協議会</w:t>
            </w:r>
          </w:p>
        </w:tc>
      </w:tr>
    </w:tbl>
    <w:p w14:paraId="27D2602F" w14:textId="2D3630B9" w:rsidR="00385212" w:rsidRPr="00DE0CD1" w:rsidRDefault="00385212" w:rsidP="00385212">
      <w:pPr>
        <w:topLinePunct/>
        <w:spacing w:line="400" w:lineRule="exact"/>
        <w:jc w:val="right"/>
        <w:rPr>
          <w:rFonts w:ascii="Meiryo UI" w:eastAsia="Meiryo UI" w:hAnsi="Meiryo UI" w:cs="Meiryo UI"/>
          <w:color w:val="404040" w:themeColor="text1" w:themeTint="BF"/>
          <w:szCs w:val="21"/>
        </w:rPr>
      </w:pPr>
    </w:p>
    <w:sectPr w:rsidR="00385212" w:rsidRPr="00DE0CD1" w:rsidSect="00F921B8">
      <w:type w:val="continuous"/>
      <w:pgSz w:w="11906" w:h="16838"/>
      <w:pgMar w:top="851" w:right="1077" w:bottom="851" w:left="1077" w:header="68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22E2" w14:textId="77777777" w:rsidR="00F961DD" w:rsidRDefault="00F961DD" w:rsidP="000900AA">
      <w:r>
        <w:separator/>
      </w:r>
    </w:p>
  </w:endnote>
  <w:endnote w:type="continuationSeparator" w:id="0">
    <w:p w14:paraId="6493D298" w14:textId="77777777" w:rsidR="00F961DD" w:rsidRDefault="00F961DD" w:rsidP="0009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8FE7" w14:textId="77777777" w:rsidR="00F961DD" w:rsidRDefault="00F961DD" w:rsidP="000900AA">
      <w:r>
        <w:separator/>
      </w:r>
    </w:p>
  </w:footnote>
  <w:footnote w:type="continuationSeparator" w:id="0">
    <w:p w14:paraId="3184CCA2" w14:textId="77777777" w:rsidR="00F961DD" w:rsidRDefault="00F961DD" w:rsidP="0009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8EE"/>
    <w:multiLevelType w:val="hybridMultilevel"/>
    <w:tmpl w:val="07629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55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6" style="v-text-anchor:bottom" fillcolor="#363e68" stroke="f">
      <v:fill color="#363e68"/>
      <v:stroke on="f"/>
      <v:textbox inset="5.85pt,.7pt,18mm,.7pt"/>
      <o:colormru v:ext="edit" colors="#e8e8e8,#ececec,black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AA"/>
    <w:rsid w:val="00000254"/>
    <w:rsid w:val="0001653E"/>
    <w:rsid w:val="00052DFD"/>
    <w:rsid w:val="000714EE"/>
    <w:rsid w:val="00085864"/>
    <w:rsid w:val="000900AA"/>
    <w:rsid w:val="0009096D"/>
    <w:rsid w:val="000C3CDC"/>
    <w:rsid w:val="000C3E83"/>
    <w:rsid w:val="000C7C25"/>
    <w:rsid w:val="000D6E9B"/>
    <w:rsid w:val="001028CB"/>
    <w:rsid w:val="0010668D"/>
    <w:rsid w:val="001239CE"/>
    <w:rsid w:val="00126B0D"/>
    <w:rsid w:val="00126BFA"/>
    <w:rsid w:val="00133D04"/>
    <w:rsid w:val="0014186C"/>
    <w:rsid w:val="00151404"/>
    <w:rsid w:val="00170F2C"/>
    <w:rsid w:val="00172CD6"/>
    <w:rsid w:val="00180EE1"/>
    <w:rsid w:val="001B6B9B"/>
    <w:rsid w:val="001C30A4"/>
    <w:rsid w:val="001D39B8"/>
    <w:rsid w:val="001D726C"/>
    <w:rsid w:val="001F02A3"/>
    <w:rsid w:val="00203FB3"/>
    <w:rsid w:val="00211D71"/>
    <w:rsid w:val="00235CEB"/>
    <w:rsid w:val="002437E5"/>
    <w:rsid w:val="002846A6"/>
    <w:rsid w:val="002964AC"/>
    <w:rsid w:val="002D1ABD"/>
    <w:rsid w:val="002D64EB"/>
    <w:rsid w:val="002E529D"/>
    <w:rsid w:val="002F6E67"/>
    <w:rsid w:val="00331D70"/>
    <w:rsid w:val="00357D33"/>
    <w:rsid w:val="00366C36"/>
    <w:rsid w:val="00385212"/>
    <w:rsid w:val="003C2401"/>
    <w:rsid w:val="003C6D41"/>
    <w:rsid w:val="00401798"/>
    <w:rsid w:val="0043209A"/>
    <w:rsid w:val="004519E5"/>
    <w:rsid w:val="0046095B"/>
    <w:rsid w:val="00473713"/>
    <w:rsid w:val="00495354"/>
    <w:rsid w:val="004C2363"/>
    <w:rsid w:val="004C741A"/>
    <w:rsid w:val="004E08D2"/>
    <w:rsid w:val="004E27BA"/>
    <w:rsid w:val="004F09CE"/>
    <w:rsid w:val="004F214A"/>
    <w:rsid w:val="005039E6"/>
    <w:rsid w:val="005731E3"/>
    <w:rsid w:val="005768D2"/>
    <w:rsid w:val="00585DBA"/>
    <w:rsid w:val="005F4AFF"/>
    <w:rsid w:val="006475DB"/>
    <w:rsid w:val="006E682F"/>
    <w:rsid w:val="00701B84"/>
    <w:rsid w:val="00740BBB"/>
    <w:rsid w:val="00747D47"/>
    <w:rsid w:val="00793034"/>
    <w:rsid w:val="007A4337"/>
    <w:rsid w:val="007C7CB2"/>
    <w:rsid w:val="007F73AE"/>
    <w:rsid w:val="00813226"/>
    <w:rsid w:val="008726BA"/>
    <w:rsid w:val="0088097F"/>
    <w:rsid w:val="00890C20"/>
    <w:rsid w:val="008E63E3"/>
    <w:rsid w:val="00901798"/>
    <w:rsid w:val="009545B4"/>
    <w:rsid w:val="00985332"/>
    <w:rsid w:val="009B21E3"/>
    <w:rsid w:val="009E70E6"/>
    <w:rsid w:val="00A16EB3"/>
    <w:rsid w:val="00A175F6"/>
    <w:rsid w:val="00A179F8"/>
    <w:rsid w:val="00A34AA0"/>
    <w:rsid w:val="00A51425"/>
    <w:rsid w:val="00A7200F"/>
    <w:rsid w:val="00A76190"/>
    <w:rsid w:val="00A855FA"/>
    <w:rsid w:val="00AB39DE"/>
    <w:rsid w:val="00AC091C"/>
    <w:rsid w:val="00AE01F8"/>
    <w:rsid w:val="00B1408C"/>
    <w:rsid w:val="00B7373F"/>
    <w:rsid w:val="00B9524E"/>
    <w:rsid w:val="00BC6409"/>
    <w:rsid w:val="00C0191B"/>
    <w:rsid w:val="00C37832"/>
    <w:rsid w:val="00C447B0"/>
    <w:rsid w:val="00C619C7"/>
    <w:rsid w:val="00C753C1"/>
    <w:rsid w:val="00CE719E"/>
    <w:rsid w:val="00CF2E9C"/>
    <w:rsid w:val="00D2491E"/>
    <w:rsid w:val="00D319E1"/>
    <w:rsid w:val="00D37C75"/>
    <w:rsid w:val="00D579BD"/>
    <w:rsid w:val="00D57D50"/>
    <w:rsid w:val="00D64089"/>
    <w:rsid w:val="00D917DB"/>
    <w:rsid w:val="00DB5B4A"/>
    <w:rsid w:val="00DC17A9"/>
    <w:rsid w:val="00DE0CD1"/>
    <w:rsid w:val="00DE0CF1"/>
    <w:rsid w:val="00DF1FB4"/>
    <w:rsid w:val="00E43C33"/>
    <w:rsid w:val="00E60BA9"/>
    <w:rsid w:val="00E951AE"/>
    <w:rsid w:val="00EB6308"/>
    <w:rsid w:val="00EC0967"/>
    <w:rsid w:val="00EC265A"/>
    <w:rsid w:val="00ED448F"/>
    <w:rsid w:val="00EE13E2"/>
    <w:rsid w:val="00EF7FCC"/>
    <w:rsid w:val="00F13272"/>
    <w:rsid w:val="00F15851"/>
    <w:rsid w:val="00F4516F"/>
    <w:rsid w:val="00F65DFD"/>
    <w:rsid w:val="00F8446D"/>
    <w:rsid w:val="00F921B8"/>
    <w:rsid w:val="00F961DD"/>
    <w:rsid w:val="00FC55FD"/>
    <w:rsid w:val="00FD6DF8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 style="v-text-anchor:bottom" fillcolor="#363e68" stroke="f">
      <v:fill color="#363e68"/>
      <v:stroke on="f"/>
      <v:textbox inset="5.85pt,.7pt,18mm,.7pt"/>
      <o:colormru v:ext="edit" colors="#e8e8e8,#ececec,black"/>
      <o:colormenu v:ext="edit" fillcolor="black" strokecolor="none"/>
    </o:shapedefaults>
    <o:shapelayout v:ext="edit">
      <o:idmap v:ext="edit" data="2"/>
    </o:shapelayout>
  </w:shapeDefaults>
  <w:decimalSymbol w:val="."/>
  <w:listSeparator w:val=","/>
  <w14:docId w14:val="22A31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0AA"/>
  </w:style>
  <w:style w:type="paragraph" w:styleId="a5">
    <w:name w:val="footer"/>
    <w:basedOn w:val="a"/>
    <w:link w:val="a6"/>
    <w:uiPriority w:val="99"/>
    <w:unhideWhenUsed/>
    <w:rsid w:val="00090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0AA"/>
  </w:style>
  <w:style w:type="paragraph" w:styleId="a7">
    <w:name w:val="Balloon Text"/>
    <w:basedOn w:val="a"/>
    <w:link w:val="a8"/>
    <w:uiPriority w:val="99"/>
    <w:semiHidden/>
    <w:unhideWhenUsed/>
    <w:rsid w:val="001B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B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26BA"/>
  </w:style>
  <w:style w:type="character" w:customStyle="1" w:styleId="aa">
    <w:name w:val="日付 (文字)"/>
    <w:basedOn w:val="a0"/>
    <w:link w:val="a9"/>
    <w:uiPriority w:val="99"/>
    <w:semiHidden/>
    <w:rsid w:val="008726BA"/>
  </w:style>
  <w:style w:type="paragraph" w:styleId="ab">
    <w:name w:val="List Paragraph"/>
    <w:basedOn w:val="a"/>
    <w:uiPriority w:val="34"/>
    <w:qFormat/>
    <w:rsid w:val="00A7200F"/>
    <w:pPr>
      <w:ind w:leftChars="400" w:left="840"/>
    </w:pPr>
  </w:style>
  <w:style w:type="table" w:styleId="ac">
    <w:name w:val="Table Grid"/>
    <w:basedOn w:val="a1"/>
    <w:uiPriority w:val="59"/>
    <w:rsid w:val="00CE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2024-05-01T08:02:00Z</dcterms:created>
  <dcterms:modified xsi:type="dcterms:W3CDTF">2024-05-01T08:02:00Z</dcterms:modified>
</cp:coreProperties>
</file>