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EDDB" w14:textId="7B0E98AC" w:rsidR="004C514A" w:rsidRDefault="00444B02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75B0D40" wp14:editId="5AE23762">
            <wp:simplePos x="0" y="0"/>
            <wp:positionH relativeFrom="column">
              <wp:posOffset>0</wp:posOffset>
            </wp:positionH>
            <wp:positionV relativeFrom="paragraph">
              <wp:posOffset>-91</wp:posOffset>
            </wp:positionV>
            <wp:extent cx="6645910" cy="1460500"/>
            <wp:effectExtent l="0" t="0" r="2540" b="6350"/>
            <wp:wrapTopAndBottom/>
            <wp:docPr id="1603224765" name="図 2" descr="カレンダ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24765" name="図 2" descr="カレンダー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58353" w14:textId="6C96EF77" w:rsidR="002A34A0" w:rsidRDefault="002D4C7B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  <w:r w:rsidRPr="002D4C7B">
        <w:rPr>
          <w:rFonts w:ascii="游ゴシック" w:eastAsia="游ゴシック" w:hAnsi="游ゴシック" w:hint="eastAsia"/>
          <w:sz w:val="20"/>
          <w:szCs w:val="20"/>
        </w:rPr>
        <w:t>この度、大阪市はマレーシア貿易開発公社と</w:t>
      </w:r>
      <w:r w:rsidR="002051C0">
        <w:rPr>
          <w:rFonts w:ascii="游ゴシック" w:eastAsia="游ゴシック" w:hAnsi="游ゴシック" w:hint="eastAsia"/>
          <w:sz w:val="20"/>
          <w:szCs w:val="20"/>
        </w:rPr>
        <w:t>共に</w:t>
      </w:r>
      <w:r w:rsidRPr="002D4C7B">
        <w:rPr>
          <w:rFonts w:ascii="游ゴシック" w:eastAsia="游ゴシック" w:hAnsi="游ゴシック" w:hint="eastAsia"/>
          <w:sz w:val="20"/>
          <w:szCs w:val="20"/>
        </w:rPr>
        <w:t>「マレーシアハラル食品商談会」を開催します。本商談会では、</w:t>
      </w:r>
      <w:r w:rsidR="005A4E0E" w:rsidRPr="005A4E0E">
        <w:rPr>
          <w:rFonts w:ascii="游ゴシック" w:eastAsia="游ゴシック" w:hAnsi="游ゴシック"/>
          <w:sz w:val="20"/>
          <w:szCs w:val="20"/>
        </w:rPr>
        <w:t>世界屈指の</w:t>
      </w:r>
      <w:r w:rsidR="005A4E0E" w:rsidRPr="00ED1B71">
        <w:rPr>
          <w:rFonts w:ascii="游ゴシック" w:eastAsia="游ゴシック" w:hAnsi="游ゴシック"/>
          <w:sz w:val="20"/>
          <w:szCs w:val="20"/>
        </w:rPr>
        <w:t>ハラル・ハブ</w:t>
      </w:r>
      <w:r w:rsidR="005A4E0E" w:rsidRPr="005A4E0E">
        <w:rPr>
          <w:rFonts w:ascii="游ゴシック" w:eastAsia="游ゴシック" w:hAnsi="游ゴシック"/>
          <w:sz w:val="20"/>
          <w:szCs w:val="20"/>
        </w:rPr>
        <w:t>として知られるマレーシアから、ハラル認証を受けた食品・飲料品</w:t>
      </w:r>
      <w:r w:rsidR="00EC3D8A">
        <w:rPr>
          <w:rFonts w:ascii="游ゴシック" w:eastAsia="游ゴシック" w:hAnsi="游ゴシック" w:hint="eastAsia"/>
          <w:sz w:val="20"/>
          <w:szCs w:val="20"/>
        </w:rPr>
        <w:t>など</w:t>
      </w:r>
      <w:r w:rsidR="005A4E0E" w:rsidRPr="005A4E0E">
        <w:rPr>
          <w:rFonts w:ascii="游ゴシック" w:eastAsia="游ゴシック" w:hAnsi="游ゴシック"/>
          <w:sz w:val="20"/>
          <w:szCs w:val="20"/>
        </w:rPr>
        <w:t>を取り扱うマレーシア企業団</w:t>
      </w:r>
      <w:r w:rsidRPr="002D4C7B">
        <w:rPr>
          <w:rFonts w:ascii="游ゴシック" w:eastAsia="游ゴシック" w:hAnsi="游ゴシック" w:hint="eastAsia"/>
          <w:sz w:val="20"/>
          <w:szCs w:val="20"/>
        </w:rPr>
        <w:t>（サプライヤー）を大阪に招き、直接</w:t>
      </w:r>
      <w:r w:rsidR="005A4E0E">
        <w:rPr>
          <w:rFonts w:ascii="游ゴシック" w:eastAsia="游ゴシック" w:hAnsi="游ゴシック" w:hint="eastAsia"/>
          <w:sz w:val="20"/>
          <w:szCs w:val="20"/>
        </w:rPr>
        <w:t>ご</w:t>
      </w:r>
      <w:r w:rsidRPr="002D4C7B">
        <w:rPr>
          <w:rFonts w:ascii="游ゴシック" w:eastAsia="游ゴシック" w:hAnsi="游ゴシック" w:hint="eastAsia"/>
          <w:sz w:val="20"/>
          <w:szCs w:val="20"/>
        </w:rPr>
        <w:t>商談いただける機会を提供いたします。この機会をぜひご活用ください。</w:t>
      </w:r>
      <w:r w:rsidRPr="002D4C7B">
        <w:rPr>
          <w:rFonts w:ascii="ＭＳ 明朝" w:eastAsia="ＭＳ 明朝" w:hAnsi="ＭＳ 明朝" w:cs="ＭＳ 明朝" w:hint="eastAsia"/>
          <w:sz w:val="20"/>
          <w:szCs w:val="20"/>
        </w:rPr>
        <w:t>​</w:t>
      </w:r>
    </w:p>
    <w:p w14:paraId="0E832DEF" w14:textId="77777777" w:rsidR="00BC007C" w:rsidRDefault="00BC007C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</w:p>
    <w:p w14:paraId="5C3227AC" w14:textId="07D12C55" w:rsidR="00AD10AE" w:rsidRPr="000E5919" w:rsidRDefault="00AD10AE" w:rsidP="00895264">
      <w:pPr>
        <w:pStyle w:val="Web"/>
        <w:spacing w:line="320" w:lineRule="exact"/>
        <w:rPr>
          <w:rFonts w:ascii="游ゴシック" w:eastAsia="游ゴシック" w:hAnsi="游ゴシック" w:cs="メイリオ"/>
          <w:sz w:val="20"/>
          <w:szCs w:val="20"/>
          <w:lang w:eastAsia="zh-TW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sz w:val="20"/>
          <w:szCs w:val="20"/>
          <w:lang w:eastAsia="zh-TW"/>
        </w:rPr>
        <w:t>日</w:t>
      </w:r>
      <w:r w:rsidR="0086696B" w:rsidRPr="00444B02">
        <w:rPr>
          <w:rFonts w:ascii="游ゴシック" w:eastAsia="游ゴシック" w:hAnsi="游ゴシック" w:cs="メイリオ" w:hint="eastAsia"/>
          <w:b/>
          <w:bCs/>
          <w:color w:val="048041"/>
          <w:sz w:val="20"/>
          <w:szCs w:val="20"/>
        </w:rPr>
        <w:t xml:space="preserve">　</w:t>
      </w:r>
      <w:r w:rsidR="00A1112B" w:rsidRPr="00444B02">
        <w:rPr>
          <w:rFonts w:ascii="游ゴシック" w:eastAsia="游ゴシック" w:hAnsi="游ゴシック" w:cs="メイリオ" w:hint="eastAsia"/>
          <w:b/>
          <w:bCs/>
          <w:color w:val="048041"/>
          <w:sz w:val="20"/>
          <w:szCs w:val="20"/>
        </w:rPr>
        <w:t xml:space="preserve">　　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sz w:val="20"/>
          <w:szCs w:val="20"/>
          <w:lang w:eastAsia="zh-TW"/>
        </w:rPr>
        <w:t>時</w:t>
      </w:r>
      <w:r w:rsidR="0086696B" w:rsidRPr="000E5919">
        <w:rPr>
          <w:rFonts w:ascii="游ゴシック" w:eastAsia="游ゴシック" w:hAnsi="游ゴシック" w:cs="メイリオ" w:hint="eastAsia"/>
          <w:b/>
          <w:bCs/>
          <w:color w:val="0868B7"/>
          <w:sz w:val="20"/>
          <w:szCs w:val="20"/>
        </w:rPr>
        <w:t xml:space="preserve">　</w:t>
      </w:r>
      <w:r w:rsidR="0065425A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1B6B83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2D4C7B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9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2D4C7B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17</w:t>
      </w:r>
      <w:r w:rsidR="001B026D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（</w:t>
      </w:r>
      <w:r w:rsidR="002D4C7B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火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</w:t>
      </w:r>
      <w:r w:rsidR="00A15388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 xml:space="preserve">　</w:t>
      </w:r>
      <w:r w:rsidR="007E2B6B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1</w:t>
      </w:r>
      <w:r w:rsidR="002D4C7B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3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:00~</w:t>
      </w:r>
      <w:r w:rsidR="007E2B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1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2D4C7B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3</w:t>
      </w:r>
      <w:r w:rsidR="00444B0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</w:t>
      </w:r>
    </w:p>
    <w:p w14:paraId="0B28C88E" w14:textId="45890ADF" w:rsidR="00AD10AE" w:rsidRPr="000E5919" w:rsidRDefault="00C328B0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  <w:lang w:eastAsia="zh-CN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spacing w:val="33"/>
          <w:kern w:val="0"/>
          <w:sz w:val="20"/>
          <w:szCs w:val="20"/>
          <w:fitText w:val="1000" w:id="-1237575168"/>
          <w:lang w:eastAsia="zh-CN"/>
        </w:rPr>
        <w:t>開催場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spacing w:val="1"/>
          <w:kern w:val="0"/>
          <w:sz w:val="20"/>
          <w:szCs w:val="20"/>
          <w:fitText w:val="1000" w:id="-1237575168"/>
          <w:lang w:eastAsia="zh-CN"/>
        </w:rPr>
        <w:t>所</w:t>
      </w:r>
      <w:r w:rsidR="0086696B" w:rsidRPr="000E5919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 xml:space="preserve">　</w:t>
      </w:r>
      <w:r w:rsidR="002D4C7B" w:rsidRPr="002D4C7B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大阪産業創造館</w:t>
      </w:r>
      <w:r w:rsidR="002D4C7B" w:rsidRPr="002D4C7B">
        <w:rPr>
          <w:rFonts w:ascii="游ゴシック" w:eastAsia="游ゴシック" w:hAnsi="游ゴシック" w:cs="メイリオ"/>
          <w:kern w:val="0"/>
          <w:sz w:val="20"/>
          <w:szCs w:val="20"/>
          <w:lang w:eastAsia="zh-CN"/>
        </w:rPr>
        <w:t xml:space="preserve"> ５F 研修室（</w:t>
      </w:r>
      <w:r w:rsidR="002D4C7B" w:rsidRPr="002D4C7B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大阪市阪市中央区本町</w:t>
      </w:r>
      <w:r w:rsidR="002D4C7B" w:rsidRPr="002D4C7B">
        <w:rPr>
          <w:rFonts w:ascii="游ゴシック" w:eastAsia="游ゴシック" w:hAnsi="游ゴシック" w:cs="メイリオ"/>
          <w:kern w:val="0"/>
          <w:sz w:val="20"/>
          <w:szCs w:val="20"/>
          <w:lang w:eastAsia="zh-CN"/>
        </w:rPr>
        <w:t>1-4-5</w:t>
      </w:r>
      <w:r w:rsidR="00D2237E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）</w:t>
      </w:r>
    </w:p>
    <w:p w14:paraId="5A59FCEE" w14:textId="32658A93" w:rsidR="00B3023E" w:rsidRDefault="00C22BF1" w:rsidP="002D4C7B">
      <w:pPr>
        <w:spacing w:line="320" w:lineRule="exact"/>
        <w:ind w:left="1200" w:hangingChars="600" w:hanging="1200"/>
        <w:rPr>
          <w:rFonts w:ascii="游ゴシック" w:eastAsia="游ゴシック" w:hAnsi="游ゴシック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 xml:space="preserve">対　</w:t>
      </w:r>
      <w:r w:rsidR="00A1112B"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 xml:space="preserve">　　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>象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D4C7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マレーシア</w:t>
      </w:r>
      <w:r w:rsidR="00C328B0" w:rsidRPr="00C328B0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産の</w:t>
      </w:r>
      <w:r w:rsidR="002D4C7B" w:rsidRPr="002D4C7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ハラル認証食品</w:t>
      </w:r>
      <w:r w:rsidR="00B43DA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や</w:t>
      </w:r>
      <w:r w:rsidR="002D4C7B" w:rsidRPr="002D4C7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飲料品の輸入</w:t>
      </w:r>
      <w:r w:rsidR="00C027B7" w:rsidRP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、委託生産、共同開発</w:t>
      </w:r>
      <w:r w:rsidR="00B3023E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等に関心がある</w:t>
      </w:r>
      <w:r w:rsidR="00B43DA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A1112B" w:rsidRPr="000E5919">
        <w:rPr>
          <w:rFonts w:ascii="游ゴシック" w:eastAsia="游ゴシック" w:hAnsi="游ゴシック" w:hint="eastAsia"/>
          <w:sz w:val="20"/>
          <w:szCs w:val="20"/>
        </w:rPr>
        <w:t>大阪府内に</w:t>
      </w:r>
    </w:p>
    <w:p w14:paraId="24F65695" w14:textId="54AC0324" w:rsidR="00C328B0" w:rsidRPr="000E5919" w:rsidRDefault="00A1112B" w:rsidP="00B3023E">
      <w:pPr>
        <w:spacing w:line="320" w:lineRule="exact"/>
        <w:ind w:firstLineChars="600" w:firstLine="1200"/>
        <w:rPr>
          <w:rFonts w:ascii="游ゴシック" w:eastAsia="游ゴシック" w:hAnsi="游ゴシック"/>
          <w:sz w:val="20"/>
          <w:szCs w:val="20"/>
        </w:rPr>
      </w:pPr>
      <w:r w:rsidRPr="000E5919">
        <w:rPr>
          <w:rFonts w:ascii="游ゴシック" w:eastAsia="游ゴシック" w:hAnsi="游ゴシック" w:hint="eastAsia"/>
          <w:sz w:val="20"/>
          <w:szCs w:val="20"/>
        </w:rPr>
        <w:t>事業所</w:t>
      </w:r>
      <w:r w:rsidR="00B3023E">
        <w:rPr>
          <w:rFonts w:ascii="游ゴシック" w:eastAsia="游ゴシック" w:hAnsi="游ゴシック" w:hint="eastAsia"/>
          <w:sz w:val="20"/>
          <w:szCs w:val="20"/>
        </w:rPr>
        <w:t>等の拠点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（本社、支社、営業所</w:t>
      </w:r>
      <w:r w:rsidR="00B3023E">
        <w:rPr>
          <w:rFonts w:ascii="游ゴシック" w:eastAsia="游ゴシック" w:hAnsi="游ゴシック" w:hint="eastAsia"/>
          <w:sz w:val="20"/>
          <w:szCs w:val="20"/>
        </w:rPr>
        <w:t>等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）を</w:t>
      </w:r>
      <w:r w:rsidR="00B3023E">
        <w:rPr>
          <w:rFonts w:ascii="游ゴシック" w:eastAsia="游ゴシック" w:hAnsi="游ゴシック" w:hint="eastAsia"/>
          <w:sz w:val="20"/>
          <w:szCs w:val="20"/>
        </w:rPr>
        <w:t>有する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企業・</w:t>
      </w:r>
      <w:r w:rsidR="00C22BF1" w:rsidRPr="000E5919">
        <w:rPr>
          <w:rFonts w:ascii="游ゴシック" w:eastAsia="游ゴシック" w:hAnsi="游ゴシック" w:hint="eastAsia"/>
          <w:sz w:val="20"/>
          <w:szCs w:val="20"/>
        </w:rPr>
        <w:t>団体</w:t>
      </w:r>
      <w:r w:rsidR="00B3023E">
        <w:rPr>
          <w:rFonts w:ascii="游ゴシック" w:eastAsia="游ゴシック" w:hAnsi="游ゴシック" w:hint="eastAsia"/>
          <w:sz w:val="20"/>
          <w:szCs w:val="20"/>
        </w:rPr>
        <w:t>等</w:t>
      </w:r>
    </w:p>
    <w:p w14:paraId="266F2C8F" w14:textId="196D451D" w:rsidR="00136D56" w:rsidRPr="00136D56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444B02">
        <w:rPr>
          <w:rFonts w:ascii="游ゴシック" w:eastAsia="游ゴシック" w:hAnsi="游ゴシック" w:hint="eastAsia"/>
          <w:b/>
          <w:bCs/>
          <w:color w:val="048041"/>
          <w:sz w:val="20"/>
          <w:szCs w:val="20"/>
        </w:rPr>
        <w:t xml:space="preserve">募集企業数　</w:t>
      </w:r>
      <w:r w:rsidR="004C514A" w:rsidRPr="00155B87">
        <w:rPr>
          <w:rFonts w:ascii="游ゴシック" w:eastAsia="游ゴシック" w:hAnsi="游ゴシック" w:hint="eastAsia"/>
          <w:sz w:val="20"/>
          <w:szCs w:val="20"/>
        </w:rPr>
        <w:t>20</w:t>
      </w:r>
      <w:r w:rsidRPr="005C53C7">
        <w:rPr>
          <w:rFonts w:ascii="游ゴシック" w:eastAsia="游ゴシック" w:hAnsi="游ゴシック" w:hint="eastAsia"/>
          <w:sz w:val="20"/>
          <w:szCs w:val="20"/>
        </w:rPr>
        <w:t>社程度</w:t>
      </w:r>
    </w:p>
    <w:p w14:paraId="20B708F0" w14:textId="0192E88B" w:rsidR="000A0631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444B02">
        <w:rPr>
          <w:rFonts w:ascii="游ゴシック" w:eastAsia="游ゴシック" w:hAnsi="游ゴシック" w:hint="eastAsia"/>
          <w:b/>
          <w:bCs/>
          <w:color w:val="048041"/>
          <w:sz w:val="20"/>
          <w:szCs w:val="20"/>
        </w:rPr>
        <w:t>参　加　費</w:t>
      </w:r>
      <w:r w:rsidRPr="000E5919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無料（※</w:t>
      </w:r>
      <w:r w:rsidR="00CE6D3D">
        <w:rPr>
          <w:rFonts w:ascii="游ゴシック" w:eastAsia="游ゴシック" w:hAnsi="游ゴシック" w:hint="eastAsia"/>
          <w:sz w:val="20"/>
          <w:szCs w:val="20"/>
        </w:rPr>
        <w:t>ご希望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に応じて、</w:t>
      </w:r>
      <w:r w:rsidR="00783D37" w:rsidRPr="00783D37">
        <w:rPr>
          <w:rFonts w:ascii="游ゴシック" w:eastAsia="游ゴシック" w:hAnsi="游ゴシック" w:hint="eastAsia"/>
          <w:sz w:val="20"/>
          <w:szCs w:val="20"/>
        </w:rPr>
        <w:t>商談会当日のみ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事務局で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通訳</w:t>
      </w:r>
      <w:r w:rsidR="00B43DAF">
        <w:rPr>
          <w:rFonts w:ascii="游ゴシック" w:eastAsia="游ゴシック" w:hAnsi="游ゴシック" w:hint="eastAsia"/>
          <w:sz w:val="20"/>
          <w:szCs w:val="20"/>
        </w:rPr>
        <w:t>者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（</w:t>
      </w:r>
      <w:r w:rsidR="007F64ED">
        <w:rPr>
          <w:rFonts w:ascii="游ゴシック" w:eastAsia="游ゴシック" w:hAnsi="游ゴシック" w:hint="eastAsia"/>
          <w:sz w:val="20"/>
          <w:szCs w:val="20"/>
        </w:rPr>
        <w:t>日本語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⇔</w:t>
      </w:r>
      <w:r w:rsidR="002D4C7B">
        <w:rPr>
          <w:rFonts w:ascii="游ゴシック" w:eastAsia="游ゴシック" w:hAnsi="游ゴシック" w:hint="eastAsia"/>
          <w:sz w:val="20"/>
          <w:szCs w:val="20"/>
        </w:rPr>
        <w:t>英語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）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を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手配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します）</w:t>
      </w:r>
    </w:p>
    <w:p w14:paraId="6FE48244" w14:textId="77777777" w:rsidR="001F2D85" w:rsidRDefault="001F2D85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49C00AF3" w14:textId="59AA1384" w:rsidR="00947F38" w:rsidRPr="00DF3599" w:rsidRDefault="00947F38" w:rsidP="0086696B">
      <w:pPr>
        <w:spacing w:line="300" w:lineRule="exact"/>
        <w:rPr>
          <w:rFonts w:ascii="游ゴシック" w:eastAsia="游ゴシック" w:hAnsi="游ゴシック" w:cs="メイリオ"/>
          <w:b/>
          <w:bCs/>
          <w:color w:val="410D4E"/>
          <w:sz w:val="20"/>
          <w:szCs w:val="20"/>
          <w:lang w:eastAsia="zh-CN"/>
        </w:rPr>
      </w:pPr>
      <w:r w:rsidRPr="00444B02">
        <w:rPr>
          <w:rFonts w:ascii="游ゴシック" w:eastAsia="游ゴシック" w:hAnsi="游ゴシック" w:hint="eastAsia"/>
          <w:b/>
          <w:bCs/>
          <w:color w:val="048041"/>
          <w:sz w:val="22"/>
        </w:rPr>
        <w:t>プログラム</w:t>
      </w:r>
      <w:r w:rsidRPr="00DF3599">
        <w:rPr>
          <w:rFonts w:ascii="游ゴシック" w:eastAsia="游ゴシック" w:hAnsi="游ゴシック" w:hint="eastAsia"/>
          <w:b/>
          <w:bCs/>
          <w:color w:val="410D4E"/>
          <w:sz w:val="20"/>
          <w:szCs w:val="20"/>
        </w:rPr>
        <w:t xml:space="preserve">　</w:t>
      </w: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2552"/>
        <w:gridCol w:w="3883"/>
        <w:gridCol w:w="3884"/>
      </w:tblGrid>
      <w:tr w:rsidR="000B603C" w:rsidRPr="000E5919" w14:paraId="222D8FD0" w14:textId="7BE91BA4" w:rsidTr="00CA3AB5">
        <w:trPr>
          <w:trHeight w:val="340"/>
        </w:trPr>
        <w:tc>
          <w:tcPr>
            <w:tcW w:w="10319" w:type="dxa"/>
            <w:gridSpan w:val="3"/>
          </w:tcPr>
          <w:p w14:paraId="38D6675A" w14:textId="5911DEE4" w:rsidR="000B603C" w:rsidRPr="00155B87" w:rsidRDefault="000B603C" w:rsidP="002B3536">
            <w:pPr>
              <w:rPr>
                <w:rFonts w:ascii="游ゴシック" w:eastAsia="游ゴシック" w:hAnsi="游ゴシック" w:cs="メイリオ"/>
                <w:b/>
                <w:bCs/>
                <w:color w:val="048041"/>
                <w:sz w:val="19"/>
                <w:szCs w:val="19"/>
              </w:rPr>
            </w:pPr>
            <w:r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以下の時間帯で、</w:t>
            </w:r>
            <w:r w:rsidR="002D4C7B"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マレーシア</w:t>
            </w:r>
            <w:r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企業</w:t>
            </w:r>
            <w:r w:rsidR="002D4C7B"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1</w:t>
            </w:r>
            <w:r w:rsidR="004C514A"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5</w:t>
            </w:r>
            <w:r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社</w:t>
            </w:r>
            <w:r w:rsidR="00155B87"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（予定）</w:t>
            </w:r>
            <w:r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（サプライヤー）との商談を実施します。（商談時間</w:t>
            </w:r>
            <w:r w:rsidRPr="00155B87">
              <w:rPr>
                <w:rFonts w:ascii="游ゴシック" w:eastAsia="游ゴシック" w:hAnsi="游ゴシック" w:cs="メイリオ"/>
                <w:b/>
                <w:bCs/>
                <w:color w:val="048041"/>
                <w:sz w:val="19"/>
                <w:szCs w:val="19"/>
              </w:rPr>
              <w:t>3</w:t>
            </w:r>
            <w:r w:rsidR="002D4C7B"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0</w:t>
            </w:r>
            <w:r w:rsidRPr="00155B87">
              <w:rPr>
                <w:rFonts w:ascii="游ゴシック" w:eastAsia="游ゴシック" w:hAnsi="游ゴシック" w:cs="メイリオ"/>
                <w:b/>
                <w:bCs/>
                <w:color w:val="048041"/>
                <w:sz w:val="19"/>
                <w:szCs w:val="19"/>
              </w:rPr>
              <w:t>分／休憩</w:t>
            </w:r>
            <w:r w:rsidRPr="00155B87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19"/>
                <w:szCs w:val="19"/>
              </w:rPr>
              <w:t>5</w:t>
            </w:r>
            <w:r w:rsidRPr="00155B87">
              <w:rPr>
                <w:rFonts w:ascii="游ゴシック" w:eastAsia="游ゴシック" w:hAnsi="游ゴシック" w:cs="メイリオ"/>
                <w:b/>
                <w:bCs/>
                <w:color w:val="048041"/>
                <w:sz w:val="19"/>
                <w:szCs w:val="19"/>
              </w:rPr>
              <w:t>分）</w:t>
            </w:r>
          </w:p>
        </w:tc>
      </w:tr>
      <w:tr w:rsidR="002D4C7B" w:rsidRPr="000E5919" w14:paraId="6C6E9713" w14:textId="1447BC71" w:rsidTr="00361B85">
        <w:trPr>
          <w:trHeight w:val="2245"/>
        </w:trPr>
        <w:tc>
          <w:tcPr>
            <w:tcW w:w="2552" w:type="dxa"/>
          </w:tcPr>
          <w:p w14:paraId="622FB270" w14:textId="5E773DAB" w:rsidR="002D4C7B" w:rsidRPr="00E0299D" w:rsidRDefault="002D4C7B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</w:t>
            </w:r>
            <w:r w:rsidR="00031EE6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9</w:t>
            </w: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月</w:t>
            </w:r>
            <w:r w:rsidR="00031EE6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17</w:t>
            </w: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日（</w:t>
            </w:r>
            <w:r w:rsidR="00031EE6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火</w:t>
            </w: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）</w:t>
            </w:r>
          </w:p>
          <w:p w14:paraId="5B5BFAD2" w14:textId="66E2DD7A" w:rsid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>13:00~13:3</w:t>
            </w:r>
            <w:r w:rsidR="00EC3D8A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0</w:t>
            </w:r>
          </w:p>
          <w:p w14:paraId="08B2AF25" w14:textId="77777777" w:rsid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>13:35~14:05</w:t>
            </w:r>
          </w:p>
          <w:p w14:paraId="31F6135E" w14:textId="77777777" w:rsid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>14:10~14:40</w:t>
            </w:r>
          </w:p>
          <w:p w14:paraId="29CAD52C" w14:textId="06B17996" w:rsid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>14:45~15:15</w:t>
            </w:r>
          </w:p>
          <w:p w14:paraId="57DD7189" w14:textId="77777777" w:rsid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>15:20~15:50</w:t>
            </w:r>
          </w:p>
          <w:p w14:paraId="72DD2E82" w14:textId="4FE24F10" w:rsidR="002D4C7B" w:rsidRPr="002D4C7B" w:rsidRDefault="002D4C7B" w:rsidP="003A7368">
            <w:pPr>
              <w:pStyle w:val="a7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D4C7B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15:55~16:25　</w:t>
            </w:r>
          </w:p>
        </w:tc>
        <w:tc>
          <w:tcPr>
            <w:tcW w:w="3883" w:type="dxa"/>
            <w:tcBorders>
              <w:right w:val="nil"/>
            </w:tcBorders>
          </w:tcPr>
          <w:p w14:paraId="7EBE6D34" w14:textId="1948C510" w:rsidR="00444B02" w:rsidRDefault="002D4C7B" w:rsidP="00361B85">
            <w:pPr>
              <w:spacing w:line="280" w:lineRule="exact"/>
              <w:jc w:val="left"/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【参加</w:t>
            </w:r>
            <w:r w:rsidR="00B978D7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マレーシア</w:t>
            </w:r>
            <w:r w:rsidRPr="006255B7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企業】</w:t>
            </w:r>
          </w:p>
          <w:p w14:paraId="5EB5E935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ADUCKTIVE FOOD SDN BHD</w:t>
            </w:r>
          </w:p>
          <w:p w14:paraId="0BE35480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TOKKU LEKO SDN BHD</w:t>
            </w:r>
          </w:p>
          <w:p w14:paraId="0AA1F77C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G &amp; H CAKE HOUSE SDN BHD</w:t>
            </w:r>
          </w:p>
          <w:p w14:paraId="4E2FEECF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SPL Food Industries SDN BHD</w:t>
            </w:r>
          </w:p>
          <w:p w14:paraId="1FE967DA" w14:textId="4F9A5565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Rosmie Snack Industry </w:t>
            </w:r>
            <w:r w:rsidR="009E45E7" w:rsidRPr="009E45E7">
              <w:rPr>
                <w:rFonts w:ascii="游ゴシック" w:eastAsia="游ゴシック" w:hAnsi="游ゴシック" w:cs="メイリオ"/>
                <w:sz w:val="20"/>
                <w:szCs w:val="20"/>
              </w:rPr>
              <w:t>Sdn Bhd</w:t>
            </w:r>
          </w:p>
          <w:p w14:paraId="6EC2FE94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POSITIVE ENERGY FREEDOM SDN BHD</w:t>
            </w:r>
          </w:p>
          <w:p w14:paraId="15EBEFC9" w14:textId="2FA092EA" w:rsidR="00444B02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MFAEZ FOOD INDUSTRIES SDN BHD</w:t>
            </w:r>
          </w:p>
        </w:tc>
        <w:tc>
          <w:tcPr>
            <w:tcW w:w="3884" w:type="dxa"/>
            <w:tcBorders>
              <w:left w:val="nil"/>
            </w:tcBorders>
          </w:tcPr>
          <w:p w14:paraId="78A1D474" w14:textId="73606D4F" w:rsid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BINARICH ENTERPRISE (SAS FOOD SDN BHD)</w:t>
            </w:r>
          </w:p>
          <w:p w14:paraId="59658442" w14:textId="69E45BC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Skinny Bakers Group Sdn. Bhd.</w:t>
            </w:r>
          </w:p>
          <w:p w14:paraId="268FCAB2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ZS Maju </w:t>
            </w:r>
          </w:p>
          <w:p w14:paraId="755FC5A9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Izara Cookies Sdn Bhd</w:t>
            </w:r>
          </w:p>
          <w:p w14:paraId="762ECAAB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Shahrinie foods industries</w:t>
            </w:r>
          </w:p>
          <w:p w14:paraId="7C220012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RYVERRA CHOCOLATE &amp;CONFECTIONERY SDN BHD</w:t>
            </w:r>
          </w:p>
          <w:p w14:paraId="3F69BFC7" w14:textId="77777777" w:rsidR="00BD0D9A" w:rsidRPr="00BD0D9A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Bell Popcorn sdn bhd                        </w:t>
            </w:r>
          </w:p>
          <w:p w14:paraId="1F14FF3D" w14:textId="56EF1E44" w:rsidR="002D4C7B" w:rsidRPr="00A825FB" w:rsidRDefault="00BD0D9A" w:rsidP="00361B85">
            <w:pPr>
              <w:pStyle w:val="a7"/>
              <w:numPr>
                <w:ilvl w:val="0"/>
                <w:numId w:val="32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BD0D9A">
              <w:rPr>
                <w:rFonts w:ascii="游ゴシック" w:eastAsia="游ゴシック" w:hAnsi="游ゴシック" w:cs="メイリオ"/>
                <w:sz w:val="20"/>
                <w:szCs w:val="20"/>
              </w:rPr>
              <w:t>BOOHACI INFINITY Sdn Bhd</w:t>
            </w:r>
          </w:p>
        </w:tc>
      </w:tr>
      <w:tr w:rsidR="000B603C" w:rsidRPr="000E5919" w14:paraId="1B72887B" w14:textId="039085E1" w:rsidTr="008624FB">
        <w:trPr>
          <w:trHeight w:val="925"/>
        </w:trPr>
        <w:tc>
          <w:tcPr>
            <w:tcW w:w="10319" w:type="dxa"/>
            <w:gridSpan w:val="3"/>
          </w:tcPr>
          <w:p w14:paraId="15FD4C2A" w14:textId="12B90A89" w:rsidR="000B603C" w:rsidRPr="00444B02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b/>
                <w:bCs/>
                <w:color w:val="048041"/>
                <w:sz w:val="20"/>
                <w:szCs w:val="20"/>
              </w:rPr>
            </w:pPr>
            <w:r w:rsidRPr="00444B02">
              <w:rPr>
                <w:rFonts w:ascii="游ゴシック" w:eastAsia="游ゴシック" w:hAnsi="游ゴシック" w:cs="メイリオ" w:hint="eastAsia"/>
                <w:b/>
                <w:bCs/>
                <w:color w:val="048041"/>
                <w:sz w:val="20"/>
                <w:szCs w:val="20"/>
              </w:rPr>
              <w:t>ご注意：</w:t>
            </w:r>
          </w:p>
          <w:p w14:paraId="40095811" w14:textId="5A48CC81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</w:pPr>
            <w:r w:rsidRPr="000E5919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※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</w:t>
            </w:r>
            <w:r w:rsidR="002D4C7B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マレーシア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企業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と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商談時間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について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、ご希望に添いかねる場合もございます。</w:t>
            </w:r>
          </w:p>
          <w:p w14:paraId="5A6CBD7D" w14:textId="681E69DC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※</w:t>
            </w:r>
            <w:r w:rsidR="002D4C7B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マレーシア</w:t>
            </w: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企業は</w:t>
            </w:r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変更になる場合がございます。最新の参加企業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は</w:t>
            </w:r>
            <w:hyperlink r:id="rId9" w:history="1">
              <w:r w:rsidRPr="003B3A89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sz w:val="20"/>
                  <w:szCs w:val="20"/>
                </w:rPr>
                <w:t>企業リスト</w:t>
              </w:r>
            </w:hyperlink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をご覧ください。</w:t>
            </w:r>
          </w:p>
        </w:tc>
      </w:tr>
    </w:tbl>
    <w:p w14:paraId="279250A7" w14:textId="103C1742" w:rsidR="00D2237E" w:rsidRPr="00D2237E" w:rsidRDefault="004E35F7" w:rsidP="0086696B">
      <w:pPr>
        <w:spacing w:line="300" w:lineRule="exact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/>
          <w:noProof/>
          <w:kern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311E553" wp14:editId="142A1764">
            <wp:simplePos x="0" y="0"/>
            <wp:positionH relativeFrom="column">
              <wp:posOffset>5948045</wp:posOffset>
            </wp:positionH>
            <wp:positionV relativeFrom="paragraph">
              <wp:posOffset>168275</wp:posOffset>
            </wp:positionV>
            <wp:extent cx="590550" cy="590550"/>
            <wp:effectExtent l="0" t="0" r="0" b="0"/>
            <wp:wrapSquare wrapText="bothSides"/>
            <wp:docPr id="142566347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63477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57242" w14:textId="6D9F3834" w:rsidR="004E35F7" w:rsidRPr="004E35F7" w:rsidRDefault="00C22BF1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2"/>
        </w:rPr>
        <w:t>お</w:t>
      </w:r>
      <w:r w:rsidR="009344EA"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2"/>
        </w:rPr>
        <w:t xml:space="preserve"> 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2"/>
        </w:rPr>
        <w:t>申</w:t>
      </w:r>
      <w:r w:rsidR="009344EA"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2"/>
        </w:rPr>
        <w:t xml:space="preserve"> 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2"/>
        </w:rPr>
        <w:t>込</w:t>
      </w:r>
      <w:r w:rsidRPr="00444B02">
        <w:rPr>
          <w:rFonts w:ascii="游ゴシック" w:eastAsia="游ゴシック" w:hAnsi="游ゴシック" w:cs="メイリオ" w:hint="eastAsia"/>
          <w:color w:val="048041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947F38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Webサイト内</w:t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専用フォームよりお申込みください。</w:t>
      </w:r>
      <w:r w:rsidR="00AD10AE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　　　</w:t>
      </w:r>
      <w:r w:rsidR="009344E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hyperlink r:id="rId11" w:history="1">
        <w:r w:rsidR="002D4C7B" w:rsidRPr="007E429E">
          <w:rPr>
            <w:rStyle w:val="a8"/>
            <w:rFonts w:ascii="游ゴシック" w:eastAsia="游ゴシック" w:hAnsi="游ゴシック" w:cs="メイリオ"/>
            <w:kern w:val="0"/>
            <w:sz w:val="20"/>
            <w:szCs w:val="20"/>
          </w:rPr>
          <w:t>https://www.bpc.ibpcosaka.or.jp/</w:t>
        </w:r>
        <w:r w:rsidR="002D4C7B" w:rsidRPr="007E429E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0"/>
          </w:rPr>
          <w:t>myhalalfoodb2b</w:t>
        </w:r>
      </w:hyperlink>
      <w:r w:rsidR="009B495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</w:p>
    <w:p w14:paraId="58A93AA4" w14:textId="20B161A9" w:rsidR="000E5919" w:rsidRDefault="00947F38" w:rsidP="00895264">
      <w:pPr>
        <w:spacing w:line="320" w:lineRule="exact"/>
        <w:ind w:left="4921" w:hangingChars="1850" w:hanging="4921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spacing w:val="33"/>
          <w:kern w:val="0"/>
          <w:sz w:val="20"/>
          <w:szCs w:val="20"/>
          <w:fitText w:val="1000" w:id="-1226593280"/>
        </w:rPr>
        <w:t>申込締</w:t>
      </w:r>
      <w:r w:rsidRPr="00444B02">
        <w:rPr>
          <w:rFonts w:ascii="游ゴシック" w:eastAsia="游ゴシック" w:hAnsi="游ゴシック" w:cs="メイリオ" w:hint="eastAsia"/>
          <w:b/>
          <w:bCs/>
          <w:color w:val="048041"/>
          <w:spacing w:val="1"/>
          <w:kern w:val="0"/>
          <w:sz w:val="20"/>
          <w:szCs w:val="20"/>
          <w:fitText w:val="1000" w:id="-1226593280"/>
        </w:rPr>
        <w:t>切</w:t>
      </w:r>
      <w:r w:rsidR="0029396F">
        <w:rPr>
          <w:rFonts w:ascii="游ゴシック" w:eastAsia="游ゴシック" w:hAnsi="游ゴシック" w:cs="メイリオ" w:hint="eastAsia"/>
          <w:b/>
          <w:bCs/>
          <w:color w:val="0868B7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b/>
          <w:bCs/>
          <w:color w:val="0868B7"/>
          <w:kern w:val="0"/>
          <w:sz w:val="20"/>
          <w:szCs w:val="20"/>
        </w:rPr>
        <w:t xml:space="preserve"> 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202</w:t>
      </w:r>
      <w:r w:rsidR="00907162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4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年</w:t>
      </w:r>
      <w:r w:rsidR="002D4C7B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9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月</w:t>
      </w:r>
      <w:r w:rsidR="00B413A5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11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日</w:t>
      </w:r>
      <w:r w:rsidR="00FD6731" w:rsidRPr="00636A64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（</w:t>
      </w:r>
      <w:r w:rsidR="00B413A5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水</w:t>
      </w:r>
      <w:r w:rsidR="00FD6731" w:rsidRPr="00636A64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）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　</w:t>
      </w:r>
      <w:r w:rsidRPr="00526404">
        <w:rPr>
          <w:rFonts w:ascii="游ゴシック" w:eastAsia="游ゴシック" w:hAnsi="游ゴシック" w:cs="メイリオ"/>
          <w:kern w:val="0"/>
          <w:sz w:val="20"/>
          <w:szCs w:val="20"/>
        </w:rPr>
        <w:t>※</w:t>
      </w:r>
      <w:r w:rsidR="001C36C8" w:rsidRPr="00526404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定員になり次第、締め切らせていただきます。</w:t>
      </w:r>
    </w:p>
    <w:p w14:paraId="3F2A82C8" w14:textId="77777777" w:rsidR="004E35F7" w:rsidRDefault="004E35F7" w:rsidP="00895264">
      <w:pPr>
        <w:spacing w:line="320" w:lineRule="exact"/>
        <w:ind w:left="3700" w:hangingChars="1850" w:hanging="3700"/>
        <w:rPr>
          <w:rFonts w:ascii="游ゴシック" w:eastAsia="游ゴシック" w:hAnsi="游ゴシック" w:cs="メイリオ"/>
          <w:kern w:val="0"/>
          <w:sz w:val="20"/>
          <w:szCs w:val="20"/>
        </w:rPr>
      </w:pPr>
    </w:p>
    <w:p w14:paraId="07018216" w14:textId="0578416F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>主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大阪市</w:t>
      </w:r>
      <w:r w:rsidR="00782B6A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2D4C7B" w:rsidRPr="002D4C7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マレーシア貿易開発公社</w:t>
      </w:r>
    </w:p>
    <w:p w14:paraId="5FE84A40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18"/>
          <w:szCs w:val="18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>受託事業者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BPC交流事業共同体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18"/>
          <w:szCs w:val="18"/>
        </w:rPr>
        <w:t>(構成団体：一般財団法人大阪国際経済振興センター、公益財団法人大阪産業局)</w:t>
      </w:r>
    </w:p>
    <w:p w14:paraId="6D75654B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b/>
          <w:bCs/>
          <w:color w:val="5D565F"/>
          <w:kern w:val="0"/>
          <w:sz w:val="20"/>
          <w:szCs w:val="20"/>
          <w:lang w:eastAsia="zh-CN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  <w:lang w:eastAsia="zh-CN"/>
        </w:rPr>
        <w:t>共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  <w:lang w:eastAsia="zh-CN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大阪商工会議所</w:t>
      </w:r>
    </w:p>
    <w:p w14:paraId="2885F656" w14:textId="46681002" w:rsidR="006E4A35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>後　　　援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独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立行政法人日本貿易振興機構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ジェトロ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大阪本部</w:t>
      </w:r>
    </w:p>
    <w:p w14:paraId="2EEDE122" w14:textId="2A5926BB" w:rsidR="00735B3B" w:rsidRDefault="00CA084E" w:rsidP="006E4A35">
      <w:pPr>
        <w:spacing w:line="320" w:lineRule="exact"/>
        <w:ind w:firstLineChars="600" w:firstLine="1200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大阪・海外市場プロモーション事業推進協議会</w:t>
      </w:r>
      <w:r w:rsidR="006E4A35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（予定）</w:t>
      </w:r>
    </w:p>
    <w:p w14:paraId="103AA1B8" w14:textId="4658942D" w:rsidR="009344EA" w:rsidRPr="000E5919" w:rsidRDefault="009344EA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444B02">
        <w:rPr>
          <w:rFonts w:ascii="游ゴシック" w:eastAsia="游ゴシック" w:hAnsi="游ゴシック" w:cs="メイリオ" w:hint="eastAsia"/>
          <w:b/>
          <w:bCs/>
          <w:color w:val="048041"/>
          <w:kern w:val="0"/>
          <w:sz w:val="20"/>
          <w:szCs w:val="20"/>
        </w:rPr>
        <w:t>事務局/お問合せ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一般財団法人 大阪国際経済振興センター 国際部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IBPC大阪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  <w:r w:rsidR="00125672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担当：</w:t>
      </w:r>
      <w:r w:rsidR="000A2959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サバンナ</w:t>
      </w:r>
      <w:r w:rsidR="00C601D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・在田</w:t>
      </w:r>
    </w:p>
    <w:p w14:paraId="20227863" w14:textId="7A4EAF96" w:rsidR="00371E32" w:rsidRPr="000E5919" w:rsidRDefault="009344EA" w:rsidP="00895264">
      <w:pPr>
        <w:spacing w:line="320" w:lineRule="exact"/>
        <w:ind w:firstLineChars="850" w:firstLine="17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0E5919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TEL: 06-6615-5522 </w:t>
      </w:r>
      <w:r w:rsidRPr="000E5919">
        <w:rPr>
          <w:rFonts w:ascii="ＭＳ 明朝" w:eastAsia="ＭＳ 明朝" w:hAnsi="ＭＳ 明朝" w:cs="ＭＳ 明朝" w:hint="eastAsia"/>
          <w:kern w:val="0"/>
          <w:sz w:val="20"/>
          <w:szCs w:val="21"/>
        </w:rPr>
        <w:t>⋆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 E-mail：</w:t>
      </w:r>
      <w:hyperlink r:id="rId12" w:history="1">
        <w:r w:rsidRPr="000E5919">
          <w:rPr>
            <w:rStyle w:val="a8"/>
            <w:rFonts w:ascii="游ゴシック" w:eastAsia="游ゴシック" w:hAnsi="游ゴシック" w:cs="メイリオ"/>
            <w:kern w:val="0"/>
            <w:sz w:val="20"/>
            <w:szCs w:val="21"/>
          </w:rPr>
          <w:t>event</w:t>
        </w:r>
        <w:r w:rsidRPr="000E5919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1"/>
          </w:rPr>
          <w:t>@ibpcosaka.or.jp</w:t>
        </w:r>
      </w:hyperlink>
      <w:r w:rsidRPr="000E5919">
        <w:rPr>
          <w:rFonts w:ascii="メイリオ" w:eastAsia="メイリオ" w:hAnsi="メイリオ" w:cs="メイリオ" w:hint="eastAsia"/>
          <w:kern w:val="0"/>
          <w:sz w:val="20"/>
          <w:szCs w:val="21"/>
        </w:rPr>
        <w:t xml:space="preserve">　</w:t>
      </w:r>
    </w:p>
    <w:sectPr w:rsidR="00371E32" w:rsidRPr="000E5919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EE20" w14:textId="77777777" w:rsidR="00E473B1" w:rsidRDefault="00E473B1" w:rsidP="005843B3">
      <w:r>
        <w:separator/>
      </w:r>
    </w:p>
  </w:endnote>
  <w:endnote w:type="continuationSeparator" w:id="0">
    <w:p w14:paraId="3A09DE83" w14:textId="77777777" w:rsidR="00E473B1" w:rsidRDefault="00E473B1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AAE9" w14:textId="77777777" w:rsidR="00E473B1" w:rsidRDefault="00E473B1" w:rsidP="005843B3">
      <w:r>
        <w:separator/>
      </w:r>
    </w:p>
  </w:footnote>
  <w:footnote w:type="continuationSeparator" w:id="0">
    <w:p w14:paraId="3E461AD0" w14:textId="77777777" w:rsidR="00E473B1" w:rsidRDefault="00E473B1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B45840"/>
    <w:multiLevelType w:val="hybridMultilevel"/>
    <w:tmpl w:val="3172696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28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20"/>
  </w:num>
  <w:num w:numId="2" w16cid:durableId="767625110">
    <w:abstractNumId w:val="29"/>
  </w:num>
  <w:num w:numId="3" w16cid:durableId="1858809856">
    <w:abstractNumId w:val="7"/>
  </w:num>
  <w:num w:numId="4" w16cid:durableId="1479571898">
    <w:abstractNumId w:val="14"/>
  </w:num>
  <w:num w:numId="5" w16cid:durableId="1884637139">
    <w:abstractNumId w:val="11"/>
  </w:num>
  <w:num w:numId="6" w16cid:durableId="1788086851">
    <w:abstractNumId w:val="27"/>
  </w:num>
  <w:num w:numId="7" w16cid:durableId="1957060763">
    <w:abstractNumId w:val="17"/>
  </w:num>
  <w:num w:numId="8" w16cid:durableId="70201569">
    <w:abstractNumId w:val="25"/>
  </w:num>
  <w:num w:numId="9" w16cid:durableId="529345762">
    <w:abstractNumId w:val="15"/>
  </w:num>
  <w:num w:numId="10" w16cid:durableId="1003124401">
    <w:abstractNumId w:val="28"/>
  </w:num>
  <w:num w:numId="11" w16cid:durableId="1185366746">
    <w:abstractNumId w:val="5"/>
  </w:num>
  <w:num w:numId="12" w16cid:durableId="21706424">
    <w:abstractNumId w:val="12"/>
  </w:num>
  <w:num w:numId="13" w16cid:durableId="595288498">
    <w:abstractNumId w:val="31"/>
  </w:num>
  <w:num w:numId="14" w16cid:durableId="1664316893">
    <w:abstractNumId w:val="2"/>
  </w:num>
  <w:num w:numId="15" w16cid:durableId="1106459792">
    <w:abstractNumId w:val="3"/>
  </w:num>
  <w:num w:numId="16" w16cid:durableId="1890069092">
    <w:abstractNumId w:val="9"/>
  </w:num>
  <w:num w:numId="17" w16cid:durableId="1300694083">
    <w:abstractNumId w:val="13"/>
  </w:num>
  <w:num w:numId="18" w16cid:durableId="271596007">
    <w:abstractNumId w:val="22"/>
  </w:num>
  <w:num w:numId="19" w16cid:durableId="183516942">
    <w:abstractNumId w:val="10"/>
  </w:num>
  <w:num w:numId="20" w16cid:durableId="876547547">
    <w:abstractNumId w:val="18"/>
  </w:num>
  <w:num w:numId="21" w16cid:durableId="106584260">
    <w:abstractNumId w:val="8"/>
  </w:num>
  <w:num w:numId="22" w16cid:durableId="1880319184">
    <w:abstractNumId w:val="0"/>
  </w:num>
  <w:num w:numId="23" w16cid:durableId="891383195">
    <w:abstractNumId w:val="19"/>
  </w:num>
  <w:num w:numId="24" w16cid:durableId="2057700975">
    <w:abstractNumId w:val="1"/>
  </w:num>
  <w:num w:numId="25" w16cid:durableId="2079281883">
    <w:abstractNumId w:val="30"/>
  </w:num>
  <w:num w:numId="26" w16cid:durableId="1531532614">
    <w:abstractNumId w:val="4"/>
  </w:num>
  <w:num w:numId="27" w16cid:durableId="324863776">
    <w:abstractNumId w:val="23"/>
  </w:num>
  <w:num w:numId="28" w16cid:durableId="16153052">
    <w:abstractNumId w:val="6"/>
  </w:num>
  <w:num w:numId="29" w16cid:durableId="790175837">
    <w:abstractNumId w:val="21"/>
  </w:num>
  <w:num w:numId="30" w16cid:durableId="1875386485">
    <w:abstractNumId w:val="24"/>
  </w:num>
  <w:num w:numId="31" w16cid:durableId="1569268540">
    <w:abstractNumId w:val="26"/>
  </w:num>
  <w:num w:numId="32" w16cid:durableId="17615587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31EE6"/>
    <w:rsid w:val="00046610"/>
    <w:rsid w:val="00052F8E"/>
    <w:rsid w:val="00054C4C"/>
    <w:rsid w:val="0005533A"/>
    <w:rsid w:val="000661B6"/>
    <w:rsid w:val="0007255E"/>
    <w:rsid w:val="00082549"/>
    <w:rsid w:val="00087566"/>
    <w:rsid w:val="00087B13"/>
    <w:rsid w:val="00096B0F"/>
    <w:rsid w:val="00097F4D"/>
    <w:rsid w:val="000A0631"/>
    <w:rsid w:val="000A111D"/>
    <w:rsid w:val="000A2910"/>
    <w:rsid w:val="000A2959"/>
    <w:rsid w:val="000B603C"/>
    <w:rsid w:val="000D07FC"/>
    <w:rsid w:val="000E05D5"/>
    <w:rsid w:val="000E1DE6"/>
    <w:rsid w:val="000E5919"/>
    <w:rsid w:val="000F1CD9"/>
    <w:rsid w:val="00102E8B"/>
    <w:rsid w:val="00106C3E"/>
    <w:rsid w:val="00110C59"/>
    <w:rsid w:val="00110D23"/>
    <w:rsid w:val="001118E8"/>
    <w:rsid w:val="00114164"/>
    <w:rsid w:val="0012228A"/>
    <w:rsid w:val="00125672"/>
    <w:rsid w:val="00131B7A"/>
    <w:rsid w:val="001325C3"/>
    <w:rsid w:val="00136D56"/>
    <w:rsid w:val="00137B49"/>
    <w:rsid w:val="00155B87"/>
    <w:rsid w:val="00161687"/>
    <w:rsid w:val="00167BF3"/>
    <w:rsid w:val="00167C9C"/>
    <w:rsid w:val="00176B68"/>
    <w:rsid w:val="00177D97"/>
    <w:rsid w:val="00182906"/>
    <w:rsid w:val="00187631"/>
    <w:rsid w:val="001906E3"/>
    <w:rsid w:val="001916DA"/>
    <w:rsid w:val="00192F56"/>
    <w:rsid w:val="00197B17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4C01"/>
    <w:rsid w:val="001F1D0C"/>
    <w:rsid w:val="001F2D85"/>
    <w:rsid w:val="001F6814"/>
    <w:rsid w:val="002051C0"/>
    <w:rsid w:val="0023228E"/>
    <w:rsid w:val="00234BA7"/>
    <w:rsid w:val="00235591"/>
    <w:rsid w:val="002366F5"/>
    <w:rsid w:val="00240165"/>
    <w:rsid w:val="00257B26"/>
    <w:rsid w:val="00264389"/>
    <w:rsid w:val="00266237"/>
    <w:rsid w:val="002668BC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B2505"/>
    <w:rsid w:val="002B2620"/>
    <w:rsid w:val="002B26EB"/>
    <w:rsid w:val="002B3536"/>
    <w:rsid w:val="002C4901"/>
    <w:rsid w:val="002D015D"/>
    <w:rsid w:val="002D0E7B"/>
    <w:rsid w:val="002D4C7B"/>
    <w:rsid w:val="002E0955"/>
    <w:rsid w:val="002F3E64"/>
    <w:rsid w:val="002F7A88"/>
    <w:rsid w:val="00300DF2"/>
    <w:rsid w:val="00307029"/>
    <w:rsid w:val="00310167"/>
    <w:rsid w:val="0031432D"/>
    <w:rsid w:val="00317A2F"/>
    <w:rsid w:val="00322967"/>
    <w:rsid w:val="00323FEE"/>
    <w:rsid w:val="00336276"/>
    <w:rsid w:val="00342C99"/>
    <w:rsid w:val="0034466B"/>
    <w:rsid w:val="003504AC"/>
    <w:rsid w:val="003520E4"/>
    <w:rsid w:val="00361B85"/>
    <w:rsid w:val="00371E32"/>
    <w:rsid w:val="00392890"/>
    <w:rsid w:val="003937F4"/>
    <w:rsid w:val="003A013A"/>
    <w:rsid w:val="003A4A2D"/>
    <w:rsid w:val="003A67E2"/>
    <w:rsid w:val="003A7368"/>
    <w:rsid w:val="003B3853"/>
    <w:rsid w:val="003B3A89"/>
    <w:rsid w:val="003B4DBD"/>
    <w:rsid w:val="003B752F"/>
    <w:rsid w:val="003C0714"/>
    <w:rsid w:val="003C1F8B"/>
    <w:rsid w:val="003C3545"/>
    <w:rsid w:val="003C41ED"/>
    <w:rsid w:val="003C4242"/>
    <w:rsid w:val="003D0A1B"/>
    <w:rsid w:val="003D0A31"/>
    <w:rsid w:val="003D587E"/>
    <w:rsid w:val="003D6F10"/>
    <w:rsid w:val="003E3509"/>
    <w:rsid w:val="003E3ABC"/>
    <w:rsid w:val="003E53AA"/>
    <w:rsid w:val="003E79E5"/>
    <w:rsid w:val="003F0BCF"/>
    <w:rsid w:val="00401F70"/>
    <w:rsid w:val="004071EB"/>
    <w:rsid w:val="004101DE"/>
    <w:rsid w:val="00416330"/>
    <w:rsid w:val="004174CE"/>
    <w:rsid w:val="004230E3"/>
    <w:rsid w:val="0043592F"/>
    <w:rsid w:val="00444B02"/>
    <w:rsid w:val="004456BF"/>
    <w:rsid w:val="00464AD7"/>
    <w:rsid w:val="00472002"/>
    <w:rsid w:val="00472878"/>
    <w:rsid w:val="00472A77"/>
    <w:rsid w:val="00474C43"/>
    <w:rsid w:val="00475342"/>
    <w:rsid w:val="00483540"/>
    <w:rsid w:val="00483C19"/>
    <w:rsid w:val="00483D8C"/>
    <w:rsid w:val="00490536"/>
    <w:rsid w:val="00493E53"/>
    <w:rsid w:val="004A4833"/>
    <w:rsid w:val="004B2589"/>
    <w:rsid w:val="004B3F46"/>
    <w:rsid w:val="004C36E4"/>
    <w:rsid w:val="004C514A"/>
    <w:rsid w:val="004C631C"/>
    <w:rsid w:val="004C717E"/>
    <w:rsid w:val="004D06A1"/>
    <w:rsid w:val="004E35F7"/>
    <w:rsid w:val="004E4B20"/>
    <w:rsid w:val="004F0541"/>
    <w:rsid w:val="004F06EB"/>
    <w:rsid w:val="005069F2"/>
    <w:rsid w:val="0051014F"/>
    <w:rsid w:val="00513143"/>
    <w:rsid w:val="005155A3"/>
    <w:rsid w:val="0051740F"/>
    <w:rsid w:val="00524899"/>
    <w:rsid w:val="00526404"/>
    <w:rsid w:val="005278CF"/>
    <w:rsid w:val="005309C2"/>
    <w:rsid w:val="00536B6A"/>
    <w:rsid w:val="005417B5"/>
    <w:rsid w:val="00546791"/>
    <w:rsid w:val="00552175"/>
    <w:rsid w:val="00555832"/>
    <w:rsid w:val="005616B0"/>
    <w:rsid w:val="005639FE"/>
    <w:rsid w:val="0056595A"/>
    <w:rsid w:val="00570294"/>
    <w:rsid w:val="005737FA"/>
    <w:rsid w:val="0058282A"/>
    <w:rsid w:val="0058342D"/>
    <w:rsid w:val="005843B3"/>
    <w:rsid w:val="00587BBA"/>
    <w:rsid w:val="005A2434"/>
    <w:rsid w:val="005A406F"/>
    <w:rsid w:val="005A4E0E"/>
    <w:rsid w:val="005B4677"/>
    <w:rsid w:val="005C05F2"/>
    <w:rsid w:val="005C2B3A"/>
    <w:rsid w:val="005C4B46"/>
    <w:rsid w:val="005C53C7"/>
    <w:rsid w:val="005C747F"/>
    <w:rsid w:val="005D3AE1"/>
    <w:rsid w:val="005D537D"/>
    <w:rsid w:val="005D5756"/>
    <w:rsid w:val="005D57EA"/>
    <w:rsid w:val="005E2DE2"/>
    <w:rsid w:val="005F3D37"/>
    <w:rsid w:val="0060075E"/>
    <w:rsid w:val="00607C8F"/>
    <w:rsid w:val="00617495"/>
    <w:rsid w:val="0063042B"/>
    <w:rsid w:val="0063385E"/>
    <w:rsid w:val="00636A64"/>
    <w:rsid w:val="00645067"/>
    <w:rsid w:val="00650403"/>
    <w:rsid w:val="00650B91"/>
    <w:rsid w:val="0065425A"/>
    <w:rsid w:val="00662017"/>
    <w:rsid w:val="00662794"/>
    <w:rsid w:val="00677F78"/>
    <w:rsid w:val="006A0FC6"/>
    <w:rsid w:val="006A7C2E"/>
    <w:rsid w:val="006B413E"/>
    <w:rsid w:val="006B75A6"/>
    <w:rsid w:val="006C3D2F"/>
    <w:rsid w:val="006D5DE2"/>
    <w:rsid w:val="006E4A35"/>
    <w:rsid w:val="006F2334"/>
    <w:rsid w:val="006F63E9"/>
    <w:rsid w:val="006F79C0"/>
    <w:rsid w:val="007000C8"/>
    <w:rsid w:val="00702AB6"/>
    <w:rsid w:val="007047B2"/>
    <w:rsid w:val="00706DC1"/>
    <w:rsid w:val="00707A7A"/>
    <w:rsid w:val="00712B69"/>
    <w:rsid w:val="0072199D"/>
    <w:rsid w:val="00724DB5"/>
    <w:rsid w:val="00726AE2"/>
    <w:rsid w:val="00735B3B"/>
    <w:rsid w:val="00743095"/>
    <w:rsid w:val="00743BDD"/>
    <w:rsid w:val="0074518F"/>
    <w:rsid w:val="007453FE"/>
    <w:rsid w:val="00753D4A"/>
    <w:rsid w:val="00761485"/>
    <w:rsid w:val="00763AA9"/>
    <w:rsid w:val="007802B1"/>
    <w:rsid w:val="00782B6A"/>
    <w:rsid w:val="00783D37"/>
    <w:rsid w:val="00785BE9"/>
    <w:rsid w:val="00793198"/>
    <w:rsid w:val="0079398E"/>
    <w:rsid w:val="00793D53"/>
    <w:rsid w:val="007A1E13"/>
    <w:rsid w:val="007B718D"/>
    <w:rsid w:val="007C3193"/>
    <w:rsid w:val="007C436F"/>
    <w:rsid w:val="007D4D9C"/>
    <w:rsid w:val="007E0217"/>
    <w:rsid w:val="007E2B6B"/>
    <w:rsid w:val="007E4B7C"/>
    <w:rsid w:val="007E4DE4"/>
    <w:rsid w:val="007F64ED"/>
    <w:rsid w:val="00801641"/>
    <w:rsid w:val="00802302"/>
    <w:rsid w:val="00802575"/>
    <w:rsid w:val="00807B0D"/>
    <w:rsid w:val="008216CC"/>
    <w:rsid w:val="00827807"/>
    <w:rsid w:val="00830316"/>
    <w:rsid w:val="0083122D"/>
    <w:rsid w:val="008319D3"/>
    <w:rsid w:val="008330B7"/>
    <w:rsid w:val="008467F2"/>
    <w:rsid w:val="00852689"/>
    <w:rsid w:val="00852AB2"/>
    <w:rsid w:val="00857E23"/>
    <w:rsid w:val="00861DA4"/>
    <w:rsid w:val="00862EAA"/>
    <w:rsid w:val="00863D29"/>
    <w:rsid w:val="00865F3B"/>
    <w:rsid w:val="0086696B"/>
    <w:rsid w:val="00881951"/>
    <w:rsid w:val="00885998"/>
    <w:rsid w:val="00892071"/>
    <w:rsid w:val="00895264"/>
    <w:rsid w:val="008A198F"/>
    <w:rsid w:val="008A26F4"/>
    <w:rsid w:val="008A4170"/>
    <w:rsid w:val="008B46A3"/>
    <w:rsid w:val="008C4415"/>
    <w:rsid w:val="008C7F51"/>
    <w:rsid w:val="008E15A6"/>
    <w:rsid w:val="008E5F99"/>
    <w:rsid w:val="008F1186"/>
    <w:rsid w:val="008F22D4"/>
    <w:rsid w:val="008F63A1"/>
    <w:rsid w:val="009055AE"/>
    <w:rsid w:val="00907162"/>
    <w:rsid w:val="009146D1"/>
    <w:rsid w:val="00917DB4"/>
    <w:rsid w:val="00920F87"/>
    <w:rsid w:val="00921763"/>
    <w:rsid w:val="009344EA"/>
    <w:rsid w:val="009358DC"/>
    <w:rsid w:val="00935CC9"/>
    <w:rsid w:val="00936F32"/>
    <w:rsid w:val="009461FF"/>
    <w:rsid w:val="00947F38"/>
    <w:rsid w:val="00951D0C"/>
    <w:rsid w:val="00966CAD"/>
    <w:rsid w:val="00973EF3"/>
    <w:rsid w:val="00975F60"/>
    <w:rsid w:val="0098131E"/>
    <w:rsid w:val="00984411"/>
    <w:rsid w:val="00984B98"/>
    <w:rsid w:val="00986EB2"/>
    <w:rsid w:val="0099490C"/>
    <w:rsid w:val="00995CBF"/>
    <w:rsid w:val="009A2EA5"/>
    <w:rsid w:val="009A674E"/>
    <w:rsid w:val="009A7A0D"/>
    <w:rsid w:val="009B495A"/>
    <w:rsid w:val="009C0F53"/>
    <w:rsid w:val="009C2FB6"/>
    <w:rsid w:val="009C7B35"/>
    <w:rsid w:val="009D0210"/>
    <w:rsid w:val="009D072D"/>
    <w:rsid w:val="009E3A03"/>
    <w:rsid w:val="009E45E7"/>
    <w:rsid w:val="009F5F9F"/>
    <w:rsid w:val="009F60DA"/>
    <w:rsid w:val="00A01495"/>
    <w:rsid w:val="00A03221"/>
    <w:rsid w:val="00A06A9E"/>
    <w:rsid w:val="00A1112B"/>
    <w:rsid w:val="00A11B7D"/>
    <w:rsid w:val="00A1449F"/>
    <w:rsid w:val="00A15388"/>
    <w:rsid w:val="00A21006"/>
    <w:rsid w:val="00A272BF"/>
    <w:rsid w:val="00A4137B"/>
    <w:rsid w:val="00A43D31"/>
    <w:rsid w:val="00A5523D"/>
    <w:rsid w:val="00A56B22"/>
    <w:rsid w:val="00A612EB"/>
    <w:rsid w:val="00A66C47"/>
    <w:rsid w:val="00A80192"/>
    <w:rsid w:val="00A8207C"/>
    <w:rsid w:val="00A825FB"/>
    <w:rsid w:val="00A844A9"/>
    <w:rsid w:val="00A91140"/>
    <w:rsid w:val="00A95517"/>
    <w:rsid w:val="00AA1BC8"/>
    <w:rsid w:val="00AA7377"/>
    <w:rsid w:val="00AC650B"/>
    <w:rsid w:val="00AD10AE"/>
    <w:rsid w:val="00AE343E"/>
    <w:rsid w:val="00AE5CBE"/>
    <w:rsid w:val="00AE6157"/>
    <w:rsid w:val="00AE7FC9"/>
    <w:rsid w:val="00AF24DA"/>
    <w:rsid w:val="00AF6EBF"/>
    <w:rsid w:val="00B0716B"/>
    <w:rsid w:val="00B1249C"/>
    <w:rsid w:val="00B2272B"/>
    <w:rsid w:val="00B3023E"/>
    <w:rsid w:val="00B358AE"/>
    <w:rsid w:val="00B413A5"/>
    <w:rsid w:val="00B43DAF"/>
    <w:rsid w:val="00B46C8B"/>
    <w:rsid w:val="00B4791E"/>
    <w:rsid w:val="00B53A3F"/>
    <w:rsid w:val="00B62D10"/>
    <w:rsid w:val="00B676F7"/>
    <w:rsid w:val="00B7164C"/>
    <w:rsid w:val="00B817DE"/>
    <w:rsid w:val="00B83712"/>
    <w:rsid w:val="00B85E57"/>
    <w:rsid w:val="00B922D3"/>
    <w:rsid w:val="00B969F0"/>
    <w:rsid w:val="00B978D7"/>
    <w:rsid w:val="00BA63B4"/>
    <w:rsid w:val="00BB01E8"/>
    <w:rsid w:val="00BB38C2"/>
    <w:rsid w:val="00BB4343"/>
    <w:rsid w:val="00BB43C0"/>
    <w:rsid w:val="00BB705E"/>
    <w:rsid w:val="00BC007C"/>
    <w:rsid w:val="00BC0EA0"/>
    <w:rsid w:val="00BC4A15"/>
    <w:rsid w:val="00BD0D9A"/>
    <w:rsid w:val="00BD2F05"/>
    <w:rsid w:val="00BD3BF7"/>
    <w:rsid w:val="00BD6297"/>
    <w:rsid w:val="00BF0D80"/>
    <w:rsid w:val="00BF4BF6"/>
    <w:rsid w:val="00BF6D55"/>
    <w:rsid w:val="00C027B7"/>
    <w:rsid w:val="00C13D39"/>
    <w:rsid w:val="00C22BF1"/>
    <w:rsid w:val="00C328B0"/>
    <w:rsid w:val="00C40483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139B"/>
    <w:rsid w:val="00C96371"/>
    <w:rsid w:val="00CA042C"/>
    <w:rsid w:val="00CA084E"/>
    <w:rsid w:val="00CA6C21"/>
    <w:rsid w:val="00CC0044"/>
    <w:rsid w:val="00CE1048"/>
    <w:rsid w:val="00CE1807"/>
    <w:rsid w:val="00CE5E3B"/>
    <w:rsid w:val="00CE6D3D"/>
    <w:rsid w:val="00CF0668"/>
    <w:rsid w:val="00CF4D78"/>
    <w:rsid w:val="00D01C1C"/>
    <w:rsid w:val="00D07207"/>
    <w:rsid w:val="00D17C6E"/>
    <w:rsid w:val="00D2237E"/>
    <w:rsid w:val="00D27EB3"/>
    <w:rsid w:val="00D27FAC"/>
    <w:rsid w:val="00D454E9"/>
    <w:rsid w:val="00D55F8A"/>
    <w:rsid w:val="00D642E0"/>
    <w:rsid w:val="00D66F6C"/>
    <w:rsid w:val="00D73190"/>
    <w:rsid w:val="00D76449"/>
    <w:rsid w:val="00D866C8"/>
    <w:rsid w:val="00D868FE"/>
    <w:rsid w:val="00D9698F"/>
    <w:rsid w:val="00DA5310"/>
    <w:rsid w:val="00DB0EC4"/>
    <w:rsid w:val="00DB33F3"/>
    <w:rsid w:val="00DB38EF"/>
    <w:rsid w:val="00DB63B6"/>
    <w:rsid w:val="00DC5668"/>
    <w:rsid w:val="00DD5CB8"/>
    <w:rsid w:val="00DD7A1D"/>
    <w:rsid w:val="00DE61FF"/>
    <w:rsid w:val="00DF1577"/>
    <w:rsid w:val="00DF15BC"/>
    <w:rsid w:val="00DF1F55"/>
    <w:rsid w:val="00DF1F9F"/>
    <w:rsid w:val="00DF3599"/>
    <w:rsid w:val="00E0268B"/>
    <w:rsid w:val="00E028AC"/>
    <w:rsid w:val="00E0299D"/>
    <w:rsid w:val="00E10399"/>
    <w:rsid w:val="00E11FB4"/>
    <w:rsid w:val="00E27A06"/>
    <w:rsid w:val="00E37555"/>
    <w:rsid w:val="00E41AE7"/>
    <w:rsid w:val="00E44D8A"/>
    <w:rsid w:val="00E473B1"/>
    <w:rsid w:val="00E51DB3"/>
    <w:rsid w:val="00E55878"/>
    <w:rsid w:val="00E55F49"/>
    <w:rsid w:val="00E60BCC"/>
    <w:rsid w:val="00E665F0"/>
    <w:rsid w:val="00E91B0E"/>
    <w:rsid w:val="00EC3D8A"/>
    <w:rsid w:val="00ED1B71"/>
    <w:rsid w:val="00ED3E37"/>
    <w:rsid w:val="00EE0BF1"/>
    <w:rsid w:val="00EF691F"/>
    <w:rsid w:val="00F0321F"/>
    <w:rsid w:val="00F15AC4"/>
    <w:rsid w:val="00F239C2"/>
    <w:rsid w:val="00F32084"/>
    <w:rsid w:val="00F40060"/>
    <w:rsid w:val="00F424A9"/>
    <w:rsid w:val="00F46F1B"/>
    <w:rsid w:val="00F515A8"/>
    <w:rsid w:val="00F5352A"/>
    <w:rsid w:val="00F66447"/>
    <w:rsid w:val="00F75EFF"/>
    <w:rsid w:val="00F829B4"/>
    <w:rsid w:val="00F85AD0"/>
    <w:rsid w:val="00F97CE6"/>
    <w:rsid w:val="00FA6188"/>
    <w:rsid w:val="00FB0C8D"/>
    <w:rsid w:val="00FB3DD5"/>
    <w:rsid w:val="00FB6106"/>
    <w:rsid w:val="00FC19B6"/>
    <w:rsid w:val="00FC1A8D"/>
    <w:rsid w:val="00FC3518"/>
    <w:rsid w:val="00FC6041"/>
    <w:rsid w:val="00FD2BA4"/>
    <w:rsid w:val="00FD6322"/>
    <w:rsid w:val="00FD6731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myhalalfoodb2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bpcosaka.or.jp/event/2024/malaysia24_companyli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2024-07-25T03:06:00Z</dcterms:created>
  <dcterms:modified xsi:type="dcterms:W3CDTF">2024-07-25T03:06:00Z</dcterms:modified>
</cp:coreProperties>
</file>