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5D31D" w14:textId="216CF9D9" w:rsidR="00320CE9" w:rsidRPr="00224574" w:rsidRDefault="001562C6" w:rsidP="00367587">
      <w:pPr>
        <w:ind w:rightChars="300" w:right="758"/>
        <w:jc w:val="center"/>
      </w:pPr>
      <w:bookmarkStart w:id="0" w:name="OLE_LINK1"/>
      <w:bookmarkStart w:id="1" w:name="条例名"/>
      <w:bookmarkStart w:id="2" w:name="_GoBack"/>
      <w:bookmarkEnd w:id="2"/>
      <w:r w:rsidRPr="001562C6">
        <w:rPr>
          <w:rFonts w:hint="eastAsia"/>
        </w:rPr>
        <w:t>大阪市地方独立行政法人大阪市博物館機構評価委員会条例</w:t>
      </w:r>
      <w:bookmarkEnd w:id="0"/>
      <w:bookmarkEnd w:id="1"/>
    </w:p>
    <w:p w14:paraId="13295068" w14:textId="44BEC739" w:rsidR="001562C6" w:rsidRPr="001562C6" w:rsidRDefault="001562C6" w:rsidP="001562C6">
      <w:pPr>
        <w:rPr>
          <w:kern w:val="0"/>
        </w:rPr>
      </w:pPr>
      <w:r>
        <w:rPr>
          <w:rFonts w:hint="eastAsia"/>
          <w:kern w:val="0"/>
        </w:rPr>
        <w:t>（</w:t>
      </w:r>
      <w:r w:rsidRPr="001562C6">
        <w:rPr>
          <w:kern w:val="0"/>
        </w:rPr>
        <w:t>趣旨</w:t>
      </w:r>
      <w:r>
        <w:rPr>
          <w:rFonts w:hint="eastAsia"/>
          <w:kern w:val="0"/>
        </w:rPr>
        <w:t>）</w:t>
      </w:r>
    </w:p>
    <w:p w14:paraId="32FE597C" w14:textId="17C85776" w:rsidR="001562C6" w:rsidRPr="001562C6" w:rsidRDefault="001562C6" w:rsidP="001562C6">
      <w:pPr>
        <w:ind w:left="253" w:hangingChars="100" w:hanging="253"/>
        <w:rPr>
          <w:kern w:val="0"/>
        </w:rPr>
      </w:pPr>
      <w:r w:rsidRPr="001562C6">
        <w:rPr>
          <w:rFonts w:hint="eastAsia"/>
          <w:kern w:val="0"/>
        </w:rPr>
        <w:t>第１条　この条例は、地方独立行政法人法</w:t>
      </w:r>
      <w:r>
        <w:rPr>
          <w:rFonts w:hint="eastAsia"/>
          <w:kern w:val="0"/>
        </w:rPr>
        <w:t>（</w:t>
      </w:r>
      <w:r w:rsidRPr="001562C6">
        <w:rPr>
          <w:kern w:val="0"/>
        </w:rPr>
        <w:t>平成15年法律第118号。以下「法」という。</w:t>
      </w:r>
      <w:r>
        <w:rPr>
          <w:rFonts w:hint="eastAsia"/>
          <w:kern w:val="0"/>
        </w:rPr>
        <w:t>）</w:t>
      </w:r>
      <w:r w:rsidR="00567D37">
        <w:rPr>
          <w:rFonts w:hint="eastAsia"/>
          <w:kern w:val="0"/>
        </w:rPr>
        <w:t>第11条第２項第６号</w:t>
      </w:r>
      <w:r w:rsidR="00224A2F">
        <w:rPr>
          <w:rFonts w:hint="eastAsia"/>
          <w:kern w:val="0"/>
        </w:rPr>
        <w:t>及び第４項</w:t>
      </w:r>
      <w:r w:rsidR="00567D37">
        <w:rPr>
          <w:rFonts w:hint="eastAsia"/>
          <w:kern w:val="0"/>
        </w:rPr>
        <w:t>の規定に基づき、</w:t>
      </w:r>
      <w:r w:rsidR="00567D37" w:rsidRPr="00567D37">
        <w:rPr>
          <w:rFonts w:hint="eastAsia"/>
          <w:kern w:val="0"/>
        </w:rPr>
        <w:t>本市が設立する地方独立行政法人大阪市博物館機構に関する事務を処理</w:t>
      </w:r>
      <w:r w:rsidR="00A0120C">
        <w:rPr>
          <w:rFonts w:hint="eastAsia"/>
          <w:kern w:val="0"/>
        </w:rPr>
        <w:t>させる</w:t>
      </w:r>
      <w:r w:rsidR="00567D37" w:rsidRPr="00567D37">
        <w:rPr>
          <w:rFonts w:hint="eastAsia"/>
          <w:kern w:val="0"/>
        </w:rPr>
        <w:t>ため設置する大阪市地方独立行政法人大阪市博物館機構評価委員会（以下「委員会」という。）</w:t>
      </w:r>
      <w:r w:rsidR="008E332A">
        <w:rPr>
          <w:rFonts w:hint="eastAsia"/>
          <w:kern w:val="0"/>
        </w:rPr>
        <w:t>の</w:t>
      </w:r>
      <w:r w:rsidR="00224A2F">
        <w:rPr>
          <w:rFonts w:hint="eastAsia"/>
          <w:kern w:val="0"/>
        </w:rPr>
        <w:t>所掌事務等、</w:t>
      </w:r>
      <w:r w:rsidRPr="001562C6">
        <w:rPr>
          <w:kern w:val="0"/>
        </w:rPr>
        <w:t>組織及び委員その他委員会に関し必要な事項を定めるものとする。</w:t>
      </w:r>
    </w:p>
    <w:p w14:paraId="62BBAA42" w14:textId="614BF3EF" w:rsidR="001562C6" w:rsidRPr="00A0120C" w:rsidRDefault="001562C6" w:rsidP="001562C6">
      <w:pPr>
        <w:rPr>
          <w:kern w:val="0"/>
        </w:rPr>
      </w:pPr>
      <w:r w:rsidRPr="00A0120C">
        <w:rPr>
          <w:rFonts w:hint="eastAsia"/>
          <w:kern w:val="0"/>
        </w:rPr>
        <w:t>（</w:t>
      </w:r>
      <w:r w:rsidRPr="00A0120C">
        <w:rPr>
          <w:kern w:val="0"/>
        </w:rPr>
        <w:t>所掌事務</w:t>
      </w:r>
      <w:r w:rsidR="00036D5F" w:rsidRPr="00A0120C">
        <w:rPr>
          <w:rFonts w:hint="eastAsia"/>
          <w:kern w:val="0"/>
        </w:rPr>
        <w:t>等</w:t>
      </w:r>
      <w:r w:rsidRPr="00A0120C">
        <w:rPr>
          <w:rFonts w:hint="eastAsia"/>
          <w:kern w:val="0"/>
        </w:rPr>
        <w:t>）</w:t>
      </w:r>
      <w:r w:rsidRPr="00A0120C">
        <w:rPr>
          <w:kern w:val="0"/>
        </w:rPr>
        <w:t xml:space="preserve"> </w:t>
      </w:r>
    </w:p>
    <w:p w14:paraId="547F995D" w14:textId="04F1F7CA" w:rsidR="001562C6" w:rsidRPr="00A0120C" w:rsidRDefault="001562C6" w:rsidP="001562C6">
      <w:pPr>
        <w:ind w:left="253" w:hangingChars="100" w:hanging="253"/>
        <w:rPr>
          <w:kern w:val="0"/>
        </w:rPr>
      </w:pPr>
      <w:r w:rsidRPr="00A0120C">
        <w:rPr>
          <w:rFonts w:hint="eastAsia"/>
          <w:kern w:val="0"/>
        </w:rPr>
        <w:t>第２条　委員会は、法の規定によりその権限に属させられた事項を処理するほか、法第</w:t>
      </w:r>
      <w:r w:rsidRPr="00A0120C">
        <w:rPr>
          <w:kern w:val="0"/>
        </w:rPr>
        <w:t>28条第１項</w:t>
      </w:r>
      <w:r w:rsidRPr="00A0120C">
        <w:rPr>
          <w:rFonts w:hint="eastAsia"/>
          <w:kern w:val="0"/>
        </w:rPr>
        <w:t>（</w:t>
      </w:r>
      <w:r w:rsidRPr="00A0120C">
        <w:rPr>
          <w:kern w:val="0"/>
        </w:rPr>
        <w:t>同項第２号に規定する中期目標の期間の終了時に見込まれる中期目標の期間における業務の実績に関する部分を除く。</w:t>
      </w:r>
      <w:r w:rsidRPr="00A0120C">
        <w:rPr>
          <w:rFonts w:hint="eastAsia"/>
          <w:kern w:val="0"/>
        </w:rPr>
        <w:t>）</w:t>
      </w:r>
      <w:r w:rsidRPr="00A0120C">
        <w:rPr>
          <w:kern w:val="0"/>
        </w:rPr>
        <w:t>の規定により市長が評価を行う場合における市長への意見の申述をつかさどる。</w:t>
      </w:r>
    </w:p>
    <w:p w14:paraId="2261BB99" w14:textId="70D4CB4F" w:rsidR="007F155F" w:rsidRDefault="001562C6" w:rsidP="001562C6">
      <w:pPr>
        <w:rPr>
          <w:kern w:val="0"/>
        </w:rPr>
      </w:pPr>
      <w:r w:rsidRPr="00A0120C">
        <w:rPr>
          <w:rFonts w:hint="eastAsia"/>
          <w:kern w:val="0"/>
        </w:rPr>
        <w:t>２　委員会は、前項の意見を述べたときは、その内容を公表しなければならない。</w:t>
      </w:r>
    </w:p>
    <w:p w14:paraId="250741B1" w14:textId="651F30C0" w:rsidR="001562C6" w:rsidRPr="001562C6" w:rsidRDefault="001562C6" w:rsidP="001562C6">
      <w:pPr>
        <w:rPr>
          <w:kern w:val="0"/>
        </w:rPr>
      </w:pPr>
      <w:r>
        <w:rPr>
          <w:rFonts w:hint="eastAsia"/>
          <w:kern w:val="0"/>
        </w:rPr>
        <w:t>（</w:t>
      </w:r>
      <w:r w:rsidRPr="001562C6">
        <w:rPr>
          <w:kern w:val="0"/>
        </w:rPr>
        <w:t>組織</w:t>
      </w:r>
      <w:r>
        <w:rPr>
          <w:rFonts w:hint="eastAsia"/>
          <w:kern w:val="0"/>
        </w:rPr>
        <w:t>）</w:t>
      </w:r>
    </w:p>
    <w:p w14:paraId="226FD7D4" w14:textId="77777777" w:rsidR="001562C6" w:rsidRPr="001562C6" w:rsidRDefault="001562C6" w:rsidP="001562C6">
      <w:pPr>
        <w:rPr>
          <w:kern w:val="0"/>
        </w:rPr>
      </w:pPr>
      <w:r w:rsidRPr="001562C6">
        <w:rPr>
          <w:rFonts w:hint="eastAsia"/>
          <w:kern w:val="0"/>
        </w:rPr>
        <w:t>第３条　委員会は、委員７人以内で組織する。</w:t>
      </w:r>
    </w:p>
    <w:p w14:paraId="37B7A028" w14:textId="77777777" w:rsidR="001562C6" w:rsidRPr="001562C6" w:rsidRDefault="001562C6" w:rsidP="001562C6">
      <w:pPr>
        <w:ind w:left="253" w:hangingChars="100" w:hanging="253"/>
        <w:rPr>
          <w:kern w:val="0"/>
        </w:rPr>
      </w:pPr>
      <w:r w:rsidRPr="001562C6">
        <w:rPr>
          <w:rFonts w:hint="eastAsia"/>
          <w:kern w:val="0"/>
        </w:rPr>
        <w:t>２　委員は、地方独立行政法人大阪市博物館機構の組織及び運営に関し識見を有する者その他市長が適当と認める者のうちから市長が委嘱する。</w:t>
      </w:r>
    </w:p>
    <w:p w14:paraId="1A87E498" w14:textId="77777777" w:rsidR="001562C6" w:rsidRPr="001562C6" w:rsidRDefault="001562C6" w:rsidP="001562C6">
      <w:pPr>
        <w:ind w:left="253" w:hangingChars="100" w:hanging="253"/>
        <w:rPr>
          <w:kern w:val="0"/>
        </w:rPr>
      </w:pPr>
      <w:r w:rsidRPr="001562C6">
        <w:rPr>
          <w:rFonts w:hint="eastAsia"/>
          <w:kern w:val="0"/>
        </w:rPr>
        <w:t>３　専門の事項を調査させるため必要があるときは、委員会に専門委員若干人を置くことができる。</w:t>
      </w:r>
    </w:p>
    <w:p w14:paraId="6A594853" w14:textId="77777777" w:rsidR="001562C6" w:rsidRPr="001562C6" w:rsidRDefault="001562C6" w:rsidP="001562C6">
      <w:pPr>
        <w:rPr>
          <w:kern w:val="0"/>
        </w:rPr>
      </w:pPr>
      <w:r w:rsidRPr="001562C6">
        <w:rPr>
          <w:rFonts w:hint="eastAsia"/>
          <w:kern w:val="0"/>
        </w:rPr>
        <w:t>４　専門委員は、市長が委嘱する。</w:t>
      </w:r>
    </w:p>
    <w:p w14:paraId="7E387F53" w14:textId="7EC7A5DC" w:rsidR="001562C6" w:rsidRPr="001562C6" w:rsidRDefault="001562C6" w:rsidP="001562C6">
      <w:pPr>
        <w:rPr>
          <w:kern w:val="0"/>
        </w:rPr>
      </w:pPr>
      <w:r>
        <w:rPr>
          <w:rFonts w:hint="eastAsia"/>
          <w:kern w:val="0"/>
        </w:rPr>
        <w:lastRenderedPageBreak/>
        <w:t>（</w:t>
      </w:r>
      <w:r w:rsidRPr="001562C6">
        <w:rPr>
          <w:kern w:val="0"/>
        </w:rPr>
        <w:t>任期</w:t>
      </w:r>
      <w:r>
        <w:rPr>
          <w:rFonts w:hint="eastAsia"/>
          <w:kern w:val="0"/>
        </w:rPr>
        <w:t>）</w:t>
      </w:r>
    </w:p>
    <w:p w14:paraId="587997ED" w14:textId="77777777" w:rsidR="001562C6" w:rsidRPr="001562C6" w:rsidRDefault="001562C6" w:rsidP="001562C6">
      <w:pPr>
        <w:ind w:left="253" w:hangingChars="100" w:hanging="253"/>
        <w:rPr>
          <w:kern w:val="0"/>
        </w:rPr>
      </w:pPr>
      <w:r w:rsidRPr="001562C6">
        <w:rPr>
          <w:rFonts w:hint="eastAsia"/>
          <w:kern w:val="0"/>
        </w:rPr>
        <w:t>第４条　委員の任期は、２年とする。ただし、補欠の委員の任期は、前任者の残任期間とする。</w:t>
      </w:r>
    </w:p>
    <w:p w14:paraId="4BC633D7" w14:textId="77777777" w:rsidR="001562C6" w:rsidRPr="001562C6" w:rsidRDefault="001562C6" w:rsidP="001562C6">
      <w:pPr>
        <w:rPr>
          <w:kern w:val="0"/>
        </w:rPr>
      </w:pPr>
      <w:r w:rsidRPr="001562C6">
        <w:rPr>
          <w:rFonts w:hint="eastAsia"/>
          <w:kern w:val="0"/>
        </w:rPr>
        <w:t>２　委員は、再任されることができる。</w:t>
      </w:r>
    </w:p>
    <w:p w14:paraId="0DBFA9A8" w14:textId="77777777" w:rsidR="001562C6" w:rsidRPr="001562C6" w:rsidRDefault="001562C6" w:rsidP="001562C6">
      <w:pPr>
        <w:ind w:left="253" w:hangingChars="100" w:hanging="253"/>
        <w:rPr>
          <w:kern w:val="0"/>
        </w:rPr>
      </w:pPr>
      <w:r w:rsidRPr="001562C6">
        <w:rPr>
          <w:rFonts w:hint="eastAsia"/>
          <w:kern w:val="0"/>
        </w:rPr>
        <w:t>３　専門委員は、当該専門の事項に関する調査が終了したときは、解嘱されるものとする。</w:t>
      </w:r>
    </w:p>
    <w:p w14:paraId="0CDC50C0" w14:textId="7441A7C2" w:rsidR="001562C6" w:rsidRPr="001562C6" w:rsidRDefault="001562C6" w:rsidP="001562C6">
      <w:pPr>
        <w:rPr>
          <w:kern w:val="0"/>
        </w:rPr>
      </w:pPr>
      <w:r>
        <w:rPr>
          <w:rFonts w:hint="eastAsia"/>
          <w:kern w:val="0"/>
        </w:rPr>
        <w:t>（</w:t>
      </w:r>
      <w:r w:rsidRPr="001562C6">
        <w:rPr>
          <w:kern w:val="0"/>
        </w:rPr>
        <w:t>委員長</w:t>
      </w:r>
      <w:r>
        <w:rPr>
          <w:rFonts w:hint="eastAsia"/>
          <w:kern w:val="0"/>
        </w:rPr>
        <w:t>）</w:t>
      </w:r>
    </w:p>
    <w:p w14:paraId="7B128A7F" w14:textId="77777777" w:rsidR="001562C6" w:rsidRPr="001562C6" w:rsidRDefault="001562C6" w:rsidP="001562C6">
      <w:pPr>
        <w:rPr>
          <w:kern w:val="0"/>
        </w:rPr>
      </w:pPr>
      <w:r w:rsidRPr="001562C6">
        <w:rPr>
          <w:rFonts w:hint="eastAsia"/>
          <w:kern w:val="0"/>
        </w:rPr>
        <w:t>第５条　委員会に委員長を置き、委員の互選により定める。</w:t>
      </w:r>
    </w:p>
    <w:p w14:paraId="1158258C" w14:textId="77777777" w:rsidR="001562C6" w:rsidRPr="001562C6" w:rsidRDefault="001562C6" w:rsidP="001562C6">
      <w:pPr>
        <w:rPr>
          <w:kern w:val="0"/>
        </w:rPr>
      </w:pPr>
      <w:r w:rsidRPr="001562C6">
        <w:rPr>
          <w:rFonts w:hint="eastAsia"/>
          <w:kern w:val="0"/>
        </w:rPr>
        <w:t>２　委員長は、委員会を代表し、議事その他の会務を総理する。</w:t>
      </w:r>
    </w:p>
    <w:p w14:paraId="7DA525A0" w14:textId="77777777" w:rsidR="001562C6" w:rsidRPr="001562C6" w:rsidRDefault="001562C6" w:rsidP="001562C6">
      <w:pPr>
        <w:ind w:left="253" w:hangingChars="100" w:hanging="253"/>
        <w:rPr>
          <w:kern w:val="0"/>
        </w:rPr>
      </w:pPr>
      <w:r w:rsidRPr="001562C6">
        <w:rPr>
          <w:rFonts w:hint="eastAsia"/>
          <w:kern w:val="0"/>
        </w:rPr>
        <w:t>３　委員長に事故があるときは、あらかじめ委員長の指名する委員がその職務を代理する。</w:t>
      </w:r>
    </w:p>
    <w:p w14:paraId="43A16D0D" w14:textId="0FB5197F" w:rsidR="001562C6" w:rsidRPr="001562C6" w:rsidRDefault="001562C6" w:rsidP="001562C6">
      <w:pPr>
        <w:rPr>
          <w:kern w:val="0"/>
        </w:rPr>
      </w:pPr>
      <w:r>
        <w:rPr>
          <w:rFonts w:hint="eastAsia"/>
          <w:kern w:val="0"/>
        </w:rPr>
        <w:t>（</w:t>
      </w:r>
      <w:r w:rsidRPr="001562C6">
        <w:rPr>
          <w:kern w:val="0"/>
        </w:rPr>
        <w:t>会議</w:t>
      </w:r>
      <w:r>
        <w:rPr>
          <w:rFonts w:hint="eastAsia"/>
          <w:kern w:val="0"/>
        </w:rPr>
        <w:t>）</w:t>
      </w:r>
    </w:p>
    <w:p w14:paraId="22E1645D" w14:textId="77777777" w:rsidR="001562C6" w:rsidRPr="001562C6" w:rsidRDefault="001562C6" w:rsidP="001562C6">
      <w:pPr>
        <w:rPr>
          <w:kern w:val="0"/>
        </w:rPr>
      </w:pPr>
      <w:r w:rsidRPr="001562C6">
        <w:rPr>
          <w:rFonts w:hint="eastAsia"/>
          <w:kern w:val="0"/>
        </w:rPr>
        <w:t>第６条　委員会の会議は、委員長が招集する。</w:t>
      </w:r>
    </w:p>
    <w:p w14:paraId="3BD4190E" w14:textId="77777777" w:rsidR="001562C6" w:rsidRPr="001562C6" w:rsidRDefault="001562C6" w:rsidP="001562C6">
      <w:pPr>
        <w:rPr>
          <w:kern w:val="0"/>
        </w:rPr>
      </w:pPr>
      <w:r w:rsidRPr="001562C6">
        <w:rPr>
          <w:rFonts w:hint="eastAsia"/>
          <w:kern w:val="0"/>
        </w:rPr>
        <w:t>２　委員会は、委員の半数以上が出席しなければ、会議を開くことができない。</w:t>
      </w:r>
    </w:p>
    <w:p w14:paraId="52D1FCAF" w14:textId="77777777" w:rsidR="001562C6" w:rsidRPr="001562C6" w:rsidRDefault="001562C6" w:rsidP="001562C6">
      <w:pPr>
        <w:ind w:left="253" w:hangingChars="100" w:hanging="253"/>
        <w:rPr>
          <w:kern w:val="0"/>
        </w:rPr>
      </w:pPr>
      <w:r w:rsidRPr="001562C6">
        <w:rPr>
          <w:rFonts w:hint="eastAsia"/>
          <w:kern w:val="0"/>
        </w:rPr>
        <w:t>３　委員会の議事は、出席した委員の過半数で決し、可否同数のときは、委員長の決するところによる。</w:t>
      </w:r>
    </w:p>
    <w:p w14:paraId="5CD7B42B" w14:textId="4DD9C46B" w:rsidR="001562C6" w:rsidRPr="001562C6" w:rsidRDefault="001562C6" w:rsidP="001562C6">
      <w:pPr>
        <w:rPr>
          <w:kern w:val="0"/>
        </w:rPr>
      </w:pPr>
      <w:r>
        <w:rPr>
          <w:rFonts w:hint="eastAsia"/>
          <w:kern w:val="0"/>
        </w:rPr>
        <w:t>（</w:t>
      </w:r>
      <w:r w:rsidRPr="001562C6">
        <w:rPr>
          <w:kern w:val="0"/>
        </w:rPr>
        <w:t>施行の細目</w:t>
      </w:r>
      <w:r>
        <w:rPr>
          <w:rFonts w:hint="eastAsia"/>
          <w:kern w:val="0"/>
        </w:rPr>
        <w:t>）</w:t>
      </w:r>
    </w:p>
    <w:p w14:paraId="555D80AD" w14:textId="5A27B35B" w:rsidR="001562C6" w:rsidRDefault="001562C6" w:rsidP="001562C6">
      <w:pPr>
        <w:rPr>
          <w:kern w:val="0"/>
        </w:rPr>
      </w:pPr>
      <w:r w:rsidRPr="001562C6">
        <w:rPr>
          <w:rFonts w:hint="eastAsia"/>
          <w:kern w:val="0"/>
        </w:rPr>
        <w:t>第７条　この条例の施行に関し必要な事項は、市規則で定める。</w:t>
      </w:r>
    </w:p>
    <w:p w14:paraId="267801F3" w14:textId="77777777" w:rsidR="00320CE9" w:rsidRPr="00224574" w:rsidRDefault="00320CE9" w:rsidP="00EC6253">
      <w:pPr>
        <w:ind w:firstLineChars="300" w:firstLine="758"/>
      </w:pPr>
      <w:r w:rsidRPr="00224574">
        <w:rPr>
          <w:rFonts w:hint="eastAsia"/>
        </w:rPr>
        <w:t>附　則</w:t>
      </w:r>
    </w:p>
    <w:p w14:paraId="5F45DCC5" w14:textId="34022C3B" w:rsidR="001562C6" w:rsidRDefault="001562C6" w:rsidP="00EC6253">
      <w:pPr>
        <w:ind w:left="253" w:hangingChars="100" w:hanging="253"/>
      </w:pPr>
      <w:r>
        <w:rPr>
          <w:rFonts w:hint="eastAsia"/>
        </w:rPr>
        <w:t xml:space="preserve">　</w:t>
      </w:r>
      <w:r w:rsidRPr="001562C6">
        <w:rPr>
          <w:rFonts w:hint="eastAsia"/>
        </w:rPr>
        <w:t>この条例は、平成</w:t>
      </w:r>
      <w:r w:rsidRPr="001562C6">
        <w:t>30年４月１日から施行する。</w:t>
      </w:r>
    </w:p>
    <w:sectPr w:rsidR="001562C6" w:rsidSect="00A507FB">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418" w:header="851" w:footer="992" w:gutter="0"/>
      <w:cols w:space="425"/>
      <w:docGrid w:type="linesAndChars" w:linePitch="640" w:charSpace="26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2AE8E" w14:textId="77777777" w:rsidR="00B83BEE" w:rsidRDefault="00B83BEE" w:rsidP="006E576E">
      <w:r>
        <w:separator/>
      </w:r>
    </w:p>
  </w:endnote>
  <w:endnote w:type="continuationSeparator" w:id="0">
    <w:p w14:paraId="66AB07A5" w14:textId="77777777" w:rsidR="00B83BEE" w:rsidRDefault="00B83BEE" w:rsidP="006E5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CA35" w14:textId="77777777" w:rsidR="00A04D74" w:rsidRDefault="00A04D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3990" w14:textId="77777777" w:rsidR="00A04D74" w:rsidRDefault="00A04D7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E311C" w14:textId="77777777" w:rsidR="00A04D74" w:rsidRDefault="00A04D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2D68A" w14:textId="77777777" w:rsidR="00B83BEE" w:rsidRDefault="00B83BEE" w:rsidP="006E576E">
      <w:r>
        <w:separator/>
      </w:r>
    </w:p>
  </w:footnote>
  <w:footnote w:type="continuationSeparator" w:id="0">
    <w:p w14:paraId="7E30566A" w14:textId="77777777" w:rsidR="00B83BEE" w:rsidRDefault="00B83BEE" w:rsidP="006E5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543A" w14:textId="77777777" w:rsidR="00A04D74" w:rsidRDefault="00A04D7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8077" w14:textId="77777777" w:rsidR="00A04D74" w:rsidRDefault="00A04D7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FAC7B" w14:textId="77777777" w:rsidR="00A04D74" w:rsidRDefault="00A04D7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D66D2"/>
    <w:multiLevelType w:val="hybridMultilevel"/>
    <w:tmpl w:val="19D8E15A"/>
    <w:lvl w:ilvl="0" w:tplc="888AA818">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39"/>
  <w:drawingGridHorizontalSpacing w:val="253"/>
  <w:drawingGridVerticalSpacing w:val="3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8B9"/>
    <w:rsid w:val="00015A23"/>
    <w:rsid w:val="0002082E"/>
    <w:rsid w:val="00026100"/>
    <w:rsid w:val="00036D5F"/>
    <w:rsid w:val="000416BF"/>
    <w:rsid w:val="00042834"/>
    <w:rsid w:val="00047B61"/>
    <w:rsid w:val="00053D46"/>
    <w:rsid w:val="00053D8A"/>
    <w:rsid w:val="00055CD7"/>
    <w:rsid w:val="000738AB"/>
    <w:rsid w:val="0009457D"/>
    <w:rsid w:val="00096315"/>
    <w:rsid w:val="000D13CC"/>
    <w:rsid w:val="000D7634"/>
    <w:rsid w:val="000F1700"/>
    <w:rsid w:val="00107AF5"/>
    <w:rsid w:val="001132A1"/>
    <w:rsid w:val="001201EF"/>
    <w:rsid w:val="00122AF4"/>
    <w:rsid w:val="001562C6"/>
    <w:rsid w:val="0017388E"/>
    <w:rsid w:val="00177E1A"/>
    <w:rsid w:val="001905DC"/>
    <w:rsid w:val="001D4D30"/>
    <w:rsid w:val="001D5393"/>
    <w:rsid w:val="00203210"/>
    <w:rsid w:val="002102B5"/>
    <w:rsid w:val="0021169D"/>
    <w:rsid w:val="00222347"/>
    <w:rsid w:val="00224574"/>
    <w:rsid w:val="00224A2F"/>
    <w:rsid w:val="002259B2"/>
    <w:rsid w:val="002363DB"/>
    <w:rsid w:val="002372FD"/>
    <w:rsid w:val="0025412E"/>
    <w:rsid w:val="00255693"/>
    <w:rsid w:val="00260889"/>
    <w:rsid w:val="00263C5E"/>
    <w:rsid w:val="00264827"/>
    <w:rsid w:val="002650C6"/>
    <w:rsid w:val="0028595D"/>
    <w:rsid w:val="002A6AF5"/>
    <w:rsid w:val="002A7296"/>
    <w:rsid w:val="002C2D1B"/>
    <w:rsid w:val="002C64F0"/>
    <w:rsid w:val="002D38DF"/>
    <w:rsid w:val="00304471"/>
    <w:rsid w:val="00310442"/>
    <w:rsid w:val="00315C4C"/>
    <w:rsid w:val="00320CE9"/>
    <w:rsid w:val="00332C57"/>
    <w:rsid w:val="00360533"/>
    <w:rsid w:val="00367587"/>
    <w:rsid w:val="00373DDD"/>
    <w:rsid w:val="00376D59"/>
    <w:rsid w:val="00392DC0"/>
    <w:rsid w:val="003C0444"/>
    <w:rsid w:val="003C6F2E"/>
    <w:rsid w:val="003E33CE"/>
    <w:rsid w:val="003E48FB"/>
    <w:rsid w:val="003F1FAB"/>
    <w:rsid w:val="004010B1"/>
    <w:rsid w:val="00403C66"/>
    <w:rsid w:val="004317BF"/>
    <w:rsid w:val="00433F2D"/>
    <w:rsid w:val="00455519"/>
    <w:rsid w:val="00471327"/>
    <w:rsid w:val="004733B5"/>
    <w:rsid w:val="00476A55"/>
    <w:rsid w:val="00476BD3"/>
    <w:rsid w:val="00477943"/>
    <w:rsid w:val="00477BFE"/>
    <w:rsid w:val="004901F9"/>
    <w:rsid w:val="00496A64"/>
    <w:rsid w:val="004A01C2"/>
    <w:rsid w:val="004A1F6E"/>
    <w:rsid w:val="004A7CB6"/>
    <w:rsid w:val="004B14CA"/>
    <w:rsid w:val="004B54D7"/>
    <w:rsid w:val="004D4EFA"/>
    <w:rsid w:val="004D5374"/>
    <w:rsid w:val="004D76BE"/>
    <w:rsid w:val="004E4EB6"/>
    <w:rsid w:val="00507FC1"/>
    <w:rsid w:val="0051083B"/>
    <w:rsid w:val="00535F7B"/>
    <w:rsid w:val="0053753E"/>
    <w:rsid w:val="00541A34"/>
    <w:rsid w:val="00554B34"/>
    <w:rsid w:val="00557A0F"/>
    <w:rsid w:val="005618A3"/>
    <w:rsid w:val="00567D37"/>
    <w:rsid w:val="00571009"/>
    <w:rsid w:val="00587307"/>
    <w:rsid w:val="005A11AC"/>
    <w:rsid w:val="005A3538"/>
    <w:rsid w:val="005B09AF"/>
    <w:rsid w:val="005C2A27"/>
    <w:rsid w:val="005E3462"/>
    <w:rsid w:val="005E39FE"/>
    <w:rsid w:val="005E5008"/>
    <w:rsid w:val="005E6EAC"/>
    <w:rsid w:val="005F191B"/>
    <w:rsid w:val="005F3C52"/>
    <w:rsid w:val="005F5C57"/>
    <w:rsid w:val="00607D23"/>
    <w:rsid w:val="00622275"/>
    <w:rsid w:val="00627876"/>
    <w:rsid w:val="00636D9A"/>
    <w:rsid w:val="00643BF6"/>
    <w:rsid w:val="00646464"/>
    <w:rsid w:val="00647D92"/>
    <w:rsid w:val="0065493D"/>
    <w:rsid w:val="00665D22"/>
    <w:rsid w:val="0067302C"/>
    <w:rsid w:val="00680AED"/>
    <w:rsid w:val="006875DD"/>
    <w:rsid w:val="006B0187"/>
    <w:rsid w:val="006B36AF"/>
    <w:rsid w:val="006B6EE6"/>
    <w:rsid w:val="006C00B6"/>
    <w:rsid w:val="006C2D97"/>
    <w:rsid w:val="006C41F0"/>
    <w:rsid w:val="006D1857"/>
    <w:rsid w:val="006E576E"/>
    <w:rsid w:val="006F0560"/>
    <w:rsid w:val="006F6BAA"/>
    <w:rsid w:val="007020B1"/>
    <w:rsid w:val="007207CF"/>
    <w:rsid w:val="00723F62"/>
    <w:rsid w:val="00730825"/>
    <w:rsid w:val="00757B3B"/>
    <w:rsid w:val="00766DC0"/>
    <w:rsid w:val="00774787"/>
    <w:rsid w:val="0078500B"/>
    <w:rsid w:val="007917DD"/>
    <w:rsid w:val="007A2320"/>
    <w:rsid w:val="007B25BA"/>
    <w:rsid w:val="007B2C15"/>
    <w:rsid w:val="007D111D"/>
    <w:rsid w:val="007D3512"/>
    <w:rsid w:val="007E0E03"/>
    <w:rsid w:val="007E0EF2"/>
    <w:rsid w:val="007E19A1"/>
    <w:rsid w:val="007E72B2"/>
    <w:rsid w:val="007E7D1D"/>
    <w:rsid w:val="007F155F"/>
    <w:rsid w:val="007F7C53"/>
    <w:rsid w:val="00802167"/>
    <w:rsid w:val="00826DB7"/>
    <w:rsid w:val="00846D45"/>
    <w:rsid w:val="008559B7"/>
    <w:rsid w:val="00857B23"/>
    <w:rsid w:val="00865702"/>
    <w:rsid w:val="0086571C"/>
    <w:rsid w:val="00872A47"/>
    <w:rsid w:val="008828E7"/>
    <w:rsid w:val="008B263B"/>
    <w:rsid w:val="008B535D"/>
    <w:rsid w:val="008B5956"/>
    <w:rsid w:val="008B6F10"/>
    <w:rsid w:val="008D1022"/>
    <w:rsid w:val="008D1830"/>
    <w:rsid w:val="008E332A"/>
    <w:rsid w:val="008F574C"/>
    <w:rsid w:val="008F5787"/>
    <w:rsid w:val="009020DC"/>
    <w:rsid w:val="0090570C"/>
    <w:rsid w:val="00912D0F"/>
    <w:rsid w:val="00921049"/>
    <w:rsid w:val="009221E8"/>
    <w:rsid w:val="00927470"/>
    <w:rsid w:val="009350D7"/>
    <w:rsid w:val="0093742D"/>
    <w:rsid w:val="009458DE"/>
    <w:rsid w:val="00946384"/>
    <w:rsid w:val="00951FF2"/>
    <w:rsid w:val="00952150"/>
    <w:rsid w:val="00965FB3"/>
    <w:rsid w:val="00981ABB"/>
    <w:rsid w:val="009967F9"/>
    <w:rsid w:val="009A3E5E"/>
    <w:rsid w:val="009B618B"/>
    <w:rsid w:val="009B6F84"/>
    <w:rsid w:val="009C6426"/>
    <w:rsid w:val="009D3EBF"/>
    <w:rsid w:val="009D46A7"/>
    <w:rsid w:val="009D5969"/>
    <w:rsid w:val="009E574B"/>
    <w:rsid w:val="009E6313"/>
    <w:rsid w:val="009F1721"/>
    <w:rsid w:val="00A0120C"/>
    <w:rsid w:val="00A04D74"/>
    <w:rsid w:val="00A11A15"/>
    <w:rsid w:val="00A30977"/>
    <w:rsid w:val="00A507FB"/>
    <w:rsid w:val="00A5239F"/>
    <w:rsid w:val="00A54F2D"/>
    <w:rsid w:val="00A57848"/>
    <w:rsid w:val="00A62828"/>
    <w:rsid w:val="00A67714"/>
    <w:rsid w:val="00A90FB1"/>
    <w:rsid w:val="00A94ED8"/>
    <w:rsid w:val="00AB0186"/>
    <w:rsid w:val="00AB2D4E"/>
    <w:rsid w:val="00AB55B3"/>
    <w:rsid w:val="00AB6C22"/>
    <w:rsid w:val="00AD186F"/>
    <w:rsid w:val="00AD76DA"/>
    <w:rsid w:val="00B000A4"/>
    <w:rsid w:val="00B068E0"/>
    <w:rsid w:val="00B1436D"/>
    <w:rsid w:val="00B20655"/>
    <w:rsid w:val="00B31C52"/>
    <w:rsid w:val="00B54772"/>
    <w:rsid w:val="00B67528"/>
    <w:rsid w:val="00B73915"/>
    <w:rsid w:val="00B838B9"/>
    <w:rsid w:val="00B83BEE"/>
    <w:rsid w:val="00BA3288"/>
    <w:rsid w:val="00BB70BB"/>
    <w:rsid w:val="00BC30D5"/>
    <w:rsid w:val="00BC4A9E"/>
    <w:rsid w:val="00BC70F6"/>
    <w:rsid w:val="00BC7977"/>
    <w:rsid w:val="00BD1224"/>
    <w:rsid w:val="00BF15F4"/>
    <w:rsid w:val="00BF1F3F"/>
    <w:rsid w:val="00C057E5"/>
    <w:rsid w:val="00C339B5"/>
    <w:rsid w:val="00C35A3C"/>
    <w:rsid w:val="00C45D00"/>
    <w:rsid w:val="00C57559"/>
    <w:rsid w:val="00C81C9A"/>
    <w:rsid w:val="00C865BF"/>
    <w:rsid w:val="00C94D73"/>
    <w:rsid w:val="00C96E90"/>
    <w:rsid w:val="00C970D7"/>
    <w:rsid w:val="00CB2298"/>
    <w:rsid w:val="00CB42B9"/>
    <w:rsid w:val="00CC2636"/>
    <w:rsid w:val="00CD010C"/>
    <w:rsid w:val="00CD0242"/>
    <w:rsid w:val="00CF506E"/>
    <w:rsid w:val="00CF5C8F"/>
    <w:rsid w:val="00D01A80"/>
    <w:rsid w:val="00D03BA2"/>
    <w:rsid w:val="00D21C21"/>
    <w:rsid w:val="00D2505E"/>
    <w:rsid w:val="00D31D9B"/>
    <w:rsid w:val="00D44AEA"/>
    <w:rsid w:val="00D61D97"/>
    <w:rsid w:val="00D75DCF"/>
    <w:rsid w:val="00D839B9"/>
    <w:rsid w:val="00D85663"/>
    <w:rsid w:val="00DA49AA"/>
    <w:rsid w:val="00DA4F85"/>
    <w:rsid w:val="00DA798C"/>
    <w:rsid w:val="00DC1BCB"/>
    <w:rsid w:val="00DC72EC"/>
    <w:rsid w:val="00DE1B28"/>
    <w:rsid w:val="00DE3E9A"/>
    <w:rsid w:val="00DF4AD9"/>
    <w:rsid w:val="00DF730D"/>
    <w:rsid w:val="00E050C2"/>
    <w:rsid w:val="00E2568F"/>
    <w:rsid w:val="00E314F2"/>
    <w:rsid w:val="00E34E5C"/>
    <w:rsid w:val="00E36F5D"/>
    <w:rsid w:val="00E751B9"/>
    <w:rsid w:val="00E870AB"/>
    <w:rsid w:val="00E95868"/>
    <w:rsid w:val="00EA08BD"/>
    <w:rsid w:val="00EA17FB"/>
    <w:rsid w:val="00EB59F8"/>
    <w:rsid w:val="00EB6D74"/>
    <w:rsid w:val="00EC346E"/>
    <w:rsid w:val="00EC4DA0"/>
    <w:rsid w:val="00EC6253"/>
    <w:rsid w:val="00ED4EB0"/>
    <w:rsid w:val="00ED5854"/>
    <w:rsid w:val="00EE09B2"/>
    <w:rsid w:val="00F13E24"/>
    <w:rsid w:val="00F25C39"/>
    <w:rsid w:val="00F26521"/>
    <w:rsid w:val="00F35722"/>
    <w:rsid w:val="00F36014"/>
    <w:rsid w:val="00F663F8"/>
    <w:rsid w:val="00F67D09"/>
    <w:rsid w:val="00F7030C"/>
    <w:rsid w:val="00F90D4B"/>
    <w:rsid w:val="00F93E25"/>
    <w:rsid w:val="00FA3E90"/>
    <w:rsid w:val="00FB09EC"/>
    <w:rsid w:val="00FB0A01"/>
    <w:rsid w:val="00FD0752"/>
    <w:rsid w:val="00FE6259"/>
    <w:rsid w:val="00FF100B"/>
    <w:rsid w:val="00FF1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5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943"/>
    <w:pPr>
      <w:widowControl w:val="0"/>
      <w:overflowPunct w:val="0"/>
      <w:autoSpaceDE w:val="0"/>
      <w:autoSpaceDN w:val="0"/>
      <w:spacing w:line="640" w:lineRule="atLeast"/>
      <w:jc w:val="both"/>
    </w:pPr>
    <w:rPr>
      <w:rFonts w:ascii="ＭＳ 明朝" w:hAnsi="ＭＳ 明朝"/>
      <w:kern w:val="2"/>
      <w:sz w:val="24"/>
      <w:szCs w:val="24"/>
    </w:rPr>
  </w:style>
  <w:style w:type="paragraph" w:styleId="2">
    <w:name w:val="heading 2"/>
    <w:aliases w:val="追加"/>
    <w:basedOn w:val="a"/>
    <w:next w:val="a"/>
    <w:link w:val="20"/>
    <w:unhideWhenUsed/>
    <w:qFormat/>
    <w:rsid w:val="00C35A3C"/>
    <w:pPr>
      <w:jc w:val="left"/>
      <w:outlineLvl w:val="1"/>
    </w:pPr>
    <w:rPr>
      <w:rFonts w:ascii="ＭＳ ゴシック" w:eastAsia="ＭＳ ゴシック" w:hAnsi="ＭＳ ゴシック"/>
      <w:color w:val="1F497D"/>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76E"/>
    <w:pPr>
      <w:tabs>
        <w:tab w:val="center" w:pos="4252"/>
        <w:tab w:val="right" w:pos="8504"/>
      </w:tabs>
      <w:snapToGrid w:val="0"/>
    </w:pPr>
  </w:style>
  <w:style w:type="character" w:customStyle="1" w:styleId="a4">
    <w:name w:val="ヘッダー (文字)"/>
    <w:basedOn w:val="a0"/>
    <w:link w:val="a3"/>
    <w:uiPriority w:val="99"/>
    <w:rsid w:val="006E576E"/>
    <w:rPr>
      <w:rFonts w:ascii="ＭＳ 明朝" w:hAnsi="ＭＳ 明朝"/>
      <w:kern w:val="2"/>
      <w:sz w:val="24"/>
      <w:szCs w:val="24"/>
    </w:rPr>
  </w:style>
  <w:style w:type="paragraph" w:styleId="a5">
    <w:name w:val="footer"/>
    <w:basedOn w:val="a"/>
    <w:link w:val="a6"/>
    <w:uiPriority w:val="99"/>
    <w:unhideWhenUsed/>
    <w:rsid w:val="006E576E"/>
    <w:pPr>
      <w:tabs>
        <w:tab w:val="center" w:pos="4252"/>
        <w:tab w:val="right" w:pos="8504"/>
      </w:tabs>
      <w:snapToGrid w:val="0"/>
    </w:pPr>
  </w:style>
  <w:style w:type="character" w:customStyle="1" w:styleId="a6">
    <w:name w:val="フッター (文字)"/>
    <w:basedOn w:val="a0"/>
    <w:link w:val="a5"/>
    <w:uiPriority w:val="99"/>
    <w:rsid w:val="006E576E"/>
    <w:rPr>
      <w:rFonts w:ascii="ＭＳ 明朝" w:hAnsi="ＭＳ 明朝"/>
      <w:kern w:val="2"/>
      <w:sz w:val="24"/>
      <w:szCs w:val="24"/>
    </w:rPr>
  </w:style>
  <w:style w:type="character" w:styleId="a7">
    <w:name w:val="Hyperlink"/>
    <w:basedOn w:val="a0"/>
    <w:uiPriority w:val="99"/>
    <w:semiHidden/>
    <w:unhideWhenUsed/>
    <w:rsid w:val="00A94ED8"/>
    <w:rPr>
      <w:color w:val="000000"/>
      <w:u w:val="single"/>
    </w:rPr>
  </w:style>
  <w:style w:type="paragraph" w:styleId="a8">
    <w:name w:val="List Paragraph"/>
    <w:basedOn w:val="a"/>
    <w:uiPriority w:val="34"/>
    <w:qFormat/>
    <w:rsid w:val="00A30977"/>
    <w:pPr>
      <w:ind w:leftChars="400" w:left="840"/>
    </w:pPr>
    <w:rPr>
      <w:rFonts w:ascii="Century" w:hAnsi="Century"/>
      <w:sz w:val="21"/>
      <w:szCs w:val="22"/>
    </w:rPr>
  </w:style>
  <w:style w:type="character" w:styleId="a9">
    <w:name w:val="annotation reference"/>
    <w:basedOn w:val="a0"/>
    <w:uiPriority w:val="99"/>
    <w:semiHidden/>
    <w:unhideWhenUsed/>
    <w:rsid w:val="00403C66"/>
    <w:rPr>
      <w:sz w:val="18"/>
      <w:szCs w:val="18"/>
    </w:rPr>
  </w:style>
  <w:style w:type="paragraph" w:styleId="aa">
    <w:name w:val="annotation text"/>
    <w:basedOn w:val="a"/>
    <w:link w:val="ab"/>
    <w:uiPriority w:val="99"/>
    <w:unhideWhenUsed/>
    <w:rsid w:val="00403C66"/>
    <w:pPr>
      <w:jc w:val="left"/>
    </w:pPr>
  </w:style>
  <w:style w:type="character" w:customStyle="1" w:styleId="ab">
    <w:name w:val="コメント文字列 (文字)"/>
    <w:basedOn w:val="a0"/>
    <w:link w:val="aa"/>
    <w:uiPriority w:val="99"/>
    <w:rsid w:val="00403C66"/>
    <w:rPr>
      <w:rFonts w:ascii="ＭＳ 明朝" w:hAnsi="ＭＳ 明朝"/>
      <w:kern w:val="2"/>
      <w:sz w:val="24"/>
      <w:szCs w:val="24"/>
    </w:rPr>
  </w:style>
  <w:style w:type="paragraph" w:styleId="ac">
    <w:name w:val="annotation subject"/>
    <w:basedOn w:val="aa"/>
    <w:next w:val="aa"/>
    <w:link w:val="ad"/>
    <w:uiPriority w:val="99"/>
    <w:semiHidden/>
    <w:unhideWhenUsed/>
    <w:rsid w:val="00403C66"/>
    <w:rPr>
      <w:b/>
      <w:bCs/>
    </w:rPr>
  </w:style>
  <w:style w:type="character" w:customStyle="1" w:styleId="ad">
    <w:name w:val="コメント内容 (文字)"/>
    <w:basedOn w:val="ab"/>
    <w:link w:val="ac"/>
    <w:uiPriority w:val="99"/>
    <w:semiHidden/>
    <w:rsid w:val="00403C66"/>
    <w:rPr>
      <w:rFonts w:ascii="ＭＳ 明朝" w:hAnsi="ＭＳ 明朝"/>
      <w:b/>
      <w:bCs/>
      <w:kern w:val="2"/>
      <w:sz w:val="24"/>
      <w:szCs w:val="24"/>
    </w:rPr>
  </w:style>
  <w:style w:type="paragraph" w:styleId="ae">
    <w:name w:val="Balloon Text"/>
    <w:basedOn w:val="a"/>
    <w:link w:val="af"/>
    <w:uiPriority w:val="99"/>
    <w:semiHidden/>
    <w:unhideWhenUsed/>
    <w:rsid w:val="00403C66"/>
    <w:rPr>
      <w:rFonts w:ascii="Arial" w:eastAsia="ＭＳ ゴシック" w:hAnsi="Arial"/>
      <w:sz w:val="18"/>
      <w:szCs w:val="18"/>
    </w:rPr>
  </w:style>
  <w:style w:type="character" w:customStyle="1" w:styleId="af">
    <w:name w:val="吹き出し (文字)"/>
    <w:basedOn w:val="a0"/>
    <w:link w:val="ae"/>
    <w:uiPriority w:val="99"/>
    <w:semiHidden/>
    <w:rsid w:val="00403C66"/>
    <w:rPr>
      <w:rFonts w:ascii="Arial" w:eastAsia="ＭＳ ゴシック" w:hAnsi="Arial" w:cs="Times New Roman"/>
      <w:kern w:val="2"/>
      <w:sz w:val="18"/>
      <w:szCs w:val="18"/>
    </w:rPr>
  </w:style>
  <w:style w:type="paragraph" w:styleId="af0">
    <w:name w:val="Revision"/>
    <w:hidden/>
    <w:uiPriority w:val="99"/>
    <w:semiHidden/>
    <w:rsid w:val="00EA08BD"/>
    <w:rPr>
      <w:rFonts w:ascii="ＭＳ 明朝" w:hAnsi="ＭＳ 明朝"/>
      <w:kern w:val="2"/>
      <w:sz w:val="24"/>
      <w:szCs w:val="24"/>
    </w:rPr>
  </w:style>
  <w:style w:type="paragraph" w:customStyle="1" w:styleId="af1">
    <w:name w:val="半改行"/>
    <w:basedOn w:val="a"/>
    <w:link w:val="af2"/>
    <w:qFormat/>
    <w:rsid w:val="00C35A3C"/>
    <w:pPr>
      <w:spacing w:line="0" w:lineRule="atLeast"/>
    </w:pPr>
    <w:rPr>
      <w:rFonts w:ascii="ＭＳ ゴシック" w:eastAsia="ＭＳ ゴシック" w:hAnsi="ＭＳ ゴシック"/>
      <w:color w:val="1F497D"/>
      <w:kern w:val="0"/>
    </w:rPr>
  </w:style>
  <w:style w:type="character" w:customStyle="1" w:styleId="20">
    <w:name w:val="見出し 2 (文字)"/>
    <w:aliases w:val="追加 (文字)"/>
    <w:basedOn w:val="a0"/>
    <w:link w:val="2"/>
    <w:rsid w:val="00C35A3C"/>
    <w:rPr>
      <w:rFonts w:ascii="ＭＳ ゴシック" w:eastAsia="ＭＳ ゴシック" w:hAnsi="ＭＳ ゴシック"/>
      <w:color w:val="1F497D"/>
      <w:sz w:val="24"/>
      <w:szCs w:val="24"/>
    </w:rPr>
  </w:style>
  <w:style w:type="character" w:customStyle="1" w:styleId="af2">
    <w:name w:val="半改行 (文字)"/>
    <w:basedOn w:val="a0"/>
    <w:link w:val="af1"/>
    <w:rsid w:val="00C35A3C"/>
    <w:rPr>
      <w:rFonts w:ascii="ＭＳ ゴシック" w:eastAsia="ＭＳ ゴシック" w:hAnsi="ＭＳ ゴシック"/>
      <w:color w:val="1F497D"/>
      <w:sz w:val="24"/>
      <w:szCs w:val="24"/>
    </w:rPr>
  </w:style>
  <w:style w:type="paragraph" w:customStyle="1" w:styleId="num">
    <w:name w:val="num"/>
    <w:basedOn w:val="a"/>
    <w:rsid w:val="00055CD7"/>
    <w:pPr>
      <w:widowControl/>
      <w:overflowPunct/>
      <w:autoSpaceDE/>
      <w:autoSpaceDN/>
      <w:spacing w:before="100" w:beforeAutospacing="1" w:after="100" w:afterAutospacing="1" w:line="240" w:lineRule="auto"/>
      <w:jc w:val="left"/>
    </w:pPr>
    <w:rPr>
      <w:rFonts w:ascii="ＭＳ Ｐゴシック" w:eastAsia="ＭＳ Ｐゴシック" w:hAnsi="ＭＳ Ｐゴシック" w:cs="ＭＳ Ｐゴシック"/>
      <w:kern w:val="0"/>
    </w:rPr>
  </w:style>
  <w:style w:type="character" w:customStyle="1" w:styleId="num1">
    <w:name w:val="num1"/>
    <w:basedOn w:val="a0"/>
    <w:rsid w:val="00055CD7"/>
  </w:style>
  <w:style w:type="character" w:customStyle="1" w:styleId="p">
    <w:name w:val="p"/>
    <w:basedOn w:val="a0"/>
    <w:rsid w:val="00055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64301">
      <w:bodyDiv w:val="1"/>
      <w:marLeft w:val="0"/>
      <w:marRight w:val="0"/>
      <w:marTop w:val="0"/>
      <w:marBottom w:val="0"/>
      <w:divBdr>
        <w:top w:val="none" w:sz="0" w:space="0" w:color="auto"/>
        <w:left w:val="none" w:sz="0" w:space="0" w:color="auto"/>
        <w:bottom w:val="none" w:sz="0" w:space="0" w:color="auto"/>
        <w:right w:val="none" w:sz="0" w:space="0" w:color="auto"/>
      </w:divBdr>
      <w:divsChild>
        <w:div w:id="1410270388">
          <w:marLeft w:val="230"/>
          <w:marRight w:val="0"/>
          <w:marTop w:val="0"/>
          <w:marBottom w:val="0"/>
          <w:divBdr>
            <w:top w:val="none" w:sz="0" w:space="0" w:color="auto"/>
            <w:left w:val="none" w:sz="0" w:space="0" w:color="auto"/>
            <w:bottom w:val="none" w:sz="0" w:space="0" w:color="auto"/>
            <w:right w:val="none" w:sz="0" w:space="0" w:color="auto"/>
          </w:divBdr>
        </w:div>
        <w:div w:id="1719623046">
          <w:marLeft w:val="0"/>
          <w:marRight w:val="0"/>
          <w:marTop w:val="0"/>
          <w:marBottom w:val="0"/>
          <w:divBdr>
            <w:top w:val="none" w:sz="0" w:space="0" w:color="auto"/>
            <w:left w:val="none" w:sz="0" w:space="0" w:color="auto"/>
            <w:bottom w:val="none" w:sz="0" w:space="0" w:color="auto"/>
            <w:right w:val="none" w:sz="0" w:space="0" w:color="auto"/>
          </w:divBdr>
        </w:div>
      </w:divsChild>
    </w:div>
    <w:div w:id="209272963">
      <w:bodyDiv w:val="1"/>
      <w:marLeft w:val="0"/>
      <w:marRight w:val="0"/>
      <w:marTop w:val="0"/>
      <w:marBottom w:val="0"/>
      <w:divBdr>
        <w:top w:val="none" w:sz="0" w:space="0" w:color="auto"/>
        <w:left w:val="none" w:sz="0" w:space="0" w:color="auto"/>
        <w:bottom w:val="none" w:sz="0" w:space="0" w:color="auto"/>
        <w:right w:val="none" w:sz="0" w:space="0" w:color="auto"/>
      </w:divBdr>
      <w:divsChild>
        <w:div w:id="265576925">
          <w:marLeft w:val="230"/>
          <w:marRight w:val="0"/>
          <w:marTop w:val="0"/>
          <w:marBottom w:val="0"/>
          <w:divBdr>
            <w:top w:val="none" w:sz="0" w:space="0" w:color="auto"/>
            <w:left w:val="none" w:sz="0" w:space="0" w:color="auto"/>
            <w:bottom w:val="none" w:sz="0" w:space="0" w:color="auto"/>
            <w:right w:val="none" w:sz="0" w:space="0" w:color="auto"/>
          </w:divBdr>
        </w:div>
        <w:div w:id="287276515">
          <w:marLeft w:val="0"/>
          <w:marRight w:val="0"/>
          <w:marTop w:val="0"/>
          <w:marBottom w:val="0"/>
          <w:divBdr>
            <w:top w:val="none" w:sz="0" w:space="0" w:color="auto"/>
            <w:left w:val="none" w:sz="0" w:space="0" w:color="auto"/>
            <w:bottom w:val="none" w:sz="0" w:space="0" w:color="auto"/>
            <w:right w:val="none" w:sz="0" w:space="0" w:color="auto"/>
          </w:divBdr>
        </w:div>
        <w:div w:id="400492441">
          <w:marLeft w:val="230"/>
          <w:marRight w:val="0"/>
          <w:marTop w:val="0"/>
          <w:marBottom w:val="0"/>
          <w:divBdr>
            <w:top w:val="none" w:sz="0" w:space="0" w:color="auto"/>
            <w:left w:val="none" w:sz="0" w:space="0" w:color="auto"/>
            <w:bottom w:val="none" w:sz="0" w:space="0" w:color="auto"/>
            <w:right w:val="none" w:sz="0" w:space="0" w:color="auto"/>
          </w:divBdr>
        </w:div>
        <w:div w:id="438185951">
          <w:marLeft w:val="230"/>
          <w:marRight w:val="0"/>
          <w:marTop w:val="0"/>
          <w:marBottom w:val="0"/>
          <w:divBdr>
            <w:top w:val="none" w:sz="0" w:space="0" w:color="auto"/>
            <w:left w:val="none" w:sz="0" w:space="0" w:color="auto"/>
            <w:bottom w:val="none" w:sz="0" w:space="0" w:color="auto"/>
            <w:right w:val="none" w:sz="0" w:space="0" w:color="auto"/>
          </w:divBdr>
        </w:div>
        <w:div w:id="613097492">
          <w:marLeft w:val="460"/>
          <w:marRight w:val="0"/>
          <w:marTop w:val="0"/>
          <w:marBottom w:val="0"/>
          <w:divBdr>
            <w:top w:val="none" w:sz="0" w:space="0" w:color="auto"/>
            <w:left w:val="none" w:sz="0" w:space="0" w:color="auto"/>
            <w:bottom w:val="none" w:sz="0" w:space="0" w:color="auto"/>
            <w:right w:val="none" w:sz="0" w:space="0" w:color="auto"/>
          </w:divBdr>
        </w:div>
        <w:div w:id="828137551">
          <w:marLeft w:val="460"/>
          <w:marRight w:val="0"/>
          <w:marTop w:val="0"/>
          <w:marBottom w:val="0"/>
          <w:divBdr>
            <w:top w:val="none" w:sz="0" w:space="0" w:color="auto"/>
            <w:left w:val="none" w:sz="0" w:space="0" w:color="auto"/>
            <w:bottom w:val="none" w:sz="0" w:space="0" w:color="auto"/>
            <w:right w:val="none" w:sz="0" w:space="0" w:color="auto"/>
          </w:divBdr>
        </w:div>
        <w:div w:id="989987257">
          <w:marLeft w:val="0"/>
          <w:marRight w:val="0"/>
          <w:marTop w:val="0"/>
          <w:marBottom w:val="0"/>
          <w:divBdr>
            <w:top w:val="none" w:sz="0" w:space="0" w:color="auto"/>
            <w:left w:val="none" w:sz="0" w:space="0" w:color="auto"/>
            <w:bottom w:val="none" w:sz="0" w:space="0" w:color="auto"/>
            <w:right w:val="none" w:sz="0" w:space="0" w:color="auto"/>
          </w:divBdr>
        </w:div>
        <w:div w:id="1045107893">
          <w:marLeft w:val="230"/>
          <w:marRight w:val="0"/>
          <w:marTop w:val="0"/>
          <w:marBottom w:val="0"/>
          <w:divBdr>
            <w:top w:val="none" w:sz="0" w:space="0" w:color="auto"/>
            <w:left w:val="none" w:sz="0" w:space="0" w:color="auto"/>
            <w:bottom w:val="none" w:sz="0" w:space="0" w:color="auto"/>
            <w:right w:val="none" w:sz="0" w:space="0" w:color="auto"/>
          </w:divBdr>
        </w:div>
        <w:div w:id="1311642121">
          <w:marLeft w:val="230"/>
          <w:marRight w:val="0"/>
          <w:marTop w:val="0"/>
          <w:marBottom w:val="0"/>
          <w:divBdr>
            <w:top w:val="none" w:sz="0" w:space="0" w:color="auto"/>
            <w:left w:val="none" w:sz="0" w:space="0" w:color="auto"/>
            <w:bottom w:val="none" w:sz="0" w:space="0" w:color="auto"/>
            <w:right w:val="none" w:sz="0" w:space="0" w:color="auto"/>
          </w:divBdr>
        </w:div>
        <w:div w:id="1410468773">
          <w:marLeft w:val="230"/>
          <w:marRight w:val="0"/>
          <w:marTop w:val="0"/>
          <w:marBottom w:val="0"/>
          <w:divBdr>
            <w:top w:val="none" w:sz="0" w:space="0" w:color="auto"/>
            <w:left w:val="none" w:sz="0" w:space="0" w:color="auto"/>
            <w:bottom w:val="none" w:sz="0" w:space="0" w:color="auto"/>
            <w:right w:val="none" w:sz="0" w:space="0" w:color="auto"/>
          </w:divBdr>
        </w:div>
        <w:div w:id="1508519572">
          <w:marLeft w:val="230"/>
          <w:marRight w:val="0"/>
          <w:marTop w:val="0"/>
          <w:marBottom w:val="0"/>
          <w:divBdr>
            <w:top w:val="none" w:sz="0" w:space="0" w:color="auto"/>
            <w:left w:val="none" w:sz="0" w:space="0" w:color="auto"/>
            <w:bottom w:val="none" w:sz="0" w:space="0" w:color="auto"/>
            <w:right w:val="none" w:sz="0" w:space="0" w:color="auto"/>
          </w:divBdr>
        </w:div>
        <w:div w:id="1638146589">
          <w:marLeft w:val="0"/>
          <w:marRight w:val="0"/>
          <w:marTop w:val="0"/>
          <w:marBottom w:val="0"/>
          <w:divBdr>
            <w:top w:val="none" w:sz="0" w:space="0" w:color="auto"/>
            <w:left w:val="none" w:sz="0" w:space="0" w:color="auto"/>
            <w:bottom w:val="none" w:sz="0" w:space="0" w:color="auto"/>
            <w:right w:val="none" w:sz="0" w:space="0" w:color="auto"/>
          </w:divBdr>
        </w:div>
        <w:div w:id="1937328976">
          <w:marLeft w:val="0"/>
          <w:marRight w:val="0"/>
          <w:marTop w:val="0"/>
          <w:marBottom w:val="0"/>
          <w:divBdr>
            <w:top w:val="none" w:sz="0" w:space="0" w:color="auto"/>
            <w:left w:val="none" w:sz="0" w:space="0" w:color="auto"/>
            <w:bottom w:val="none" w:sz="0" w:space="0" w:color="auto"/>
            <w:right w:val="none" w:sz="0" w:space="0" w:color="auto"/>
          </w:divBdr>
        </w:div>
        <w:div w:id="1991401540">
          <w:marLeft w:val="0"/>
          <w:marRight w:val="0"/>
          <w:marTop w:val="0"/>
          <w:marBottom w:val="0"/>
          <w:divBdr>
            <w:top w:val="none" w:sz="0" w:space="0" w:color="auto"/>
            <w:left w:val="none" w:sz="0" w:space="0" w:color="auto"/>
            <w:bottom w:val="none" w:sz="0" w:space="0" w:color="auto"/>
            <w:right w:val="none" w:sz="0" w:space="0" w:color="auto"/>
          </w:divBdr>
        </w:div>
        <w:div w:id="2013218729">
          <w:marLeft w:val="0"/>
          <w:marRight w:val="0"/>
          <w:marTop w:val="0"/>
          <w:marBottom w:val="0"/>
          <w:divBdr>
            <w:top w:val="none" w:sz="0" w:space="0" w:color="auto"/>
            <w:left w:val="none" w:sz="0" w:space="0" w:color="auto"/>
            <w:bottom w:val="none" w:sz="0" w:space="0" w:color="auto"/>
            <w:right w:val="none" w:sz="0" w:space="0" w:color="auto"/>
          </w:divBdr>
        </w:div>
        <w:div w:id="2117744674">
          <w:marLeft w:val="0"/>
          <w:marRight w:val="0"/>
          <w:marTop w:val="0"/>
          <w:marBottom w:val="0"/>
          <w:divBdr>
            <w:top w:val="none" w:sz="0" w:space="0" w:color="auto"/>
            <w:left w:val="none" w:sz="0" w:space="0" w:color="auto"/>
            <w:bottom w:val="none" w:sz="0" w:space="0" w:color="auto"/>
            <w:right w:val="none" w:sz="0" w:space="0" w:color="auto"/>
          </w:divBdr>
        </w:div>
      </w:divsChild>
    </w:div>
    <w:div w:id="388458932">
      <w:bodyDiv w:val="1"/>
      <w:marLeft w:val="0"/>
      <w:marRight w:val="0"/>
      <w:marTop w:val="0"/>
      <w:marBottom w:val="0"/>
      <w:divBdr>
        <w:top w:val="none" w:sz="0" w:space="0" w:color="auto"/>
        <w:left w:val="none" w:sz="0" w:space="0" w:color="auto"/>
        <w:bottom w:val="none" w:sz="0" w:space="0" w:color="auto"/>
        <w:right w:val="none" w:sz="0" w:space="0" w:color="auto"/>
      </w:divBdr>
      <w:divsChild>
        <w:div w:id="1341423589">
          <w:marLeft w:val="0"/>
          <w:marRight w:val="0"/>
          <w:marTop w:val="0"/>
          <w:marBottom w:val="0"/>
          <w:divBdr>
            <w:top w:val="none" w:sz="0" w:space="0" w:color="auto"/>
            <w:left w:val="none" w:sz="0" w:space="0" w:color="auto"/>
            <w:bottom w:val="none" w:sz="0" w:space="0" w:color="auto"/>
            <w:right w:val="none" w:sz="0" w:space="0" w:color="auto"/>
          </w:divBdr>
        </w:div>
      </w:divsChild>
    </w:div>
    <w:div w:id="431239983">
      <w:bodyDiv w:val="1"/>
      <w:marLeft w:val="0"/>
      <w:marRight w:val="0"/>
      <w:marTop w:val="0"/>
      <w:marBottom w:val="0"/>
      <w:divBdr>
        <w:top w:val="none" w:sz="0" w:space="0" w:color="auto"/>
        <w:left w:val="none" w:sz="0" w:space="0" w:color="auto"/>
        <w:bottom w:val="none" w:sz="0" w:space="0" w:color="auto"/>
        <w:right w:val="none" w:sz="0" w:space="0" w:color="auto"/>
      </w:divBdr>
      <w:divsChild>
        <w:div w:id="616715497">
          <w:marLeft w:val="690"/>
          <w:marRight w:val="0"/>
          <w:marTop w:val="0"/>
          <w:marBottom w:val="0"/>
          <w:divBdr>
            <w:top w:val="none" w:sz="0" w:space="0" w:color="auto"/>
            <w:left w:val="none" w:sz="0" w:space="0" w:color="auto"/>
            <w:bottom w:val="none" w:sz="0" w:space="0" w:color="auto"/>
            <w:right w:val="none" w:sz="0" w:space="0" w:color="auto"/>
          </w:divBdr>
        </w:div>
      </w:divsChild>
    </w:div>
    <w:div w:id="540358166">
      <w:bodyDiv w:val="1"/>
      <w:marLeft w:val="0"/>
      <w:marRight w:val="0"/>
      <w:marTop w:val="0"/>
      <w:marBottom w:val="0"/>
      <w:divBdr>
        <w:top w:val="none" w:sz="0" w:space="0" w:color="auto"/>
        <w:left w:val="none" w:sz="0" w:space="0" w:color="auto"/>
        <w:bottom w:val="none" w:sz="0" w:space="0" w:color="auto"/>
        <w:right w:val="none" w:sz="0" w:space="0" w:color="auto"/>
      </w:divBdr>
      <w:divsChild>
        <w:div w:id="50231608">
          <w:marLeft w:val="460"/>
          <w:marRight w:val="0"/>
          <w:marTop w:val="0"/>
          <w:marBottom w:val="0"/>
          <w:divBdr>
            <w:top w:val="none" w:sz="0" w:space="0" w:color="auto"/>
            <w:left w:val="none" w:sz="0" w:space="0" w:color="auto"/>
            <w:bottom w:val="none" w:sz="0" w:space="0" w:color="auto"/>
            <w:right w:val="none" w:sz="0" w:space="0" w:color="auto"/>
          </w:divBdr>
        </w:div>
        <w:div w:id="61105309">
          <w:marLeft w:val="460"/>
          <w:marRight w:val="0"/>
          <w:marTop w:val="0"/>
          <w:marBottom w:val="0"/>
          <w:divBdr>
            <w:top w:val="none" w:sz="0" w:space="0" w:color="auto"/>
            <w:left w:val="none" w:sz="0" w:space="0" w:color="auto"/>
            <w:bottom w:val="none" w:sz="0" w:space="0" w:color="auto"/>
            <w:right w:val="none" w:sz="0" w:space="0" w:color="auto"/>
          </w:divBdr>
        </w:div>
        <w:div w:id="168106287">
          <w:marLeft w:val="230"/>
          <w:marRight w:val="0"/>
          <w:marTop w:val="0"/>
          <w:marBottom w:val="0"/>
          <w:divBdr>
            <w:top w:val="none" w:sz="0" w:space="0" w:color="auto"/>
            <w:left w:val="none" w:sz="0" w:space="0" w:color="auto"/>
            <w:bottom w:val="none" w:sz="0" w:space="0" w:color="auto"/>
            <w:right w:val="none" w:sz="0" w:space="0" w:color="auto"/>
          </w:divBdr>
        </w:div>
        <w:div w:id="622688157">
          <w:marLeft w:val="460"/>
          <w:marRight w:val="0"/>
          <w:marTop w:val="0"/>
          <w:marBottom w:val="0"/>
          <w:divBdr>
            <w:top w:val="none" w:sz="0" w:space="0" w:color="auto"/>
            <w:left w:val="none" w:sz="0" w:space="0" w:color="auto"/>
            <w:bottom w:val="none" w:sz="0" w:space="0" w:color="auto"/>
            <w:right w:val="none" w:sz="0" w:space="0" w:color="auto"/>
          </w:divBdr>
        </w:div>
        <w:div w:id="776367658">
          <w:marLeft w:val="0"/>
          <w:marRight w:val="0"/>
          <w:marTop w:val="0"/>
          <w:marBottom w:val="0"/>
          <w:divBdr>
            <w:top w:val="none" w:sz="0" w:space="0" w:color="auto"/>
            <w:left w:val="none" w:sz="0" w:space="0" w:color="auto"/>
            <w:bottom w:val="none" w:sz="0" w:space="0" w:color="auto"/>
            <w:right w:val="none" w:sz="0" w:space="0" w:color="auto"/>
          </w:divBdr>
        </w:div>
        <w:div w:id="834611021">
          <w:marLeft w:val="460"/>
          <w:marRight w:val="0"/>
          <w:marTop w:val="0"/>
          <w:marBottom w:val="0"/>
          <w:divBdr>
            <w:top w:val="none" w:sz="0" w:space="0" w:color="auto"/>
            <w:left w:val="none" w:sz="0" w:space="0" w:color="auto"/>
            <w:bottom w:val="none" w:sz="0" w:space="0" w:color="auto"/>
            <w:right w:val="none" w:sz="0" w:space="0" w:color="auto"/>
          </w:divBdr>
        </w:div>
        <w:div w:id="1078407166">
          <w:marLeft w:val="460"/>
          <w:marRight w:val="0"/>
          <w:marTop w:val="0"/>
          <w:marBottom w:val="0"/>
          <w:divBdr>
            <w:top w:val="none" w:sz="0" w:space="0" w:color="auto"/>
            <w:left w:val="none" w:sz="0" w:space="0" w:color="auto"/>
            <w:bottom w:val="none" w:sz="0" w:space="0" w:color="auto"/>
            <w:right w:val="none" w:sz="0" w:space="0" w:color="auto"/>
          </w:divBdr>
        </w:div>
        <w:div w:id="1255356641">
          <w:marLeft w:val="460"/>
          <w:marRight w:val="0"/>
          <w:marTop w:val="0"/>
          <w:marBottom w:val="0"/>
          <w:divBdr>
            <w:top w:val="none" w:sz="0" w:space="0" w:color="auto"/>
            <w:left w:val="none" w:sz="0" w:space="0" w:color="auto"/>
            <w:bottom w:val="none" w:sz="0" w:space="0" w:color="auto"/>
            <w:right w:val="none" w:sz="0" w:space="0" w:color="auto"/>
          </w:divBdr>
        </w:div>
        <w:div w:id="1428889605">
          <w:marLeft w:val="460"/>
          <w:marRight w:val="0"/>
          <w:marTop w:val="0"/>
          <w:marBottom w:val="0"/>
          <w:divBdr>
            <w:top w:val="none" w:sz="0" w:space="0" w:color="auto"/>
            <w:left w:val="none" w:sz="0" w:space="0" w:color="auto"/>
            <w:bottom w:val="none" w:sz="0" w:space="0" w:color="auto"/>
            <w:right w:val="none" w:sz="0" w:space="0" w:color="auto"/>
          </w:divBdr>
        </w:div>
        <w:div w:id="1685083993">
          <w:marLeft w:val="230"/>
          <w:marRight w:val="0"/>
          <w:marTop w:val="0"/>
          <w:marBottom w:val="0"/>
          <w:divBdr>
            <w:top w:val="none" w:sz="0" w:space="0" w:color="auto"/>
            <w:left w:val="none" w:sz="0" w:space="0" w:color="auto"/>
            <w:bottom w:val="none" w:sz="0" w:space="0" w:color="auto"/>
            <w:right w:val="none" w:sz="0" w:space="0" w:color="auto"/>
          </w:divBdr>
        </w:div>
        <w:div w:id="2112161697">
          <w:marLeft w:val="460"/>
          <w:marRight w:val="0"/>
          <w:marTop w:val="0"/>
          <w:marBottom w:val="0"/>
          <w:divBdr>
            <w:top w:val="none" w:sz="0" w:space="0" w:color="auto"/>
            <w:left w:val="none" w:sz="0" w:space="0" w:color="auto"/>
            <w:bottom w:val="none" w:sz="0" w:space="0" w:color="auto"/>
            <w:right w:val="none" w:sz="0" w:space="0" w:color="auto"/>
          </w:divBdr>
        </w:div>
        <w:div w:id="2141337662">
          <w:marLeft w:val="460"/>
          <w:marRight w:val="0"/>
          <w:marTop w:val="0"/>
          <w:marBottom w:val="0"/>
          <w:divBdr>
            <w:top w:val="none" w:sz="0" w:space="0" w:color="auto"/>
            <w:left w:val="none" w:sz="0" w:space="0" w:color="auto"/>
            <w:bottom w:val="none" w:sz="0" w:space="0" w:color="auto"/>
            <w:right w:val="none" w:sz="0" w:space="0" w:color="auto"/>
          </w:divBdr>
        </w:div>
      </w:divsChild>
    </w:div>
    <w:div w:id="740757534">
      <w:bodyDiv w:val="1"/>
      <w:marLeft w:val="0"/>
      <w:marRight w:val="0"/>
      <w:marTop w:val="0"/>
      <w:marBottom w:val="0"/>
      <w:divBdr>
        <w:top w:val="none" w:sz="0" w:space="0" w:color="auto"/>
        <w:left w:val="none" w:sz="0" w:space="0" w:color="auto"/>
        <w:bottom w:val="none" w:sz="0" w:space="0" w:color="auto"/>
        <w:right w:val="none" w:sz="0" w:space="0" w:color="auto"/>
      </w:divBdr>
      <w:divsChild>
        <w:div w:id="377363952">
          <w:marLeft w:val="230"/>
          <w:marRight w:val="0"/>
          <w:marTop w:val="0"/>
          <w:marBottom w:val="0"/>
          <w:divBdr>
            <w:top w:val="none" w:sz="0" w:space="0" w:color="auto"/>
            <w:left w:val="none" w:sz="0" w:space="0" w:color="auto"/>
            <w:bottom w:val="none" w:sz="0" w:space="0" w:color="auto"/>
            <w:right w:val="none" w:sz="0" w:space="0" w:color="auto"/>
          </w:divBdr>
        </w:div>
        <w:div w:id="2115202277">
          <w:marLeft w:val="0"/>
          <w:marRight w:val="0"/>
          <w:marTop w:val="0"/>
          <w:marBottom w:val="0"/>
          <w:divBdr>
            <w:top w:val="none" w:sz="0" w:space="0" w:color="auto"/>
            <w:left w:val="none" w:sz="0" w:space="0" w:color="auto"/>
            <w:bottom w:val="none" w:sz="0" w:space="0" w:color="auto"/>
            <w:right w:val="none" w:sz="0" w:space="0" w:color="auto"/>
          </w:divBdr>
        </w:div>
      </w:divsChild>
    </w:div>
    <w:div w:id="747654770">
      <w:bodyDiv w:val="1"/>
      <w:marLeft w:val="0"/>
      <w:marRight w:val="0"/>
      <w:marTop w:val="0"/>
      <w:marBottom w:val="0"/>
      <w:divBdr>
        <w:top w:val="none" w:sz="0" w:space="0" w:color="auto"/>
        <w:left w:val="none" w:sz="0" w:space="0" w:color="auto"/>
        <w:bottom w:val="none" w:sz="0" w:space="0" w:color="auto"/>
        <w:right w:val="none" w:sz="0" w:space="0" w:color="auto"/>
      </w:divBdr>
      <w:divsChild>
        <w:div w:id="221141938">
          <w:marLeft w:val="460"/>
          <w:marRight w:val="0"/>
          <w:marTop w:val="0"/>
          <w:marBottom w:val="0"/>
          <w:divBdr>
            <w:top w:val="none" w:sz="0" w:space="0" w:color="auto"/>
            <w:left w:val="none" w:sz="0" w:space="0" w:color="auto"/>
            <w:bottom w:val="none" w:sz="0" w:space="0" w:color="auto"/>
            <w:right w:val="none" w:sz="0" w:space="0" w:color="auto"/>
          </w:divBdr>
        </w:div>
        <w:div w:id="278605493">
          <w:marLeft w:val="460"/>
          <w:marRight w:val="0"/>
          <w:marTop w:val="0"/>
          <w:marBottom w:val="0"/>
          <w:divBdr>
            <w:top w:val="none" w:sz="0" w:space="0" w:color="auto"/>
            <w:left w:val="none" w:sz="0" w:space="0" w:color="auto"/>
            <w:bottom w:val="none" w:sz="0" w:space="0" w:color="auto"/>
            <w:right w:val="none" w:sz="0" w:space="0" w:color="auto"/>
          </w:divBdr>
        </w:div>
        <w:div w:id="465465296">
          <w:marLeft w:val="230"/>
          <w:marRight w:val="0"/>
          <w:marTop w:val="0"/>
          <w:marBottom w:val="0"/>
          <w:divBdr>
            <w:top w:val="none" w:sz="0" w:space="0" w:color="auto"/>
            <w:left w:val="none" w:sz="0" w:space="0" w:color="auto"/>
            <w:bottom w:val="none" w:sz="0" w:space="0" w:color="auto"/>
            <w:right w:val="none" w:sz="0" w:space="0" w:color="auto"/>
          </w:divBdr>
        </w:div>
        <w:div w:id="542132155">
          <w:marLeft w:val="460"/>
          <w:marRight w:val="0"/>
          <w:marTop w:val="0"/>
          <w:marBottom w:val="0"/>
          <w:divBdr>
            <w:top w:val="none" w:sz="0" w:space="0" w:color="auto"/>
            <w:left w:val="none" w:sz="0" w:space="0" w:color="auto"/>
            <w:bottom w:val="none" w:sz="0" w:space="0" w:color="auto"/>
            <w:right w:val="none" w:sz="0" w:space="0" w:color="auto"/>
          </w:divBdr>
        </w:div>
        <w:div w:id="653994998">
          <w:marLeft w:val="0"/>
          <w:marRight w:val="0"/>
          <w:marTop w:val="0"/>
          <w:marBottom w:val="0"/>
          <w:divBdr>
            <w:top w:val="none" w:sz="0" w:space="0" w:color="auto"/>
            <w:left w:val="none" w:sz="0" w:space="0" w:color="auto"/>
            <w:bottom w:val="none" w:sz="0" w:space="0" w:color="auto"/>
            <w:right w:val="none" w:sz="0" w:space="0" w:color="auto"/>
          </w:divBdr>
        </w:div>
        <w:div w:id="1009597355">
          <w:marLeft w:val="460"/>
          <w:marRight w:val="0"/>
          <w:marTop w:val="0"/>
          <w:marBottom w:val="0"/>
          <w:divBdr>
            <w:top w:val="none" w:sz="0" w:space="0" w:color="auto"/>
            <w:left w:val="none" w:sz="0" w:space="0" w:color="auto"/>
            <w:bottom w:val="none" w:sz="0" w:space="0" w:color="auto"/>
            <w:right w:val="none" w:sz="0" w:space="0" w:color="auto"/>
          </w:divBdr>
        </w:div>
        <w:div w:id="1188956375">
          <w:marLeft w:val="460"/>
          <w:marRight w:val="0"/>
          <w:marTop w:val="0"/>
          <w:marBottom w:val="0"/>
          <w:divBdr>
            <w:top w:val="none" w:sz="0" w:space="0" w:color="auto"/>
            <w:left w:val="none" w:sz="0" w:space="0" w:color="auto"/>
            <w:bottom w:val="none" w:sz="0" w:space="0" w:color="auto"/>
            <w:right w:val="none" w:sz="0" w:space="0" w:color="auto"/>
          </w:divBdr>
        </w:div>
        <w:div w:id="1454713389">
          <w:marLeft w:val="460"/>
          <w:marRight w:val="0"/>
          <w:marTop w:val="0"/>
          <w:marBottom w:val="0"/>
          <w:divBdr>
            <w:top w:val="none" w:sz="0" w:space="0" w:color="auto"/>
            <w:left w:val="none" w:sz="0" w:space="0" w:color="auto"/>
            <w:bottom w:val="none" w:sz="0" w:space="0" w:color="auto"/>
            <w:right w:val="none" w:sz="0" w:space="0" w:color="auto"/>
          </w:divBdr>
        </w:div>
        <w:div w:id="1726683646">
          <w:marLeft w:val="460"/>
          <w:marRight w:val="0"/>
          <w:marTop w:val="0"/>
          <w:marBottom w:val="0"/>
          <w:divBdr>
            <w:top w:val="none" w:sz="0" w:space="0" w:color="auto"/>
            <w:left w:val="none" w:sz="0" w:space="0" w:color="auto"/>
            <w:bottom w:val="none" w:sz="0" w:space="0" w:color="auto"/>
            <w:right w:val="none" w:sz="0" w:space="0" w:color="auto"/>
          </w:divBdr>
        </w:div>
        <w:div w:id="1938638371">
          <w:marLeft w:val="460"/>
          <w:marRight w:val="0"/>
          <w:marTop w:val="0"/>
          <w:marBottom w:val="0"/>
          <w:divBdr>
            <w:top w:val="none" w:sz="0" w:space="0" w:color="auto"/>
            <w:left w:val="none" w:sz="0" w:space="0" w:color="auto"/>
            <w:bottom w:val="none" w:sz="0" w:space="0" w:color="auto"/>
            <w:right w:val="none" w:sz="0" w:space="0" w:color="auto"/>
          </w:divBdr>
        </w:div>
        <w:div w:id="2083024211">
          <w:marLeft w:val="230"/>
          <w:marRight w:val="0"/>
          <w:marTop w:val="0"/>
          <w:marBottom w:val="0"/>
          <w:divBdr>
            <w:top w:val="none" w:sz="0" w:space="0" w:color="auto"/>
            <w:left w:val="none" w:sz="0" w:space="0" w:color="auto"/>
            <w:bottom w:val="none" w:sz="0" w:space="0" w:color="auto"/>
            <w:right w:val="none" w:sz="0" w:space="0" w:color="auto"/>
          </w:divBdr>
        </w:div>
      </w:divsChild>
    </w:div>
    <w:div w:id="749818085">
      <w:bodyDiv w:val="1"/>
      <w:marLeft w:val="0"/>
      <w:marRight w:val="0"/>
      <w:marTop w:val="0"/>
      <w:marBottom w:val="0"/>
      <w:divBdr>
        <w:top w:val="none" w:sz="0" w:space="0" w:color="auto"/>
        <w:left w:val="none" w:sz="0" w:space="0" w:color="auto"/>
        <w:bottom w:val="none" w:sz="0" w:space="0" w:color="auto"/>
        <w:right w:val="none" w:sz="0" w:space="0" w:color="auto"/>
      </w:divBdr>
      <w:divsChild>
        <w:div w:id="62609209">
          <w:marLeft w:val="0"/>
          <w:marRight w:val="0"/>
          <w:marTop w:val="0"/>
          <w:marBottom w:val="0"/>
          <w:divBdr>
            <w:top w:val="none" w:sz="0" w:space="0" w:color="auto"/>
            <w:left w:val="none" w:sz="0" w:space="0" w:color="auto"/>
            <w:bottom w:val="none" w:sz="0" w:space="0" w:color="auto"/>
            <w:right w:val="none" w:sz="0" w:space="0" w:color="auto"/>
          </w:divBdr>
        </w:div>
        <w:div w:id="105469452">
          <w:marLeft w:val="460"/>
          <w:marRight w:val="0"/>
          <w:marTop w:val="0"/>
          <w:marBottom w:val="0"/>
          <w:divBdr>
            <w:top w:val="none" w:sz="0" w:space="0" w:color="auto"/>
            <w:left w:val="none" w:sz="0" w:space="0" w:color="auto"/>
            <w:bottom w:val="none" w:sz="0" w:space="0" w:color="auto"/>
            <w:right w:val="none" w:sz="0" w:space="0" w:color="auto"/>
          </w:divBdr>
        </w:div>
        <w:div w:id="220751927">
          <w:marLeft w:val="460"/>
          <w:marRight w:val="0"/>
          <w:marTop w:val="0"/>
          <w:marBottom w:val="0"/>
          <w:divBdr>
            <w:top w:val="none" w:sz="0" w:space="0" w:color="auto"/>
            <w:left w:val="none" w:sz="0" w:space="0" w:color="auto"/>
            <w:bottom w:val="none" w:sz="0" w:space="0" w:color="auto"/>
            <w:right w:val="none" w:sz="0" w:space="0" w:color="auto"/>
          </w:divBdr>
        </w:div>
        <w:div w:id="503516633">
          <w:marLeft w:val="460"/>
          <w:marRight w:val="0"/>
          <w:marTop w:val="0"/>
          <w:marBottom w:val="0"/>
          <w:divBdr>
            <w:top w:val="none" w:sz="0" w:space="0" w:color="auto"/>
            <w:left w:val="none" w:sz="0" w:space="0" w:color="auto"/>
            <w:bottom w:val="none" w:sz="0" w:space="0" w:color="auto"/>
            <w:right w:val="none" w:sz="0" w:space="0" w:color="auto"/>
          </w:divBdr>
        </w:div>
        <w:div w:id="643049586">
          <w:marLeft w:val="460"/>
          <w:marRight w:val="0"/>
          <w:marTop w:val="0"/>
          <w:marBottom w:val="0"/>
          <w:divBdr>
            <w:top w:val="none" w:sz="0" w:space="0" w:color="auto"/>
            <w:left w:val="none" w:sz="0" w:space="0" w:color="auto"/>
            <w:bottom w:val="none" w:sz="0" w:space="0" w:color="auto"/>
            <w:right w:val="none" w:sz="0" w:space="0" w:color="auto"/>
          </w:divBdr>
        </w:div>
        <w:div w:id="787046358">
          <w:marLeft w:val="230"/>
          <w:marRight w:val="0"/>
          <w:marTop w:val="0"/>
          <w:marBottom w:val="0"/>
          <w:divBdr>
            <w:top w:val="none" w:sz="0" w:space="0" w:color="auto"/>
            <w:left w:val="none" w:sz="0" w:space="0" w:color="auto"/>
            <w:bottom w:val="none" w:sz="0" w:space="0" w:color="auto"/>
            <w:right w:val="none" w:sz="0" w:space="0" w:color="auto"/>
          </w:divBdr>
        </w:div>
        <w:div w:id="805859081">
          <w:marLeft w:val="460"/>
          <w:marRight w:val="0"/>
          <w:marTop w:val="0"/>
          <w:marBottom w:val="0"/>
          <w:divBdr>
            <w:top w:val="none" w:sz="0" w:space="0" w:color="auto"/>
            <w:left w:val="none" w:sz="0" w:space="0" w:color="auto"/>
            <w:bottom w:val="none" w:sz="0" w:space="0" w:color="auto"/>
            <w:right w:val="none" w:sz="0" w:space="0" w:color="auto"/>
          </w:divBdr>
        </w:div>
        <w:div w:id="811991438">
          <w:marLeft w:val="460"/>
          <w:marRight w:val="0"/>
          <w:marTop w:val="0"/>
          <w:marBottom w:val="0"/>
          <w:divBdr>
            <w:top w:val="none" w:sz="0" w:space="0" w:color="auto"/>
            <w:left w:val="none" w:sz="0" w:space="0" w:color="auto"/>
            <w:bottom w:val="none" w:sz="0" w:space="0" w:color="auto"/>
            <w:right w:val="none" w:sz="0" w:space="0" w:color="auto"/>
          </w:divBdr>
        </w:div>
        <w:div w:id="907954848">
          <w:marLeft w:val="230"/>
          <w:marRight w:val="0"/>
          <w:marTop w:val="0"/>
          <w:marBottom w:val="0"/>
          <w:divBdr>
            <w:top w:val="none" w:sz="0" w:space="0" w:color="auto"/>
            <w:left w:val="none" w:sz="0" w:space="0" w:color="auto"/>
            <w:bottom w:val="none" w:sz="0" w:space="0" w:color="auto"/>
            <w:right w:val="none" w:sz="0" w:space="0" w:color="auto"/>
          </w:divBdr>
        </w:div>
        <w:div w:id="986279498">
          <w:marLeft w:val="460"/>
          <w:marRight w:val="0"/>
          <w:marTop w:val="0"/>
          <w:marBottom w:val="0"/>
          <w:divBdr>
            <w:top w:val="none" w:sz="0" w:space="0" w:color="auto"/>
            <w:left w:val="none" w:sz="0" w:space="0" w:color="auto"/>
            <w:bottom w:val="none" w:sz="0" w:space="0" w:color="auto"/>
            <w:right w:val="none" w:sz="0" w:space="0" w:color="auto"/>
          </w:divBdr>
        </w:div>
        <w:div w:id="1017004632">
          <w:marLeft w:val="460"/>
          <w:marRight w:val="0"/>
          <w:marTop w:val="0"/>
          <w:marBottom w:val="0"/>
          <w:divBdr>
            <w:top w:val="none" w:sz="0" w:space="0" w:color="auto"/>
            <w:left w:val="none" w:sz="0" w:space="0" w:color="auto"/>
            <w:bottom w:val="none" w:sz="0" w:space="0" w:color="auto"/>
            <w:right w:val="none" w:sz="0" w:space="0" w:color="auto"/>
          </w:divBdr>
        </w:div>
        <w:div w:id="1117287516">
          <w:marLeft w:val="460"/>
          <w:marRight w:val="0"/>
          <w:marTop w:val="0"/>
          <w:marBottom w:val="0"/>
          <w:divBdr>
            <w:top w:val="none" w:sz="0" w:space="0" w:color="auto"/>
            <w:left w:val="none" w:sz="0" w:space="0" w:color="auto"/>
            <w:bottom w:val="none" w:sz="0" w:space="0" w:color="auto"/>
            <w:right w:val="none" w:sz="0" w:space="0" w:color="auto"/>
          </w:divBdr>
        </w:div>
        <w:div w:id="1236666796">
          <w:marLeft w:val="460"/>
          <w:marRight w:val="0"/>
          <w:marTop w:val="0"/>
          <w:marBottom w:val="0"/>
          <w:divBdr>
            <w:top w:val="none" w:sz="0" w:space="0" w:color="auto"/>
            <w:left w:val="none" w:sz="0" w:space="0" w:color="auto"/>
            <w:bottom w:val="none" w:sz="0" w:space="0" w:color="auto"/>
            <w:right w:val="none" w:sz="0" w:space="0" w:color="auto"/>
          </w:divBdr>
        </w:div>
        <w:div w:id="1444153810">
          <w:marLeft w:val="230"/>
          <w:marRight w:val="0"/>
          <w:marTop w:val="0"/>
          <w:marBottom w:val="0"/>
          <w:divBdr>
            <w:top w:val="none" w:sz="0" w:space="0" w:color="auto"/>
            <w:left w:val="none" w:sz="0" w:space="0" w:color="auto"/>
            <w:bottom w:val="none" w:sz="0" w:space="0" w:color="auto"/>
            <w:right w:val="none" w:sz="0" w:space="0" w:color="auto"/>
          </w:divBdr>
        </w:div>
        <w:div w:id="1458333085">
          <w:marLeft w:val="460"/>
          <w:marRight w:val="0"/>
          <w:marTop w:val="0"/>
          <w:marBottom w:val="0"/>
          <w:divBdr>
            <w:top w:val="none" w:sz="0" w:space="0" w:color="auto"/>
            <w:left w:val="none" w:sz="0" w:space="0" w:color="auto"/>
            <w:bottom w:val="none" w:sz="0" w:space="0" w:color="auto"/>
            <w:right w:val="none" w:sz="0" w:space="0" w:color="auto"/>
          </w:divBdr>
        </w:div>
        <w:div w:id="1486047323">
          <w:marLeft w:val="460"/>
          <w:marRight w:val="0"/>
          <w:marTop w:val="0"/>
          <w:marBottom w:val="0"/>
          <w:divBdr>
            <w:top w:val="none" w:sz="0" w:space="0" w:color="auto"/>
            <w:left w:val="none" w:sz="0" w:space="0" w:color="auto"/>
            <w:bottom w:val="none" w:sz="0" w:space="0" w:color="auto"/>
            <w:right w:val="none" w:sz="0" w:space="0" w:color="auto"/>
          </w:divBdr>
        </w:div>
        <w:div w:id="1705864287">
          <w:marLeft w:val="460"/>
          <w:marRight w:val="0"/>
          <w:marTop w:val="0"/>
          <w:marBottom w:val="0"/>
          <w:divBdr>
            <w:top w:val="none" w:sz="0" w:space="0" w:color="auto"/>
            <w:left w:val="none" w:sz="0" w:space="0" w:color="auto"/>
            <w:bottom w:val="none" w:sz="0" w:space="0" w:color="auto"/>
            <w:right w:val="none" w:sz="0" w:space="0" w:color="auto"/>
          </w:divBdr>
        </w:div>
        <w:div w:id="1969973291">
          <w:marLeft w:val="460"/>
          <w:marRight w:val="0"/>
          <w:marTop w:val="0"/>
          <w:marBottom w:val="0"/>
          <w:divBdr>
            <w:top w:val="none" w:sz="0" w:space="0" w:color="auto"/>
            <w:left w:val="none" w:sz="0" w:space="0" w:color="auto"/>
            <w:bottom w:val="none" w:sz="0" w:space="0" w:color="auto"/>
            <w:right w:val="none" w:sz="0" w:space="0" w:color="auto"/>
          </w:divBdr>
        </w:div>
      </w:divsChild>
    </w:div>
    <w:div w:id="1086343048">
      <w:bodyDiv w:val="1"/>
      <w:marLeft w:val="0"/>
      <w:marRight w:val="0"/>
      <w:marTop w:val="0"/>
      <w:marBottom w:val="0"/>
      <w:divBdr>
        <w:top w:val="none" w:sz="0" w:space="0" w:color="auto"/>
        <w:left w:val="none" w:sz="0" w:space="0" w:color="auto"/>
        <w:bottom w:val="none" w:sz="0" w:space="0" w:color="auto"/>
        <w:right w:val="none" w:sz="0" w:space="0" w:color="auto"/>
      </w:divBdr>
      <w:divsChild>
        <w:div w:id="1902115">
          <w:marLeft w:val="460"/>
          <w:marRight w:val="0"/>
          <w:marTop w:val="0"/>
          <w:marBottom w:val="0"/>
          <w:divBdr>
            <w:top w:val="none" w:sz="0" w:space="0" w:color="auto"/>
            <w:left w:val="none" w:sz="0" w:space="0" w:color="auto"/>
            <w:bottom w:val="none" w:sz="0" w:space="0" w:color="auto"/>
            <w:right w:val="none" w:sz="0" w:space="0" w:color="auto"/>
          </w:divBdr>
        </w:div>
        <w:div w:id="217087019">
          <w:marLeft w:val="460"/>
          <w:marRight w:val="0"/>
          <w:marTop w:val="0"/>
          <w:marBottom w:val="0"/>
          <w:divBdr>
            <w:top w:val="none" w:sz="0" w:space="0" w:color="auto"/>
            <w:left w:val="none" w:sz="0" w:space="0" w:color="auto"/>
            <w:bottom w:val="none" w:sz="0" w:space="0" w:color="auto"/>
            <w:right w:val="none" w:sz="0" w:space="0" w:color="auto"/>
          </w:divBdr>
        </w:div>
        <w:div w:id="703212401">
          <w:marLeft w:val="230"/>
          <w:marRight w:val="0"/>
          <w:marTop w:val="0"/>
          <w:marBottom w:val="0"/>
          <w:divBdr>
            <w:top w:val="none" w:sz="0" w:space="0" w:color="auto"/>
            <w:left w:val="none" w:sz="0" w:space="0" w:color="auto"/>
            <w:bottom w:val="none" w:sz="0" w:space="0" w:color="auto"/>
            <w:right w:val="none" w:sz="0" w:space="0" w:color="auto"/>
          </w:divBdr>
        </w:div>
        <w:div w:id="739793951">
          <w:marLeft w:val="460"/>
          <w:marRight w:val="0"/>
          <w:marTop w:val="0"/>
          <w:marBottom w:val="0"/>
          <w:divBdr>
            <w:top w:val="none" w:sz="0" w:space="0" w:color="auto"/>
            <w:left w:val="none" w:sz="0" w:space="0" w:color="auto"/>
            <w:bottom w:val="none" w:sz="0" w:space="0" w:color="auto"/>
            <w:right w:val="none" w:sz="0" w:space="0" w:color="auto"/>
          </w:divBdr>
        </w:div>
        <w:div w:id="783422952">
          <w:marLeft w:val="230"/>
          <w:marRight w:val="0"/>
          <w:marTop w:val="0"/>
          <w:marBottom w:val="0"/>
          <w:divBdr>
            <w:top w:val="none" w:sz="0" w:space="0" w:color="auto"/>
            <w:left w:val="none" w:sz="0" w:space="0" w:color="auto"/>
            <w:bottom w:val="none" w:sz="0" w:space="0" w:color="auto"/>
            <w:right w:val="none" w:sz="0" w:space="0" w:color="auto"/>
          </w:divBdr>
        </w:div>
        <w:div w:id="855272855">
          <w:marLeft w:val="460"/>
          <w:marRight w:val="0"/>
          <w:marTop w:val="0"/>
          <w:marBottom w:val="0"/>
          <w:divBdr>
            <w:top w:val="none" w:sz="0" w:space="0" w:color="auto"/>
            <w:left w:val="none" w:sz="0" w:space="0" w:color="auto"/>
            <w:bottom w:val="none" w:sz="0" w:space="0" w:color="auto"/>
            <w:right w:val="none" w:sz="0" w:space="0" w:color="auto"/>
          </w:divBdr>
        </w:div>
        <w:div w:id="1057363886">
          <w:marLeft w:val="460"/>
          <w:marRight w:val="0"/>
          <w:marTop w:val="0"/>
          <w:marBottom w:val="0"/>
          <w:divBdr>
            <w:top w:val="none" w:sz="0" w:space="0" w:color="auto"/>
            <w:left w:val="none" w:sz="0" w:space="0" w:color="auto"/>
            <w:bottom w:val="none" w:sz="0" w:space="0" w:color="auto"/>
            <w:right w:val="none" w:sz="0" w:space="0" w:color="auto"/>
          </w:divBdr>
        </w:div>
        <w:div w:id="1108894899">
          <w:marLeft w:val="460"/>
          <w:marRight w:val="0"/>
          <w:marTop w:val="0"/>
          <w:marBottom w:val="0"/>
          <w:divBdr>
            <w:top w:val="none" w:sz="0" w:space="0" w:color="auto"/>
            <w:left w:val="none" w:sz="0" w:space="0" w:color="auto"/>
            <w:bottom w:val="none" w:sz="0" w:space="0" w:color="auto"/>
            <w:right w:val="none" w:sz="0" w:space="0" w:color="auto"/>
          </w:divBdr>
        </w:div>
        <w:div w:id="1344480413">
          <w:marLeft w:val="460"/>
          <w:marRight w:val="0"/>
          <w:marTop w:val="0"/>
          <w:marBottom w:val="0"/>
          <w:divBdr>
            <w:top w:val="none" w:sz="0" w:space="0" w:color="auto"/>
            <w:left w:val="none" w:sz="0" w:space="0" w:color="auto"/>
            <w:bottom w:val="none" w:sz="0" w:space="0" w:color="auto"/>
            <w:right w:val="none" w:sz="0" w:space="0" w:color="auto"/>
          </w:divBdr>
        </w:div>
        <w:div w:id="1543398293">
          <w:marLeft w:val="460"/>
          <w:marRight w:val="0"/>
          <w:marTop w:val="0"/>
          <w:marBottom w:val="0"/>
          <w:divBdr>
            <w:top w:val="none" w:sz="0" w:space="0" w:color="auto"/>
            <w:left w:val="none" w:sz="0" w:space="0" w:color="auto"/>
            <w:bottom w:val="none" w:sz="0" w:space="0" w:color="auto"/>
            <w:right w:val="none" w:sz="0" w:space="0" w:color="auto"/>
          </w:divBdr>
        </w:div>
        <w:div w:id="1629045852">
          <w:marLeft w:val="0"/>
          <w:marRight w:val="0"/>
          <w:marTop w:val="0"/>
          <w:marBottom w:val="0"/>
          <w:divBdr>
            <w:top w:val="none" w:sz="0" w:space="0" w:color="auto"/>
            <w:left w:val="none" w:sz="0" w:space="0" w:color="auto"/>
            <w:bottom w:val="none" w:sz="0" w:space="0" w:color="auto"/>
            <w:right w:val="none" w:sz="0" w:space="0" w:color="auto"/>
          </w:divBdr>
        </w:div>
        <w:div w:id="1969046281">
          <w:marLeft w:val="460"/>
          <w:marRight w:val="0"/>
          <w:marTop w:val="0"/>
          <w:marBottom w:val="0"/>
          <w:divBdr>
            <w:top w:val="none" w:sz="0" w:space="0" w:color="auto"/>
            <w:left w:val="none" w:sz="0" w:space="0" w:color="auto"/>
            <w:bottom w:val="none" w:sz="0" w:space="0" w:color="auto"/>
            <w:right w:val="none" w:sz="0" w:space="0" w:color="auto"/>
          </w:divBdr>
        </w:div>
      </w:divsChild>
    </w:div>
    <w:div w:id="1356154824">
      <w:bodyDiv w:val="1"/>
      <w:marLeft w:val="0"/>
      <w:marRight w:val="0"/>
      <w:marTop w:val="0"/>
      <w:marBottom w:val="0"/>
      <w:divBdr>
        <w:top w:val="none" w:sz="0" w:space="0" w:color="auto"/>
        <w:left w:val="none" w:sz="0" w:space="0" w:color="auto"/>
        <w:bottom w:val="none" w:sz="0" w:space="0" w:color="auto"/>
        <w:right w:val="none" w:sz="0" w:space="0" w:color="auto"/>
      </w:divBdr>
      <w:divsChild>
        <w:div w:id="2055227149">
          <w:marLeft w:val="0"/>
          <w:marRight w:val="0"/>
          <w:marTop w:val="0"/>
          <w:marBottom w:val="0"/>
          <w:divBdr>
            <w:top w:val="none" w:sz="0" w:space="0" w:color="auto"/>
            <w:left w:val="none" w:sz="0" w:space="0" w:color="auto"/>
            <w:bottom w:val="none" w:sz="0" w:space="0" w:color="auto"/>
            <w:right w:val="none" w:sz="0" w:space="0" w:color="auto"/>
          </w:divBdr>
        </w:div>
      </w:divsChild>
    </w:div>
    <w:div w:id="1416517172">
      <w:bodyDiv w:val="1"/>
      <w:marLeft w:val="0"/>
      <w:marRight w:val="0"/>
      <w:marTop w:val="0"/>
      <w:marBottom w:val="0"/>
      <w:divBdr>
        <w:top w:val="none" w:sz="0" w:space="0" w:color="auto"/>
        <w:left w:val="none" w:sz="0" w:space="0" w:color="auto"/>
        <w:bottom w:val="none" w:sz="0" w:space="0" w:color="auto"/>
        <w:right w:val="none" w:sz="0" w:space="0" w:color="auto"/>
      </w:divBdr>
      <w:divsChild>
        <w:div w:id="1900748771">
          <w:marLeft w:val="0"/>
          <w:marRight w:val="0"/>
          <w:marTop w:val="0"/>
          <w:marBottom w:val="0"/>
          <w:divBdr>
            <w:top w:val="none" w:sz="0" w:space="0" w:color="auto"/>
            <w:left w:val="none" w:sz="0" w:space="0" w:color="auto"/>
            <w:bottom w:val="none" w:sz="0" w:space="0" w:color="auto"/>
            <w:right w:val="none" w:sz="0" w:space="0" w:color="auto"/>
          </w:divBdr>
        </w:div>
      </w:divsChild>
    </w:div>
    <w:div w:id="1858495580">
      <w:bodyDiv w:val="1"/>
      <w:marLeft w:val="0"/>
      <w:marRight w:val="0"/>
      <w:marTop w:val="0"/>
      <w:marBottom w:val="0"/>
      <w:divBdr>
        <w:top w:val="none" w:sz="0" w:space="0" w:color="auto"/>
        <w:left w:val="none" w:sz="0" w:space="0" w:color="auto"/>
        <w:bottom w:val="none" w:sz="0" w:space="0" w:color="auto"/>
        <w:right w:val="none" w:sz="0" w:space="0" w:color="auto"/>
      </w:divBdr>
      <w:divsChild>
        <w:div w:id="1301884660">
          <w:marLeft w:val="0"/>
          <w:marRight w:val="0"/>
          <w:marTop w:val="0"/>
          <w:marBottom w:val="0"/>
          <w:divBdr>
            <w:top w:val="none" w:sz="0" w:space="0" w:color="auto"/>
            <w:left w:val="none" w:sz="0" w:space="0" w:color="auto"/>
            <w:bottom w:val="none" w:sz="0" w:space="0" w:color="auto"/>
            <w:right w:val="none" w:sz="0" w:space="0" w:color="auto"/>
          </w:divBdr>
          <w:divsChild>
            <w:div w:id="1678188288">
              <w:marLeft w:val="0"/>
              <w:marRight w:val="0"/>
              <w:marTop w:val="0"/>
              <w:marBottom w:val="0"/>
              <w:divBdr>
                <w:top w:val="none" w:sz="0" w:space="0" w:color="auto"/>
                <w:left w:val="none" w:sz="0" w:space="0" w:color="auto"/>
                <w:bottom w:val="none" w:sz="0" w:space="0" w:color="auto"/>
                <w:right w:val="none" w:sz="0" w:space="0" w:color="auto"/>
              </w:divBdr>
              <w:divsChild>
                <w:div w:id="1127626878">
                  <w:marLeft w:val="0"/>
                  <w:marRight w:val="0"/>
                  <w:marTop w:val="0"/>
                  <w:marBottom w:val="0"/>
                  <w:divBdr>
                    <w:top w:val="none" w:sz="0" w:space="0" w:color="auto"/>
                    <w:left w:val="none" w:sz="0" w:space="0" w:color="auto"/>
                    <w:bottom w:val="none" w:sz="0" w:space="0" w:color="auto"/>
                    <w:right w:val="none" w:sz="0" w:space="0" w:color="auto"/>
                  </w:divBdr>
                  <w:divsChild>
                    <w:div w:id="772241148">
                      <w:marLeft w:val="0"/>
                      <w:marRight w:val="0"/>
                      <w:marTop w:val="0"/>
                      <w:marBottom w:val="0"/>
                      <w:divBdr>
                        <w:top w:val="none" w:sz="0" w:space="0" w:color="auto"/>
                        <w:left w:val="none" w:sz="0" w:space="0" w:color="auto"/>
                        <w:bottom w:val="none" w:sz="0" w:space="0" w:color="auto"/>
                        <w:right w:val="none" w:sz="0" w:space="0" w:color="auto"/>
                      </w:divBdr>
                      <w:divsChild>
                        <w:div w:id="1150247857">
                          <w:marLeft w:val="0"/>
                          <w:marRight w:val="0"/>
                          <w:marTop w:val="0"/>
                          <w:marBottom w:val="0"/>
                          <w:divBdr>
                            <w:top w:val="none" w:sz="0" w:space="0" w:color="auto"/>
                            <w:left w:val="none" w:sz="0" w:space="0" w:color="auto"/>
                            <w:bottom w:val="none" w:sz="0" w:space="0" w:color="auto"/>
                            <w:right w:val="none" w:sz="0" w:space="0" w:color="auto"/>
                          </w:divBdr>
                          <w:divsChild>
                            <w:div w:id="17892611">
                              <w:marLeft w:val="0"/>
                              <w:marRight w:val="0"/>
                              <w:marTop w:val="0"/>
                              <w:marBottom w:val="0"/>
                              <w:divBdr>
                                <w:top w:val="none" w:sz="0" w:space="0" w:color="auto"/>
                                <w:left w:val="none" w:sz="0" w:space="0" w:color="auto"/>
                                <w:bottom w:val="none" w:sz="0" w:space="0" w:color="auto"/>
                                <w:right w:val="none" w:sz="0" w:space="0" w:color="auto"/>
                              </w:divBdr>
                              <w:divsChild>
                                <w:div w:id="1990598481">
                                  <w:marLeft w:val="0"/>
                                  <w:marRight w:val="0"/>
                                  <w:marTop w:val="0"/>
                                  <w:marBottom w:val="0"/>
                                  <w:divBdr>
                                    <w:top w:val="none" w:sz="0" w:space="0" w:color="auto"/>
                                    <w:left w:val="none" w:sz="0" w:space="0" w:color="auto"/>
                                    <w:bottom w:val="none" w:sz="0" w:space="0" w:color="auto"/>
                                    <w:right w:val="none" w:sz="0" w:space="0" w:color="auto"/>
                                  </w:divBdr>
                                  <w:divsChild>
                                    <w:div w:id="1173881309">
                                      <w:marLeft w:val="0"/>
                                      <w:marRight w:val="0"/>
                                      <w:marTop w:val="0"/>
                                      <w:marBottom w:val="0"/>
                                      <w:divBdr>
                                        <w:top w:val="none" w:sz="0" w:space="0" w:color="auto"/>
                                        <w:left w:val="none" w:sz="0" w:space="0" w:color="auto"/>
                                        <w:bottom w:val="none" w:sz="0" w:space="0" w:color="auto"/>
                                        <w:right w:val="none" w:sz="0" w:space="0" w:color="auto"/>
                                      </w:divBdr>
                                      <w:divsChild>
                                        <w:div w:id="1840071430">
                                          <w:marLeft w:val="0"/>
                                          <w:marRight w:val="0"/>
                                          <w:marTop w:val="0"/>
                                          <w:marBottom w:val="0"/>
                                          <w:divBdr>
                                            <w:top w:val="none" w:sz="0" w:space="0" w:color="auto"/>
                                            <w:left w:val="none" w:sz="0" w:space="0" w:color="auto"/>
                                            <w:bottom w:val="none" w:sz="0" w:space="0" w:color="auto"/>
                                            <w:right w:val="none" w:sz="0" w:space="0" w:color="auto"/>
                                          </w:divBdr>
                                          <w:divsChild>
                                            <w:div w:id="984434636">
                                              <w:marLeft w:val="0"/>
                                              <w:marRight w:val="0"/>
                                              <w:marTop w:val="0"/>
                                              <w:marBottom w:val="0"/>
                                              <w:divBdr>
                                                <w:top w:val="none" w:sz="0" w:space="0" w:color="auto"/>
                                                <w:left w:val="none" w:sz="0" w:space="0" w:color="auto"/>
                                                <w:bottom w:val="none" w:sz="0" w:space="0" w:color="auto"/>
                                                <w:right w:val="none" w:sz="0" w:space="0" w:color="auto"/>
                                              </w:divBdr>
                                              <w:divsChild>
                                                <w:div w:id="16231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49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FB46-AF42-4D59-99F0-CE8172AD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2018-04-05T04:49:00Z</dcterms:created>
  <dcterms:modified xsi:type="dcterms:W3CDTF">2018-04-05T04:50:00Z</dcterms:modified>
</cp:coreProperties>
</file>