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7F790" w14:textId="77777777" w:rsidR="00F9436C" w:rsidRDefault="00F9436C" w:rsidP="002619A3">
      <w:pPr>
        <w:widowControl/>
        <w:jc w:val="left"/>
        <w:rPr>
          <w:rFonts w:ascii="ＭＳ 明朝" w:hAnsi="ＭＳ 明朝" w:cs="ＭＳ Ｐゴシック"/>
          <w:kern w:val="0"/>
          <w:sz w:val="20"/>
          <w:szCs w:val="20"/>
        </w:rPr>
      </w:pPr>
    </w:p>
    <w:p w14:paraId="686130A4" w14:textId="3A1C887D" w:rsidR="00A34E0F" w:rsidRPr="004330DB" w:rsidRDefault="004330DB" w:rsidP="00A34E0F">
      <w:pPr>
        <w:widowControl/>
        <w:jc w:val="center"/>
        <w:rPr>
          <w:rFonts w:ascii="ＭＳ 明朝" w:hAnsi="ＭＳ 明朝" w:cs="ＭＳ Ｐゴシック"/>
          <w:b/>
          <w:bCs/>
          <w:kern w:val="0"/>
          <w:sz w:val="24"/>
          <w:szCs w:val="28"/>
        </w:rPr>
      </w:pPr>
      <w:r w:rsidRPr="004330DB">
        <w:rPr>
          <w:rFonts w:ascii="ＭＳ 明朝" w:hAnsi="ＭＳ 明朝" w:cs="ＭＳ Ｐゴシック" w:hint="eastAsia"/>
          <w:b/>
          <w:bCs/>
          <w:kern w:val="0"/>
          <w:sz w:val="24"/>
          <w:szCs w:val="28"/>
        </w:rPr>
        <w:t>大阪市に寄せ</w:t>
      </w:r>
      <w:r w:rsidR="00790DE0">
        <w:rPr>
          <w:rFonts w:ascii="ＭＳ 明朝" w:hAnsi="ＭＳ 明朝" w:cs="ＭＳ Ｐゴシック" w:hint="eastAsia"/>
          <w:b/>
          <w:bCs/>
          <w:kern w:val="0"/>
          <w:sz w:val="24"/>
          <w:szCs w:val="28"/>
        </w:rPr>
        <w:t>られた要望等と対応方針【対応方針の検討が必要なもの】（令和</w:t>
      </w:r>
      <w:r w:rsidR="005C0B42">
        <w:rPr>
          <w:rFonts w:ascii="ＭＳ 明朝" w:hAnsi="ＭＳ 明朝" w:cs="ＭＳ Ｐゴシック" w:hint="eastAsia"/>
          <w:b/>
          <w:bCs/>
          <w:kern w:val="0"/>
          <w:sz w:val="24"/>
          <w:szCs w:val="28"/>
        </w:rPr>
        <w:t>６</w:t>
      </w:r>
      <w:r w:rsidR="003F0D15">
        <w:rPr>
          <w:rFonts w:ascii="ＭＳ 明朝" w:hAnsi="ＭＳ 明朝" w:cs="ＭＳ Ｐゴシック" w:hint="eastAsia"/>
          <w:b/>
          <w:bCs/>
          <w:kern w:val="0"/>
          <w:sz w:val="24"/>
          <w:szCs w:val="28"/>
        </w:rPr>
        <w:t>年</w:t>
      </w:r>
      <w:r w:rsidR="00A61E11">
        <w:rPr>
          <w:rFonts w:ascii="ＭＳ 明朝" w:hAnsi="ＭＳ 明朝" w:cs="ＭＳ Ｐゴシック" w:hint="eastAsia"/>
          <w:b/>
          <w:bCs/>
          <w:kern w:val="0"/>
          <w:sz w:val="24"/>
          <w:szCs w:val="28"/>
        </w:rPr>
        <w:t>７</w:t>
      </w:r>
      <w:r w:rsidRPr="004330DB">
        <w:rPr>
          <w:rFonts w:ascii="ＭＳ 明朝" w:hAnsi="ＭＳ 明朝" w:cs="ＭＳ Ｐゴシック" w:hint="eastAsia"/>
          <w:b/>
          <w:bCs/>
          <w:kern w:val="0"/>
          <w:sz w:val="24"/>
          <w:szCs w:val="28"/>
        </w:rPr>
        <w:t>月分）</w:t>
      </w:r>
    </w:p>
    <w:p w14:paraId="739401FB" w14:textId="77777777" w:rsidR="004330DB" w:rsidRDefault="004330DB" w:rsidP="00A34E0F">
      <w:pPr>
        <w:widowControl/>
        <w:ind w:firstLineChars="150" w:firstLine="300"/>
        <w:jc w:val="left"/>
        <w:rPr>
          <w:rFonts w:ascii="ＭＳ 明朝" w:hAnsi="ＭＳ 明朝" w:cs="ＭＳ Ｐゴシック"/>
          <w:kern w:val="0"/>
          <w:sz w:val="20"/>
          <w:szCs w:val="20"/>
        </w:rPr>
      </w:pPr>
    </w:p>
    <w:p w14:paraId="101CE46F" w14:textId="77777777" w:rsidR="00A34E0F" w:rsidRPr="007D6ACD" w:rsidRDefault="00DD2B1F" w:rsidP="00A34E0F">
      <w:pPr>
        <w:widowControl/>
        <w:ind w:firstLineChars="150" w:firstLine="300"/>
        <w:jc w:val="left"/>
        <w:rPr>
          <w:rFonts w:ascii="ＭＳ 明朝" w:hAnsi="ＭＳ 明朝" w:cs="ＭＳ Ｐゴシック"/>
          <w:kern w:val="0"/>
          <w:sz w:val="20"/>
          <w:szCs w:val="20"/>
        </w:rPr>
      </w:pPr>
      <w:r>
        <w:rPr>
          <w:rFonts w:ascii="ＭＳ 明朝" w:hAnsi="ＭＳ 明朝" w:cs="ＭＳ Ｐゴシック" w:hint="eastAsia"/>
          <w:kern w:val="0"/>
          <w:sz w:val="20"/>
          <w:szCs w:val="20"/>
        </w:rPr>
        <w:t>本市に寄せられた要望等について、対応方針を検討し、対応</w:t>
      </w:r>
      <w:r w:rsidR="00A34E0F" w:rsidRPr="007D6ACD">
        <w:rPr>
          <w:rFonts w:ascii="ＭＳ 明朝" w:hAnsi="ＭＳ 明朝" w:cs="ＭＳ Ｐゴシック" w:hint="eastAsia"/>
          <w:kern w:val="0"/>
          <w:sz w:val="20"/>
          <w:szCs w:val="20"/>
        </w:rPr>
        <w:t>したものを掲載しています。</w:t>
      </w:r>
    </w:p>
    <w:p w14:paraId="3F743FAE" w14:textId="77777777" w:rsidR="00A34E0F" w:rsidRPr="007D6ACD" w:rsidRDefault="00A34E0F" w:rsidP="00A34E0F">
      <w:pPr>
        <w:widowControl/>
        <w:ind w:firstLineChars="150" w:firstLine="300"/>
        <w:jc w:val="left"/>
        <w:rPr>
          <w:rFonts w:ascii="ＭＳ 明朝" w:hAnsi="ＭＳ 明朝" w:cs="ＭＳ Ｐゴシック"/>
          <w:kern w:val="0"/>
          <w:sz w:val="20"/>
          <w:szCs w:val="20"/>
        </w:rPr>
      </w:pPr>
    </w:p>
    <w:p w14:paraId="69BBC961" w14:textId="2C22991B" w:rsidR="00A34E0F" w:rsidRPr="009B0BDB" w:rsidRDefault="00A34E0F" w:rsidP="004330DB">
      <w:pPr>
        <w:widowControl/>
        <w:ind w:firstLineChars="100" w:firstLine="200"/>
        <w:jc w:val="left"/>
        <w:rPr>
          <w:rFonts w:ascii="ＭＳ 明朝" w:hAnsi="ＭＳ 明朝" w:cs="ＭＳ Ｐゴシック"/>
          <w:kern w:val="0"/>
          <w:sz w:val="20"/>
          <w:szCs w:val="20"/>
        </w:rPr>
      </w:pPr>
      <w:r w:rsidRPr="005C71DC">
        <w:rPr>
          <w:rFonts w:ascii="ＭＳ 明朝" w:hAnsi="ＭＳ 明朝" w:cs="ＭＳ Ｐゴシック" w:hint="eastAsia"/>
          <w:kern w:val="0"/>
          <w:sz w:val="20"/>
          <w:szCs w:val="20"/>
        </w:rPr>
        <w:t>◆</w:t>
      </w:r>
      <w:r w:rsidR="00031285">
        <w:rPr>
          <w:rFonts w:ascii="ＭＳ 明朝" w:hAnsi="ＭＳ 明朝" w:hint="eastAsia"/>
          <w:spacing w:val="-14"/>
          <w:sz w:val="20"/>
          <w:szCs w:val="20"/>
        </w:rPr>
        <w:t>１９</w:t>
      </w:r>
      <w:r w:rsidR="005C71DC">
        <w:rPr>
          <w:rFonts w:ascii="ＭＳ 明朝" w:hAnsi="ＭＳ 明朝" w:hint="eastAsia"/>
          <w:spacing w:val="-14"/>
          <w:sz w:val="20"/>
          <w:szCs w:val="20"/>
        </w:rPr>
        <w:t xml:space="preserve">　</w:t>
      </w:r>
      <w:r w:rsidR="00031285">
        <w:rPr>
          <w:rFonts w:ascii="ＭＳ 明朝" w:hAnsi="ＭＳ 明朝" w:hint="eastAsia"/>
          <w:spacing w:val="-14"/>
          <w:sz w:val="20"/>
          <w:szCs w:val="20"/>
        </w:rPr>
        <w:t>その他</w:t>
      </w:r>
    </w:p>
    <w:p w14:paraId="64297FE7" w14:textId="77777777" w:rsidR="00A95C14" w:rsidRPr="007D6ACD" w:rsidRDefault="00A95C14" w:rsidP="002619A3">
      <w:pPr>
        <w:rPr>
          <w:rFonts w:ascii="ＭＳ 明朝" w:hAnsi="ＭＳ 明朝"/>
        </w:rPr>
      </w:pPr>
    </w:p>
    <w:tbl>
      <w:tblPr>
        <w:tblW w:w="9639" w:type="dxa"/>
        <w:jc w:val="center"/>
        <w:tblCellMar>
          <w:left w:w="99" w:type="dxa"/>
          <w:right w:w="99" w:type="dxa"/>
        </w:tblCellMar>
        <w:tblLook w:val="0000" w:firstRow="0" w:lastRow="0" w:firstColumn="0" w:lastColumn="0" w:noHBand="0" w:noVBand="0"/>
      </w:tblPr>
      <w:tblGrid>
        <w:gridCol w:w="1080"/>
        <w:gridCol w:w="1815"/>
        <w:gridCol w:w="1605"/>
        <w:gridCol w:w="1260"/>
        <w:gridCol w:w="167"/>
        <w:gridCol w:w="992"/>
        <w:gridCol w:w="2720"/>
      </w:tblGrid>
      <w:tr w:rsidR="002C0FA8" w:rsidRPr="007D6ACD" w14:paraId="374DDA5E" w14:textId="77777777" w:rsidTr="00790DE0">
        <w:trPr>
          <w:trHeight w:val="435"/>
          <w:jc w:val="center"/>
        </w:trPr>
        <w:tc>
          <w:tcPr>
            <w:tcW w:w="1080" w:type="dxa"/>
            <w:tcBorders>
              <w:top w:val="nil"/>
              <w:left w:val="nil"/>
              <w:bottom w:val="single" w:sz="4" w:space="0" w:color="auto"/>
              <w:right w:val="single" w:sz="4" w:space="0" w:color="auto"/>
            </w:tcBorders>
            <w:shd w:val="clear" w:color="auto" w:fill="auto"/>
            <w:noWrap/>
            <w:vAlign w:val="center"/>
          </w:tcPr>
          <w:p w14:paraId="271CAFD0" w14:textId="77777777" w:rsidR="002C0FA8" w:rsidRPr="007D6ACD" w:rsidRDefault="002C0FA8" w:rsidP="00CF02CF">
            <w:pPr>
              <w:widowControl/>
              <w:rPr>
                <w:rFonts w:ascii="ＭＳ 明朝" w:hAnsi="ＭＳ 明朝" w:cs="ＭＳ Ｐゴシック"/>
                <w:kern w:val="0"/>
                <w:sz w:val="20"/>
                <w:szCs w:val="20"/>
              </w:rPr>
            </w:pPr>
            <w:r w:rsidRPr="007D6ACD">
              <w:rPr>
                <w:rFonts w:ascii="ＭＳ 明朝" w:hAnsi="ＭＳ 明朝" w:cs="ＭＳ Ｐゴシック" w:hint="eastAsia"/>
                <w:kern w:val="0"/>
                <w:sz w:val="20"/>
                <w:szCs w:val="20"/>
              </w:rPr>
              <w:t xml:space="preserve">　</w:t>
            </w:r>
          </w:p>
        </w:tc>
        <w:tc>
          <w:tcPr>
            <w:tcW w:w="1815" w:type="dxa"/>
            <w:tcBorders>
              <w:top w:val="single" w:sz="4" w:space="0" w:color="auto"/>
              <w:left w:val="nil"/>
              <w:bottom w:val="single" w:sz="4" w:space="0" w:color="auto"/>
              <w:right w:val="single" w:sz="4" w:space="0" w:color="000000"/>
            </w:tcBorders>
            <w:shd w:val="clear" w:color="auto" w:fill="auto"/>
            <w:noWrap/>
            <w:vAlign w:val="center"/>
          </w:tcPr>
          <w:p w14:paraId="129191D0" w14:textId="77777777" w:rsidR="002C0FA8" w:rsidRPr="007D6ACD" w:rsidRDefault="002C0FA8" w:rsidP="00F47595">
            <w:pPr>
              <w:widowControl/>
              <w:jc w:val="center"/>
              <w:rPr>
                <w:rFonts w:ascii="ＭＳ 明朝" w:hAnsi="ＭＳ 明朝" w:cs="ＭＳ Ｐゴシック"/>
                <w:kern w:val="0"/>
                <w:sz w:val="20"/>
                <w:szCs w:val="20"/>
              </w:rPr>
            </w:pPr>
            <w:r w:rsidRPr="007D6ACD">
              <w:rPr>
                <w:rFonts w:ascii="ＭＳ 明朝" w:hAnsi="ＭＳ 明朝" w:cs="ＭＳ Ｐゴシック" w:hint="eastAsia"/>
                <w:kern w:val="0"/>
                <w:sz w:val="20"/>
                <w:szCs w:val="20"/>
              </w:rPr>
              <w:t>要望者区分</w:t>
            </w:r>
          </w:p>
        </w:tc>
        <w:tc>
          <w:tcPr>
            <w:tcW w:w="6744" w:type="dxa"/>
            <w:gridSpan w:val="5"/>
            <w:tcBorders>
              <w:top w:val="single" w:sz="4" w:space="0" w:color="auto"/>
              <w:left w:val="single" w:sz="4" w:space="0" w:color="000000"/>
              <w:bottom w:val="single" w:sz="4" w:space="0" w:color="auto"/>
              <w:right w:val="single" w:sz="4" w:space="0" w:color="000000"/>
            </w:tcBorders>
            <w:shd w:val="clear" w:color="auto" w:fill="auto"/>
            <w:noWrap/>
            <w:vAlign w:val="center"/>
          </w:tcPr>
          <w:p w14:paraId="75938478" w14:textId="77777777" w:rsidR="002C0FA8" w:rsidRPr="007D6ACD" w:rsidRDefault="009B0BDB" w:rsidP="009124BD">
            <w:pPr>
              <w:widowControl/>
              <w:rPr>
                <w:rFonts w:ascii="ＭＳ 明朝" w:hAnsi="ＭＳ 明朝" w:cs="ＭＳ Ｐゴシック"/>
                <w:kern w:val="0"/>
                <w:sz w:val="20"/>
                <w:szCs w:val="20"/>
              </w:rPr>
            </w:pPr>
            <w:r>
              <w:rPr>
                <w:rFonts w:ascii="ＭＳ 明朝" w:hAnsi="ＭＳ 明朝" w:cs="ＭＳ Ｐゴシック" w:hint="eastAsia"/>
                <w:kern w:val="0"/>
                <w:sz w:val="20"/>
                <w:szCs w:val="20"/>
              </w:rPr>
              <w:t>市民</w:t>
            </w:r>
          </w:p>
        </w:tc>
      </w:tr>
      <w:tr w:rsidR="002C0FA8" w:rsidRPr="007D6ACD" w14:paraId="39A9BCDD" w14:textId="77777777" w:rsidTr="00790DE0">
        <w:trPr>
          <w:trHeight w:val="435"/>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40BF1BD8" w14:textId="77777777" w:rsidR="002C0FA8" w:rsidRPr="007D6ACD" w:rsidRDefault="002C0FA8" w:rsidP="00F47595">
            <w:pPr>
              <w:widowControl/>
              <w:jc w:val="center"/>
              <w:rPr>
                <w:rFonts w:ascii="ＭＳ 明朝" w:hAnsi="ＭＳ 明朝" w:cs="ＭＳ Ｐゴシック"/>
                <w:kern w:val="0"/>
                <w:sz w:val="20"/>
                <w:szCs w:val="20"/>
              </w:rPr>
            </w:pPr>
            <w:r w:rsidRPr="007D6ACD">
              <w:rPr>
                <w:rFonts w:ascii="ＭＳ 明朝" w:hAnsi="ＭＳ 明朝" w:cs="ＭＳ Ｐゴシック" w:hint="eastAsia"/>
                <w:kern w:val="0"/>
                <w:sz w:val="20"/>
                <w:szCs w:val="20"/>
              </w:rPr>
              <w:t>要望日</w:t>
            </w:r>
          </w:p>
        </w:tc>
        <w:tc>
          <w:tcPr>
            <w:tcW w:w="3420" w:type="dxa"/>
            <w:gridSpan w:val="2"/>
            <w:tcBorders>
              <w:top w:val="nil"/>
              <w:left w:val="nil"/>
              <w:bottom w:val="single" w:sz="4" w:space="0" w:color="auto"/>
              <w:right w:val="single" w:sz="4" w:space="0" w:color="auto"/>
            </w:tcBorders>
            <w:shd w:val="clear" w:color="auto" w:fill="auto"/>
            <w:noWrap/>
            <w:vAlign w:val="center"/>
          </w:tcPr>
          <w:p w14:paraId="7E9C032F" w14:textId="3CBBFB57" w:rsidR="002C0FA8" w:rsidRPr="003275A0" w:rsidRDefault="00774289" w:rsidP="009B0BDB">
            <w:pPr>
              <w:widowControl/>
              <w:rPr>
                <w:rFonts w:ascii="ＭＳ 明朝" w:hAnsi="ＭＳ 明朝" w:cs="ＭＳ Ｐゴシック"/>
                <w:kern w:val="0"/>
                <w:sz w:val="20"/>
                <w:szCs w:val="20"/>
              </w:rPr>
            </w:pPr>
            <w:r w:rsidRPr="003275A0">
              <w:rPr>
                <w:rFonts w:ascii="ＭＳ 明朝" w:hAnsi="ＭＳ 明朝" w:hint="eastAsia"/>
              </w:rPr>
              <w:t>令和</w:t>
            </w:r>
            <w:r w:rsidR="005C0B42">
              <w:rPr>
                <w:rFonts w:ascii="ＭＳ 明朝" w:hAnsi="ＭＳ 明朝" w:hint="eastAsia"/>
              </w:rPr>
              <w:t>６</w:t>
            </w:r>
            <w:r w:rsidRPr="003275A0">
              <w:rPr>
                <w:rFonts w:ascii="ＭＳ 明朝" w:hAnsi="ＭＳ 明朝" w:hint="eastAsia"/>
              </w:rPr>
              <w:t>年</w:t>
            </w:r>
            <w:r w:rsidR="00A61E11">
              <w:rPr>
                <w:rFonts w:ascii="ＭＳ 明朝" w:hAnsi="ＭＳ 明朝" w:hint="eastAsia"/>
              </w:rPr>
              <w:t>６</w:t>
            </w:r>
            <w:r w:rsidRPr="003275A0">
              <w:rPr>
                <w:rFonts w:ascii="ＭＳ 明朝" w:hAnsi="ＭＳ 明朝" w:hint="eastAsia"/>
              </w:rPr>
              <w:t>月</w:t>
            </w:r>
            <w:r w:rsidR="00031285">
              <w:rPr>
                <w:rFonts w:ascii="ＭＳ 明朝" w:hAnsi="ＭＳ 明朝" w:hint="eastAsia"/>
              </w:rPr>
              <w:t>10</w:t>
            </w:r>
            <w:r w:rsidR="00E127C9">
              <w:rPr>
                <w:rFonts w:ascii="ＭＳ 明朝" w:hAnsi="ＭＳ 明朝" w:hint="eastAsia"/>
              </w:rPr>
              <w:t>日（</w:t>
            </w:r>
            <w:r w:rsidR="00031285">
              <w:rPr>
                <w:rFonts w:ascii="ＭＳ 明朝" w:hAnsi="ＭＳ 明朝" w:hint="eastAsia"/>
              </w:rPr>
              <w:t>月</w:t>
            </w:r>
            <w:r w:rsidRPr="003275A0">
              <w:rPr>
                <w:rFonts w:ascii="ＭＳ 明朝" w:hAnsi="ＭＳ 明朝" w:hint="eastAsia"/>
              </w:rPr>
              <w:t>）</w:t>
            </w:r>
          </w:p>
        </w:tc>
        <w:tc>
          <w:tcPr>
            <w:tcW w:w="1260" w:type="dxa"/>
            <w:tcBorders>
              <w:top w:val="nil"/>
              <w:left w:val="nil"/>
              <w:bottom w:val="single" w:sz="4" w:space="0" w:color="auto"/>
              <w:right w:val="single" w:sz="4" w:space="0" w:color="auto"/>
            </w:tcBorders>
            <w:shd w:val="clear" w:color="auto" w:fill="auto"/>
            <w:noWrap/>
            <w:vAlign w:val="center"/>
          </w:tcPr>
          <w:p w14:paraId="42331A7C" w14:textId="77777777" w:rsidR="002C0FA8" w:rsidRPr="002F1972" w:rsidRDefault="002C0FA8" w:rsidP="00F47595">
            <w:pPr>
              <w:widowControl/>
              <w:jc w:val="center"/>
              <w:rPr>
                <w:rFonts w:ascii="ＭＳ 明朝" w:hAnsi="ＭＳ 明朝" w:cs="ＭＳ Ｐゴシック"/>
                <w:kern w:val="0"/>
                <w:sz w:val="20"/>
                <w:szCs w:val="20"/>
              </w:rPr>
            </w:pPr>
            <w:r w:rsidRPr="002F1972">
              <w:rPr>
                <w:rFonts w:ascii="ＭＳ 明朝" w:hAnsi="ＭＳ 明朝" w:cs="ＭＳ Ｐゴシック" w:hint="eastAsia"/>
                <w:kern w:val="0"/>
                <w:sz w:val="20"/>
                <w:szCs w:val="20"/>
              </w:rPr>
              <w:t>回答日</w:t>
            </w:r>
          </w:p>
        </w:tc>
        <w:tc>
          <w:tcPr>
            <w:tcW w:w="3879" w:type="dxa"/>
            <w:gridSpan w:val="3"/>
            <w:tcBorders>
              <w:top w:val="single" w:sz="4" w:space="0" w:color="auto"/>
              <w:left w:val="nil"/>
              <w:bottom w:val="single" w:sz="4" w:space="0" w:color="auto"/>
              <w:right w:val="single" w:sz="4" w:space="0" w:color="000000"/>
            </w:tcBorders>
            <w:shd w:val="clear" w:color="auto" w:fill="auto"/>
            <w:noWrap/>
            <w:vAlign w:val="center"/>
          </w:tcPr>
          <w:p w14:paraId="3D8BDCFD" w14:textId="462ABF14" w:rsidR="00295753" w:rsidRPr="003275A0" w:rsidRDefault="00E127C9" w:rsidP="009B0BDB">
            <w:pPr>
              <w:widowControl/>
              <w:rPr>
                <w:rFonts w:ascii="ＭＳ 明朝" w:hAnsi="ＭＳ 明朝" w:cs="ＭＳ Ｐゴシック"/>
                <w:kern w:val="0"/>
                <w:sz w:val="20"/>
                <w:szCs w:val="20"/>
              </w:rPr>
            </w:pPr>
            <w:r w:rsidRPr="005C0B42">
              <w:rPr>
                <w:rFonts w:ascii="ＭＳ 明朝" w:hAnsi="ＭＳ 明朝" w:cs="ＭＳ Ｐゴシック" w:hint="eastAsia"/>
                <w:kern w:val="0"/>
                <w:szCs w:val="21"/>
              </w:rPr>
              <w:t>令和</w:t>
            </w:r>
            <w:r w:rsidR="005C0B42" w:rsidRPr="005C0B42">
              <w:rPr>
                <w:rFonts w:ascii="ＭＳ 明朝" w:hAnsi="ＭＳ 明朝" w:cs="ＭＳ Ｐゴシック" w:hint="eastAsia"/>
                <w:kern w:val="0"/>
                <w:szCs w:val="21"/>
              </w:rPr>
              <w:t>６</w:t>
            </w:r>
            <w:r w:rsidRPr="005C0B42">
              <w:rPr>
                <w:rFonts w:ascii="ＭＳ 明朝" w:hAnsi="ＭＳ 明朝" w:cs="ＭＳ Ｐゴシック" w:hint="eastAsia"/>
                <w:kern w:val="0"/>
                <w:szCs w:val="21"/>
              </w:rPr>
              <w:t>年</w:t>
            </w:r>
            <w:r w:rsidR="00A61E11">
              <w:rPr>
                <w:rFonts w:ascii="ＭＳ 明朝" w:hAnsi="ＭＳ 明朝" w:cs="ＭＳ Ｐゴシック" w:hint="eastAsia"/>
                <w:kern w:val="0"/>
                <w:szCs w:val="21"/>
              </w:rPr>
              <w:t>７</w:t>
            </w:r>
            <w:r w:rsidR="00AF3DF2" w:rsidRPr="005C0B42">
              <w:rPr>
                <w:rFonts w:ascii="ＭＳ 明朝" w:hAnsi="ＭＳ 明朝" w:cs="ＭＳ Ｐゴシック" w:hint="eastAsia"/>
                <w:kern w:val="0"/>
                <w:szCs w:val="21"/>
              </w:rPr>
              <w:t>月</w:t>
            </w:r>
            <w:r w:rsidR="00031285">
              <w:rPr>
                <w:rFonts w:ascii="ＭＳ 明朝" w:hAnsi="ＭＳ 明朝" w:cs="ＭＳ Ｐゴシック" w:hint="eastAsia"/>
                <w:kern w:val="0"/>
                <w:szCs w:val="21"/>
              </w:rPr>
              <w:t>５</w:t>
            </w:r>
            <w:r w:rsidRPr="005C0B42">
              <w:rPr>
                <w:rFonts w:ascii="ＭＳ 明朝" w:hAnsi="ＭＳ 明朝" w:cs="ＭＳ Ｐゴシック" w:hint="eastAsia"/>
                <w:kern w:val="0"/>
                <w:szCs w:val="21"/>
              </w:rPr>
              <w:t>日（</w:t>
            </w:r>
            <w:r w:rsidR="00031285">
              <w:rPr>
                <w:rFonts w:ascii="ＭＳ 明朝" w:hAnsi="ＭＳ 明朝" w:cs="ＭＳ Ｐゴシック" w:hint="eastAsia"/>
                <w:kern w:val="0"/>
                <w:szCs w:val="21"/>
              </w:rPr>
              <w:t>金</w:t>
            </w:r>
            <w:r w:rsidR="009909AA" w:rsidRPr="005C0B42">
              <w:rPr>
                <w:rFonts w:ascii="ＭＳ 明朝" w:hAnsi="ＭＳ 明朝" w:cs="ＭＳ Ｐゴシック" w:hint="eastAsia"/>
                <w:kern w:val="0"/>
                <w:szCs w:val="21"/>
              </w:rPr>
              <w:t>）</w:t>
            </w:r>
          </w:p>
        </w:tc>
      </w:tr>
      <w:tr w:rsidR="00CF02CF" w:rsidRPr="007D6ACD" w14:paraId="24367DD6" w14:textId="77777777" w:rsidTr="00790DE0">
        <w:trPr>
          <w:trHeight w:val="435"/>
          <w:jc w:val="center"/>
        </w:trPr>
        <w:tc>
          <w:tcPr>
            <w:tcW w:w="1080" w:type="dxa"/>
            <w:tcBorders>
              <w:top w:val="nil"/>
              <w:left w:val="single" w:sz="4" w:space="0" w:color="auto"/>
              <w:bottom w:val="single" w:sz="4" w:space="0" w:color="000000"/>
              <w:right w:val="single" w:sz="4" w:space="0" w:color="auto"/>
            </w:tcBorders>
            <w:shd w:val="clear" w:color="auto" w:fill="auto"/>
            <w:noWrap/>
            <w:vAlign w:val="center"/>
          </w:tcPr>
          <w:p w14:paraId="3FBF33CA" w14:textId="77777777" w:rsidR="00CF02CF" w:rsidRPr="007D6ACD" w:rsidRDefault="00CF02CF" w:rsidP="00F47595">
            <w:pPr>
              <w:widowControl/>
              <w:jc w:val="center"/>
              <w:rPr>
                <w:rFonts w:ascii="ＭＳ 明朝" w:hAnsi="ＭＳ 明朝" w:cs="ＭＳ Ｐゴシック"/>
                <w:kern w:val="0"/>
                <w:sz w:val="20"/>
                <w:szCs w:val="20"/>
              </w:rPr>
            </w:pPr>
            <w:r w:rsidRPr="007D6ACD">
              <w:rPr>
                <w:rFonts w:ascii="ＭＳ 明朝" w:hAnsi="ＭＳ 明朝" w:cs="ＭＳ Ｐゴシック" w:hint="eastAsia"/>
                <w:kern w:val="0"/>
                <w:sz w:val="20"/>
                <w:szCs w:val="20"/>
              </w:rPr>
              <w:t>標　題</w:t>
            </w:r>
          </w:p>
        </w:tc>
        <w:tc>
          <w:tcPr>
            <w:tcW w:w="8559" w:type="dxa"/>
            <w:gridSpan w:val="6"/>
            <w:tcBorders>
              <w:top w:val="single" w:sz="4" w:space="0" w:color="auto"/>
              <w:left w:val="nil"/>
              <w:bottom w:val="single" w:sz="4" w:space="0" w:color="auto"/>
              <w:right w:val="single" w:sz="4" w:space="0" w:color="000000"/>
            </w:tcBorders>
            <w:shd w:val="clear" w:color="auto" w:fill="auto"/>
            <w:noWrap/>
            <w:vAlign w:val="center"/>
          </w:tcPr>
          <w:p w14:paraId="2532AD7E" w14:textId="19E60245" w:rsidR="00CF02CF" w:rsidRPr="007D6ACD" w:rsidRDefault="00031285" w:rsidP="00CF02CF">
            <w:pPr>
              <w:widowControl/>
              <w:rPr>
                <w:rFonts w:ascii="ＭＳ 明朝" w:hAnsi="ＭＳ 明朝" w:cs="ＭＳ Ｐゴシック"/>
                <w:kern w:val="0"/>
                <w:sz w:val="20"/>
                <w:szCs w:val="20"/>
              </w:rPr>
            </w:pPr>
            <w:r w:rsidRPr="00031285">
              <w:rPr>
                <w:rFonts w:ascii="ＭＳ 明朝" w:hAnsi="ＭＳ 明朝" w:cstheme="minorBidi" w:hint="eastAsia"/>
                <w:bCs/>
                <w:color w:val="000000" w:themeColor="text1"/>
                <w:szCs w:val="21"/>
              </w:rPr>
              <w:t>総務事務センターの対応に関すること。</w:t>
            </w:r>
          </w:p>
        </w:tc>
      </w:tr>
      <w:tr w:rsidR="00CF02CF" w:rsidRPr="007D6ACD" w14:paraId="5F4D62CB" w14:textId="77777777" w:rsidTr="005C0B42">
        <w:trPr>
          <w:trHeight w:val="794"/>
          <w:jc w:val="center"/>
        </w:trPr>
        <w:tc>
          <w:tcPr>
            <w:tcW w:w="1080" w:type="dxa"/>
            <w:vMerge w:val="restart"/>
            <w:tcBorders>
              <w:top w:val="single" w:sz="4" w:space="0" w:color="000000"/>
              <w:left w:val="single" w:sz="4" w:space="0" w:color="auto"/>
              <w:bottom w:val="single" w:sz="4" w:space="0" w:color="000000"/>
              <w:right w:val="single" w:sz="4" w:space="0" w:color="auto"/>
            </w:tcBorders>
            <w:shd w:val="clear" w:color="auto" w:fill="auto"/>
            <w:vAlign w:val="center"/>
          </w:tcPr>
          <w:p w14:paraId="59864405" w14:textId="77777777" w:rsidR="00CF02CF" w:rsidRPr="007D6ACD" w:rsidRDefault="00CF02CF" w:rsidP="00F47595">
            <w:pPr>
              <w:widowControl/>
              <w:jc w:val="center"/>
              <w:rPr>
                <w:rFonts w:ascii="ＭＳ 明朝" w:hAnsi="ＭＳ 明朝" w:cs="ＭＳ Ｐゴシック"/>
                <w:kern w:val="0"/>
                <w:sz w:val="20"/>
                <w:szCs w:val="20"/>
              </w:rPr>
            </w:pPr>
            <w:r w:rsidRPr="007D6ACD">
              <w:rPr>
                <w:rFonts w:ascii="ＭＳ 明朝" w:hAnsi="ＭＳ 明朝" w:cs="ＭＳ Ｐゴシック" w:hint="eastAsia"/>
                <w:kern w:val="0"/>
                <w:sz w:val="20"/>
                <w:szCs w:val="20"/>
              </w:rPr>
              <w:t>要望等の</w:t>
            </w:r>
            <w:r w:rsidRPr="007D6ACD">
              <w:rPr>
                <w:rFonts w:ascii="ＭＳ 明朝" w:hAnsi="ＭＳ 明朝" w:cs="ＭＳ Ｐゴシック" w:hint="eastAsia"/>
                <w:kern w:val="0"/>
                <w:sz w:val="20"/>
                <w:szCs w:val="20"/>
              </w:rPr>
              <w:br/>
              <w:t>概要</w:t>
            </w:r>
          </w:p>
        </w:tc>
        <w:tc>
          <w:tcPr>
            <w:tcW w:w="8559" w:type="dxa"/>
            <w:gridSpan w:val="6"/>
            <w:vMerge w:val="restart"/>
            <w:tcBorders>
              <w:top w:val="single" w:sz="4" w:space="0" w:color="auto"/>
              <w:left w:val="single" w:sz="4" w:space="0" w:color="auto"/>
              <w:bottom w:val="single" w:sz="4" w:space="0" w:color="000000"/>
              <w:right w:val="single" w:sz="4" w:space="0" w:color="000000"/>
            </w:tcBorders>
            <w:shd w:val="clear" w:color="auto" w:fill="auto"/>
            <w:vAlign w:val="center"/>
          </w:tcPr>
          <w:p w14:paraId="389C3B3C" w14:textId="7BAC9201" w:rsidR="00031285" w:rsidRPr="00031285" w:rsidRDefault="00031285" w:rsidP="00031285">
            <w:pPr>
              <w:ind w:left="420" w:hangingChars="200" w:hanging="420"/>
              <w:rPr>
                <w:rFonts w:ascii="ＭＳ 明朝" w:hAnsi="ＭＳ 明朝" w:cstheme="minorBidi" w:hint="eastAsia"/>
                <w:bCs/>
                <w:color w:val="000000" w:themeColor="text1"/>
                <w:szCs w:val="22"/>
              </w:rPr>
            </w:pPr>
            <w:r>
              <w:rPr>
                <w:rFonts w:ascii="ＭＳ 明朝" w:hAnsi="ＭＳ 明朝" w:cstheme="minorBidi" w:hint="eastAsia"/>
                <w:bCs/>
                <w:color w:val="000000" w:themeColor="text1"/>
                <w:szCs w:val="22"/>
              </w:rPr>
              <w:t>（１）</w:t>
            </w:r>
            <w:r w:rsidRPr="00031285">
              <w:rPr>
                <w:rFonts w:ascii="ＭＳ 明朝" w:hAnsi="ＭＳ 明朝" w:cstheme="minorBidi" w:hint="eastAsia"/>
                <w:bCs/>
                <w:color w:val="000000" w:themeColor="text1"/>
                <w:szCs w:val="22"/>
              </w:rPr>
              <w:t>総務事務センターから傷病手当金請求書が返却され、送付書に「大阪市職員共済組合への確認の結果、公務災害に該当する為請求できないとの回答を受領しました。」と書いてある。公務災害にあたると共済組合が認めたと文書で書いている。公務災害に該当するのかしないのか回答すること。</w:t>
            </w:r>
          </w:p>
          <w:p w14:paraId="7DD8FCA9" w14:textId="266A2567" w:rsidR="00031285" w:rsidRPr="00031285" w:rsidRDefault="00031285" w:rsidP="00031285">
            <w:pPr>
              <w:ind w:left="420" w:hangingChars="200" w:hanging="420"/>
              <w:rPr>
                <w:rFonts w:ascii="ＭＳ 明朝" w:hAnsi="ＭＳ 明朝" w:cstheme="minorBidi" w:hint="eastAsia"/>
                <w:bCs/>
                <w:color w:val="000000" w:themeColor="text1"/>
                <w:szCs w:val="22"/>
              </w:rPr>
            </w:pPr>
            <w:r>
              <w:rPr>
                <w:rFonts w:ascii="ＭＳ 明朝" w:hAnsi="ＭＳ 明朝" w:cstheme="minorBidi" w:hint="eastAsia"/>
                <w:bCs/>
                <w:color w:val="000000" w:themeColor="text1"/>
                <w:szCs w:val="22"/>
              </w:rPr>
              <w:t>（２）</w:t>
            </w:r>
            <w:r w:rsidRPr="00031285">
              <w:rPr>
                <w:rFonts w:ascii="ＭＳ 明朝" w:hAnsi="ＭＳ 明朝" w:cstheme="minorBidi" w:hint="eastAsia"/>
                <w:bCs/>
                <w:color w:val="000000" w:themeColor="text1"/>
                <w:szCs w:val="22"/>
              </w:rPr>
              <w:t>総務事務センターに要望等記録制度のことを伝えても理解していない。総務事務センターの職員に市民の声や要望等記録制度について研修を行うこと。</w:t>
            </w:r>
          </w:p>
          <w:p w14:paraId="2E55BC1F" w14:textId="50D69C00" w:rsidR="00031285" w:rsidRPr="00031285" w:rsidRDefault="00031285" w:rsidP="00031285">
            <w:pPr>
              <w:ind w:left="420" w:hangingChars="200" w:hanging="420"/>
              <w:rPr>
                <w:rFonts w:ascii="ＭＳ 明朝" w:hAnsi="ＭＳ 明朝" w:cstheme="minorBidi" w:hint="eastAsia"/>
                <w:bCs/>
                <w:color w:val="000000" w:themeColor="text1"/>
                <w:szCs w:val="22"/>
              </w:rPr>
            </w:pPr>
            <w:r>
              <w:rPr>
                <w:rFonts w:ascii="ＭＳ 明朝" w:hAnsi="ＭＳ 明朝" w:cstheme="minorBidi" w:hint="eastAsia"/>
                <w:bCs/>
                <w:color w:val="000000" w:themeColor="text1"/>
                <w:szCs w:val="22"/>
              </w:rPr>
              <w:t>（３）</w:t>
            </w:r>
            <w:r w:rsidRPr="00031285">
              <w:rPr>
                <w:rFonts w:ascii="ＭＳ 明朝" w:hAnsi="ＭＳ 明朝" w:cstheme="minorBidi" w:hint="eastAsia"/>
                <w:bCs/>
                <w:color w:val="000000" w:themeColor="text1"/>
                <w:szCs w:val="22"/>
              </w:rPr>
              <w:t>大阪市の会計年度任用職員、臨時的任用職員も要望等記録制度について研修を行うこと。</w:t>
            </w:r>
          </w:p>
          <w:p w14:paraId="61CF0DB2" w14:textId="25610B01" w:rsidR="00CC4817" w:rsidRPr="005C0B42" w:rsidRDefault="00031285" w:rsidP="00031285">
            <w:pPr>
              <w:ind w:left="420" w:hangingChars="200" w:hanging="420"/>
              <w:rPr>
                <w:rFonts w:ascii="ＭＳ 明朝" w:hAnsi="ＭＳ 明朝" w:cstheme="minorBidi"/>
                <w:bCs/>
                <w:color w:val="000000" w:themeColor="text1"/>
                <w:szCs w:val="22"/>
              </w:rPr>
            </w:pPr>
            <w:r>
              <w:rPr>
                <w:rFonts w:ascii="ＭＳ 明朝" w:hAnsi="ＭＳ 明朝" w:cstheme="minorBidi" w:hint="eastAsia"/>
                <w:bCs/>
                <w:color w:val="000000" w:themeColor="text1"/>
                <w:szCs w:val="22"/>
              </w:rPr>
              <w:t>（４）</w:t>
            </w:r>
            <w:r w:rsidRPr="00031285">
              <w:rPr>
                <w:rFonts w:ascii="ＭＳ 明朝" w:hAnsi="ＭＳ 明朝" w:cstheme="minorBidi" w:hint="eastAsia"/>
                <w:bCs/>
                <w:color w:val="000000" w:themeColor="text1"/>
                <w:szCs w:val="22"/>
              </w:rPr>
              <w:t>休職中や退職者は共済組合のホームページしか見ることができず、共済組合の住所しか記載していない。共済組合のホームページに総務事務センターの住所を記載するようにすること。</w:t>
            </w:r>
          </w:p>
        </w:tc>
      </w:tr>
      <w:tr w:rsidR="00CF02CF" w:rsidRPr="007D6ACD" w14:paraId="0106D0A0" w14:textId="77777777" w:rsidTr="00790DE0">
        <w:trPr>
          <w:trHeight w:val="1113"/>
          <w:jc w:val="center"/>
        </w:trPr>
        <w:tc>
          <w:tcPr>
            <w:tcW w:w="1080" w:type="dxa"/>
            <w:vMerge/>
            <w:tcBorders>
              <w:top w:val="single" w:sz="4" w:space="0" w:color="000000"/>
              <w:left w:val="single" w:sz="4" w:space="0" w:color="auto"/>
              <w:bottom w:val="single" w:sz="4" w:space="0" w:color="000000"/>
              <w:right w:val="single" w:sz="4" w:space="0" w:color="auto"/>
            </w:tcBorders>
            <w:vAlign w:val="center"/>
          </w:tcPr>
          <w:p w14:paraId="36D3ECA0" w14:textId="77777777" w:rsidR="00CF02CF" w:rsidRPr="007D6ACD" w:rsidRDefault="00CF02CF" w:rsidP="00CF02CF">
            <w:pPr>
              <w:widowControl/>
              <w:rPr>
                <w:rFonts w:ascii="ＭＳ 明朝" w:hAnsi="ＭＳ 明朝" w:cs="ＭＳ Ｐゴシック"/>
                <w:kern w:val="0"/>
                <w:sz w:val="20"/>
                <w:szCs w:val="20"/>
              </w:rPr>
            </w:pPr>
          </w:p>
        </w:tc>
        <w:tc>
          <w:tcPr>
            <w:tcW w:w="8559" w:type="dxa"/>
            <w:gridSpan w:val="6"/>
            <w:vMerge/>
            <w:tcBorders>
              <w:top w:val="single" w:sz="4" w:space="0" w:color="auto"/>
              <w:left w:val="single" w:sz="4" w:space="0" w:color="auto"/>
              <w:bottom w:val="single" w:sz="4" w:space="0" w:color="000000"/>
              <w:right w:val="single" w:sz="4" w:space="0" w:color="000000"/>
            </w:tcBorders>
            <w:vAlign w:val="center"/>
          </w:tcPr>
          <w:p w14:paraId="7B2978A8" w14:textId="77777777" w:rsidR="00CF02CF" w:rsidRPr="007D6ACD" w:rsidRDefault="00CF02CF" w:rsidP="00CF02CF">
            <w:pPr>
              <w:widowControl/>
              <w:rPr>
                <w:rFonts w:ascii="ＭＳ 明朝" w:hAnsi="ＭＳ 明朝" w:cs="ＭＳ Ｐゴシック"/>
                <w:kern w:val="0"/>
                <w:sz w:val="20"/>
                <w:szCs w:val="20"/>
              </w:rPr>
            </w:pPr>
          </w:p>
        </w:tc>
      </w:tr>
      <w:tr w:rsidR="00C124FC" w:rsidRPr="007D6ACD" w14:paraId="69700A05" w14:textId="77777777" w:rsidTr="00E22BD5">
        <w:trPr>
          <w:trHeight w:val="1072"/>
          <w:jc w:val="center"/>
        </w:trPr>
        <w:tc>
          <w:tcPr>
            <w:tcW w:w="1080" w:type="dxa"/>
            <w:vMerge w:val="restart"/>
            <w:tcBorders>
              <w:top w:val="single" w:sz="4" w:space="0" w:color="000000"/>
              <w:left w:val="single" w:sz="4" w:space="0" w:color="auto"/>
              <w:bottom w:val="single" w:sz="4" w:space="0" w:color="000000"/>
              <w:right w:val="single" w:sz="4" w:space="0" w:color="auto"/>
            </w:tcBorders>
            <w:shd w:val="clear" w:color="auto" w:fill="auto"/>
            <w:vAlign w:val="center"/>
          </w:tcPr>
          <w:p w14:paraId="7D7E4CE2" w14:textId="77777777" w:rsidR="00C124FC" w:rsidRPr="007D6ACD" w:rsidRDefault="00C124FC" w:rsidP="002C0FA8">
            <w:pPr>
              <w:widowControl/>
              <w:jc w:val="center"/>
              <w:rPr>
                <w:rFonts w:ascii="ＭＳ 明朝" w:hAnsi="ＭＳ 明朝" w:cs="ＭＳ Ｐゴシック"/>
                <w:kern w:val="0"/>
                <w:sz w:val="20"/>
                <w:szCs w:val="20"/>
              </w:rPr>
            </w:pPr>
            <w:r w:rsidRPr="007D6ACD">
              <w:rPr>
                <w:rFonts w:ascii="ＭＳ 明朝" w:hAnsi="ＭＳ 明朝" w:cs="ＭＳ Ｐゴシック" w:hint="eastAsia"/>
                <w:kern w:val="0"/>
                <w:sz w:val="20"/>
                <w:szCs w:val="20"/>
              </w:rPr>
              <w:t>対応方針</w:t>
            </w:r>
            <w:r w:rsidRPr="007D6ACD">
              <w:rPr>
                <w:rFonts w:ascii="ＭＳ 明朝" w:hAnsi="ＭＳ 明朝" w:cs="ＭＳ Ｐゴシック" w:hint="eastAsia"/>
                <w:kern w:val="0"/>
                <w:sz w:val="20"/>
                <w:szCs w:val="20"/>
              </w:rPr>
              <w:br/>
              <w:t>の概要</w:t>
            </w:r>
          </w:p>
        </w:tc>
        <w:tc>
          <w:tcPr>
            <w:tcW w:w="8559" w:type="dxa"/>
            <w:gridSpan w:val="6"/>
            <w:vMerge w:val="restart"/>
            <w:tcBorders>
              <w:top w:val="single" w:sz="4" w:space="0" w:color="auto"/>
              <w:left w:val="single" w:sz="4" w:space="0" w:color="auto"/>
              <w:bottom w:val="single" w:sz="4" w:space="0" w:color="000000"/>
              <w:right w:val="single" w:sz="4" w:space="0" w:color="000000"/>
            </w:tcBorders>
            <w:shd w:val="clear" w:color="auto" w:fill="auto"/>
            <w:vAlign w:val="center"/>
          </w:tcPr>
          <w:p w14:paraId="3CD5A035" w14:textId="542B9280" w:rsidR="00031285" w:rsidRPr="00031285" w:rsidRDefault="00031285" w:rsidP="00031285">
            <w:pPr>
              <w:widowControl/>
              <w:ind w:left="420" w:hangingChars="200" w:hanging="420"/>
              <w:jc w:val="left"/>
              <w:rPr>
                <w:rFonts w:hint="eastAsia"/>
                <w:szCs w:val="16"/>
              </w:rPr>
            </w:pPr>
            <w:r>
              <w:rPr>
                <w:rFonts w:hint="eastAsia"/>
                <w:szCs w:val="16"/>
              </w:rPr>
              <w:t>（１）</w:t>
            </w:r>
            <w:r w:rsidRPr="00031285">
              <w:rPr>
                <w:rFonts w:hint="eastAsia"/>
                <w:szCs w:val="16"/>
              </w:rPr>
              <w:t>総務事務センターからお送りしました送付書の記載が、誤った表現となってしまい大変申し訳ございませんでした。ご指摘のとおり、公務災害に該当すると断定するのではなく、公務災害に該当する可能性があるため、先に公務災害の申請を行っていただき、不受理であれば、あらためて傷病手当金を請求いただく旨ご案内するべきでございました。今後は、送付書の文面について、誤った内容や誤解を招く表現になっていないか総務事務センターにおいて確認を行うよう指導するなど、より丁寧なご説明に努めてまいります。</w:t>
            </w:r>
          </w:p>
          <w:p w14:paraId="5FCF0997" w14:textId="0D2CC312" w:rsidR="00031285" w:rsidRPr="00031285" w:rsidRDefault="00031285" w:rsidP="00031285">
            <w:pPr>
              <w:widowControl/>
              <w:ind w:left="420" w:hangingChars="200" w:hanging="420"/>
              <w:jc w:val="left"/>
              <w:rPr>
                <w:szCs w:val="16"/>
              </w:rPr>
            </w:pPr>
            <w:r>
              <w:rPr>
                <w:rFonts w:hint="eastAsia"/>
                <w:szCs w:val="16"/>
              </w:rPr>
              <w:t>（２）</w:t>
            </w:r>
            <w:r w:rsidRPr="00031285">
              <w:rPr>
                <w:rFonts w:hint="eastAsia"/>
                <w:szCs w:val="16"/>
              </w:rPr>
              <w:t>総務事務センターの運営に関しましては、事業者に委託しておりますが、ご指摘いただいた市民の声及び要望等記録制度の対応については、委託業務に含まれていないため、総務局人事部管理課にて対応させていただいておりますので、ご理解いただきますようよろしくお願いいたします。</w:t>
            </w:r>
          </w:p>
          <w:p w14:paraId="09959095" w14:textId="3C6A0C79" w:rsidR="00031285" w:rsidRPr="00031285" w:rsidRDefault="00031285" w:rsidP="00031285">
            <w:pPr>
              <w:widowControl/>
              <w:ind w:left="420" w:hangingChars="200" w:hanging="420"/>
              <w:jc w:val="left"/>
              <w:rPr>
                <w:szCs w:val="16"/>
              </w:rPr>
            </w:pPr>
            <w:r>
              <w:rPr>
                <w:rFonts w:hint="eastAsia"/>
                <w:szCs w:val="16"/>
              </w:rPr>
              <w:t>（３）</w:t>
            </w:r>
            <w:r w:rsidRPr="00031285">
              <w:rPr>
                <w:rFonts w:hint="eastAsia"/>
                <w:szCs w:val="16"/>
              </w:rPr>
              <w:t>臨時的任用職員や会計年度任用職員の要望等記録制度の研修につきましては、要望等記録制度の所管部署にご指摘内容を伝達させていただきます。</w:t>
            </w:r>
          </w:p>
          <w:p w14:paraId="0E772686" w14:textId="0A3638A2" w:rsidR="00031285" w:rsidRPr="00031285" w:rsidRDefault="00031285" w:rsidP="00031285">
            <w:pPr>
              <w:widowControl/>
              <w:ind w:left="420" w:hangingChars="200" w:hanging="420"/>
              <w:jc w:val="left"/>
              <w:rPr>
                <w:szCs w:val="16"/>
              </w:rPr>
            </w:pPr>
            <w:r>
              <w:rPr>
                <w:rFonts w:hint="eastAsia"/>
                <w:szCs w:val="16"/>
              </w:rPr>
              <w:t>（４）</w:t>
            </w:r>
            <w:r w:rsidRPr="00031285">
              <w:rPr>
                <w:rFonts w:hint="eastAsia"/>
                <w:szCs w:val="16"/>
              </w:rPr>
              <w:t>ご指摘の内容につきましては、今後、大阪市職員共済組合ホームページに総務事務センターの住所及び連絡先が掲載される予定でございます。</w:t>
            </w:r>
          </w:p>
          <w:p w14:paraId="7158743C" w14:textId="0C0D9722" w:rsidR="005C0B42" w:rsidRPr="00A618CB" w:rsidRDefault="00031285" w:rsidP="00031285">
            <w:pPr>
              <w:widowControl/>
              <w:ind w:leftChars="100" w:left="420" w:hangingChars="100" w:hanging="210"/>
              <w:jc w:val="left"/>
              <w:rPr>
                <w:szCs w:val="16"/>
              </w:rPr>
            </w:pPr>
            <w:r w:rsidRPr="00031285">
              <w:rPr>
                <w:rFonts w:hint="eastAsia"/>
                <w:szCs w:val="16"/>
              </w:rPr>
              <w:t xml:space="preserve">　以上のとおり要望者に回答しました。</w:t>
            </w:r>
          </w:p>
        </w:tc>
      </w:tr>
      <w:tr w:rsidR="00C124FC" w:rsidRPr="007D6ACD" w14:paraId="54D00E9B" w14:textId="77777777" w:rsidTr="00E127C9">
        <w:trPr>
          <w:trHeight w:val="360"/>
          <w:jc w:val="center"/>
        </w:trPr>
        <w:tc>
          <w:tcPr>
            <w:tcW w:w="1080" w:type="dxa"/>
            <w:vMerge/>
            <w:tcBorders>
              <w:top w:val="single" w:sz="4" w:space="0" w:color="000000"/>
              <w:left w:val="single" w:sz="4" w:space="0" w:color="auto"/>
              <w:bottom w:val="single" w:sz="4" w:space="0" w:color="000000"/>
              <w:right w:val="single" w:sz="4" w:space="0" w:color="auto"/>
            </w:tcBorders>
            <w:vAlign w:val="center"/>
          </w:tcPr>
          <w:p w14:paraId="0A3D5522" w14:textId="77777777" w:rsidR="00C124FC" w:rsidRPr="007D6ACD" w:rsidRDefault="00C124FC" w:rsidP="002C0FA8">
            <w:pPr>
              <w:widowControl/>
              <w:jc w:val="left"/>
              <w:rPr>
                <w:rFonts w:ascii="ＭＳ 明朝" w:hAnsi="ＭＳ 明朝" w:cs="ＭＳ Ｐゴシック"/>
                <w:kern w:val="0"/>
                <w:sz w:val="20"/>
                <w:szCs w:val="20"/>
              </w:rPr>
            </w:pPr>
          </w:p>
        </w:tc>
        <w:tc>
          <w:tcPr>
            <w:tcW w:w="8559" w:type="dxa"/>
            <w:gridSpan w:val="6"/>
            <w:vMerge/>
            <w:tcBorders>
              <w:top w:val="single" w:sz="4" w:space="0" w:color="auto"/>
              <w:left w:val="single" w:sz="4" w:space="0" w:color="auto"/>
              <w:bottom w:val="single" w:sz="4" w:space="0" w:color="000000"/>
              <w:right w:val="single" w:sz="4" w:space="0" w:color="000000"/>
            </w:tcBorders>
          </w:tcPr>
          <w:p w14:paraId="6DF7C1BB" w14:textId="77777777" w:rsidR="00C124FC" w:rsidRPr="007D6ACD" w:rsidRDefault="00C124FC" w:rsidP="002C0FA8">
            <w:pPr>
              <w:widowControl/>
              <w:jc w:val="left"/>
              <w:rPr>
                <w:rFonts w:ascii="ＭＳ 明朝" w:hAnsi="ＭＳ 明朝" w:cs="ＭＳ Ｐゴシック"/>
                <w:kern w:val="0"/>
                <w:sz w:val="20"/>
                <w:szCs w:val="20"/>
              </w:rPr>
            </w:pPr>
          </w:p>
        </w:tc>
      </w:tr>
      <w:tr w:rsidR="00C124FC" w:rsidRPr="007D6ACD" w14:paraId="09D44B49" w14:textId="77777777" w:rsidTr="00790DE0">
        <w:trPr>
          <w:trHeight w:val="435"/>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4CCD2AE5" w14:textId="77777777" w:rsidR="00C124FC" w:rsidRPr="007D6ACD" w:rsidRDefault="00C124FC" w:rsidP="002C0FA8">
            <w:pPr>
              <w:widowControl/>
              <w:jc w:val="center"/>
              <w:rPr>
                <w:rFonts w:ascii="ＭＳ 明朝" w:hAnsi="ＭＳ 明朝" w:cs="ＭＳ Ｐゴシック"/>
                <w:kern w:val="0"/>
                <w:sz w:val="20"/>
                <w:szCs w:val="20"/>
              </w:rPr>
            </w:pPr>
            <w:r w:rsidRPr="007D6ACD">
              <w:rPr>
                <w:rFonts w:ascii="ＭＳ 明朝" w:hAnsi="ＭＳ 明朝" w:cs="ＭＳ Ｐゴシック" w:hint="eastAsia"/>
                <w:kern w:val="0"/>
                <w:sz w:val="20"/>
                <w:szCs w:val="20"/>
              </w:rPr>
              <w:t>担当部署</w:t>
            </w:r>
          </w:p>
        </w:tc>
        <w:tc>
          <w:tcPr>
            <w:tcW w:w="4847" w:type="dxa"/>
            <w:gridSpan w:val="4"/>
            <w:tcBorders>
              <w:top w:val="single" w:sz="4" w:space="0" w:color="auto"/>
              <w:left w:val="nil"/>
              <w:bottom w:val="single" w:sz="4" w:space="0" w:color="auto"/>
              <w:right w:val="single" w:sz="4" w:space="0" w:color="000000"/>
            </w:tcBorders>
            <w:shd w:val="clear" w:color="auto" w:fill="auto"/>
            <w:vAlign w:val="center"/>
          </w:tcPr>
          <w:p w14:paraId="75F3842E" w14:textId="7660AA6D" w:rsidR="00C124FC" w:rsidRPr="007D6ACD" w:rsidRDefault="00031285" w:rsidP="00C00471">
            <w:pPr>
              <w:widowControl/>
              <w:jc w:val="left"/>
              <w:rPr>
                <w:rFonts w:ascii="ＭＳ 明朝" w:hAnsi="ＭＳ 明朝" w:cs="ＭＳ Ｐゴシック"/>
                <w:kern w:val="0"/>
                <w:sz w:val="20"/>
                <w:szCs w:val="20"/>
              </w:rPr>
            </w:pPr>
            <w:r w:rsidRPr="00031285">
              <w:rPr>
                <w:rFonts w:ascii="ＭＳ 明朝" w:hAnsi="ＭＳ 明朝" w:cs="ＭＳ Ｐゴシック" w:hint="eastAsia"/>
                <w:kern w:val="0"/>
                <w:sz w:val="20"/>
                <w:szCs w:val="20"/>
              </w:rPr>
              <w:t>総務局人事部管理課</w:t>
            </w:r>
          </w:p>
        </w:tc>
        <w:tc>
          <w:tcPr>
            <w:tcW w:w="992" w:type="dxa"/>
            <w:tcBorders>
              <w:top w:val="nil"/>
              <w:left w:val="nil"/>
              <w:bottom w:val="single" w:sz="4" w:space="0" w:color="auto"/>
              <w:right w:val="single" w:sz="4" w:space="0" w:color="auto"/>
            </w:tcBorders>
            <w:shd w:val="clear" w:color="auto" w:fill="auto"/>
            <w:noWrap/>
            <w:vAlign w:val="center"/>
          </w:tcPr>
          <w:p w14:paraId="1A22D59E" w14:textId="77777777" w:rsidR="00C124FC" w:rsidRPr="007D6ACD" w:rsidRDefault="00C124FC" w:rsidP="002C0FA8">
            <w:pPr>
              <w:widowControl/>
              <w:jc w:val="center"/>
              <w:rPr>
                <w:rFonts w:ascii="ＭＳ 明朝" w:hAnsi="ＭＳ 明朝" w:cs="ＭＳ Ｐゴシック"/>
                <w:kern w:val="0"/>
                <w:sz w:val="20"/>
                <w:szCs w:val="20"/>
              </w:rPr>
            </w:pPr>
            <w:r w:rsidRPr="007D6ACD">
              <w:rPr>
                <w:rFonts w:ascii="ＭＳ 明朝" w:hAnsi="ＭＳ 明朝" w:cs="ＭＳ Ｐゴシック" w:hint="eastAsia"/>
                <w:kern w:val="0"/>
                <w:sz w:val="20"/>
                <w:szCs w:val="20"/>
              </w:rPr>
              <w:t>電話</w:t>
            </w:r>
          </w:p>
        </w:tc>
        <w:tc>
          <w:tcPr>
            <w:tcW w:w="2720" w:type="dxa"/>
            <w:tcBorders>
              <w:top w:val="single" w:sz="4" w:space="0" w:color="auto"/>
              <w:left w:val="single" w:sz="4" w:space="0" w:color="auto"/>
              <w:bottom w:val="single" w:sz="4" w:space="0" w:color="auto"/>
              <w:right w:val="single" w:sz="4" w:space="0" w:color="000000"/>
            </w:tcBorders>
            <w:shd w:val="clear" w:color="auto" w:fill="auto"/>
            <w:vAlign w:val="center"/>
          </w:tcPr>
          <w:p w14:paraId="4569E072" w14:textId="50F2B28E" w:rsidR="00C124FC" w:rsidRPr="009B0BDB" w:rsidRDefault="00031285" w:rsidP="00C00471">
            <w:pPr>
              <w:widowControl/>
              <w:rPr>
                <w:rFonts w:ascii="ＭＳ 明朝" w:hAnsi="ＭＳ 明朝" w:cs="ＭＳ Ｐゴシック"/>
                <w:kern w:val="0"/>
                <w:sz w:val="20"/>
                <w:szCs w:val="20"/>
              </w:rPr>
            </w:pPr>
            <w:r w:rsidRPr="00031285">
              <w:rPr>
                <w:rFonts w:ascii="ＭＳ 明朝" w:hAnsi="ＭＳ 明朝" w:cs="ＭＳ Ｐゴシック"/>
                <w:kern w:val="0"/>
                <w:sz w:val="20"/>
                <w:szCs w:val="20"/>
              </w:rPr>
              <w:t>06-6105-2058</w:t>
            </w:r>
          </w:p>
        </w:tc>
      </w:tr>
    </w:tbl>
    <w:p w14:paraId="3058E924" w14:textId="77777777" w:rsidR="00F9436C" w:rsidRPr="0003050E" w:rsidRDefault="00F9436C" w:rsidP="0092281C">
      <w:pPr>
        <w:rPr>
          <w:rFonts w:ascii="ＭＳ 明朝" w:hAnsi="ＭＳ 明朝" w:cs="ＭＳ Ｐゴシック"/>
          <w:kern w:val="0"/>
          <w:sz w:val="20"/>
          <w:szCs w:val="20"/>
        </w:rPr>
      </w:pPr>
    </w:p>
    <w:sectPr w:rsidR="00F9436C" w:rsidRPr="0003050E" w:rsidSect="003F0D15">
      <w:pgSz w:w="11906" w:h="16838" w:code="9"/>
      <w:pgMar w:top="454" w:right="851" w:bottom="39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6CCD69" w14:textId="77777777" w:rsidR="000A72E2" w:rsidRDefault="000A72E2" w:rsidP="009451CC">
      <w:r>
        <w:separator/>
      </w:r>
    </w:p>
  </w:endnote>
  <w:endnote w:type="continuationSeparator" w:id="0">
    <w:p w14:paraId="20CCE105" w14:textId="77777777" w:rsidR="000A72E2" w:rsidRDefault="000A72E2" w:rsidP="00945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4D7B4" w14:textId="77777777" w:rsidR="000A72E2" w:rsidRDefault="000A72E2" w:rsidP="009451CC">
      <w:r>
        <w:separator/>
      </w:r>
    </w:p>
  </w:footnote>
  <w:footnote w:type="continuationSeparator" w:id="0">
    <w:p w14:paraId="53DF9335" w14:textId="77777777" w:rsidR="000A72E2" w:rsidRDefault="000A72E2" w:rsidP="009451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3299"/>
    <w:rsid w:val="00000FC7"/>
    <w:rsid w:val="00001A34"/>
    <w:rsid w:val="00005217"/>
    <w:rsid w:val="000127FB"/>
    <w:rsid w:val="00027DE7"/>
    <w:rsid w:val="0003050E"/>
    <w:rsid w:val="00031285"/>
    <w:rsid w:val="000346F0"/>
    <w:rsid w:val="000354D7"/>
    <w:rsid w:val="00043FEA"/>
    <w:rsid w:val="00070D6C"/>
    <w:rsid w:val="00092646"/>
    <w:rsid w:val="000947DC"/>
    <w:rsid w:val="000A72E2"/>
    <w:rsid w:val="000E4C61"/>
    <w:rsid w:val="00110B2A"/>
    <w:rsid w:val="00127D69"/>
    <w:rsid w:val="001308AC"/>
    <w:rsid w:val="001325A0"/>
    <w:rsid w:val="00132FFF"/>
    <w:rsid w:val="001409D7"/>
    <w:rsid w:val="00147D91"/>
    <w:rsid w:val="00150DA9"/>
    <w:rsid w:val="001648FA"/>
    <w:rsid w:val="00170A65"/>
    <w:rsid w:val="001C550E"/>
    <w:rsid w:val="001D3DAC"/>
    <w:rsid w:val="001E5211"/>
    <w:rsid w:val="002004BE"/>
    <w:rsid w:val="0020139F"/>
    <w:rsid w:val="00223638"/>
    <w:rsid w:val="00227DC8"/>
    <w:rsid w:val="00232362"/>
    <w:rsid w:val="002379C6"/>
    <w:rsid w:val="00245A0F"/>
    <w:rsid w:val="00260918"/>
    <w:rsid w:val="002619A3"/>
    <w:rsid w:val="00265060"/>
    <w:rsid w:val="002676E1"/>
    <w:rsid w:val="00285820"/>
    <w:rsid w:val="00295753"/>
    <w:rsid w:val="002A5ADD"/>
    <w:rsid w:val="002C0FA8"/>
    <w:rsid w:val="002C3B92"/>
    <w:rsid w:val="002F1972"/>
    <w:rsid w:val="002F71BD"/>
    <w:rsid w:val="002F721A"/>
    <w:rsid w:val="003275A0"/>
    <w:rsid w:val="00340041"/>
    <w:rsid w:val="003433D3"/>
    <w:rsid w:val="00346CDC"/>
    <w:rsid w:val="00385D5B"/>
    <w:rsid w:val="003A6A23"/>
    <w:rsid w:val="003B3F23"/>
    <w:rsid w:val="003C7884"/>
    <w:rsid w:val="003F0D15"/>
    <w:rsid w:val="0041781F"/>
    <w:rsid w:val="00420F2E"/>
    <w:rsid w:val="00430AC1"/>
    <w:rsid w:val="004330DB"/>
    <w:rsid w:val="00433FAF"/>
    <w:rsid w:val="00445953"/>
    <w:rsid w:val="004801B2"/>
    <w:rsid w:val="00481B9B"/>
    <w:rsid w:val="00486B90"/>
    <w:rsid w:val="004A06BB"/>
    <w:rsid w:val="004B503E"/>
    <w:rsid w:val="004B77F3"/>
    <w:rsid w:val="004D5D36"/>
    <w:rsid w:val="004F71E3"/>
    <w:rsid w:val="005066CF"/>
    <w:rsid w:val="0052650C"/>
    <w:rsid w:val="00534C3C"/>
    <w:rsid w:val="00554FD2"/>
    <w:rsid w:val="00564DE4"/>
    <w:rsid w:val="00565161"/>
    <w:rsid w:val="0057208D"/>
    <w:rsid w:val="0057505C"/>
    <w:rsid w:val="005C0B42"/>
    <w:rsid w:val="005C71DC"/>
    <w:rsid w:val="005D05A8"/>
    <w:rsid w:val="005D2A0F"/>
    <w:rsid w:val="005E0C6D"/>
    <w:rsid w:val="00602E4C"/>
    <w:rsid w:val="00607BBC"/>
    <w:rsid w:val="00607EF3"/>
    <w:rsid w:val="00623C73"/>
    <w:rsid w:val="00624EE2"/>
    <w:rsid w:val="00643E53"/>
    <w:rsid w:val="00653E2D"/>
    <w:rsid w:val="0067383D"/>
    <w:rsid w:val="006900B3"/>
    <w:rsid w:val="006B5516"/>
    <w:rsid w:val="006B6ADD"/>
    <w:rsid w:val="006E4C42"/>
    <w:rsid w:val="006F0413"/>
    <w:rsid w:val="006F277C"/>
    <w:rsid w:val="006F45D6"/>
    <w:rsid w:val="006F66F5"/>
    <w:rsid w:val="00706749"/>
    <w:rsid w:val="007205E7"/>
    <w:rsid w:val="00745EEF"/>
    <w:rsid w:val="00763D91"/>
    <w:rsid w:val="00774289"/>
    <w:rsid w:val="00774BD8"/>
    <w:rsid w:val="00777FED"/>
    <w:rsid w:val="007846B1"/>
    <w:rsid w:val="00790DE0"/>
    <w:rsid w:val="00793F55"/>
    <w:rsid w:val="007D6ACD"/>
    <w:rsid w:val="00802A4F"/>
    <w:rsid w:val="008202F8"/>
    <w:rsid w:val="00834A56"/>
    <w:rsid w:val="00834C6B"/>
    <w:rsid w:val="00836A3D"/>
    <w:rsid w:val="00840572"/>
    <w:rsid w:val="00840663"/>
    <w:rsid w:val="00862E42"/>
    <w:rsid w:val="00890101"/>
    <w:rsid w:val="008C6DAD"/>
    <w:rsid w:val="008E615B"/>
    <w:rsid w:val="009124BD"/>
    <w:rsid w:val="009157C6"/>
    <w:rsid w:val="0092281C"/>
    <w:rsid w:val="00922BBB"/>
    <w:rsid w:val="009451CC"/>
    <w:rsid w:val="00961C27"/>
    <w:rsid w:val="0098032F"/>
    <w:rsid w:val="009900EC"/>
    <w:rsid w:val="009909AA"/>
    <w:rsid w:val="009B00CE"/>
    <w:rsid w:val="009B0BDB"/>
    <w:rsid w:val="009C38EF"/>
    <w:rsid w:val="009E0CCB"/>
    <w:rsid w:val="009E363E"/>
    <w:rsid w:val="009E3B83"/>
    <w:rsid w:val="009F2D42"/>
    <w:rsid w:val="009F6ACE"/>
    <w:rsid w:val="00A054A0"/>
    <w:rsid w:val="00A108B9"/>
    <w:rsid w:val="00A11302"/>
    <w:rsid w:val="00A114AA"/>
    <w:rsid w:val="00A23F88"/>
    <w:rsid w:val="00A33299"/>
    <w:rsid w:val="00A34E0F"/>
    <w:rsid w:val="00A618CB"/>
    <w:rsid w:val="00A61E11"/>
    <w:rsid w:val="00A95C14"/>
    <w:rsid w:val="00A96879"/>
    <w:rsid w:val="00AB09CA"/>
    <w:rsid w:val="00AB4FEA"/>
    <w:rsid w:val="00AC081A"/>
    <w:rsid w:val="00AC416E"/>
    <w:rsid w:val="00AC623D"/>
    <w:rsid w:val="00AC6794"/>
    <w:rsid w:val="00AD5334"/>
    <w:rsid w:val="00AE7E73"/>
    <w:rsid w:val="00AF3DF2"/>
    <w:rsid w:val="00B0612B"/>
    <w:rsid w:val="00B07B3F"/>
    <w:rsid w:val="00B328A9"/>
    <w:rsid w:val="00B35F9B"/>
    <w:rsid w:val="00B472AF"/>
    <w:rsid w:val="00B53A35"/>
    <w:rsid w:val="00B53ED9"/>
    <w:rsid w:val="00B65533"/>
    <w:rsid w:val="00B67DD7"/>
    <w:rsid w:val="00B83E46"/>
    <w:rsid w:val="00B85273"/>
    <w:rsid w:val="00BA037D"/>
    <w:rsid w:val="00BD00F9"/>
    <w:rsid w:val="00BE2C00"/>
    <w:rsid w:val="00BF4012"/>
    <w:rsid w:val="00BF4AF4"/>
    <w:rsid w:val="00C00471"/>
    <w:rsid w:val="00C124FC"/>
    <w:rsid w:val="00C15E95"/>
    <w:rsid w:val="00C41EA1"/>
    <w:rsid w:val="00C5221A"/>
    <w:rsid w:val="00C65FF6"/>
    <w:rsid w:val="00C713BB"/>
    <w:rsid w:val="00C80000"/>
    <w:rsid w:val="00C840E5"/>
    <w:rsid w:val="00C91DDF"/>
    <w:rsid w:val="00CA42AC"/>
    <w:rsid w:val="00CC4817"/>
    <w:rsid w:val="00CC4DA9"/>
    <w:rsid w:val="00CC5634"/>
    <w:rsid w:val="00CC69E2"/>
    <w:rsid w:val="00CD4A92"/>
    <w:rsid w:val="00CE4843"/>
    <w:rsid w:val="00CF02CF"/>
    <w:rsid w:val="00D22912"/>
    <w:rsid w:val="00D24E5C"/>
    <w:rsid w:val="00D262F2"/>
    <w:rsid w:val="00D45D91"/>
    <w:rsid w:val="00D55AC2"/>
    <w:rsid w:val="00D60111"/>
    <w:rsid w:val="00D63F33"/>
    <w:rsid w:val="00D64825"/>
    <w:rsid w:val="00D708D1"/>
    <w:rsid w:val="00D9673D"/>
    <w:rsid w:val="00DA2E4B"/>
    <w:rsid w:val="00DA4401"/>
    <w:rsid w:val="00DA7FA1"/>
    <w:rsid w:val="00DC0ECC"/>
    <w:rsid w:val="00DC6A5A"/>
    <w:rsid w:val="00DD2B1F"/>
    <w:rsid w:val="00DF301A"/>
    <w:rsid w:val="00E0552D"/>
    <w:rsid w:val="00E127C9"/>
    <w:rsid w:val="00E13669"/>
    <w:rsid w:val="00E22BD5"/>
    <w:rsid w:val="00E26AA8"/>
    <w:rsid w:val="00E51F8C"/>
    <w:rsid w:val="00E54895"/>
    <w:rsid w:val="00E732E1"/>
    <w:rsid w:val="00E91A94"/>
    <w:rsid w:val="00E927A2"/>
    <w:rsid w:val="00E95D07"/>
    <w:rsid w:val="00E97487"/>
    <w:rsid w:val="00EB4E93"/>
    <w:rsid w:val="00EB6EC9"/>
    <w:rsid w:val="00ED266B"/>
    <w:rsid w:val="00ED7D19"/>
    <w:rsid w:val="00F12F61"/>
    <w:rsid w:val="00F461B3"/>
    <w:rsid w:val="00F47595"/>
    <w:rsid w:val="00F56653"/>
    <w:rsid w:val="00F602C6"/>
    <w:rsid w:val="00F65918"/>
    <w:rsid w:val="00F71E83"/>
    <w:rsid w:val="00F9436C"/>
    <w:rsid w:val="00FA1C4D"/>
    <w:rsid w:val="00FB5411"/>
    <w:rsid w:val="00FD10C6"/>
    <w:rsid w:val="00FF45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v:textbox inset="5.85pt,.7pt,5.85pt,.7pt"/>
    </o:shapedefaults>
    <o:shapelayout v:ext="edit">
      <o:idmap v:ext="edit" data="1"/>
    </o:shapelayout>
  </w:shapeDefaults>
  <w:decimalSymbol w:val="."/>
  <w:listSeparator w:val=","/>
  <w14:docId w14:val="35432B3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34C6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07EF3"/>
    <w:rPr>
      <w:color w:val="0000FF"/>
      <w:u w:val="single"/>
    </w:rPr>
  </w:style>
  <w:style w:type="paragraph" w:styleId="a4">
    <w:name w:val="header"/>
    <w:basedOn w:val="a"/>
    <w:link w:val="a5"/>
    <w:rsid w:val="009451CC"/>
    <w:pPr>
      <w:tabs>
        <w:tab w:val="center" w:pos="4252"/>
        <w:tab w:val="right" w:pos="8504"/>
      </w:tabs>
      <w:snapToGrid w:val="0"/>
    </w:pPr>
  </w:style>
  <w:style w:type="character" w:customStyle="1" w:styleId="a5">
    <w:name w:val="ヘッダー (文字)"/>
    <w:link w:val="a4"/>
    <w:rsid w:val="009451CC"/>
    <w:rPr>
      <w:kern w:val="2"/>
      <w:sz w:val="21"/>
      <w:szCs w:val="24"/>
    </w:rPr>
  </w:style>
  <w:style w:type="paragraph" w:styleId="a6">
    <w:name w:val="footer"/>
    <w:basedOn w:val="a"/>
    <w:link w:val="a7"/>
    <w:rsid w:val="009451CC"/>
    <w:pPr>
      <w:tabs>
        <w:tab w:val="center" w:pos="4252"/>
        <w:tab w:val="right" w:pos="8504"/>
      </w:tabs>
      <w:snapToGrid w:val="0"/>
    </w:pPr>
  </w:style>
  <w:style w:type="character" w:customStyle="1" w:styleId="a7">
    <w:name w:val="フッター (文字)"/>
    <w:link w:val="a6"/>
    <w:rsid w:val="009451CC"/>
    <w:rPr>
      <w:kern w:val="2"/>
      <w:sz w:val="21"/>
      <w:szCs w:val="24"/>
    </w:rPr>
  </w:style>
  <w:style w:type="paragraph" w:styleId="a8">
    <w:name w:val="Balloon Text"/>
    <w:basedOn w:val="a"/>
    <w:link w:val="a9"/>
    <w:rsid w:val="00B328A9"/>
    <w:rPr>
      <w:rFonts w:ascii="Arial" w:eastAsia="ＭＳ ゴシック" w:hAnsi="Arial"/>
      <w:sz w:val="18"/>
      <w:szCs w:val="18"/>
    </w:rPr>
  </w:style>
  <w:style w:type="character" w:customStyle="1" w:styleId="a9">
    <w:name w:val="吹き出し (文字)"/>
    <w:link w:val="a8"/>
    <w:rsid w:val="00B328A9"/>
    <w:rPr>
      <w:rFonts w:ascii="Arial" w:eastAsia="ＭＳ ゴシック" w:hAnsi="Arial" w:cs="Times New Roman"/>
      <w:kern w:val="2"/>
      <w:sz w:val="18"/>
      <w:szCs w:val="18"/>
    </w:rPr>
  </w:style>
  <w:style w:type="paragraph" w:styleId="aa">
    <w:name w:val="Date"/>
    <w:basedOn w:val="a"/>
    <w:next w:val="a"/>
    <w:link w:val="ab"/>
    <w:rsid w:val="00D9673D"/>
  </w:style>
  <w:style w:type="character" w:customStyle="1" w:styleId="ab">
    <w:name w:val="日付 (文字)"/>
    <w:link w:val="aa"/>
    <w:rsid w:val="00D9673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000926">
      <w:bodyDiv w:val="1"/>
      <w:marLeft w:val="0"/>
      <w:marRight w:val="0"/>
      <w:marTop w:val="0"/>
      <w:marBottom w:val="0"/>
      <w:divBdr>
        <w:top w:val="none" w:sz="0" w:space="0" w:color="auto"/>
        <w:left w:val="none" w:sz="0" w:space="0" w:color="auto"/>
        <w:bottom w:val="none" w:sz="0" w:space="0" w:color="auto"/>
        <w:right w:val="none" w:sz="0" w:space="0" w:color="auto"/>
      </w:divBdr>
    </w:div>
    <w:div w:id="671571580">
      <w:bodyDiv w:val="1"/>
      <w:marLeft w:val="0"/>
      <w:marRight w:val="0"/>
      <w:marTop w:val="0"/>
      <w:marBottom w:val="0"/>
      <w:divBdr>
        <w:top w:val="none" w:sz="0" w:space="0" w:color="auto"/>
        <w:left w:val="none" w:sz="0" w:space="0" w:color="auto"/>
        <w:bottom w:val="none" w:sz="0" w:space="0" w:color="auto"/>
        <w:right w:val="none" w:sz="0" w:space="0" w:color="auto"/>
      </w:divBdr>
    </w:div>
    <w:div w:id="1404180313">
      <w:bodyDiv w:val="1"/>
      <w:marLeft w:val="0"/>
      <w:marRight w:val="0"/>
      <w:marTop w:val="0"/>
      <w:marBottom w:val="0"/>
      <w:divBdr>
        <w:top w:val="none" w:sz="0" w:space="0" w:color="auto"/>
        <w:left w:val="none" w:sz="0" w:space="0" w:color="auto"/>
        <w:bottom w:val="none" w:sz="0" w:space="0" w:color="auto"/>
        <w:right w:val="none" w:sz="0" w:space="0" w:color="auto"/>
      </w:divBdr>
    </w:div>
    <w:div w:id="1578782629">
      <w:bodyDiv w:val="1"/>
      <w:marLeft w:val="0"/>
      <w:marRight w:val="0"/>
      <w:marTop w:val="0"/>
      <w:marBottom w:val="0"/>
      <w:divBdr>
        <w:top w:val="none" w:sz="0" w:space="0" w:color="auto"/>
        <w:left w:val="none" w:sz="0" w:space="0" w:color="auto"/>
        <w:bottom w:val="none" w:sz="0" w:space="0" w:color="auto"/>
        <w:right w:val="none" w:sz="0" w:space="0" w:color="auto"/>
      </w:divBdr>
    </w:div>
    <w:div w:id="1667055457">
      <w:bodyDiv w:val="1"/>
      <w:marLeft w:val="0"/>
      <w:marRight w:val="0"/>
      <w:marTop w:val="0"/>
      <w:marBottom w:val="0"/>
      <w:divBdr>
        <w:top w:val="none" w:sz="0" w:space="0" w:color="auto"/>
        <w:left w:val="none" w:sz="0" w:space="0" w:color="auto"/>
        <w:bottom w:val="none" w:sz="0" w:space="0" w:color="auto"/>
        <w:right w:val="none" w:sz="0" w:space="0" w:color="auto"/>
      </w:divBdr>
    </w:div>
    <w:div w:id="1856723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4F9BB0-CEA5-4DCB-BB70-7D45379B5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1032</Words>
  <Characters>62</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2024-06-04T01:36:00Z</dcterms:created>
  <dcterms:modified xsi:type="dcterms:W3CDTF">2024-08-05T05:29:00Z</dcterms:modified>
</cp:coreProperties>
</file>