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6E83" w14:textId="77777777" w:rsidR="001A062E" w:rsidRDefault="001A062E" w:rsidP="001A062E">
      <w:pPr>
        <w:jc w:val="right"/>
      </w:pPr>
      <w:r>
        <w:rPr>
          <w:rFonts w:hint="eastAsia"/>
        </w:rPr>
        <w:t>≪参</w:t>
      </w:r>
      <w:r w:rsidR="00486D4A">
        <w:rPr>
          <w:rFonts w:hint="eastAsia"/>
        </w:rPr>
        <w:t xml:space="preserve">　</w:t>
      </w:r>
      <w:r>
        <w:rPr>
          <w:rFonts w:hint="eastAsia"/>
        </w:rPr>
        <w:t>考≫</w:t>
      </w:r>
    </w:p>
    <w:p w14:paraId="36967002" w14:textId="77777777" w:rsidR="001A062E" w:rsidRPr="00851747" w:rsidRDefault="001A062E" w:rsidP="001A062E">
      <w:pPr>
        <w:rPr>
          <w:sz w:val="22"/>
          <w:bdr w:val="single" w:sz="4" w:space="0" w:color="auto"/>
        </w:rPr>
      </w:pPr>
      <w:r w:rsidRPr="00851747">
        <w:rPr>
          <w:rFonts w:hint="eastAsia"/>
          <w:sz w:val="22"/>
          <w:bdr w:val="single" w:sz="4" w:space="0" w:color="auto"/>
        </w:rPr>
        <w:t>大阪港保安委員会の概要</w:t>
      </w:r>
    </w:p>
    <w:p w14:paraId="4453BD17" w14:textId="77777777" w:rsidR="001A062E" w:rsidRDefault="001A062E" w:rsidP="00486D4A">
      <w:pPr>
        <w:ind w:leftChars="100" w:left="210" w:firstLineChars="100" w:firstLine="210"/>
      </w:pPr>
      <w:r>
        <w:rPr>
          <w:rFonts w:hint="eastAsia"/>
        </w:rPr>
        <w:t>大阪港において、関係機関・団体の連携による保安の向上と入出管理の強化を図ることを目的として、平成</w:t>
      </w:r>
      <w:r>
        <w:rPr>
          <w:rFonts w:hint="eastAsia"/>
        </w:rPr>
        <w:t xml:space="preserve">16 </w:t>
      </w:r>
      <w:r>
        <w:rPr>
          <w:rFonts w:hint="eastAsia"/>
        </w:rPr>
        <w:t>年１月</w:t>
      </w:r>
      <w:r>
        <w:rPr>
          <w:rFonts w:hint="eastAsia"/>
        </w:rPr>
        <w:t xml:space="preserve">26 </w:t>
      </w:r>
      <w:r>
        <w:rPr>
          <w:rFonts w:hint="eastAsia"/>
        </w:rPr>
        <w:t>日に設置。</w:t>
      </w:r>
    </w:p>
    <w:p w14:paraId="5B89F651" w14:textId="77777777" w:rsidR="001A062E" w:rsidRDefault="001A062E" w:rsidP="001A062E"/>
    <w:p w14:paraId="56BB6EE5" w14:textId="77777777" w:rsidR="001A062E" w:rsidRDefault="001A062E" w:rsidP="001A062E">
      <w:r>
        <w:rPr>
          <w:rFonts w:hint="eastAsia"/>
        </w:rPr>
        <w:t>＜審議・調整事項＞</w:t>
      </w:r>
    </w:p>
    <w:p w14:paraId="6F9A2F7D" w14:textId="77777777" w:rsidR="001A062E" w:rsidRDefault="001A062E" w:rsidP="001A062E">
      <w:pPr>
        <w:ind w:firstLineChars="100" w:firstLine="210"/>
      </w:pPr>
      <w:r>
        <w:rPr>
          <w:rFonts w:hint="eastAsia"/>
        </w:rPr>
        <w:t>（１）施設、検査・監視用資機材等の整備・運用における連携・協力</w:t>
      </w:r>
    </w:p>
    <w:p w14:paraId="091CC89F" w14:textId="77777777" w:rsidR="001A062E" w:rsidRDefault="001A062E" w:rsidP="001A062E">
      <w:pPr>
        <w:ind w:firstLineChars="100" w:firstLine="210"/>
      </w:pPr>
      <w:r>
        <w:rPr>
          <w:rFonts w:hint="eastAsia"/>
        </w:rPr>
        <w:t>（２）監視・巡回等における連携・協力</w:t>
      </w:r>
    </w:p>
    <w:p w14:paraId="30493921" w14:textId="77777777" w:rsidR="001A062E" w:rsidRDefault="001A062E" w:rsidP="001A062E">
      <w:pPr>
        <w:ind w:firstLineChars="100" w:firstLine="210"/>
      </w:pPr>
      <w:r>
        <w:rPr>
          <w:rFonts w:hint="eastAsia"/>
        </w:rPr>
        <w:t>（３）不法入出等の問題事案が発生した場合に連携して実施すべき対策の検討</w:t>
      </w:r>
    </w:p>
    <w:p w14:paraId="042177C4" w14:textId="77777777" w:rsidR="001A062E" w:rsidRDefault="001A062E" w:rsidP="001A062E">
      <w:pPr>
        <w:ind w:firstLineChars="100" w:firstLine="210"/>
      </w:pPr>
      <w:r>
        <w:rPr>
          <w:rFonts w:hint="eastAsia"/>
        </w:rPr>
        <w:t>（４）状況に応じて連携して行う保安及び入出管理の強化策の検討</w:t>
      </w:r>
    </w:p>
    <w:p w14:paraId="12FC4657" w14:textId="77777777" w:rsidR="001A062E" w:rsidRDefault="001A062E" w:rsidP="001A062E">
      <w:pPr>
        <w:ind w:firstLineChars="100" w:firstLine="210"/>
      </w:pPr>
      <w:r>
        <w:rPr>
          <w:rFonts w:hint="eastAsia"/>
        </w:rPr>
        <w:t>（５）緊急時の連絡調整体制の整備</w:t>
      </w:r>
    </w:p>
    <w:p w14:paraId="73232A8E" w14:textId="77777777" w:rsidR="001A062E" w:rsidRDefault="001A062E" w:rsidP="001A062E">
      <w:pPr>
        <w:ind w:firstLineChars="100" w:firstLine="210"/>
      </w:pPr>
      <w:r>
        <w:rPr>
          <w:rFonts w:hint="eastAsia"/>
        </w:rPr>
        <w:t>（６）その他、連携して行う保安・入出管理対策において必要な事項</w:t>
      </w:r>
    </w:p>
    <w:p w14:paraId="27247735" w14:textId="77777777" w:rsidR="00851747" w:rsidRDefault="00851747" w:rsidP="001A062E"/>
    <w:p w14:paraId="3CFDFC34" w14:textId="77777777" w:rsidR="001A062E" w:rsidRDefault="001A062E" w:rsidP="001A062E">
      <w:r>
        <w:rPr>
          <w:rFonts w:hint="eastAsia"/>
        </w:rPr>
        <w:t>＜構</w:t>
      </w:r>
      <w:r>
        <w:rPr>
          <w:rFonts w:hint="eastAsia"/>
        </w:rPr>
        <w:t xml:space="preserve"> </w:t>
      </w:r>
      <w:r>
        <w:rPr>
          <w:rFonts w:hint="eastAsia"/>
        </w:rPr>
        <w:t>成＞</w:t>
      </w:r>
    </w:p>
    <w:p w14:paraId="0A8EE6E3" w14:textId="77777777" w:rsidR="008C3B09" w:rsidRDefault="001A062E" w:rsidP="001A062E">
      <w:pPr>
        <w:ind w:firstLineChars="100" w:firstLine="210"/>
        <w:rPr>
          <w:u w:val="single"/>
        </w:rPr>
      </w:pPr>
      <w:r w:rsidRPr="001A062E">
        <w:rPr>
          <w:rFonts w:hint="eastAsia"/>
          <w:u w:val="single"/>
        </w:rPr>
        <w:t>大阪海上保安監部</w:t>
      </w:r>
      <w:r>
        <w:rPr>
          <w:rFonts w:hint="eastAsia"/>
        </w:rPr>
        <w:t xml:space="preserve">　　</w:t>
      </w:r>
      <w:r w:rsidRPr="001A062E">
        <w:rPr>
          <w:rFonts w:hint="eastAsia"/>
          <w:u w:val="single"/>
        </w:rPr>
        <w:t>大阪府大阪水上警察署</w:t>
      </w:r>
      <w:r>
        <w:rPr>
          <w:rFonts w:hint="eastAsia"/>
        </w:rPr>
        <w:t xml:space="preserve">　　</w:t>
      </w:r>
      <w:r w:rsidRPr="001A062E">
        <w:rPr>
          <w:rFonts w:hint="eastAsia"/>
          <w:u w:val="single"/>
        </w:rPr>
        <w:t>大阪出入国在留管理局</w:t>
      </w:r>
      <w:r w:rsidR="008C3B09">
        <w:rPr>
          <w:rFonts w:hint="eastAsia"/>
          <w:u w:val="single"/>
        </w:rPr>
        <w:t>審査管理部門</w:t>
      </w:r>
    </w:p>
    <w:p w14:paraId="6B607426" w14:textId="05CF2BB5" w:rsidR="001A062E" w:rsidRDefault="001A062E" w:rsidP="001A062E">
      <w:pPr>
        <w:ind w:firstLineChars="100" w:firstLine="210"/>
      </w:pPr>
      <w:r w:rsidRPr="001A062E">
        <w:rPr>
          <w:rFonts w:hint="eastAsia"/>
          <w:u w:val="single"/>
        </w:rPr>
        <w:t>大阪税関</w:t>
      </w:r>
      <w:r w:rsidR="008C3B09">
        <w:rPr>
          <w:rFonts w:hint="eastAsia"/>
          <w:u w:val="single"/>
        </w:rPr>
        <w:t>監視部</w:t>
      </w:r>
      <w:r w:rsidR="008C3B09" w:rsidRPr="008C3B09">
        <w:rPr>
          <w:rFonts w:hint="eastAsia"/>
        </w:rPr>
        <w:t xml:space="preserve">　　</w:t>
      </w:r>
      <w:r w:rsidRPr="001A062E">
        <w:rPr>
          <w:rFonts w:hint="eastAsia"/>
          <w:u w:val="single"/>
        </w:rPr>
        <w:t>近畿地方整備局港湾空港部</w:t>
      </w:r>
      <w:r>
        <w:rPr>
          <w:rFonts w:hint="eastAsia"/>
        </w:rPr>
        <w:t xml:space="preserve">　　</w:t>
      </w:r>
      <w:r w:rsidRPr="001A062E">
        <w:rPr>
          <w:rFonts w:hint="eastAsia"/>
          <w:u w:val="single"/>
        </w:rPr>
        <w:t>近畿運輸局海上安全環境部</w:t>
      </w:r>
    </w:p>
    <w:p w14:paraId="6E54BF60" w14:textId="77CC6125" w:rsidR="001A062E" w:rsidRDefault="001A062E" w:rsidP="001A062E">
      <w:pPr>
        <w:ind w:firstLineChars="100" w:firstLine="210"/>
      </w:pPr>
      <w:r w:rsidRPr="001A062E">
        <w:rPr>
          <w:rFonts w:hint="eastAsia"/>
          <w:u w:val="single"/>
        </w:rPr>
        <w:t>大阪市消防局水上消防署</w:t>
      </w:r>
      <w:r>
        <w:rPr>
          <w:rFonts w:hint="eastAsia"/>
        </w:rPr>
        <w:t xml:space="preserve">　　</w:t>
      </w:r>
      <w:r w:rsidR="00C26D85">
        <w:rPr>
          <w:rFonts w:hint="eastAsia"/>
          <w:u w:val="single"/>
        </w:rPr>
        <w:t>大阪</w:t>
      </w:r>
      <w:r w:rsidRPr="001A062E">
        <w:rPr>
          <w:rFonts w:hint="eastAsia"/>
          <w:u w:val="single"/>
        </w:rPr>
        <w:t>港湾局</w:t>
      </w:r>
    </w:p>
    <w:p w14:paraId="443EC388" w14:textId="77777777" w:rsidR="001A062E" w:rsidRDefault="001A062E" w:rsidP="001A062E">
      <w:pPr>
        <w:ind w:firstLineChars="100" w:firstLine="210"/>
      </w:pPr>
      <w:r>
        <w:rPr>
          <w:rFonts w:hint="eastAsia"/>
        </w:rPr>
        <w:t>大阪検疫所　　神戸植物防疫所大阪支所　　動物検疫所神戸支所大阪出張所</w:t>
      </w:r>
    </w:p>
    <w:p w14:paraId="36E00369" w14:textId="77777777" w:rsidR="001A062E" w:rsidRDefault="001A062E" w:rsidP="001A062E">
      <w:pPr>
        <w:ind w:firstLineChars="100" w:firstLine="210"/>
      </w:pPr>
      <w:r>
        <w:rPr>
          <w:rFonts w:hint="eastAsia"/>
        </w:rPr>
        <w:t>阪神国際港湾</w:t>
      </w:r>
      <w:r>
        <w:rPr>
          <w:rFonts w:hint="eastAsia"/>
        </w:rPr>
        <w:t>(</w:t>
      </w:r>
      <w:r>
        <w:rPr>
          <w:rFonts w:hint="eastAsia"/>
        </w:rPr>
        <w:t>株</w:t>
      </w:r>
      <w:r>
        <w:rPr>
          <w:rFonts w:hint="eastAsia"/>
        </w:rPr>
        <w:t>)</w:t>
      </w:r>
      <w:r>
        <w:rPr>
          <w:rFonts w:hint="eastAsia"/>
        </w:rPr>
        <w:t xml:space="preserve">　　大阪港運協会　　大阪船主会</w:t>
      </w:r>
    </w:p>
    <w:p w14:paraId="4AEFA62A" w14:textId="77777777" w:rsidR="001A062E" w:rsidRDefault="001A062E" w:rsidP="001A062E">
      <w:pPr>
        <w:ind w:firstLineChars="100" w:firstLine="210"/>
      </w:pPr>
      <w:r>
        <w:rPr>
          <w:rFonts w:hint="eastAsia"/>
        </w:rPr>
        <w:t>(</w:t>
      </w:r>
      <w:r>
        <w:rPr>
          <w:rFonts w:hint="eastAsia"/>
        </w:rPr>
        <w:t>一社</w:t>
      </w:r>
      <w:r>
        <w:rPr>
          <w:rFonts w:hint="eastAsia"/>
        </w:rPr>
        <w:t>)</w:t>
      </w:r>
      <w:r>
        <w:rPr>
          <w:rFonts w:hint="eastAsia"/>
        </w:rPr>
        <w:t>日本船主協会阪神地区船主会</w:t>
      </w:r>
      <w:r w:rsidR="00851747">
        <w:rPr>
          <w:rFonts w:hint="eastAsia"/>
        </w:rPr>
        <w:t xml:space="preserve">　　</w:t>
      </w:r>
      <w:r>
        <w:rPr>
          <w:rFonts w:hint="eastAsia"/>
        </w:rPr>
        <w:t>(</w:t>
      </w:r>
      <w:r>
        <w:rPr>
          <w:rFonts w:hint="eastAsia"/>
        </w:rPr>
        <w:t>一社</w:t>
      </w:r>
      <w:r>
        <w:rPr>
          <w:rFonts w:hint="eastAsia"/>
        </w:rPr>
        <w:t>)</w:t>
      </w:r>
      <w:r>
        <w:rPr>
          <w:rFonts w:hint="eastAsia"/>
        </w:rPr>
        <w:t>日本外航客船協会</w:t>
      </w:r>
    </w:p>
    <w:p w14:paraId="66C67CFC" w14:textId="77777777" w:rsidR="001A062E" w:rsidRDefault="001A062E" w:rsidP="001A062E"/>
    <w:p w14:paraId="67B5C6AE" w14:textId="77777777" w:rsidR="001A062E" w:rsidRDefault="001A062E" w:rsidP="001A062E">
      <w:pPr>
        <w:ind w:firstLineChars="100" w:firstLine="210"/>
        <w:rPr>
          <w:u w:val="single"/>
        </w:rPr>
      </w:pPr>
      <w:r w:rsidRPr="001A062E">
        <w:rPr>
          <w:rFonts w:hint="eastAsia"/>
          <w:u w:val="single"/>
        </w:rPr>
        <w:t>下線：大阪港港湾危機管理コアメンバー（大阪港における水際危機管理の主要関係行政機関）</w:t>
      </w:r>
    </w:p>
    <w:p w14:paraId="4393FA12" w14:textId="77777777" w:rsidR="001A062E" w:rsidRDefault="001A062E" w:rsidP="001A062E">
      <w:pPr>
        <w:rPr>
          <w:u w:val="single"/>
        </w:rPr>
      </w:pPr>
    </w:p>
    <w:p w14:paraId="1EED5DDB" w14:textId="77777777" w:rsidR="001A062E" w:rsidRPr="00851747" w:rsidRDefault="001A062E" w:rsidP="001A062E">
      <w:pPr>
        <w:rPr>
          <w:sz w:val="22"/>
          <w:bdr w:val="single" w:sz="4" w:space="0" w:color="auto"/>
        </w:rPr>
      </w:pPr>
      <w:r w:rsidRPr="00851747">
        <w:rPr>
          <w:rFonts w:hint="eastAsia"/>
          <w:sz w:val="22"/>
          <w:bdr w:val="single" w:sz="4" w:space="0" w:color="auto"/>
        </w:rPr>
        <w:t>ＳＯＬＡＳ条約</w:t>
      </w:r>
    </w:p>
    <w:p w14:paraId="133661D2" w14:textId="77777777" w:rsidR="001A062E" w:rsidRDefault="001A062E" w:rsidP="001A062E">
      <w:pPr>
        <w:ind w:firstLineChars="100" w:firstLine="210"/>
      </w:pPr>
      <w:r>
        <w:rPr>
          <w:rFonts w:hint="eastAsia"/>
        </w:rPr>
        <w:t>正式名「海上における人命の安全のための国際条約」（国際海事機関</w:t>
      </w:r>
      <w:r>
        <w:rPr>
          <w:rFonts w:hint="eastAsia"/>
        </w:rPr>
        <w:t>(IMO)</w:t>
      </w:r>
      <w:r>
        <w:rPr>
          <w:rFonts w:hint="eastAsia"/>
        </w:rPr>
        <w:t>所管）</w:t>
      </w:r>
    </w:p>
    <w:p w14:paraId="28535ECD" w14:textId="77777777" w:rsidR="001A062E" w:rsidRDefault="001A062E" w:rsidP="001A062E">
      <w:pPr>
        <w:ind w:firstLineChars="400" w:firstLine="840"/>
      </w:pPr>
      <w:r>
        <w:rPr>
          <w:rFonts w:hint="eastAsia"/>
        </w:rPr>
        <w:t>（</w:t>
      </w:r>
      <w:r>
        <w:rPr>
          <w:rFonts w:hint="eastAsia"/>
        </w:rPr>
        <w:t xml:space="preserve">International Convention for the </w:t>
      </w:r>
      <w:r w:rsidRPr="00851747">
        <w:rPr>
          <w:rFonts w:hint="eastAsia"/>
          <w:b/>
          <w:u w:val="single"/>
        </w:rPr>
        <w:t>Ｓ</w:t>
      </w:r>
      <w:proofErr w:type="spellStart"/>
      <w:r>
        <w:rPr>
          <w:rFonts w:hint="eastAsia"/>
        </w:rPr>
        <w:t>afety</w:t>
      </w:r>
      <w:proofErr w:type="spellEnd"/>
      <w:r>
        <w:rPr>
          <w:rFonts w:hint="eastAsia"/>
        </w:rPr>
        <w:t xml:space="preserve"> </w:t>
      </w:r>
      <w:r w:rsidRPr="00851747">
        <w:rPr>
          <w:rFonts w:hint="eastAsia"/>
          <w:b/>
          <w:u w:val="single"/>
        </w:rPr>
        <w:t>ｏ</w:t>
      </w:r>
      <w:r>
        <w:rPr>
          <w:rFonts w:hint="eastAsia"/>
        </w:rPr>
        <w:t xml:space="preserve">f </w:t>
      </w:r>
      <w:r w:rsidRPr="00851747">
        <w:rPr>
          <w:rFonts w:hint="eastAsia"/>
          <w:b/>
          <w:u w:val="single"/>
        </w:rPr>
        <w:t>Ｌ</w:t>
      </w:r>
      <w:proofErr w:type="spellStart"/>
      <w:r>
        <w:rPr>
          <w:rFonts w:hint="eastAsia"/>
        </w:rPr>
        <w:t>ife</w:t>
      </w:r>
      <w:proofErr w:type="spellEnd"/>
      <w:r>
        <w:rPr>
          <w:rFonts w:hint="eastAsia"/>
        </w:rPr>
        <w:t xml:space="preserve"> </w:t>
      </w:r>
      <w:r w:rsidRPr="00851747">
        <w:rPr>
          <w:rFonts w:hint="eastAsia"/>
          <w:b/>
          <w:u w:val="single"/>
        </w:rPr>
        <w:t>ａ</w:t>
      </w:r>
      <w:r>
        <w:rPr>
          <w:rFonts w:hint="eastAsia"/>
        </w:rPr>
        <w:t xml:space="preserve">t </w:t>
      </w:r>
      <w:r w:rsidRPr="00851747">
        <w:rPr>
          <w:rFonts w:hint="eastAsia"/>
          <w:b/>
          <w:u w:val="single"/>
        </w:rPr>
        <w:t>Ｓ</w:t>
      </w:r>
      <w:proofErr w:type="spellStart"/>
      <w:r>
        <w:rPr>
          <w:rFonts w:hint="eastAsia"/>
        </w:rPr>
        <w:t>ea</w:t>
      </w:r>
      <w:proofErr w:type="spellEnd"/>
      <w:r>
        <w:rPr>
          <w:rFonts w:hint="eastAsia"/>
        </w:rPr>
        <w:t>）</w:t>
      </w:r>
    </w:p>
    <w:p w14:paraId="2168AA14" w14:textId="77777777" w:rsidR="00851747" w:rsidRDefault="00851747" w:rsidP="001A062E">
      <w:pPr>
        <w:ind w:firstLineChars="200" w:firstLine="420"/>
      </w:pPr>
    </w:p>
    <w:p w14:paraId="47517F4E" w14:textId="77777777" w:rsidR="001A062E" w:rsidRDefault="001A062E" w:rsidP="00851747">
      <w:pPr>
        <w:ind w:leftChars="100" w:left="210" w:firstLineChars="100" w:firstLine="210"/>
      </w:pPr>
      <w:r>
        <w:rPr>
          <w:rFonts w:hint="eastAsia"/>
        </w:rPr>
        <w:t>2001(</w:t>
      </w:r>
      <w:r>
        <w:rPr>
          <w:rFonts w:hint="eastAsia"/>
        </w:rPr>
        <w:t>平成</w:t>
      </w:r>
      <w:r>
        <w:rPr>
          <w:rFonts w:hint="eastAsia"/>
        </w:rPr>
        <w:t>13)</w:t>
      </w:r>
      <w:r>
        <w:rPr>
          <w:rFonts w:hint="eastAsia"/>
        </w:rPr>
        <w:t>年９月の米国同時多発テロ等を契機として、</w:t>
      </w:r>
      <w:r>
        <w:rPr>
          <w:rFonts w:hint="eastAsia"/>
        </w:rPr>
        <w:t>2002(</w:t>
      </w:r>
      <w:r>
        <w:rPr>
          <w:rFonts w:hint="eastAsia"/>
        </w:rPr>
        <w:t>平成</w:t>
      </w:r>
      <w:r>
        <w:rPr>
          <w:rFonts w:hint="eastAsia"/>
        </w:rPr>
        <w:t>14)</w:t>
      </w:r>
      <w:r>
        <w:rPr>
          <w:rFonts w:hint="eastAsia"/>
        </w:rPr>
        <w:t>年</w:t>
      </w:r>
      <w:r>
        <w:rPr>
          <w:rFonts w:hint="eastAsia"/>
        </w:rPr>
        <w:t xml:space="preserve">12 </w:t>
      </w:r>
      <w:r>
        <w:rPr>
          <w:rFonts w:hint="eastAsia"/>
        </w:rPr>
        <w:t>月に改正、</w:t>
      </w:r>
      <w:r>
        <w:rPr>
          <w:rFonts w:hint="eastAsia"/>
        </w:rPr>
        <w:t>2004(</w:t>
      </w:r>
      <w:r>
        <w:rPr>
          <w:rFonts w:hint="eastAsia"/>
        </w:rPr>
        <w:t>平成</w:t>
      </w:r>
      <w:r>
        <w:rPr>
          <w:rFonts w:hint="eastAsia"/>
        </w:rPr>
        <w:t>16)</w:t>
      </w:r>
      <w:r>
        <w:rPr>
          <w:rFonts w:hint="eastAsia"/>
        </w:rPr>
        <w:t>年７月発効。国際航海船舶と国際港湾施設の保安強化対策を締約国に義務付け</w:t>
      </w:r>
    </w:p>
    <w:p w14:paraId="1C8DBC76" w14:textId="77777777" w:rsidR="00851747" w:rsidRDefault="00851747" w:rsidP="001A062E"/>
    <w:p w14:paraId="0483CEA4" w14:textId="77777777" w:rsidR="001A062E" w:rsidRDefault="001A062E" w:rsidP="00851747">
      <w:pPr>
        <w:ind w:leftChars="100" w:left="210" w:firstLineChars="100" w:firstLine="210"/>
      </w:pPr>
      <w:r>
        <w:rPr>
          <w:rFonts w:hint="eastAsia"/>
        </w:rPr>
        <w:t>わが国では、改正条約を履行するための国内法として、平成</w:t>
      </w:r>
      <w:r>
        <w:rPr>
          <w:rFonts w:hint="eastAsia"/>
        </w:rPr>
        <w:t xml:space="preserve">16 </w:t>
      </w:r>
      <w:r>
        <w:rPr>
          <w:rFonts w:hint="eastAsia"/>
        </w:rPr>
        <w:t>年</w:t>
      </w:r>
      <w:r>
        <w:rPr>
          <w:rFonts w:hint="eastAsia"/>
        </w:rPr>
        <w:t xml:space="preserve">4 </w:t>
      </w:r>
      <w:r>
        <w:rPr>
          <w:rFonts w:hint="eastAsia"/>
        </w:rPr>
        <w:t>月に「国際航海船舶及び国際港湾施設の保安の確保等に関する法律」を制定、改正条約の発効に合わせて同年７月施行</w:t>
      </w:r>
    </w:p>
    <w:p w14:paraId="4F9B1FE7" w14:textId="77777777" w:rsidR="00851747" w:rsidRDefault="00851747" w:rsidP="001A062E"/>
    <w:p w14:paraId="0D23AED9" w14:textId="77777777" w:rsidR="001A062E" w:rsidRDefault="001A062E" w:rsidP="001A062E">
      <w:r>
        <w:rPr>
          <w:rFonts w:hint="eastAsia"/>
        </w:rPr>
        <w:t>＜埠頭施設における主な保安措置＞</w:t>
      </w:r>
    </w:p>
    <w:p w14:paraId="2CF76AB6" w14:textId="77777777" w:rsidR="001A062E" w:rsidRDefault="001A062E" w:rsidP="00851747">
      <w:pPr>
        <w:ind w:firstLineChars="100" w:firstLine="210"/>
      </w:pPr>
      <w:r>
        <w:rPr>
          <w:rFonts w:hint="eastAsia"/>
        </w:rPr>
        <w:t>○</w:t>
      </w:r>
      <w:r>
        <w:rPr>
          <w:rFonts w:hint="eastAsia"/>
        </w:rPr>
        <w:t xml:space="preserve"> </w:t>
      </w:r>
      <w:r>
        <w:rPr>
          <w:rFonts w:hint="eastAsia"/>
        </w:rPr>
        <w:t>不正な侵入を防止するためのフェンス、出入箇所を限定するためのゲートの設置</w:t>
      </w:r>
    </w:p>
    <w:p w14:paraId="2AC5A495" w14:textId="77777777" w:rsidR="001A062E" w:rsidRDefault="001A062E" w:rsidP="00851747">
      <w:pPr>
        <w:ind w:firstLineChars="100" w:firstLine="210"/>
      </w:pPr>
      <w:r>
        <w:rPr>
          <w:rFonts w:hint="eastAsia"/>
        </w:rPr>
        <w:t>○</w:t>
      </w:r>
      <w:r>
        <w:rPr>
          <w:rFonts w:hint="eastAsia"/>
        </w:rPr>
        <w:t xml:space="preserve"> </w:t>
      </w:r>
      <w:r>
        <w:rPr>
          <w:rFonts w:hint="eastAsia"/>
        </w:rPr>
        <w:t>ゲートにおける人・車両の出入管理</w:t>
      </w:r>
    </w:p>
    <w:p w14:paraId="7B47A125" w14:textId="77777777" w:rsidR="001A062E" w:rsidRDefault="001A062E" w:rsidP="00851747">
      <w:pPr>
        <w:ind w:firstLineChars="100" w:firstLine="210"/>
      </w:pPr>
      <w:r>
        <w:rPr>
          <w:rFonts w:hint="eastAsia"/>
        </w:rPr>
        <w:t>○</w:t>
      </w:r>
      <w:r>
        <w:rPr>
          <w:rFonts w:hint="eastAsia"/>
        </w:rPr>
        <w:t xml:space="preserve"> </w:t>
      </w:r>
      <w:r>
        <w:rPr>
          <w:rFonts w:hint="eastAsia"/>
        </w:rPr>
        <w:t>埠頭施設及び前面水域の巡視・監視（一部の施設で監視カメラ等を設置）</w:t>
      </w:r>
    </w:p>
    <w:p w14:paraId="05FE116A" w14:textId="77777777" w:rsidR="001A062E" w:rsidRDefault="001A062E" w:rsidP="00851747">
      <w:pPr>
        <w:ind w:firstLineChars="100" w:firstLine="210"/>
      </w:pPr>
      <w:r>
        <w:rPr>
          <w:rFonts w:hint="eastAsia"/>
        </w:rPr>
        <w:t>○</w:t>
      </w:r>
      <w:r>
        <w:rPr>
          <w:rFonts w:hint="eastAsia"/>
        </w:rPr>
        <w:t xml:space="preserve"> </w:t>
      </w:r>
      <w:r>
        <w:rPr>
          <w:rFonts w:hint="eastAsia"/>
        </w:rPr>
        <w:t>関係機関、船舶保安管理者等との連絡調整</w:t>
      </w:r>
    </w:p>
    <w:p w14:paraId="7EEEC47B" w14:textId="77777777" w:rsidR="001A062E" w:rsidRDefault="001A062E" w:rsidP="00851747">
      <w:pPr>
        <w:ind w:firstLineChars="100" w:firstLine="210"/>
      </w:pPr>
      <w:r>
        <w:rPr>
          <w:rFonts w:hint="eastAsia"/>
        </w:rPr>
        <w:t>○</w:t>
      </w:r>
      <w:r>
        <w:rPr>
          <w:rFonts w:hint="eastAsia"/>
        </w:rPr>
        <w:t xml:space="preserve"> </w:t>
      </w:r>
      <w:r>
        <w:rPr>
          <w:rFonts w:hint="eastAsia"/>
        </w:rPr>
        <w:t>以上の内容等を定めた保安規程の策定</w:t>
      </w:r>
    </w:p>
    <w:p w14:paraId="28F48CA2" w14:textId="77777777" w:rsidR="001A64A9" w:rsidRDefault="001A062E" w:rsidP="00851747">
      <w:pPr>
        <w:ind w:firstLineChars="300" w:firstLine="630"/>
      </w:pPr>
      <w:r>
        <w:rPr>
          <w:rFonts w:hint="eastAsia"/>
        </w:rPr>
        <w:t>→国が承認→保安対策がなされている施設として</w:t>
      </w:r>
      <w:r>
        <w:rPr>
          <w:rFonts w:hint="eastAsia"/>
        </w:rPr>
        <w:t xml:space="preserve">IMO </w:t>
      </w:r>
      <w:r>
        <w:rPr>
          <w:rFonts w:hint="eastAsia"/>
        </w:rPr>
        <w:t>に登録</w:t>
      </w:r>
    </w:p>
    <w:sectPr w:rsidR="001A64A9" w:rsidSect="00851747">
      <w:headerReference w:type="even" r:id="rId6"/>
      <w:headerReference w:type="default" r:id="rId7"/>
      <w:footerReference w:type="even" r:id="rId8"/>
      <w:footerReference w:type="default" r:id="rId9"/>
      <w:headerReference w:type="first" r:id="rId10"/>
      <w:footerReference w:type="first" r:id="rId11"/>
      <w:pgSz w:w="11906" w:h="16838"/>
      <w:pgMar w:top="1134" w:right="1274" w:bottom="1276" w:left="1134"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84AE" w14:textId="77777777" w:rsidR="00821448" w:rsidRDefault="00821448" w:rsidP="00821448">
      <w:r>
        <w:separator/>
      </w:r>
    </w:p>
  </w:endnote>
  <w:endnote w:type="continuationSeparator" w:id="0">
    <w:p w14:paraId="61BF792C" w14:textId="77777777" w:rsidR="00821448" w:rsidRDefault="00821448" w:rsidP="0082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98F" w14:textId="77777777" w:rsidR="00821448" w:rsidRDefault="008214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57E0" w14:textId="77777777" w:rsidR="00821448" w:rsidRDefault="0082144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C039" w14:textId="77777777" w:rsidR="00821448" w:rsidRDefault="008214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F6B2" w14:textId="77777777" w:rsidR="00821448" w:rsidRDefault="00821448" w:rsidP="00821448">
      <w:r>
        <w:separator/>
      </w:r>
    </w:p>
  </w:footnote>
  <w:footnote w:type="continuationSeparator" w:id="0">
    <w:p w14:paraId="30528998" w14:textId="77777777" w:rsidR="00821448" w:rsidRDefault="00821448" w:rsidP="0082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37EA" w14:textId="77777777" w:rsidR="00821448" w:rsidRDefault="0082144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21F2" w14:textId="77777777" w:rsidR="00821448" w:rsidRDefault="0082144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0AE6" w14:textId="77777777" w:rsidR="00821448" w:rsidRDefault="0082144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2E"/>
    <w:rsid w:val="001A062E"/>
    <w:rsid w:val="001A64A9"/>
    <w:rsid w:val="00486D4A"/>
    <w:rsid w:val="00821448"/>
    <w:rsid w:val="00851747"/>
    <w:rsid w:val="008C3B09"/>
    <w:rsid w:val="00C2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5E1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7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1747"/>
    <w:rPr>
      <w:rFonts w:asciiTheme="majorHAnsi" w:eastAsiaTheme="majorEastAsia" w:hAnsiTheme="majorHAnsi" w:cstheme="majorBidi"/>
      <w:sz w:val="18"/>
      <w:szCs w:val="18"/>
    </w:rPr>
  </w:style>
  <w:style w:type="paragraph" w:styleId="a5">
    <w:name w:val="header"/>
    <w:basedOn w:val="a"/>
    <w:link w:val="a6"/>
    <w:uiPriority w:val="99"/>
    <w:unhideWhenUsed/>
    <w:rsid w:val="00821448"/>
    <w:pPr>
      <w:tabs>
        <w:tab w:val="center" w:pos="4252"/>
        <w:tab w:val="right" w:pos="8504"/>
      </w:tabs>
      <w:snapToGrid w:val="0"/>
    </w:pPr>
  </w:style>
  <w:style w:type="character" w:customStyle="1" w:styleId="a6">
    <w:name w:val="ヘッダー (文字)"/>
    <w:basedOn w:val="a0"/>
    <w:link w:val="a5"/>
    <w:uiPriority w:val="99"/>
    <w:rsid w:val="00821448"/>
  </w:style>
  <w:style w:type="paragraph" w:styleId="a7">
    <w:name w:val="footer"/>
    <w:basedOn w:val="a"/>
    <w:link w:val="a8"/>
    <w:uiPriority w:val="99"/>
    <w:unhideWhenUsed/>
    <w:rsid w:val="00821448"/>
    <w:pPr>
      <w:tabs>
        <w:tab w:val="center" w:pos="4252"/>
        <w:tab w:val="right" w:pos="8504"/>
      </w:tabs>
      <w:snapToGrid w:val="0"/>
    </w:pPr>
  </w:style>
  <w:style w:type="character" w:customStyle="1" w:styleId="a8">
    <w:name w:val="フッター (文字)"/>
    <w:basedOn w:val="a0"/>
    <w:link w:val="a7"/>
    <w:uiPriority w:val="99"/>
    <w:rsid w:val="0082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2019-12-03T02:09:00Z</dcterms:created>
  <dcterms:modified xsi:type="dcterms:W3CDTF">2024-11-29T08:11:00Z</dcterms:modified>
</cp:coreProperties>
</file>