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37C9" w14:textId="4E0563E6" w:rsidR="008319C6" w:rsidRPr="00ED03B2" w:rsidRDefault="001D340A" w:rsidP="00ED03B2">
      <w:pPr>
        <w:spacing w:line="28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FC98CE" wp14:editId="0FEE81F8">
                <wp:simplePos x="0" y="0"/>
                <wp:positionH relativeFrom="page">
                  <wp:align>right</wp:align>
                </wp:positionH>
                <wp:positionV relativeFrom="paragraph">
                  <wp:posOffset>213995</wp:posOffset>
                </wp:positionV>
                <wp:extent cx="7686675" cy="1850065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85006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3B14" w14:textId="1DF8C9DA" w:rsidR="00ED03B2" w:rsidRDefault="00ED03B2" w:rsidP="00B0243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市民の皆さまによる自主的・自発的な姉妹都市交流を応援！</w:t>
                            </w:r>
                          </w:p>
                          <w:p w14:paraId="3D1FF75B" w14:textId="77777777" w:rsidR="00B02433" w:rsidRPr="00B02433" w:rsidRDefault="00B02433" w:rsidP="00B02433">
                            <w:pPr>
                              <w:spacing w:line="11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大阪市の姉妹都市との</w:t>
                            </w:r>
                          </w:p>
                          <w:p w14:paraId="23B59FE4" w14:textId="0E6122D9" w:rsidR="00B02433" w:rsidRPr="00B02433" w:rsidRDefault="00B02433" w:rsidP="00B02433">
                            <w:pPr>
                              <w:spacing w:line="11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交流事業に</w:t>
                            </w: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助成</w:t>
                            </w: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します！！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98CE" id="正方形/長方形 21" o:spid="_x0000_s1026" style="position:absolute;left:0;text-align:left;margin-left:554.05pt;margin-top:16.85pt;width:605.25pt;height:145.65pt;z-index:251691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" fillcolor="#036" stroked="f" strokeweight="2pt">
                <v:textbox>
                  <w:txbxContent>
                    <w:p w14:paraId="05B93B14" w14:textId="1DF8C9DA" w:rsidR="00ED03B2" w:rsidRDefault="00ED03B2" w:rsidP="00B02433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6"/>
                        </w:rPr>
                        <w:t>市民の皆さまによる自主的・自発的な姉妹都市交流を応援！</w:t>
                      </w:r>
                    </w:p>
                    <w:p w14:paraId="3D1FF75B" w14:textId="77777777" w:rsidR="00B02433" w:rsidRPr="00B02433" w:rsidRDefault="00B02433" w:rsidP="00B02433">
                      <w:pPr>
                        <w:spacing w:line="11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大阪市の姉妹都市との</w:t>
                      </w:r>
                    </w:p>
                    <w:p w14:paraId="23B59FE4" w14:textId="0E6122D9" w:rsidR="00B02433" w:rsidRPr="00B02433" w:rsidRDefault="00B02433" w:rsidP="00B02433">
                      <w:pPr>
                        <w:spacing w:line="11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交流事業に</w:t>
                      </w: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助成</w:t>
                      </w: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します！！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23EF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997466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="0040253A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年度　大阪市姉妹都市交流推進事業</w:t>
      </w:r>
      <w:r w:rsidR="0078237C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補助金交付対象事業</w:t>
      </w:r>
    </w:p>
    <w:p w14:paraId="0D8A8969" w14:textId="238F3DFB" w:rsidR="0078237C" w:rsidRDefault="0078237C" w:rsidP="001D340A">
      <w:pPr>
        <w:spacing w:beforeLines="400" w:before="1256" w:afterLines="450" w:after="1413"/>
        <w:jc w:val="center"/>
        <w:rPr>
          <w:rFonts w:ascii="HG丸ｺﾞｼｯｸM-PRO" w:eastAsia="HG丸ｺﾞｼｯｸM-PRO"/>
          <w:sz w:val="28"/>
          <w:szCs w:val="28"/>
        </w:rPr>
      </w:pPr>
    </w:p>
    <w:p w14:paraId="5B67A0EA" w14:textId="78B70603" w:rsidR="00C65C21" w:rsidRDefault="00D219C6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C65C21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34176" behindDoc="1" locked="0" layoutInCell="1" allowOverlap="1" wp14:anchorId="7146B2A2" wp14:editId="4DC8E7C1">
            <wp:simplePos x="0" y="0"/>
            <wp:positionH relativeFrom="margin">
              <wp:posOffset>5768093</wp:posOffset>
            </wp:positionH>
            <wp:positionV relativeFrom="paragraph">
              <wp:posOffset>4000</wp:posOffset>
            </wp:positionV>
            <wp:extent cx="1292876" cy="1265501"/>
            <wp:effectExtent l="0" t="0" r="2540" b="0"/>
            <wp:wrapNone/>
            <wp:docPr id="13" name="図 13" descr="C:\Users\i4250566\AppData\Local\Microsoft\Windows\Temporary Internet Files\Content.Word\IMG_5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4250566\AppData\Local\Microsoft\Windows\Temporary Internet Files\Content.Word\IMG_50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76" cy="12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国際交流団体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や</w:t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NPO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、</w:t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市民ボランティア団体等が実施する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、</w:t>
      </w:r>
    </w:p>
    <w:p w14:paraId="4C47D70E" w14:textId="362E6B9F" w:rsidR="00C65C21" w:rsidRDefault="00C65C21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大阪市の</w:t>
      </w:r>
      <w:r w:rsidRPr="00C65C21">
        <w:rPr>
          <w:rFonts w:ascii="游ゴシック" w:eastAsia="游ゴシック" w:hAnsi="游ゴシック" w:hint="eastAsia"/>
          <w:b/>
          <w:sz w:val="28"/>
          <w:szCs w:val="28"/>
        </w:rPr>
        <w:t>姉妹都市</w:t>
      </w:r>
      <w:r>
        <w:rPr>
          <w:rFonts w:ascii="游ゴシック" w:eastAsia="游ゴシック" w:hAnsi="游ゴシック" w:hint="eastAsia"/>
          <w:b/>
          <w:sz w:val="28"/>
          <w:szCs w:val="28"/>
        </w:rPr>
        <w:t>との</w:t>
      </w:r>
      <w:r w:rsidRPr="00C65C21">
        <w:rPr>
          <w:rFonts w:ascii="游ゴシック" w:eastAsia="游ゴシック" w:hAnsi="游ゴシック" w:hint="eastAsia"/>
          <w:b/>
          <w:sz w:val="28"/>
          <w:szCs w:val="28"/>
        </w:rPr>
        <w:t>交流事業に対して</w:t>
      </w:r>
      <w:r>
        <w:rPr>
          <w:rFonts w:ascii="游ゴシック" w:eastAsia="游ゴシック" w:hAnsi="游ゴシック" w:hint="eastAsia"/>
          <w:b/>
          <w:sz w:val="28"/>
          <w:szCs w:val="28"/>
        </w:rPr>
        <w:t>、</w:t>
      </w:r>
    </w:p>
    <w:p w14:paraId="16C63932" w14:textId="1F275CBB" w:rsidR="003E6168" w:rsidRPr="00C65C21" w:rsidRDefault="002A05F2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16"/>
          <w:szCs w:val="16"/>
        </w:rPr>
      </w:pP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事業</w:t>
      </w:r>
      <w:r w:rsidR="00E356F3"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実施経費</w:t>
      </w: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の</w:t>
      </w:r>
      <w:r w:rsid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分の</w:t>
      </w:r>
      <w:r w:rsid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="007424E6" w:rsidRPr="00C65C21">
        <w:rPr>
          <w:rFonts w:ascii="游ゴシック" w:eastAsia="游ゴシック" w:hAnsi="游ゴシック" w:hint="eastAsia"/>
          <w:b/>
          <w:sz w:val="28"/>
          <w:szCs w:val="28"/>
        </w:rPr>
        <w:t>補助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金を交付</w:t>
      </w:r>
      <w:r w:rsidR="007424E6" w:rsidRPr="00C65C21">
        <w:rPr>
          <w:rFonts w:ascii="游ゴシック" w:eastAsia="游ゴシック" w:hAnsi="游ゴシック" w:hint="eastAsia"/>
          <w:b/>
          <w:sz w:val="28"/>
          <w:szCs w:val="28"/>
        </w:rPr>
        <w:t>します</w:t>
      </w:r>
      <w:r w:rsidR="00C36961" w:rsidRPr="00C65C21">
        <w:rPr>
          <w:rFonts w:ascii="游ゴシック" w:eastAsia="游ゴシック" w:hAnsi="游ゴシック" w:hint="eastAsia"/>
          <w:b/>
          <w:sz w:val="28"/>
          <w:szCs w:val="28"/>
        </w:rPr>
        <w:t>。</w:t>
      </w:r>
    </w:p>
    <w:p w14:paraId="4D8CE18B" w14:textId="6C51C224" w:rsidR="00943BE3" w:rsidRPr="00943BE3" w:rsidRDefault="001D340A" w:rsidP="001D340A">
      <w:pPr>
        <w:tabs>
          <w:tab w:val="left" w:pos="2940"/>
        </w:tabs>
        <w:spacing w:beforeLines="250" w:before="785" w:afterLines="250" w:after="785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B5DB79" wp14:editId="4FAD89B5">
                <wp:simplePos x="0" y="0"/>
                <wp:positionH relativeFrom="margin">
                  <wp:posOffset>223330</wp:posOffset>
                </wp:positionH>
                <wp:positionV relativeFrom="paragraph">
                  <wp:posOffset>80579</wp:posOffset>
                </wp:positionV>
                <wp:extent cx="5866130" cy="641267"/>
                <wp:effectExtent l="0" t="0" r="229870" b="2603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641267"/>
                        </a:xfrm>
                        <a:prstGeom prst="wedgeRoundRectCallout">
                          <a:avLst>
                            <a:gd name="adj1" fmla="val 53470"/>
                            <a:gd name="adj2" fmla="val -3366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0025" w14:textId="109E0675" w:rsidR="00C65C21" w:rsidRPr="00D219C6" w:rsidRDefault="00C65C21" w:rsidP="00C65C21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【大阪市の</w:t>
                            </w:r>
                            <w:r w:rsidRPr="00D219C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>姉妹都市</w:t>
                            </w: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  <w:p w14:paraId="0C4451E4" w14:textId="5420C68B" w:rsidR="00C65C21" w:rsidRPr="00D219C6" w:rsidRDefault="00C65C21" w:rsidP="001D340A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サンパウロ（ブラジル）、シカゴ（アメリカ）、上海（中国）、メルボルン（オーストラリア）、サンクト・ペテルブルグ（ロシア）、ミラノ（イタリア）、ハンブルク（ドイツ）</w:t>
                            </w:r>
                          </w:p>
                          <w:p w14:paraId="186DB483" w14:textId="77777777" w:rsidR="00C65C21" w:rsidRPr="00D219C6" w:rsidRDefault="00C65C21" w:rsidP="00C65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DB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27" type="#_x0000_t62" style="position:absolute;left:0;text-align:left;margin-left:17.6pt;margin-top:6.35pt;width:461.9pt;height:50.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" adj="22350,3528" fillcolor="#f2f2f2 [3052]" strokecolor="black [3213]" strokeweight=".25pt">
                <v:textbox>
                  <w:txbxContent>
                    <w:p w14:paraId="06070025" w14:textId="109E0675" w:rsidR="00C65C21" w:rsidRPr="00D219C6" w:rsidRDefault="00C65C21" w:rsidP="00C65C21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【大阪市の</w:t>
                      </w:r>
                      <w:r w:rsidRPr="00D219C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>姉妹都市</w:t>
                      </w: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  <w:p w14:paraId="0C4451E4" w14:textId="5420C68B" w:rsidR="00C65C21" w:rsidRPr="00D219C6" w:rsidRDefault="00C65C21" w:rsidP="001D340A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サンパウロ（ブラジル）、シカゴ（アメリカ）、上海（中国）、メルボルン（オーストラリア）、サンクト・ペテルブルグ（ロシア）、ミラノ（イタリア）、ハンブルク（ドイツ）</w:t>
                      </w:r>
                    </w:p>
                    <w:p w14:paraId="186DB483" w14:textId="77777777" w:rsidR="00C65C21" w:rsidRPr="00D219C6" w:rsidRDefault="00C65C21" w:rsidP="00C65C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9C6" w:rsidRPr="00D219C6">
        <w:rPr>
          <w:rFonts w:ascii="游ゴシック" w:eastAsia="游ゴシック" w:hAnsi="游ゴシック"/>
          <w:b/>
          <w:bCs/>
          <w:noProof/>
          <w:sz w:val="22"/>
          <w:szCs w:val="24"/>
        </w:rPr>
        <w:drawing>
          <wp:anchor distT="0" distB="0" distL="114300" distR="114300" simplePos="0" relativeHeight="251694592" behindDoc="1" locked="0" layoutInCell="1" allowOverlap="1" wp14:anchorId="2119733E" wp14:editId="6613AE75">
            <wp:simplePos x="0" y="0"/>
            <wp:positionH relativeFrom="margin">
              <wp:posOffset>9719</wp:posOffset>
            </wp:positionH>
            <wp:positionV relativeFrom="paragraph">
              <wp:posOffset>1116006</wp:posOffset>
            </wp:positionV>
            <wp:extent cx="1435100" cy="825500"/>
            <wp:effectExtent l="19050" t="38100" r="12700" b="12700"/>
            <wp:wrapNone/>
            <wp:docPr id="15" name="図 15" descr="C:\Users\i4250566\AppData\Local\Microsoft\Windows\Temporary Internet Files\Content.Word\IMG_5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4250566\AppData\Local\Microsoft\Windows\Temporary Internet Files\Content.Word\IMG_50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1C616" w14:textId="49C69A93" w:rsidR="003333D6" w:rsidRPr="00D219C6" w:rsidRDefault="001D340A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DC3D6D" wp14:editId="09C43606">
                <wp:simplePos x="0" y="0"/>
                <wp:positionH relativeFrom="column">
                  <wp:posOffset>201021</wp:posOffset>
                </wp:positionH>
                <wp:positionV relativeFrom="paragraph">
                  <wp:posOffset>80308</wp:posOffset>
                </wp:positionV>
                <wp:extent cx="1171575" cy="58333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8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7B4C" w14:textId="77777777" w:rsidR="00CA0AC8" w:rsidRPr="00DE44BB" w:rsidRDefault="00CA0AC8" w:rsidP="00D219C6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DE44B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どんな事業が</w:t>
                            </w:r>
                          </w:p>
                          <w:p w14:paraId="543FE40E" w14:textId="77777777" w:rsidR="00CA0AC8" w:rsidRPr="00DE44BB" w:rsidRDefault="00CA0AC8" w:rsidP="00D219C6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DE44B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対象になるの？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3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5.85pt;margin-top:6.3pt;width:92.25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" filled="f" stroked="f">
                <v:textbox>
                  <w:txbxContent>
                    <w:p w14:paraId="440D7B4C" w14:textId="77777777" w:rsidR="00CA0AC8" w:rsidRPr="00DE44BB" w:rsidRDefault="00CA0AC8" w:rsidP="00D219C6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Cs w:val="21"/>
                        </w:rPr>
                      </w:pPr>
                      <w:r w:rsidRPr="00DE44B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1"/>
                        </w:rPr>
                        <w:t>どんな事業が</w:t>
                      </w:r>
                    </w:p>
                    <w:p w14:paraId="543FE40E" w14:textId="77777777" w:rsidR="00CA0AC8" w:rsidRPr="00DE44BB" w:rsidRDefault="00CA0AC8" w:rsidP="00D219C6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Cs w:val="21"/>
                        </w:rPr>
                      </w:pPr>
                      <w:r w:rsidRPr="00DE44B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1"/>
                        </w:rPr>
                        <w:t>対象になるの？</w:t>
                      </w:r>
                    </w:p>
                  </w:txbxContent>
                </v:textbox>
              </v:shape>
            </w:pict>
          </mc:Fallback>
        </mc:AlternateConten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・姉妹都市交流について広く市民と共有できる、自主的・自発的な事業</w:t>
      </w:r>
    </w:p>
    <w:p w14:paraId="28992750" w14:textId="0B6556FB" w:rsidR="002A05F2" w:rsidRPr="00D219C6" w:rsidRDefault="00587E3E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</w: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市民の参加が見込まれ、</w:t>
      </w:r>
      <w:r w:rsidRPr="00D219C6">
        <w:rPr>
          <w:rFonts w:ascii="游ゴシック" w:eastAsia="游ゴシック" w:hAnsi="游ゴシック" w:hint="eastAsia"/>
          <w:b/>
          <w:bCs/>
          <w:sz w:val="22"/>
        </w:rPr>
        <w:t>事業実施後も姉妹都市との交流の継続が期待できる事業</w:t>
      </w:r>
    </w:p>
    <w:p w14:paraId="1686026E" w14:textId="72570215" w:rsidR="00211EF2" w:rsidRPr="00D219C6" w:rsidRDefault="00D219C6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93568" behindDoc="1" locked="0" layoutInCell="1" allowOverlap="1" wp14:anchorId="3EF14EFF" wp14:editId="331ABAB8">
            <wp:simplePos x="0" y="0"/>
            <wp:positionH relativeFrom="column">
              <wp:posOffset>992064</wp:posOffset>
            </wp:positionH>
            <wp:positionV relativeFrom="paragraph">
              <wp:posOffset>6454</wp:posOffset>
            </wp:positionV>
            <wp:extent cx="922020" cy="1170305"/>
            <wp:effectExtent l="0" t="0" r="0" b="0"/>
            <wp:wrapNone/>
            <wp:docPr id="2" name="図 2" descr="C:\Users\i4250566\AppData\Local\Microsoft\Windows\Temporary Internet Files\Content.Word\IMG_5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4250566\AppData\Local\Microsoft\Windows\Temporary Internet Files\Content.Word\IMG_50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3D" w:rsidRPr="00D219C6">
        <w:rPr>
          <w:rFonts w:ascii="游ゴシック" w:eastAsia="游ゴシック" w:hAnsi="游ゴシック" w:hint="eastAsia"/>
          <w:b/>
          <w:bCs/>
          <w:sz w:val="22"/>
        </w:rPr>
        <w:t>・</w:t>
      </w:r>
      <w:r w:rsidR="00073806" w:rsidRPr="00D219C6">
        <w:rPr>
          <w:rFonts w:ascii="游ゴシック" w:eastAsia="游ゴシック" w:hAnsi="游ゴシック" w:hint="eastAsia"/>
          <w:b/>
          <w:bCs/>
          <w:sz w:val="22"/>
        </w:rPr>
        <w:t>国内外の関係（公的）機関</w: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と連携するなど、公共性・公益性が認められる事業</w:t>
      </w:r>
    </w:p>
    <w:p w14:paraId="2E17EBB0" w14:textId="796CC21C" w:rsidR="00932DB5" w:rsidRPr="00D219C6" w:rsidRDefault="00932DB5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・大阪市内もしくは姉妹都市内で実施する事業</w:t>
      </w:r>
    </w:p>
    <w:p w14:paraId="66B97B7A" w14:textId="7B9825C2" w:rsidR="008B6810" w:rsidRPr="00D219C6" w:rsidRDefault="008B6810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・申請団体が自主的に企画・運営する、営利を目的としない事業</w:t>
      </w:r>
    </w:p>
    <w:p w14:paraId="74C2EE87" w14:textId="081A2B9B" w:rsidR="008B6810" w:rsidRPr="00D219C6" w:rsidRDefault="008B6810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・公序良俗に反しない事業</w:t>
      </w:r>
    </w:p>
    <w:p w14:paraId="7545B0DE" w14:textId="0F2F8D91" w:rsidR="008B6810" w:rsidRPr="00D219C6" w:rsidRDefault="00DA2EF4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A87F9F2" wp14:editId="7A83791D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1367155" cy="229235"/>
                <wp:effectExtent l="0" t="0" r="23495" b="18415"/>
                <wp:wrapNone/>
                <wp:docPr id="298" name="四角形: 1 つの角を切り取る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67155" cy="22923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3795F" w14:textId="310EBECF" w:rsidR="00DA2EF4" w:rsidRPr="00DA2EF4" w:rsidRDefault="00DA2EF4" w:rsidP="00DA2EF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2EF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フラワーアート制作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F9F2" id="四角形: 1 つの角を切り取る 298" o:spid="_x0000_s1029" style="position:absolute;left:0;text-align:left;margin-left:56.45pt;margin-top:1.05pt;width:107.65pt;height:18.05pt;rotation:180;flip:x y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367155,22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" adj="-11796480,,5400" path="m,l1367155,r,l1367155,229235,,229235,,xe" fillcolor="white [3212]" strokecolor="black [3213]" strokeweight=".25pt">
                <v:stroke joinstyle="miter"/>
                <v:formulas/>
                <v:path arrowok="t" o:connecttype="custom" o:connectlocs="0,0;1367155,0;1367155,0;1367155,229235;0,229235;0,0" o:connectangles="0,0,0,0,0,0" textboxrect="0,0,1367155,229235"/>
                <v:textbox>
                  <w:txbxContent>
                    <w:p w14:paraId="4923795F" w14:textId="310EBECF" w:rsidR="00DA2EF4" w:rsidRPr="00DA2EF4" w:rsidRDefault="00DA2EF4" w:rsidP="00DA2EF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A2EF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フラワーアート制作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85376" behindDoc="0" locked="0" layoutInCell="1" allowOverlap="1" wp14:anchorId="55189DD9" wp14:editId="20CA3ED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979930" cy="1299210"/>
            <wp:effectExtent l="19050" t="19050" r="20320" b="15240"/>
            <wp:wrapNone/>
            <wp:docPr id="7" name="図 7" descr="C:\Users\i9650399\AppData\Local\Microsoft\Windows\INetCache\Content.Outlook\HNWIKX4E\S-中崎町ホール02-写真 2016-12-23 11 12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i9650399\AppData\Local\Microsoft\Windows\INetCache\Content.Outlook\HNWIKX4E\S-中崎町ホール02-写真 2016-12-23 11 12 48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99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810" w:rsidRPr="00D219C6">
        <w:rPr>
          <w:rFonts w:ascii="游ゴシック" w:eastAsia="游ゴシック" w:hAnsi="游ゴシック" w:hint="eastAsia"/>
          <w:b/>
          <w:bCs/>
          <w:sz w:val="22"/>
        </w:rPr>
        <w:t>・政治活動や宗教活動を目的としていない事業</w:t>
      </w:r>
    </w:p>
    <w:p w14:paraId="0D9F305C" w14:textId="37B98F42" w:rsidR="008B6810" w:rsidRPr="00D219C6" w:rsidRDefault="008B6810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・大阪市からの他の補助を受けていない事業</w:t>
      </w:r>
    </w:p>
    <w:p w14:paraId="2F0EE8B4" w14:textId="02C56E67" w:rsidR="00A7749A" w:rsidRPr="00D219C6" w:rsidRDefault="00DE44BB" w:rsidP="00D219C6">
      <w:pPr>
        <w:spacing w:line="300" w:lineRule="exact"/>
        <w:ind w:leftChars="1500" w:left="3150"/>
        <w:rPr>
          <w:rFonts w:ascii="游ゴシック" w:eastAsia="游ゴシック" w:hAnsi="游ゴシック"/>
          <w:b/>
          <w:szCs w:val="21"/>
          <w:u w:val="single"/>
        </w:rPr>
      </w:pPr>
      <w:r w:rsidRPr="00D219C6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 xml:space="preserve">※ </w:t>
      </w:r>
      <w:r w:rsidR="00A7749A" w:rsidRPr="00D219C6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対象事業は渡航を伴うものに限りません。</w:t>
      </w:r>
    </w:p>
    <w:p w14:paraId="6A020C77" w14:textId="5F2F3096" w:rsidR="00763D43" w:rsidRDefault="00DA2EF4" w:rsidP="001D340A">
      <w:pPr>
        <w:spacing w:beforeLines="550" w:before="1727" w:afterLines="550" w:after="172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067E18E" wp14:editId="5B51978D">
                <wp:simplePos x="0" y="0"/>
                <wp:positionH relativeFrom="margin">
                  <wp:posOffset>6406199</wp:posOffset>
                </wp:positionH>
                <wp:positionV relativeFrom="paragraph">
                  <wp:posOffset>842868</wp:posOffset>
                </wp:positionV>
                <wp:extent cx="773009" cy="229235"/>
                <wp:effectExtent l="0" t="0" r="27305" b="18415"/>
                <wp:wrapNone/>
                <wp:docPr id="317" name="四角形: 1 つの角を切り取る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3009" cy="22923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98AE" w14:textId="3783D237" w:rsidR="00DA2EF4" w:rsidRPr="00DA2EF4" w:rsidRDefault="00DA2EF4" w:rsidP="00DA2EF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防災学習会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E18E" id="四角形: 1 つの角を切り取る 317" o:spid="_x0000_s1030" style="position:absolute;left:0;text-align:left;margin-left:504.45pt;margin-top:66.35pt;width:60.85pt;height:18.05pt;rotation:180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3009,22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" adj="-11796480,,5400" path="m,l773009,r,l773009,229235,,229235,,xe" fillcolor="white [3212]" strokecolor="black [3213]" strokeweight=".25pt">
                <v:stroke joinstyle="miter"/>
                <v:formulas/>
                <v:path arrowok="t" o:connecttype="custom" o:connectlocs="0,0;773009,0;773009,0;773009,229235;0,229235;0,0" o:connectangles="0,0,0,0,0,0" textboxrect="0,0,773009,229235"/>
                <v:textbox>
                  <w:txbxContent>
                    <w:p w14:paraId="6C3598AE" w14:textId="3783D237" w:rsidR="00DA2EF4" w:rsidRPr="00DA2EF4" w:rsidRDefault="00DA2EF4" w:rsidP="00DA2EF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防災学習会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30A">
        <w:rPr>
          <w:rFonts w:ascii="游ゴシック" w:eastAsia="游ゴシック" w:hAnsi="游ゴシック" w:hint="eastAsia"/>
          <w:b/>
          <w:bCs/>
          <w:noProof/>
          <w:sz w:val="22"/>
        </w:rPr>
        <w:drawing>
          <wp:anchor distT="0" distB="0" distL="114300" distR="114300" simplePos="0" relativeHeight="251680256" behindDoc="0" locked="0" layoutInCell="1" allowOverlap="1" wp14:anchorId="66038920" wp14:editId="35FE1519">
            <wp:simplePos x="0" y="0"/>
            <wp:positionH relativeFrom="margin">
              <wp:align>right</wp:align>
            </wp:positionH>
            <wp:positionV relativeFrom="paragraph">
              <wp:posOffset>851535</wp:posOffset>
            </wp:positionV>
            <wp:extent cx="1979807" cy="1261563"/>
            <wp:effectExtent l="19050" t="19050" r="20955" b="152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7" cy="12615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0A">
        <w:rPr>
          <w:rFonts w:ascii="游ゴシック" w:eastAsia="游ゴシック" w:hAnsi="游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E08BBE" wp14:editId="15C1EB3C">
                <wp:simplePos x="0" y="0"/>
                <wp:positionH relativeFrom="margin">
                  <wp:posOffset>45943</wp:posOffset>
                </wp:positionH>
                <wp:positionV relativeFrom="paragraph">
                  <wp:posOffset>67013</wp:posOffset>
                </wp:positionV>
                <wp:extent cx="5118100" cy="2066290"/>
                <wp:effectExtent l="0" t="0" r="6350" b="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2066290"/>
                        </a:xfrm>
                        <a:prstGeom prst="roundRect">
                          <a:avLst>
                            <a:gd name="adj" fmla="val 6284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C377F" w14:textId="77777777" w:rsidR="00D219C6" w:rsidRPr="0051630A" w:rsidRDefault="00D219C6" w:rsidP="0051630A">
                            <w:pPr>
                              <w:spacing w:afterLines="50" w:after="157"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たとえば・・・</w:t>
                            </w:r>
                          </w:p>
                          <w:p w14:paraId="37E9AED2" w14:textId="06927A25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・姉妹都市の文化や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風習など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を紹介する講演会</w:t>
                            </w:r>
                          </w:p>
                          <w:p w14:paraId="1AE48429" w14:textId="77777777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・姉妹都市に関するテーマについて学習するワークショップ</w:t>
                            </w:r>
                          </w:p>
                          <w:p w14:paraId="4BAED284" w14:textId="1923BB4D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・姉妹都市の団体と共同開催する絵画展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や写真展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、演奏会</w:t>
                            </w:r>
                          </w:p>
                          <w:p w14:paraId="73D1BF8F" w14:textId="77777777" w:rsidR="0051630A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・大阪市と姉妹都市の青少年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による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交流事業</w:t>
                            </w:r>
                          </w:p>
                          <w:p w14:paraId="7764117F" w14:textId="3FA0EAF8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姉妹都市内の学校との</w:t>
                            </w: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>オンラインでの交流会</w:t>
                            </w:r>
                          </w:p>
                          <w:p w14:paraId="77330BE7" w14:textId="00B23E3C" w:rsidR="00D219C6" w:rsidRPr="0051630A" w:rsidRDefault="00D219C6" w:rsidP="0051630A">
                            <w:pPr>
                              <w:spacing w:beforeLines="50" w:before="157" w:line="320" w:lineRule="exact"/>
                              <w:ind w:leftChars="99" w:left="432" w:hangingChars="102" w:hanging="224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など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対象事業となります。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08BBE" id="四角形: 角を丸くする 30" o:spid="_x0000_s1031" style="position:absolute;left:0;text-align:left;margin-left:3.6pt;margin-top:5.3pt;width:403pt;height:162.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" fillcolor="#036" stroked="f" strokeweight="2pt">
                <v:textbox>
                  <w:txbxContent>
                    <w:p w14:paraId="05FC377F" w14:textId="77777777" w:rsidR="00D219C6" w:rsidRPr="0051630A" w:rsidRDefault="00D219C6" w:rsidP="0051630A">
                      <w:pPr>
                        <w:spacing w:afterLines="50" w:after="157"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たとえば・・・</w:t>
                      </w:r>
                    </w:p>
                    <w:p w14:paraId="37E9AED2" w14:textId="06927A25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・姉妹都市の文化や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風習など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を紹介する講演会</w:t>
                      </w:r>
                    </w:p>
                    <w:p w14:paraId="1AE48429" w14:textId="77777777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・姉妹都市に関するテーマについて学習するワークショップ</w:t>
                      </w:r>
                    </w:p>
                    <w:p w14:paraId="4BAED284" w14:textId="1923BB4D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・姉妹都市の団体と共同開催する絵画展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や写真展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、演奏会</w:t>
                      </w:r>
                    </w:p>
                    <w:p w14:paraId="73D1BF8F" w14:textId="77777777" w:rsidR="0051630A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・大阪市と姉妹都市の青少年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による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交流事業</w:t>
                      </w:r>
                    </w:p>
                    <w:p w14:paraId="7764117F" w14:textId="3FA0EAF8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姉妹都市内の学校との</w:t>
                      </w: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>オンラインでの交流会</w:t>
                      </w:r>
                    </w:p>
                    <w:p w14:paraId="77330BE7" w14:textId="00B23E3C" w:rsidR="00D219C6" w:rsidRPr="0051630A" w:rsidRDefault="00D219C6" w:rsidP="0051630A">
                      <w:pPr>
                        <w:spacing w:beforeLines="50" w:before="157" w:line="320" w:lineRule="exact"/>
                        <w:ind w:leftChars="99" w:left="432" w:hangingChars="102" w:hanging="224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など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が</w:t>
                      </w: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対象事業となります。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4524"/>
      </w:tblGrid>
      <w:tr w:rsidR="00CE331F" w:rsidRPr="00CE331F" w14:paraId="2BB40598" w14:textId="77777777" w:rsidTr="00F65175">
        <w:trPr>
          <w:trHeight w:val="2515"/>
        </w:trPr>
        <w:tc>
          <w:tcPr>
            <w:tcW w:w="1701" w:type="dxa"/>
            <w:shd w:val="clear" w:color="auto" w:fill="003366"/>
          </w:tcPr>
          <w:p w14:paraId="45D2AF6B" w14:textId="0738AEC4" w:rsidR="00CE331F" w:rsidRPr="00CE331F" w:rsidRDefault="00CE331F" w:rsidP="009E0288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補助タイプ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BA28F5" w14:textId="77777777" w:rsidR="00CE331F" w:rsidRDefault="00CE331F" w:rsidP="00CE331F">
            <w:pPr>
              <w:spacing w:beforeLines="50" w:before="157" w:afterLines="50" w:after="157" w:line="320" w:lineRule="exact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①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  <w:u w:val="thick" w:color="FFFF00"/>
              </w:rPr>
              <w:t>ステップアップ枠</w:t>
            </w:r>
          </w:p>
          <w:p w14:paraId="1D8108D1" w14:textId="77777777" w:rsidR="00CE331F" w:rsidRPr="009E0288" w:rsidRDefault="00CE331F" w:rsidP="009E0288">
            <w:pPr>
              <w:spacing w:afterLines="20" w:after="62" w:line="32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補助上限：50万円</w:t>
            </w:r>
          </w:p>
          <w:p w14:paraId="3F64B682" w14:textId="77777777" w:rsidR="00CE331F" w:rsidRPr="009E0288" w:rsidRDefault="00CE331F" w:rsidP="009E0288">
            <w:pPr>
              <w:spacing w:afterLines="20" w:after="62" w:line="32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募集件数：5件程度</w:t>
            </w:r>
          </w:p>
          <w:p w14:paraId="6F5DB30E" w14:textId="64019437" w:rsidR="00CE331F" w:rsidRPr="00CE331F" w:rsidRDefault="00CE331F" w:rsidP="009E0288">
            <w:pPr>
              <w:spacing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対象：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姉妹都市交流事業を開始して３年超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の補助対象団体による補助対象事業で、交流者が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100名以上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の事業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48BA8924" w14:textId="77777777" w:rsidR="00CE331F" w:rsidRDefault="00CE331F" w:rsidP="00CE331F">
            <w:pPr>
              <w:spacing w:beforeLines="50" w:before="157" w:afterLines="50" w:after="157" w:line="320" w:lineRule="exact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②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  <w:u w:val="thick" w:color="FFFF00"/>
              </w:rPr>
              <w:t>チャレンジ枠</w:t>
            </w:r>
          </w:p>
          <w:p w14:paraId="372BF8FA" w14:textId="30BF74E3" w:rsidR="00CE331F" w:rsidRPr="009E0288" w:rsidRDefault="00CE331F" w:rsidP="009E0288">
            <w:pPr>
              <w:spacing w:afterLines="20" w:after="62"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補助上限：20万円</w:t>
            </w:r>
          </w:p>
          <w:p w14:paraId="2CFB72ED" w14:textId="77777777" w:rsidR="00CE331F" w:rsidRPr="009E0288" w:rsidRDefault="00CE331F" w:rsidP="009E0288">
            <w:pPr>
              <w:spacing w:afterLines="20" w:after="62"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募集件数：5件程度</w:t>
            </w:r>
          </w:p>
          <w:p w14:paraId="3EA06E4B" w14:textId="2E91F41A" w:rsidR="00CE331F" w:rsidRPr="00CE331F" w:rsidRDefault="00CE331F" w:rsidP="009E0288">
            <w:pPr>
              <w:spacing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対象：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補助対象団体による新たな補助対象事業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と大阪市が認めたもので、交流者が</w:t>
            </w:r>
            <w:r w:rsidR="009E0288"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20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名以上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の事業</w:t>
            </w:r>
          </w:p>
        </w:tc>
      </w:tr>
    </w:tbl>
    <w:p w14:paraId="396523CF" w14:textId="28179D87" w:rsidR="008D3A39" w:rsidRPr="00CE331F" w:rsidRDefault="008D3A39" w:rsidP="001D340A">
      <w:pPr>
        <w:spacing w:line="160" w:lineRule="exact"/>
        <w:jc w:val="left"/>
        <w:rPr>
          <w:rFonts w:ascii="HG丸ｺﾞｼｯｸM-PRO" w:eastAsia="HG丸ｺﾞｼｯｸM-PRO"/>
          <w:sz w:val="28"/>
          <w:szCs w:val="28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9355"/>
      </w:tblGrid>
      <w:tr w:rsidR="009E0288" w:rsidRPr="00CE331F" w14:paraId="3B68CFD5" w14:textId="77777777" w:rsidTr="00F65175">
        <w:tc>
          <w:tcPr>
            <w:tcW w:w="1701" w:type="dxa"/>
            <w:shd w:val="clear" w:color="auto" w:fill="003366"/>
          </w:tcPr>
          <w:p w14:paraId="5E84CBBA" w14:textId="1EC8CD2F" w:rsidR="00CE331F" w:rsidRPr="00CE331F" w:rsidRDefault="00CE331F" w:rsidP="009E0288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CE331F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募集期限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27888526" w14:textId="2863A9A2" w:rsidR="00CE331F" w:rsidRPr="009E0288" w:rsidRDefault="001D340A" w:rsidP="00FA2BCE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F03EBF" wp14:editId="6CFB01D9">
                      <wp:simplePos x="0" y="0"/>
                      <wp:positionH relativeFrom="column">
                        <wp:posOffset>4908459</wp:posOffset>
                      </wp:positionH>
                      <wp:positionV relativeFrom="paragraph">
                        <wp:posOffset>492034</wp:posOffset>
                      </wp:positionV>
                      <wp:extent cx="1317172" cy="315232"/>
                      <wp:effectExtent l="0" t="0" r="0" b="0"/>
                      <wp:wrapNone/>
                      <wp:docPr id="321" name="テキスト ボックス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172" cy="3152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98738" w14:textId="616B3256" w:rsidR="001D340A" w:rsidRPr="001D340A" w:rsidRDefault="001D340A" w:rsidP="001D340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D340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3EBF" id="テキスト ボックス 321" o:spid="_x0000_s1032" type="#_x0000_t202" style="position:absolute;margin-left:386.5pt;margin-top:38.75pt;width:103.7pt;height:24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H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" filled="f" stroked="f" strokeweight=".5pt">
                      <v:textbox>
                        <w:txbxContent>
                          <w:p w14:paraId="5F298738" w14:textId="616B3256" w:rsidR="001D340A" w:rsidRPr="001D340A" w:rsidRDefault="001D340A" w:rsidP="001D340A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D34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（裏面につづく）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31F"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</w:rPr>
              <w:t>令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和</w:t>
            </w:r>
            <w:r w:rsidR="0079627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7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年2月2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6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日（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水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）まで</w:t>
            </w:r>
          </w:p>
        </w:tc>
      </w:tr>
      <w:tr w:rsidR="00F65175" w:rsidRPr="00CE331F" w14:paraId="5874F708" w14:textId="77777777" w:rsidTr="00F65175">
        <w:tc>
          <w:tcPr>
            <w:tcW w:w="1985" w:type="dxa"/>
            <w:gridSpan w:val="2"/>
            <w:shd w:val="clear" w:color="auto" w:fill="003366"/>
          </w:tcPr>
          <w:p w14:paraId="5F92BC3D" w14:textId="6246730E" w:rsidR="009E0288" w:rsidRPr="00CE331F" w:rsidRDefault="009E0288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lastRenderedPageBreak/>
              <w:t>事業実施期間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B4C480E" w14:textId="3C6294D4" w:rsidR="009E0288" w:rsidRPr="009E0288" w:rsidRDefault="009E0288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交付決定通知日(令和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７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年4月上旬予定)～令和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８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年3月31日</w:t>
            </w:r>
          </w:p>
        </w:tc>
      </w:tr>
    </w:tbl>
    <w:p w14:paraId="2ED6C2A8" w14:textId="44855B5E" w:rsidR="00D63762" w:rsidRDefault="00D63762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53C3C300" w14:textId="77777777" w:rsidTr="00F65175">
        <w:tc>
          <w:tcPr>
            <w:tcW w:w="1985" w:type="dxa"/>
            <w:shd w:val="clear" w:color="auto" w:fill="003366"/>
          </w:tcPr>
          <w:p w14:paraId="19983EBD" w14:textId="7E200AB3" w:rsidR="009E0288" w:rsidRPr="00CE331F" w:rsidRDefault="009E0288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事業実施場所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0ABA41E" w14:textId="4BF6E42F" w:rsidR="009E0288" w:rsidRPr="009E0288" w:rsidRDefault="009E0288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大阪市内、もしくは姉妹都市内</w:t>
            </w:r>
          </w:p>
        </w:tc>
      </w:tr>
    </w:tbl>
    <w:p w14:paraId="4B9DCBD2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232B481D" w14:textId="77777777" w:rsidTr="00F65175">
        <w:trPr>
          <w:trHeight w:val="2258"/>
        </w:trPr>
        <w:tc>
          <w:tcPr>
            <w:tcW w:w="1985" w:type="dxa"/>
            <w:shd w:val="clear" w:color="auto" w:fill="003366"/>
          </w:tcPr>
          <w:p w14:paraId="5A68CE90" w14:textId="57E21EA8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補助対象経費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2A9546D2" w14:textId="77777777" w:rsidR="005A26C1" w:rsidRPr="005A26C1" w:rsidRDefault="005A26C1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事業実施に直接必要と認められる経費が対象です。</w:t>
            </w:r>
          </w:p>
          <w:p w14:paraId="3BCAA0CF" w14:textId="77777777" w:rsidR="005A26C1" w:rsidRPr="005A26C1" w:rsidRDefault="005A26C1" w:rsidP="000045C1">
            <w:pPr>
              <w:spacing w:afterLines="30" w:after="94" w:line="28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※事業実施期間中に支出されるものに限ります。</w:t>
            </w:r>
          </w:p>
          <w:p w14:paraId="5B1DD0EA" w14:textId="77777777" w:rsidR="001D340A" w:rsidRDefault="005A26C1" w:rsidP="000045C1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※団体の運営にかかる経常経費、備品など団体の資産に係る経費、飲食費等は</w:t>
            </w:r>
          </w:p>
          <w:p w14:paraId="6787F9B7" w14:textId="7482DB23" w:rsidR="005A26C1" w:rsidRPr="005A26C1" w:rsidRDefault="005A26C1" w:rsidP="000045C1">
            <w:pPr>
              <w:spacing w:afterLines="30" w:after="94" w:line="28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対象外です。</w:t>
            </w:r>
          </w:p>
          <w:p w14:paraId="01C950BE" w14:textId="1C0F049A" w:rsidR="009E0288" w:rsidRPr="009E0288" w:rsidRDefault="005A26C1" w:rsidP="000045C1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※補助金額は対象経費となる金額の</w:t>
            </w:r>
            <w:r w:rsidR="001D340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2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分の</w:t>
            </w:r>
            <w:r w:rsidR="001D340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1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です。（消費税及び地方消費税を除く）</w:t>
            </w:r>
          </w:p>
        </w:tc>
      </w:tr>
    </w:tbl>
    <w:p w14:paraId="7FA11B77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163FA841" w14:textId="77777777" w:rsidTr="00F65175">
        <w:trPr>
          <w:trHeight w:val="1539"/>
        </w:trPr>
        <w:tc>
          <w:tcPr>
            <w:tcW w:w="1985" w:type="dxa"/>
            <w:shd w:val="clear" w:color="auto" w:fill="003366"/>
          </w:tcPr>
          <w:p w14:paraId="2D7071D4" w14:textId="2F4326E5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応募資格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268F7CED" w14:textId="77777777" w:rsidR="005A26C1" w:rsidRPr="005A26C1" w:rsidRDefault="005A26C1" w:rsidP="000045C1">
            <w:pPr>
              <w:spacing w:afterLines="30" w:after="94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・大阪市内に主要な事務所又は活動拠点を有していること</w:t>
            </w:r>
          </w:p>
          <w:p w14:paraId="69B84AC4" w14:textId="3F243C4B" w:rsidR="005A26C1" w:rsidRPr="005A26C1" w:rsidRDefault="005A26C1" w:rsidP="000045C1">
            <w:pPr>
              <w:spacing w:afterLines="30" w:after="94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・大阪市内での活動実績を有していること</w:t>
            </w:r>
          </w:p>
          <w:p w14:paraId="4DCB95D3" w14:textId="51AB9948" w:rsidR="009E0288" w:rsidRPr="005A26C1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・対象事業を主催すること</w:t>
            </w:r>
          </w:p>
        </w:tc>
      </w:tr>
    </w:tbl>
    <w:p w14:paraId="62A79ED0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334B1339" w14:textId="77777777" w:rsidTr="00F65175">
        <w:trPr>
          <w:trHeight w:val="3238"/>
        </w:trPr>
        <w:tc>
          <w:tcPr>
            <w:tcW w:w="1985" w:type="dxa"/>
            <w:shd w:val="clear" w:color="auto" w:fill="003366"/>
          </w:tcPr>
          <w:p w14:paraId="69E96301" w14:textId="218E22C9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応募方法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E567C13" w14:textId="77777777" w:rsidR="005A26C1" w:rsidRPr="005A26C1" w:rsidRDefault="005A26C1" w:rsidP="001D340A">
            <w:pPr>
              <w:spacing w:afterLines="50" w:after="157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申請書に必要事項を記載し、必要書類を添付してご提出ください。</w:t>
            </w:r>
          </w:p>
          <w:p w14:paraId="76E2B8E5" w14:textId="6AA59702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ア　大阪市姉妹都市交流推進事業補助金交付申請書</w:t>
            </w:r>
          </w:p>
          <w:p w14:paraId="72DC1AC8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イ　事業計画書</w:t>
            </w:r>
          </w:p>
          <w:p w14:paraId="00FC5296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ウ　収支予算書（カタログや見積書など、積算の根拠を必ず添付してください。）</w:t>
            </w:r>
          </w:p>
          <w:p w14:paraId="6AF8F591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エ　団体概要（定款、寄附行為、会則など、団体の存在が証明できるもの）</w:t>
            </w:r>
          </w:p>
          <w:p w14:paraId="6BF1BAE7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オ　姉妹都市交流事業の開始年度および実績が確認できる書類</w:t>
            </w:r>
          </w:p>
          <w:p w14:paraId="39880C42" w14:textId="085C791E" w:rsidR="009E0288" w:rsidRPr="009E0288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カ　その他市長が必要と定める書類</w:t>
            </w:r>
          </w:p>
        </w:tc>
      </w:tr>
    </w:tbl>
    <w:p w14:paraId="538471B2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5A26C1" w:rsidRPr="00CE331F" w14:paraId="05BAD872" w14:textId="77777777" w:rsidTr="00F65175">
        <w:trPr>
          <w:trHeight w:val="986"/>
        </w:trPr>
        <w:tc>
          <w:tcPr>
            <w:tcW w:w="1985" w:type="dxa"/>
            <w:shd w:val="clear" w:color="auto" w:fill="003366"/>
          </w:tcPr>
          <w:p w14:paraId="178DBB79" w14:textId="501FFD18" w:rsidR="005A26C1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選考方法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4A34AFF" w14:textId="77777777" w:rsidR="000045C1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申請書類の審査、申請団体によるプレゼンテーション、</w:t>
            </w:r>
          </w:p>
          <w:p w14:paraId="5D684F66" w14:textId="6F6BC64C" w:rsidR="005A26C1" w:rsidRPr="009E0288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外部の有識者による選考を経て、補助の可否、金額を決定します。</w:t>
            </w:r>
          </w:p>
        </w:tc>
      </w:tr>
    </w:tbl>
    <w:p w14:paraId="1B0A953B" w14:textId="0D00CE46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5A26C1" w:rsidRPr="00CE331F" w14:paraId="480FC505" w14:textId="77777777" w:rsidTr="00F65175">
        <w:trPr>
          <w:trHeight w:val="2094"/>
        </w:trPr>
        <w:tc>
          <w:tcPr>
            <w:tcW w:w="1985" w:type="dxa"/>
            <w:shd w:val="clear" w:color="auto" w:fill="003366"/>
          </w:tcPr>
          <w:p w14:paraId="6C0E3F77" w14:textId="6705F94C" w:rsidR="005A26C1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選考基準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646EE94" w14:textId="56E7897D" w:rsidR="005A26C1" w:rsidRPr="000045C1" w:rsidRDefault="005A26C1" w:rsidP="000045C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・姉妹都市交流について広く市民と共有できること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　　　　　　　　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＜交流の共有＞</w:t>
            </w:r>
          </w:p>
          <w:p w14:paraId="049EB524" w14:textId="0912C48D" w:rsidR="000045C1" w:rsidRDefault="005A26C1" w:rsidP="000045C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・国内外の関係（公的）機関との連携のもと、</w:t>
            </w:r>
          </w:p>
          <w:p w14:paraId="018EB733" w14:textId="4C068783" w:rsidR="005A26C1" w:rsidRPr="000045C1" w:rsidRDefault="005A26C1" w:rsidP="000045C1">
            <w:pPr>
              <w:spacing w:afterLines="20" w:after="62" w:line="3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姉妹都市間の交流を促進できること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　　　　　　　　　　　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＜協働･連携、公共性＞</w:t>
            </w:r>
          </w:p>
          <w:p w14:paraId="5B16D28D" w14:textId="598F5623" w:rsidR="005A26C1" w:rsidRPr="000045C1" w:rsidRDefault="005A26C1" w:rsidP="000045C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・継続的な効果の波及、今後の発展が期待できるこ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と　　　　　 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＜継続性・発展性＞</w:t>
            </w:r>
          </w:p>
          <w:p w14:paraId="53719937" w14:textId="2448CB85" w:rsidR="005A26C1" w:rsidRPr="009E0288" w:rsidRDefault="005A26C1" w:rsidP="000045C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・応募事業を確実に実施できる能力・組織体制を有していること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 xml:space="preserve"> </w:t>
            </w:r>
            <w:r w:rsidR="000045C1"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  <w:t xml:space="preserve"> 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 xml:space="preserve">     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＜実現性＞</w:t>
            </w:r>
          </w:p>
        </w:tc>
      </w:tr>
    </w:tbl>
    <w:p w14:paraId="13F3DB4F" w14:textId="28D3EA3F" w:rsidR="00BB2C5B" w:rsidRDefault="000045C1" w:rsidP="00392224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CE2CCE" wp14:editId="55337A70">
                <wp:simplePos x="0" y="0"/>
                <wp:positionH relativeFrom="page">
                  <wp:align>left</wp:align>
                </wp:positionH>
                <wp:positionV relativeFrom="paragraph">
                  <wp:posOffset>440327</wp:posOffset>
                </wp:positionV>
                <wp:extent cx="7543800" cy="2339975"/>
                <wp:effectExtent l="0" t="0" r="0" b="3175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39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F8FA1" w14:textId="77777777" w:rsidR="000045C1" w:rsidRPr="000045C1" w:rsidRDefault="000045C1" w:rsidP="000045C1">
                            <w:pPr>
                              <w:spacing w:beforeLines="50" w:before="157" w:line="360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詳しくは、大阪市ホームページ「大阪市姉妹都市交流推進事業補助」をご覧ください。</w:t>
                            </w:r>
                          </w:p>
                          <w:p w14:paraId="4135E96E" w14:textId="00DD017E" w:rsidR="000045C1" w:rsidRPr="000045C1" w:rsidRDefault="008107EE" w:rsidP="000045C1">
                            <w:pPr>
                              <w:spacing w:line="360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Pr="008107EE">
                                <w:rPr>
                                  <w:rStyle w:val="ad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https://www.city.osaka.lg.jp/keizaisenryaku/page/0000638033.html</w:t>
                              </w:r>
                            </w:hyperlink>
                          </w:p>
                          <w:p w14:paraId="4C4907E9" w14:textId="4E7D374C" w:rsidR="000045C1" w:rsidRPr="000045C1" w:rsidRDefault="000045C1" w:rsidP="000045C1">
                            <w:pPr>
                              <w:spacing w:beforeLines="100" w:before="314" w:afterLines="30" w:after="94" w:line="360" w:lineRule="exact"/>
                              <w:ind w:leftChars="200" w:left="42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問合せ先、書類の提出先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28C16584" w14:textId="77777777" w:rsidR="000045C1" w:rsidRP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大阪市経済戦略局立地交流推進部国際担当（都市間交流）</w:t>
                            </w:r>
                          </w:p>
                          <w:p w14:paraId="1E6033B3" w14:textId="356FF0CB" w:rsid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〒559-0034大阪市住之江区南港北2-1-10</w:t>
                            </w:r>
                            <w:r w:rsidRPr="000045C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ATCビル </w:t>
                            </w:r>
                            <w:r w:rsidRPr="000045C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O’s棟南館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４階</w:t>
                            </w:r>
                          </w:p>
                          <w:p w14:paraId="2275749D" w14:textId="09A49D23" w:rsid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TEL：06-6615-374</w:t>
                            </w:r>
                            <w:r w:rsidR="009974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BAC1D16" w14:textId="2413F706" w:rsidR="000045C1" w:rsidRP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メールアドレス：</w:t>
                            </w:r>
                            <w:r w:rsidR="00B651B1" w:rsidRPr="00B651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apply@city.osaka.lg.jp</w:t>
                            </w:r>
                          </w:p>
                          <w:p w14:paraId="44E4C4A3" w14:textId="77777777" w:rsidR="000045C1" w:rsidRPr="000045C1" w:rsidRDefault="000045C1" w:rsidP="000045C1">
                            <w:pPr>
                              <w:spacing w:line="9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3E8623CB" w14:textId="77777777" w:rsidR="000045C1" w:rsidRDefault="000045C1" w:rsidP="00004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2CCE" id="正方形/長方形 322" o:spid="_x0000_s1033" style="position:absolute;left:0;text-align:left;margin-left:0;margin-top:34.65pt;width:594pt;height:184.25pt;z-index:251700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" fillcolor="#f2f2f2 [3052]" stroked="f" strokeweight="2pt">
                <v:textbox>
                  <w:txbxContent>
                    <w:p w14:paraId="22FF8FA1" w14:textId="77777777" w:rsidR="000045C1" w:rsidRPr="000045C1" w:rsidRDefault="000045C1" w:rsidP="000045C1">
                      <w:pPr>
                        <w:spacing w:beforeLines="50" w:before="157" w:line="360" w:lineRule="exact"/>
                        <w:ind w:leftChars="100" w:left="21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詳しくは、大阪市ホームページ「大阪市姉妹都市交流推進事業補助」をご覧ください。</w:t>
                      </w:r>
                    </w:p>
                    <w:p w14:paraId="4135E96E" w14:textId="00DD017E" w:rsidR="000045C1" w:rsidRPr="000045C1" w:rsidRDefault="008107EE" w:rsidP="000045C1">
                      <w:pPr>
                        <w:spacing w:line="360" w:lineRule="exact"/>
                        <w:ind w:leftChars="100" w:left="21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hyperlink r:id="rId14" w:history="1">
                        <w:r w:rsidRPr="008107EE">
                          <w:rPr>
                            <w:rStyle w:val="ad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https://www.city.osaka.lg.jp/keizaisenryaku/page/0000638033.html</w:t>
                        </w:r>
                      </w:hyperlink>
                    </w:p>
                    <w:p w14:paraId="4C4907E9" w14:textId="4E7D374C" w:rsidR="000045C1" w:rsidRPr="000045C1" w:rsidRDefault="000045C1" w:rsidP="000045C1">
                      <w:pPr>
                        <w:spacing w:beforeLines="100" w:before="314" w:afterLines="30" w:after="94" w:line="360" w:lineRule="exact"/>
                        <w:ind w:leftChars="200" w:left="42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問合せ先、書類の提出先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14:paraId="28C16584" w14:textId="77777777" w:rsidR="000045C1" w:rsidRP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大阪市経済戦略局立地交流推進部国際担当（都市間交流）</w:t>
                      </w:r>
                    </w:p>
                    <w:p w14:paraId="1E6033B3" w14:textId="356FF0CB" w:rsid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〒559-0034大阪市住之江区南港北2-1-10</w:t>
                      </w:r>
                      <w:r w:rsidRPr="000045C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ATCビル </w:t>
                      </w:r>
                      <w:r w:rsidRPr="000045C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O’s棟南館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４階</w:t>
                      </w:r>
                    </w:p>
                    <w:p w14:paraId="2275749D" w14:textId="09A49D23" w:rsid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TEL：06-6615-374</w:t>
                      </w:r>
                      <w:r w:rsidR="009974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  <w:p w14:paraId="6BAC1D16" w14:textId="2413F706" w:rsidR="000045C1" w:rsidRP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メールアドレス：</w:t>
                      </w:r>
                      <w:r w:rsidR="00B651B1" w:rsidRPr="00B651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apply@city.osaka.lg.jp</w:t>
                      </w:r>
                    </w:p>
                    <w:p w14:paraId="44E4C4A3" w14:textId="77777777" w:rsidR="000045C1" w:rsidRPr="000045C1" w:rsidRDefault="000045C1" w:rsidP="000045C1">
                      <w:pPr>
                        <w:spacing w:line="9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3E8623CB" w14:textId="77777777" w:rsidR="000045C1" w:rsidRDefault="000045C1" w:rsidP="000045C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B2C5B" w:rsidSect="00B02433">
      <w:pgSz w:w="11906" w:h="16838" w:code="9"/>
      <w:pgMar w:top="284" w:right="284" w:bottom="233" w:left="28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2F8" w14:textId="77777777" w:rsidR="00CC5FF8" w:rsidRDefault="00CC5FF8" w:rsidP="004367E0">
      <w:r>
        <w:separator/>
      </w:r>
    </w:p>
  </w:endnote>
  <w:endnote w:type="continuationSeparator" w:id="0">
    <w:p w14:paraId="1F1D9603" w14:textId="77777777" w:rsidR="00CC5FF8" w:rsidRDefault="00CC5FF8" w:rsidP="0043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4509" w14:textId="77777777" w:rsidR="00CC5FF8" w:rsidRDefault="00CC5FF8" w:rsidP="004367E0">
      <w:r>
        <w:separator/>
      </w:r>
    </w:p>
  </w:footnote>
  <w:footnote w:type="continuationSeparator" w:id="0">
    <w:p w14:paraId="2063E041" w14:textId="77777777" w:rsidR="00CC5FF8" w:rsidRDefault="00CC5FF8" w:rsidP="0043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604"/>
    <w:multiLevelType w:val="hybridMultilevel"/>
    <w:tmpl w:val="70DE64B0"/>
    <w:lvl w:ilvl="0" w:tplc="4156D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23AE"/>
    <w:multiLevelType w:val="hybridMultilevel"/>
    <w:tmpl w:val="56624AD8"/>
    <w:lvl w:ilvl="0" w:tplc="8E6AFB1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543BD"/>
    <w:multiLevelType w:val="hybridMultilevel"/>
    <w:tmpl w:val="BAEEC6E8"/>
    <w:lvl w:ilvl="0" w:tplc="2D6E18DA">
      <w:start w:val="1"/>
      <w:numFmt w:val="decimalEnclosedCircle"/>
      <w:lvlText w:val="%1"/>
      <w:lvlJc w:val="left"/>
      <w:pPr>
        <w:ind w:left="330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3" w15:restartNumberingAfterBreak="0">
    <w:nsid w:val="3AF211FF"/>
    <w:multiLevelType w:val="hybridMultilevel"/>
    <w:tmpl w:val="B968830E"/>
    <w:lvl w:ilvl="0" w:tplc="59208974">
      <w:numFmt w:val="bullet"/>
      <w:lvlText w:val="※"/>
      <w:lvlJc w:val="left"/>
      <w:pPr>
        <w:ind w:left="383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59" w:hanging="420"/>
      </w:pPr>
      <w:rPr>
        <w:rFonts w:ascii="Wingdings" w:hAnsi="Wingdings" w:hint="default"/>
      </w:rPr>
    </w:lvl>
  </w:abstractNum>
  <w:abstractNum w:abstractNumId="4" w15:restartNumberingAfterBreak="0">
    <w:nsid w:val="406E768B"/>
    <w:multiLevelType w:val="hybridMultilevel"/>
    <w:tmpl w:val="E1564176"/>
    <w:lvl w:ilvl="0" w:tplc="C44C0944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5443F8B"/>
    <w:multiLevelType w:val="hybridMultilevel"/>
    <w:tmpl w:val="09C64E46"/>
    <w:lvl w:ilvl="0" w:tplc="0D2CABF2">
      <w:start w:val="1"/>
      <w:numFmt w:val="decimalEnclosedCircle"/>
      <w:lvlText w:val="%1"/>
      <w:lvlJc w:val="left"/>
      <w:pPr>
        <w:ind w:left="2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6" w15:restartNumberingAfterBreak="0">
    <w:nsid w:val="76683566"/>
    <w:multiLevelType w:val="hybridMultilevel"/>
    <w:tmpl w:val="5E287C06"/>
    <w:lvl w:ilvl="0" w:tplc="A7CE3172">
      <w:start w:val="1"/>
      <w:numFmt w:val="decimalEnclosedCircle"/>
      <w:lvlText w:val="%1"/>
      <w:lvlJc w:val="left"/>
      <w:pPr>
        <w:ind w:left="288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929193740">
    <w:abstractNumId w:val="0"/>
  </w:num>
  <w:num w:numId="2" w16cid:durableId="234555676">
    <w:abstractNumId w:val="2"/>
  </w:num>
  <w:num w:numId="3" w16cid:durableId="1191141877">
    <w:abstractNumId w:val="5"/>
  </w:num>
  <w:num w:numId="4" w16cid:durableId="2105806024">
    <w:abstractNumId w:val="6"/>
  </w:num>
  <w:num w:numId="5" w16cid:durableId="36779178">
    <w:abstractNumId w:val="4"/>
  </w:num>
  <w:num w:numId="6" w16cid:durableId="1813522424">
    <w:abstractNumId w:val="1"/>
  </w:num>
  <w:num w:numId="7" w16cid:durableId="226231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gutterAtTop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036,#006,#e2e2e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E0"/>
    <w:rsid w:val="000045C1"/>
    <w:rsid w:val="000045C9"/>
    <w:rsid w:val="0003437F"/>
    <w:rsid w:val="00034FCB"/>
    <w:rsid w:val="00043E36"/>
    <w:rsid w:val="000625A4"/>
    <w:rsid w:val="00071C11"/>
    <w:rsid w:val="00073806"/>
    <w:rsid w:val="00077957"/>
    <w:rsid w:val="000D2225"/>
    <w:rsid w:val="00101E0F"/>
    <w:rsid w:val="0011239E"/>
    <w:rsid w:val="001414C5"/>
    <w:rsid w:val="0014532A"/>
    <w:rsid w:val="00172383"/>
    <w:rsid w:val="0018262D"/>
    <w:rsid w:val="00184956"/>
    <w:rsid w:val="001853F1"/>
    <w:rsid w:val="001920A8"/>
    <w:rsid w:val="00197A73"/>
    <w:rsid w:val="001B23E3"/>
    <w:rsid w:val="001B2D35"/>
    <w:rsid w:val="001C514A"/>
    <w:rsid w:val="001D340A"/>
    <w:rsid w:val="001E469D"/>
    <w:rsid w:val="001E7502"/>
    <w:rsid w:val="001F1115"/>
    <w:rsid w:val="001F136C"/>
    <w:rsid w:val="001F398D"/>
    <w:rsid w:val="001F40A3"/>
    <w:rsid w:val="00211EF2"/>
    <w:rsid w:val="00213589"/>
    <w:rsid w:val="0022663B"/>
    <w:rsid w:val="00250B4D"/>
    <w:rsid w:val="002753E5"/>
    <w:rsid w:val="00291DCF"/>
    <w:rsid w:val="00297213"/>
    <w:rsid w:val="002A05F2"/>
    <w:rsid w:val="002A0E27"/>
    <w:rsid w:val="002B09E3"/>
    <w:rsid w:val="002B55B0"/>
    <w:rsid w:val="002B7C96"/>
    <w:rsid w:val="002C11D1"/>
    <w:rsid w:val="002D4DE5"/>
    <w:rsid w:val="00306E75"/>
    <w:rsid w:val="003333D6"/>
    <w:rsid w:val="003336D3"/>
    <w:rsid w:val="003506F3"/>
    <w:rsid w:val="00351B20"/>
    <w:rsid w:val="003575EA"/>
    <w:rsid w:val="00360496"/>
    <w:rsid w:val="0037321A"/>
    <w:rsid w:val="00383D9B"/>
    <w:rsid w:val="00392224"/>
    <w:rsid w:val="003A158F"/>
    <w:rsid w:val="003A57E1"/>
    <w:rsid w:val="003A7481"/>
    <w:rsid w:val="003C4725"/>
    <w:rsid w:val="003D0FA1"/>
    <w:rsid w:val="003E6168"/>
    <w:rsid w:val="003E7667"/>
    <w:rsid w:val="003F1863"/>
    <w:rsid w:val="003F1AF3"/>
    <w:rsid w:val="003F24D0"/>
    <w:rsid w:val="0040231B"/>
    <w:rsid w:val="0040253A"/>
    <w:rsid w:val="00412593"/>
    <w:rsid w:val="004367E0"/>
    <w:rsid w:val="0045660A"/>
    <w:rsid w:val="00456FC7"/>
    <w:rsid w:val="00484C27"/>
    <w:rsid w:val="00490F26"/>
    <w:rsid w:val="004A22C8"/>
    <w:rsid w:val="004A2A67"/>
    <w:rsid w:val="004A4D3D"/>
    <w:rsid w:val="004A762D"/>
    <w:rsid w:val="004D0910"/>
    <w:rsid w:val="004F1760"/>
    <w:rsid w:val="004F22E7"/>
    <w:rsid w:val="0051630A"/>
    <w:rsid w:val="00517EE5"/>
    <w:rsid w:val="00542F06"/>
    <w:rsid w:val="00555542"/>
    <w:rsid w:val="00562FF2"/>
    <w:rsid w:val="005666A1"/>
    <w:rsid w:val="00571804"/>
    <w:rsid w:val="0057713C"/>
    <w:rsid w:val="00587E3E"/>
    <w:rsid w:val="00595E9E"/>
    <w:rsid w:val="005A26C1"/>
    <w:rsid w:val="005B3D7B"/>
    <w:rsid w:val="005C4D59"/>
    <w:rsid w:val="005C573F"/>
    <w:rsid w:val="005D0BF1"/>
    <w:rsid w:val="005D2C6F"/>
    <w:rsid w:val="005E0202"/>
    <w:rsid w:val="005E48E7"/>
    <w:rsid w:val="005F4C86"/>
    <w:rsid w:val="005F7328"/>
    <w:rsid w:val="00601D75"/>
    <w:rsid w:val="00614EEB"/>
    <w:rsid w:val="006264BF"/>
    <w:rsid w:val="00627503"/>
    <w:rsid w:val="006433D0"/>
    <w:rsid w:val="0064449E"/>
    <w:rsid w:val="0065165E"/>
    <w:rsid w:val="00675083"/>
    <w:rsid w:val="006A3763"/>
    <w:rsid w:val="006B6717"/>
    <w:rsid w:val="006D6CCD"/>
    <w:rsid w:val="006E091D"/>
    <w:rsid w:val="006E7AFD"/>
    <w:rsid w:val="006F4989"/>
    <w:rsid w:val="006F7D00"/>
    <w:rsid w:val="007045F2"/>
    <w:rsid w:val="007424E6"/>
    <w:rsid w:val="007437FA"/>
    <w:rsid w:val="00763890"/>
    <w:rsid w:val="00763D43"/>
    <w:rsid w:val="00776713"/>
    <w:rsid w:val="0078237C"/>
    <w:rsid w:val="00787863"/>
    <w:rsid w:val="00792AAE"/>
    <w:rsid w:val="0079627D"/>
    <w:rsid w:val="007A79C7"/>
    <w:rsid w:val="007C30E1"/>
    <w:rsid w:val="007C72F3"/>
    <w:rsid w:val="00803E7B"/>
    <w:rsid w:val="008066EF"/>
    <w:rsid w:val="008107EE"/>
    <w:rsid w:val="008301A4"/>
    <w:rsid w:val="008319C6"/>
    <w:rsid w:val="008540B6"/>
    <w:rsid w:val="00885A3F"/>
    <w:rsid w:val="008A0913"/>
    <w:rsid w:val="008A1B65"/>
    <w:rsid w:val="008B5221"/>
    <w:rsid w:val="008B6810"/>
    <w:rsid w:val="008C6FE3"/>
    <w:rsid w:val="008D3A39"/>
    <w:rsid w:val="00905E57"/>
    <w:rsid w:val="009063F1"/>
    <w:rsid w:val="00915428"/>
    <w:rsid w:val="00932DB5"/>
    <w:rsid w:val="00936629"/>
    <w:rsid w:val="00943BE3"/>
    <w:rsid w:val="00944BCB"/>
    <w:rsid w:val="00965D74"/>
    <w:rsid w:val="0097266B"/>
    <w:rsid w:val="00990239"/>
    <w:rsid w:val="00997466"/>
    <w:rsid w:val="009A15F1"/>
    <w:rsid w:val="009A4480"/>
    <w:rsid w:val="009B7155"/>
    <w:rsid w:val="009D0B05"/>
    <w:rsid w:val="009E0288"/>
    <w:rsid w:val="009E21C5"/>
    <w:rsid w:val="009E3851"/>
    <w:rsid w:val="009E462E"/>
    <w:rsid w:val="00A309EA"/>
    <w:rsid w:val="00A323BB"/>
    <w:rsid w:val="00A50420"/>
    <w:rsid w:val="00A518C8"/>
    <w:rsid w:val="00A545DF"/>
    <w:rsid w:val="00A7749A"/>
    <w:rsid w:val="00A91058"/>
    <w:rsid w:val="00A924E3"/>
    <w:rsid w:val="00AA1A31"/>
    <w:rsid w:val="00AE2AB8"/>
    <w:rsid w:val="00AF18BA"/>
    <w:rsid w:val="00AF4938"/>
    <w:rsid w:val="00B02433"/>
    <w:rsid w:val="00B065B2"/>
    <w:rsid w:val="00B06BC2"/>
    <w:rsid w:val="00B1714F"/>
    <w:rsid w:val="00B24A39"/>
    <w:rsid w:val="00B33676"/>
    <w:rsid w:val="00B3491F"/>
    <w:rsid w:val="00B41C5D"/>
    <w:rsid w:val="00B46EF7"/>
    <w:rsid w:val="00B50EE2"/>
    <w:rsid w:val="00B62537"/>
    <w:rsid w:val="00B651B1"/>
    <w:rsid w:val="00BA2040"/>
    <w:rsid w:val="00BB2C5B"/>
    <w:rsid w:val="00BC23EF"/>
    <w:rsid w:val="00BD4104"/>
    <w:rsid w:val="00BF317F"/>
    <w:rsid w:val="00C04285"/>
    <w:rsid w:val="00C17FF9"/>
    <w:rsid w:val="00C25FCE"/>
    <w:rsid w:val="00C36961"/>
    <w:rsid w:val="00C52281"/>
    <w:rsid w:val="00C54D03"/>
    <w:rsid w:val="00C65C21"/>
    <w:rsid w:val="00CA0AC8"/>
    <w:rsid w:val="00CA3AAB"/>
    <w:rsid w:val="00CB5CD7"/>
    <w:rsid w:val="00CC5FF8"/>
    <w:rsid w:val="00CD2F88"/>
    <w:rsid w:val="00CE331F"/>
    <w:rsid w:val="00CF3E7B"/>
    <w:rsid w:val="00D02DA3"/>
    <w:rsid w:val="00D050BC"/>
    <w:rsid w:val="00D149AC"/>
    <w:rsid w:val="00D17A80"/>
    <w:rsid w:val="00D219C6"/>
    <w:rsid w:val="00D33330"/>
    <w:rsid w:val="00D4016C"/>
    <w:rsid w:val="00D47FA2"/>
    <w:rsid w:val="00D5561C"/>
    <w:rsid w:val="00D55F37"/>
    <w:rsid w:val="00D63762"/>
    <w:rsid w:val="00D6490F"/>
    <w:rsid w:val="00D75E6A"/>
    <w:rsid w:val="00D877E8"/>
    <w:rsid w:val="00DA2EDD"/>
    <w:rsid w:val="00DA2EF4"/>
    <w:rsid w:val="00DB12E6"/>
    <w:rsid w:val="00DB29E8"/>
    <w:rsid w:val="00DB5F86"/>
    <w:rsid w:val="00DC504F"/>
    <w:rsid w:val="00DC6D52"/>
    <w:rsid w:val="00DE0E88"/>
    <w:rsid w:val="00DE0EC0"/>
    <w:rsid w:val="00DE44BB"/>
    <w:rsid w:val="00DE5552"/>
    <w:rsid w:val="00DE6EE6"/>
    <w:rsid w:val="00DF03EF"/>
    <w:rsid w:val="00E0104D"/>
    <w:rsid w:val="00E0122D"/>
    <w:rsid w:val="00E04822"/>
    <w:rsid w:val="00E06D1E"/>
    <w:rsid w:val="00E14F80"/>
    <w:rsid w:val="00E2242B"/>
    <w:rsid w:val="00E24D6E"/>
    <w:rsid w:val="00E261CA"/>
    <w:rsid w:val="00E356F3"/>
    <w:rsid w:val="00E45071"/>
    <w:rsid w:val="00E5471A"/>
    <w:rsid w:val="00E574DB"/>
    <w:rsid w:val="00E70B88"/>
    <w:rsid w:val="00E712B6"/>
    <w:rsid w:val="00E90204"/>
    <w:rsid w:val="00E910DD"/>
    <w:rsid w:val="00EC361B"/>
    <w:rsid w:val="00ED03B2"/>
    <w:rsid w:val="00ED5707"/>
    <w:rsid w:val="00ED60A0"/>
    <w:rsid w:val="00F3090D"/>
    <w:rsid w:val="00F37DC4"/>
    <w:rsid w:val="00F63E53"/>
    <w:rsid w:val="00F65175"/>
    <w:rsid w:val="00F72D8F"/>
    <w:rsid w:val="00F94260"/>
    <w:rsid w:val="00FC7BA5"/>
    <w:rsid w:val="00FD1A1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ru v:ext="edit" colors="#036,#006,#e2e2e2"/>
      <o:colormenu v:ext="edit" fillcolor="none"/>
    </o:shapedefaults>
    <o:shapelayout v:ext="edit">
      <o:idmap v:ext="edit" data="1"/>
    </o:shapelayout>
  </w:shapeDefaults>
  <w:decimalSymbol w:val="."/>
  <w:listSeparator w:val=","/>
  <w14:docId w14:val="68C09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7E0"/>
  </w:style>
  <w:style w:type="paragraph" w:styleId="a5">
    <w:name w:val="footer"/>
    <w:basedOn w:val="a"/>
    <w:link w:val="a6"/>
    <w:uiPriority w:val="99"/>
    <w:unhideWhenUsed/>
    <w:rsid w:val="0043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7E0"/>
  </w:style>
  <w:style w:type="paragraph" w:styleId="a7">
    <w:name w:val="Balloon Text"/>
    <w:basedOn w:val="a"/>
    <w:link w:val="a8"/>
    <w:uiPriority w:val="99"/>
    <w:semiHidden/>
    <w:unhideWhenUsed/>
    <w:rsid w:val="0040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5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1AF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C4725"/>
  </w:style>
  <w:style w:type="character" w:customStyle="1" w:styleId="ac">
    <w:name w:val="日付 (文字)"/>
    <w:basedOn w:val="a0"/>
    <w:link w:val="ab"/>
    <w:uiPriority w:val="99"/>
    <w:semiHidden/>
    <w:rsid w:val="003C4725"/>
  </w:style>
  <w:style w:type="character" w:styleId="ad">
    <w:name w:val="Hyperlink"/>
    <w:basedOn w:val="a0"/>
    <w:uiPriority w:val="99"/>
    <w:unhideWhenUsed/>
    <w:rsid w:val="002D4DE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045C9"/>
    <w:rPr>
      <w:color w:val="800080" w:themeColor="followedHyperlink"/>
      <w:u w:val="single"/>
    </w:rPr>
  </w:style>
  <w:style w:type="paragraph" w:customStyle="1" w:styleId="Default">
    <w:name w:val="Default"/>
    <w:rsid w:val="00DE0EC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00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y.osaka.lg.jp/keizaisenryaku/page/000063803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ity.osaka.lg.jp/keizaisenryaku/page/000063803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8DA5-DF52-4656-8AD1-21206EB5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2023-12-26T03:21:00Z</dcterms:created>
  <dcterms:modified xsi:type="dcterms:W3CDTF">2024-12-25T04:23:00Z</dcterms:modified>
</cp:coreProperties>
</file>