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4F1A" w14:textId="6A9A59B2" w:rsidR="00642C45" w:rsidRPr="00E65921" w:rsidRDefault="00E65921" w:rsidP="00F31CF9">
      <w:pPr>
        <w:kinsoku w:val="0"/>
        <w:overflowPunct w:val="0"/>
        <w:autoSpaceDE w:val="0"/>
        <w:autoSpaceDN w:val="0"/>
        <w:ind w:leftChars="1" w:left="283" w:hangingChars="139" w:hanging="281"/>
        <w:jc w:val="center"/>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災害</w:t>
      </w:r>
      <w:r w:rsidR="00615C05" w:rsidRPr="00E65921">
        <w:rPr>
          <w:rFonts w:asciiTheme="minorEastAsia" w:eastAsiaTheme="minorEastAsia" w:hAnsiTheme="minorEastAsia" w:hint="eastAsia"/>
          <w:sz w:val="22"/>
          <w:szCs w:val="22"/>
        </w:rPr>
        <w:t>救助物資の供給等に関する協定書</w:t>
      </w:r>
    </w:p>
    <w:p w14:paraId="689A439D" w14:textId="77777777" w:rsidR="00E65921" w:rsidRPr="00E65921" w:rsidRDefault="00E65921" w:rsidP="00F31CF9">
      <w:pPr>
        <w:kinsoku w:val="0"/>
        <w:overflowPunct w:val="0"/>
        <w:autoSpaceDE w:val="0"/>
        <w:autoSpaceDN w:val="0"/>
        <w:ind w:leftChars="1" w:left="283" w:hangingChars="139" w:hanging="281"/>
        <w:jc w:val="center"/>
        <w:rPr>
          <w:rFonts w:asciiTheme="minorEastAsia" w:eastAsiaTheme="minorEastAsia" w:hAnsiTheme="minorEastAsia"/>
          <w:sz w:val="22"/>
          <w:szCs w:val="22"/>
        </w:rPr>
      </w:pPr>
    </w:p>
    <w:p w14:paraId="3B9E7894" w14:textId="2F88FB12" w:rsidR="00615C05" w:rsidRPr="00E65921" w:rsidRDefault="00615C05" w:rsidP="00F31CF9">
      <w:pPr>
        <w:kinsoku w:val="0"/>
        <w:overflowPunct w:val="0"/>
        <w:autoSpaceDE w:val="0"/>
        <w:autoSpaceDN w:val="0"/>
        <w:ind w:leftChars="-1" w:left="-1" w:hanging="1"/>
        <w:jc w:val="left"/>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 xml:space="preserve">　</w:t>
      </w:r>
      <w:r w:rsidRPr="00E65921">
        <w:rPr>
          <w:rFonts w:asciiTheme="minorEastAsia" w:eastAsiaTheme="minorEastAsia" w:hAnsiTheme="minorEastAsia"/>
          <w:sz w:val="22"/>
          <w:szCs w:val="22"/>
        </w:rPr>
        <w:t>大阪市（以下「甲」という。）と</w:t>
      </w:r>
      <w:r w:rsidR="00632673" w:rsidRPr="00E65921">
        <w:rPr>
          <w:rFonts w:asciiTheme="minorEastAsia" w:eastAsiaTheme="minorEastAsia" w:hAnsiTheme="minorEastAsia" w:hint="eastAsia"/>
          <w:sz w:val="22"/>
          <w:szCs w:val="22"/>
        </w:rPr>
        <w:t>スギホールディングス株式会社</w:t>
      </w:r>
      <w:r w:rsidRPr="00E65921">
        <w:rPr>
          <w:rFonts w:asciiTheme="minorEastAsia" w:eastAsiaTheme="minorEastAsia" w:hAnsiTheme="minorEastAsia"/>
          <w:sz w:val="22"/>
          <w:szCs w:val="22"/>
        </w:rPr>
        <w:t>（以下「乙」という。）とは、災害対策基本法（昭和</w:t>
      </w:r>
      <w:r w:rsidR="007C49D4">
        <w:rPr>
          <w:rFonts w:asciiTheme="minorEastAsia" w:eastAsiaTheme="minorEastAsia" w:hAnsiTheme="minorEastAsia" w:hint="eastAsia"/>
          <w:sz w:val="22"/>
          <w:szCs w:val="22"/>
        </w:rPr>
        <w:t>３６</w:t>
      </w:r>
      <w:r w:rsidRPr="00E65921">
        <w:rPr>
          <w:rFonts w:asciiTheme="minorEastAsia" w:eastAsiaTheme="minorEastAsia" w:hAnsiTheme="minorEastAsia"/>
          <w:sz w:val="22"/>
          <w:szCs w:val="22"/>
        </w:rPr>
        <w:t>年法律第</w:t>
      </w:r>
      <w:r w:rsidR="007C49D4">
        <w:rPr>
          <w:rFonts w:asciiTheme="minorEastAsia" w:eastAsiaTheme="minorEastAsia" w:hAnsiTheme="minorEastAsia" w:hint="eastAsia"/>
          <w:sz w:val="22"/>
          <w:szCs w:val="22"/>
        </w:rPr>
        <w:t>２２３</w:t>
      </w:r>
      <w:r w:rsidRPr="00E65921">
        <w:rPr>
          <w:rFonts w:asciiTheme="minorEastAsia" w:eastAsiaTheme="minorEastAsia" w:hAnsiTheme="minorEastAsia"/>
          <w:sz w:val="22"/>
          <w:szCs w:val="22"/>
        </w:rPr>
        <w:t>号）に規定する地震・風水害その他の災害時</w:t>
      </w:r>
      <w:r w:rsidR="00E65921">
        <w:rPr>
          <w:rFonts w:asciiTheme="minorEastAsia" w:eastAsiaTheme="minorEastAsia" w:hAnsiTheme="minorEastAsia" w:hint="eastAsia"/>
          <w:sz w:val="22"/>
          <w:szCs w:val="22"/>
        </w:rPr>
        <w:t>（以下「災害時」という。）</w:t>
      </w:r>
      <w:r w:rsidRPr="00E65921">
        <w:rPr>
          <w:rFonts w:asciiTheme="minorEastAsia" w:eastAsiaTheme="minorEastAsia" w:hAnsiTheme="minorEastAsia"/>
          <w:sz w:val="22"/>
          <w:szCs w:val="22"/>
        </w:rPr>
        <w:t>の救助に必要な物資（以下「物資」という。）の供給等について、次のとおり協定を締結する。</w:t>
      </w:r>
    </w:p>
    <w:p w14:paraId="4984A154" w14:textId="77777777" w:rsidR="00615C05" w:rsidRPr="00E65921" w:rsidRDefault="00615C05" w:rsidP="00F31CF9">
      <w:pPr>
        <w:kinsoku w:val="0"/>
        <w:overflowPunct w:val="0"/>
        <w:autoSpaceDE w:val="0"/>
        <w:autoSpaceDN w:val="0"/>
        <w:ind w:leftChars="1" w:left="283" w:hangingChars="139" w:hanging="281"/>
        <w:jc w:val="left"/>
        <w:rPr>
          <w:rFonts w:asciiTheme="minorEastAsia" w:eastAsiaTheme="minorEastAsia" w:hAnsiTheme="minorEastAsia"/>
          <w:sz w:val="22"/>
          <w:szCs w:val="22"/>
        </w:rPr>
      </w:pPr>
    </w:p>
    <w:p w14:paraId="002DEC03" w14:textId="77777777" w:rsidR="002506AD" w:rsidRPr="00E65921" w:rsidRDefault="002506AD"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w:t>
      </w:r>
      <w:r w:rsidR="00615C05" w:rsidRPr="00E65921">
        <w:rPr>
          <w:rFonts w:asciiTheme="minorEastAsia" w:eastAsiaTheme="minorEastAsia" w:hAnsiTheme="minorEastAsia"/>
          <w:sz w:val="22"/>
          <w:szCs w:val="22"/>
        </w:rPr>
        <w:t>要請</w:t>
      </w:r>
      <w:r w:rsidRPr="00E65921">
        <w:rPr>
          <w:rFonts w:asciiTheme="minorEastAsia" w:eastAsiaTheme="minorEastAsia" w:hAnsiTheme="minorEastAsia" w:hint="eastAsia"/>
          <w:sz w:val="22"/>
          <w:szCs w:val="22"/>
        </w:rPr>
        <w:t>）</w:t>
      </w:r>
    </w:p>
    <w:p w14:paraId="7CC3D00E" w14:textId="77777777" w:rsidR="00F31CF9" w:rsidRPr="00E65921" w:rsidRDefault="00615C05" w:rsidP="00F31CF9">
      <w:pPr>
        <w:numPr>
          <w:ilvl w:val="0"/>
          <w:numId w:val="8"/>
        </w:num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甲は、大阪市域内において災害が発生し、又は発生するおそれがあり、物資を調達する必要があると認めるときは、乙に対し、</w:t>
      </w:r>
      <w:r w:rsidRPr="00E65921">
        <w:rPr>
          <w:rFonts w:asciiTheme="minorEastAsia" w:eastAsiaTheme="minorEastAsia" w:hAnsiTheme="minorEastAsia" w:hint="eastAsia"/>
          <w:sz w:val="22"/>
          <w:szCs w:val="22"/>
        </w:rPr>
        <w:t>乙が保有する物資の供給を要請することができる。</w:t>
      </w:r>
    </w:p>
    <w:p w14:paraId="7F11A64A"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２　前項の規定による要請は、文書により行うものとする。ただし、事態が急迫して文書によることができない場合は、口頭又は電信若しくは電話その他の方法によることができる。</w:t>
      </w:r>
    </w:p>
    <w:p w14:paraId="63256130" w14:textId="77777777" w:rsidR="00F31CF9" w:rsidRPr="00E65921" w:rsidRDefault="0039398A"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３</w:t>
      </w:r>
      <w:r w:rsidR="008A10A3" w:rsidRPr="00E65921">
        <w:rPr>
          <w:rFonts w:asciiTheme="minorEastAsia" w:eastAsiaTheme="minorEastAsia" w:hAnsiTheme="minorEastAsia" w:hint="eastAsia"/>
          <w:sz w:val="22"/>
          <w:szCs w:val="22"/>
        </w:rPr>
        <w:t xml:space="preserve">　</w:t>
      </w:r>
      <w:r w:rsidR="00615C05" w:rsidRPr="00E65921">
        <w:rPr>
          <w:rFonts w:asciiTheme="minorEastAsia" w:eastAsiaTheme="minorEastAsia" w:hAnsiTheme="minorEastAsia" w:hint="eastAsia"/>
          <w:sz w:val="22"/>
          <w:szCs w:val="22"/>
        </w:rPr>
        <w:t>前項ただし書の場合において、甲は、事後に速やかに要請の内容を記載した文書を乙に提出する。</w:t>
      </w:r>
      <w:r w:rsidR="00615C05" w:rsidRPr="00E65921">
        <w:rPr>
          <w:rFonts w:asciiTheme="minorEastAsia" w:eastAsiaTheme="minorEastAsia" w:hAnsiTheme="minorEastAsia" w:hint="eastAsia"/>
          <w:sz w:val="22"/>
          <w:szCs w:val="22"/>
        </w:rPr>
        <w:br/>
      </w:r>
      <w:r w:rsidR="00F31CF9" w:rsidRPr="00E65921">
        <w:rPr>
          <w:rFonts w:asciiTheme="minorEastAsia" w:eastAsiaTheme="minorEastAsia" w:hAnsiTheme="minorEastAsia"/>
          <w:sz w:val="22"/>
          <w:szCs w:val="22"/>
        </w:rPr>
        <w:t> </w:t>
      </w:r>
    </w:p>
    <w:p w14:paraId="2C0E5577"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（協力）</w:t>
      </w:r>
    </w:p>
    <w:p w14:paraId="3CF186B4"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第２条　乙は、甲から前条第</w:t>
      </w:r>
      <w:r w:rsidR="002506AD" w:rsidRPr="00E65921">
        <w:rPr>
          <w:rFonts w:asciiTheme="minorEastAsia" w:eastAsiaTheme="minorEastAsia" w:hAnsiTheme="minorEastAsia" w:hint="eastAsia"/>
          <w:sz w:val="22"/>
          <w:szCs w:val="22"/>
        </w:rPr>
        <w:t>１</w:t>
      </w:r>
      <w:r w:rsidRPr="00E65921">
        <w:rPr>
          <w:rFonts w:asciiTheme="minorEastAsia" w:eastAsiaTheme="minorEastAsia" w:hAnsiTheme="minorEastAsia"/>
          <w:sz w:val="22"/>
          <w:szCs w:val="22"/>
        </w:rPr>
        <w:t>項</w:t>
      </w:r>
      <w:r w:rsidRPr="00E65921">
        <w:rPr>
          <w:rFonts w:asciiTheme="minorEastAsia" w:eastAsiaTheme="minorEastAsia" w:hAnsiTheme="minorEastAsia" w:hint="eastAsia"/>
          <w:sz w:val="22"/>
          <w:szCs w:val="22"/>
        </w:rPr>
        <w:t>の規定による要請があったときは、当該要請に対し</w:t>
      </w:r>
      <w:r w:rsidR="002506AD" w:rsidRPr="00E65921">
        <w:rPr>
          <w:rFonts w:asciiTheme="minorEastAsia" w:eastAsiaTheme="minorEastAsia" w:hAnsiTheme="minorEastAsia" w:hint="eastAsia"/>
          <w:sz w:val="22"/>
          <w:szCs w:val="22"/>
        </w:rPr>
        <w:t>可能な</w:t>
      </w:r>
      <w:r w:rsidRPr="00E65921">
        <w:rPr>
          <w:rFonts w:asciiTheme="minorEastAsia" w:eastAsiaTheme="minorEastAsia" w:hAnsiTheme="minorEastAsia" w:hint="eastAsia"/>
          <w:sz w:val="22"/>
          <w:szCs w:val="22"/>
        </w:rPr>
        <w:t>限り協力する。</w:t>
      </w:r>
      <w:r w:rsidRPr="00E65921">
        <w:rPr>
          <w:rFonts w:asciiTheme="minorEastAsia" w:eastAsiaTheme="minorEastAsia" w:hAnsiTheme="minorEastAsia" w:hint="eastAsia"/>
          <w:sz w:val="22"/>
          <w:szCs w:val="22"/>
        </w:rPr>
        <w:br/>
      </w:r>
      <w:r w:rsidR="00F31CF9" w:rsidRPr="00E65921">
        <w:rPr>
          <w:rFonts w:asciiTheme="minorEastAsia" w:eastAsiaTheme="minorEastAsia" w:hAnsiTheme="minorEastAsia"/>
          <w:sz w:val="22"/>
          <w:szCs w:val="22"/>
        </w:rPr>
        <w:t> </w:t>
      </w:r>
    </w:p>
    <w:p w14:paraId="18C98461"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（物資の範囲、報告）</w:t>
      </w:r>
    </w:p>
    <w:p w14:paraId="05E840AD"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第３条　甲が、乙に供給を要請する物資の範囲は、次に掲げるもののうち要請時点で、乙が調達可能な物資</w:t>
      </w:r>
      <w:r w:rsidR="002506AD" w:rsidRPr="00E65921">
        <w:rPr>
          <w:rFonts w:asciiTheme="minorEastAsia" w:eastAsiaTheme="minorEastAsia" w:hAnsiTheme="minorEastAsia" w:hint="eastAsia"/>
          <w:sz w:val="22"/>
          <w:szCs w:val="22"/>
        </w:rPr>
        <w:t xml:space="preserve">　</w:t>
      </w:r>
      <w:r w:rsidRPr="00E65921">
        <w:rPr>
          <w:rFonts w:asciiTheme="minorEastAsia" w:eastAsiaTheme="minorEastAsia" w:hAnsiTheme="minorEastAsia"/>
          <w:sz w:val="22"/>
          <w:szCs w:val="22"/>
        </w:rPr>
        <w:t>とする。ただし、甲から乙が要請</w:t>
      </w:r>
      <w:r w:rsidRPr="00E65921">
        <w:rPr>
          <w:rFonts w:asciiTheme="minorEastAsia" w:eastAsiaTheme="minorEastAsia" w:hAnsiTheme="minorEastAsia" w:hint="eastAsia"/>
          <w:sz w:val="22"/>
          <w:szCs w:val="22"/>
        </w:rPr>
        <w:t>を受けた時点で、物流ラインの断絶等により物資の供給ができないことがある場合、乙にて物資の調達の可否・日時・個数を決定することを甲は了承する。</w:t>
      </w:r>
    </w:p>
    <w:p w14:paraId="3A05F29B" w14:textId="77777777" w:rsidR="002506AD"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（１）</w:t>
      </w:r>
      <w:r w:rsidR="002506AD" w:rsidRPr="00E65921">
        <w:rPr>
          <w:rFonts w:asciiTheme="minorEastAsia" w:eastAsiaTheme="minorEastAsia" w:hAnsiTheme="minorEastAsia" w:hint="eastAsia"/>
          <w:sz w:val="22"/>
          <w:szCs w:val="22"/>
        </w:rPr>
        <w:t>食料品</w:t>
      </w:r>
    </w:p>
    <w:p w14:paraId="11390246" w14:textId="608651F6" w:rsidR="007C2328"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295D57">
        <w:rPr>
          <w:rFonts w:asciiTheme="minorEastAsia" w:eastAsiaTheme="minorEastAsia" w:hAnsiTheme="minorEastAsia" w:hint="eastAsia"/>
          <w:sz w:val="22"/>
          <w:szCs w:val="22"/>
        </w:rPr>
        <w:t>（２）</w:t>
      </w:r>
      <w:r w:rsidR="00AA1C53" w:rsidRPr="00295D57">
        <w:rPr>
          <w:rFonts w:asciiTheme="minorEastAsia" w:eastAsiaTheme="minorEastAsia" w:hAnsiTheme="minorEastAsia" w:hint="eastAsia"/>
          <w:sz w:val="22"/>
          <w:szCs w:val="22"/>
        </w:rPr>
        <w:t>医療用品</w:t>
      </w:r>
      <w:r w:rsidR="00E65921" w:rsidRPr="00295D57">
        <w:rPr>
          <w:rFonts w:asciiTheme="minorEastAsia" w:eastAsiaTheme="minorEastAsia" w:hAnsiTheme="minorEastAsia" w:hint="eastAsia"/>
          <w:sz w:val="22"/>
          <w:szCs w:val="22"/>
        </w:rPr>
        <w:t>・基礎化粧品</w:t>
      </w:r>
      <w:r w:rsidR="006F4D02" w:rsidRPr="00295D57">
        <w:rPr>
          <w:rFonts w:asciiTheme="minorEastAsia" w:eastAsiaTheme="minorEastAsia" w:hAnsiTheme="minorEastAsia" w:hint="eastAsia"/>
          <w:sz w:val="22"/>
          <w:szCs w:val="22"/>
        </w:rPr>
        <w:t>等</w:t>
      </w:r>
    </w:p>
    <w:p w14:paraId="5318E25D" w14:textId="77777777" w:rsidR="003D5038"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（３）</w:t>
      </w:r>
      <w:r w:rsidR="003D5038" w:rsidRPr="00E65921">
        <w:rPr>
          <w:rFonts w:asciiTheme="minorEastAsia" w:eastAsiaTheme="minorEastAsia" w:hAnsiTheme="minorEastAsia" w:hint="eastAsia"/>
          <w:sz w:val="22"/>
          <w:szCs w:val="22"/>
        </w:rPr>
        <w:t>日用品</w:t>
      </w:r>
    </w:p>
    <w:p w14:paraId="7CB0E6B1"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（４）</w:t>
      </w:r>
      <w:r w:rsidR="003D5038" w:rsidRPr="00E65921">
        <w:rPr>
          <w:rFonts w:asciiTheme="minorEastAsia" w:eastAsiaTheme="minorEastAsia" w:hAnsiTheme="minorEastAsia" w:hint="eastAsia"/>
          <w:sz w:val="22"/>
          <w:szCs w:val="22"/>
        </w:rPr>
        <w:t>その他甲が指定する物資</w:t>
      </w:r>
    </w:p>
    <w:p w14:paraId="298F1D7F"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２　本協定の目的を達成するため、乙はその在庫品目、数量等について、甲の求めに応じて報告する。</w:t>
      </w:r>
    </w:p>
    <w:p w14:paraId="726B5B17"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1B9265E9" w14:textId="77777777" w:rsidR="00F31CF9" w:rsidRPr="00E65921" w:rsidRDefault="00EE2CE1"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w:t>
      </w:r>
      <w:r w:rsidR="00615C05" w:rsidRPr="00E65921">
        <w:rPr>
          <w:rFonts w:asciiTheme="minorEastAsia" w:eastAsiaTheme="minorEastAsia" w:hAnsiTheme="minorEastAsia"/>
          <w:sz w:val="22"/>
          <w:szCs w:val="22"/>
        </w:rPr>
        <w:t>物資の引渡し）</w:t>
      </w:r>
    </w:p>
    <w:p w14:paraId="5A5C6C7E"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w:t>
      </w:r>
      <w:r w:rsidR="00EE2CE1" w:rsidRPr="00E65921">
        <w:rPr>
          <w:rFonts w:asciiTheme="minorEastAsia" w:eastAsiaTheme="minorEastAsia" w:hAnsiTheme="minorEastAsia" w:hint="eastAsia"/>
          <w:sz w:val="22"/>
          <w:szCs w:val="22"/>
        </w:rPr>
        <w:t>４</w:t>
      </w:r>
      <w:r w:rsidRPr="00E65921">
        <w:rPr>
          <w:rFonts w:asciiTheme="minorEastAsia" w:eastAsiaTheme="minorEastAsia" w:hAnsiTheme="minorEastAsia"/>
          <w:sz w:val="22"/>
          <w:szCs w:val="22"/>
        </w:rPr>
        <w:t>条　物資の引渡場所及び引渡日時は、甲が状況に応じ指定するものとし、当該引渡場所までの物資の運搬は、乙</w:t>
      </w:r>
      <w:r w:rsidRPr="00E65921">
        <w:rPr>
          <w:rFonts w:asciiTheme="minorEastAsia" w:eastAsiaTheme="minorEastAsia" w:hAnsiTheme="minorEastAsia" w:hint="eastAsia"/>
          <w:sz w:val="22"/>
          <w:szCs w:val="22"/>
        </w:rPr>
        <w:t>が行うものとする。</w:t>
      </w:r>
    </w:p>
    <w:p w14:paraId="26BAF73D" w14:textId="77777777" w:rsidR="00F31CF9" w:rsidRPr="00E65921" w:rsidRDefault="00615C05" w:rsidP="00F31CF9">
      <w:pPr>
        <w:kinsoku w:val="0"/>
        <w:overflowPunct w:val="0"/>
        <w:autoSpaceDE w:val="0"/>
        <w:autoSpaceDN w:val="0"/>
        <w:ind w:leftChars="147" w:left="282"/>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ただし、乙が当該運搬を行うことができない場合は</w:t>
      </w:r>
      <w:r w:rsidR="00EE2CE1" w:rsidRPr="00E65921">
        <w:rPr>
          <w:rFonts w:asciiTheme="minorEastAsia" w:eastAsiaTheme="minorEastAsia" w:hAnsiTheme="minorEastAsia" w:hint="eastAsia"/>
          <w:sz w:val="22"/>
          <w:szCs w:val="22"/>
        </w:rPr>
        <w:t>、</w:t>
      </w:r>
      <w:r w:rsidRPr="00E65921">
        <w:rPr>
          <w:rFonts w:asciiTheme="minorEastAsia" w:eastAsiaTheme="minorEastAsia" w:hAnsiTheme="minorEastAsia" w:hint="eastAsia"/>
          <w:sz w:val="22"/>
          <w:szCs w:val="22"/>
        </w:rPr>
        <w:t>甲が指定する者が当該運搬を行う。</w:t>
      </w:r>
    </w:p>
    <w:p w14:paraId="6DABB45A" w14:textId="77777777" w:rsidR="00F31CF9" w:rsidRPr="00E65921" w:rsidRDefault="00F31CF9" w:rsidP="00F31CF9">
      <w:pPr>
        <w:kinsoku w:val="0"/>
        <w:overflowPunct w:val="0"/>
        <w:autoSpaceDE w:val="0"/>
        <w:autoSpaceDN w:val="0"/>
        <w:rPr>
          <w:rFonts w:asciiTheme="minorEastAsia" w:eastAsiaTheme="minorEastAsia" w:hAnsiTheme="minorEastAsia"/>
          <w:sz w:val="22"/>
          <w:szCs w:val="22"/>
        </w:rPr>
      </w:pPr>
    </w:p>
    <w:p w14:paraId="6F32CEB0" w14:textId="77777777" w:rsidR="00F31CF9" w:rsidRPr="00E65921" w:rsidRDefault="00615C05" w:rsidP="00F31CF9">
      <w:pPr>
        <w:kinsoku w:val="0"/>
        <w:overflowPunct w:val="0"/>
        <w:autoSpaceDE w:val="0"/>
        <w:autoSpaceDN w:val="0"/>
        <w:rPr>
          <w:rFonts w:asciiTheme="minorEastAsia" w:eastAsiaTheme="minorEastAsia" w:hAnsiTheme="minorEastAsia"/>
          <w:sz w:val="22"/>
          <w:szCs w:val="22"/>
        </w:rPr>
      </w:pPr>
      <w:r w:rsidRPr="00E65921">
        <w:rPr>
          <w:rFonts w:asciiTheme="minorEastAsia" w:eastAsiaTheme="minorEastAsia" w:hAnsiTheme="minorEastAsia"/>
          <w:sz w:val="22"/>
          <w:szCs w:val="22"/>
        </w:rPr>
        <w:t>（車両の通行）</w:t>
      </w:r>
    </w:p>
    <w:p w14:paraId="0B3028A8"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w:t>
      </w:r>
      <w:r w:rsidR="00EE2CE1" w:rsidRPr="00E65921">
        <w:rPr>
          <w:rFonts w:asciiTheme="minorEastAsia" w:eastAsiaTheme="minorEastAsia" w:hAnsiTheme="minorEastAsia" w:hint="eastAsia"/>
          <w:sz w:val="22"/>
          <w:szCs w:val="22"/>
        </w:rPr>
        <w:t>５</w:t>
      </w:r>
      <w:r w:rsidRPr="00E65921">
        <w:rPr>
          <w:rFonts w:asciiTheme="minorEastAsia" w:eastAsiaTheme="minorEastAsia" w:hAnsiTheme="minorEastAsia"/>
          <w:sz w:val="22"/>
          <w:szCs w:val="22"/>
        </w:rPr>
        <w:t>条　甲は、乙が物資を運搬及び供給する際には、車両を緊急又は優先車両として通行できるように可能な範囲で支援する。</w:t>
      </w:r>
    </w:p>
    <w:p w14:paraId="51946C1A"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46040EB1"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（物資の代金等）</w:t>
      </w:r>
    </w:p>
    <w:p w14:paraId="24B46FB3"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w:t>
      </w:r>
      <w:r w:rsidR="00EE2CE1" w:rsidRPr="00E65921">
        <w:rPr>
          <w:rFonts w:asciiTheme="minorEastAsia" w:eastAsiaTheme="minorEastAsia" w:hAnsiTheme="minorEastAsia" w:hint="eastAsia"/>
          <w:sz w:val="22"/>
          <w:szCs w:val="22"/>
        </w:rPr>
        <w:t>６</w:t>
      </w:r>
      <w:r w:rsidRPr="00E65921">
        <w:rPr>
          <w:rFonts w:asciiTheme="minorEastAsia" w:eastAsiaTheme="minorEastAsia" w:hAnsiTheme="minorEastAsia"/>
          <w:sz w:val="22"/>
          <w:szCs w:val="22"/>
        </w:rPr>
        <w:t>条</w:t>
      </w:r>
      <w:r w:rsidR="00EE2CE1" w:rsidRPr="00E65921">
        <w:rPr>
          <w:rFonts w:asciiTheme="minorEastAsia" w:eastAsiaTheme="minorEastAsia" w:hAnsiTheme="minorEastAsia" w:hint="eastAsia"/>
          <w:sz w:val="22"/>
          <w:szCs w:val="22"/>
        </w:rPr>
        <w:t xml:space="preserve">　</w:t>
      </w:r>
      <w:r w:rsidRPr="00E65921">
        <w:rPr>
          <w:rFonts w:asciiTheme="minorEastAsia" w:eastAsiaTheme="minorEastAsia" w:hAnsiTheme="minorEastAsia"/>
          <w:sz w:val="22"/>
          <w:szCs w:val="22"/>
        </w:rPr>
        <w:t>甲は、物資を引き取った後、乙の請求に基づき速やかにその代金を乙に支払うものとする。</w:t>
      </w:r>
    </w:p>
    <w:p w14:paraId="392DDFDF"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２</w:t>
      </w:r>
      <w:r w:rsidR="00EE2CE1" w:rsidRPr="00E65921">
        <w:rPr>
          <w:rFonts w:asciiTheme="minorEastAsia" w:eastAsiaTheme="minorEastAsia" w:hAnsiTheme="minorEastAsia" w:hint="eastAsia"/>
          <w:sz w:val="22"/>
          <w:szCs w:val="22"/>
        </w:rPr>
        <w:t xml:space="preserve">　</w:t>
      </w:r>
      <w:r w:rsidRPr="00E65921">
        <w:rPr>
          <w:rFonts w:asciiTheme="minorEastAsia" w:eastAsiaTheme="minorEastAsia" w:hAnsiTheme="minorEastAsia"/>
          <w:sz w:val="22"/>
          <w:szCs w:val="22"/>
        </w:rPr>
        <w:t>物資の代金は、</w:t>
      </w:r>
      <w:r w:rsidRPr="00AC4D1C">
        <w:rPr>
          <w:rFonts w:asciiTheme="minorEastAsia" w:eastAsiaTheme="minorEastAsia" w:hAnsiTheme="minorEastAsia"/>
          <w:sz w:val="22"/>
          <w:szCs w:val="22"/>
        </w:rPr>
        <w:t>災害発生時の直前における仕入れ価格</w:t>
      </w:r>
      <w:r w:rsidRPr="00E65921">
        <w:rPr>
          <w:rFonts w:asciiTheme="minorEastAsia" w:eastAsiaTheme="minorEastAsia" w:hAnsiTheme="minorEastAsia"/>
          <w:sz w:val="22"/>
          <w:szCs w:val="22"/>
        </w:rPr>
        <w:t>を基準として、甲と乙が協議して決定する。</w:t>
      </w:r>
    </w:p>
    <w:p w14:paraId="2FF2508B"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３　第４条の物資の引渡しについて、当該引渡場所までの運搬に係る乙が通常要した費用は、甲に請求できる。</w:t>
      </w:r>
    </w:p>
    <w:p w14:paraId="7E08B8DD"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４　甲は、必要に応じ、第４条の引渡場所以遠の物資の運搬につき乙に対して協力を求めることができるものとする。この場合において、乙がそのために通常要する費用は甲の負担とする。</w:t>
      </w:r>
    </w:p>
    <w:p w14:paraId="2FA8E45B" w14:textId="1C431518"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５　この協定に基づき業務に従事した者が、そのために死亡し、負傷し、若しくは疾病にかかり、又は障がいの状態となったときは、甲は大阪市防災・減災条例（平成</w:t>
      </w:r>
      <w:r w:rsidR="007C49D4">
        <w:rPr>
          <w:rFonts w:asciiTheme="minorEastAsia" w:eastAsiaTheme="minorEastAsia" w:hAnsiTheme="minorEastAsia" w:hint="eastAsia"/>
          <w:sz w:val="22"/>
          <w:szCs w:val="22"/>
        </w:rPr>
        <w:t>２６</w:t>
      </w:r>
      <w:r w:rsidRPr="00E65921">
        <w:rPr>
          <w:rFonts w:asciiTheme="minorEastAsia" w:eastAsiaTheme="minorEastAsia" w:hAnsiTheme="minorEastAsia" w:hint="eastAsia"/>
          <w:sz w:val="22"/>
          <w:szCs w:val="22"/>
        </w:rPr>
        <w:t>年大阪市条例第</w:t>
      </w:r>
      <w:r w:rsidR="007C49D4">
        <w:rPr>
          <w:rFonts w:asciiTheme="minorEastAsia" w:eastAsiaTheme="minorEastAsia" w:hAnsiTheme="minorEastAsia" w:hint="eastAsia"/>
          <w:sz w:val="22"/>
          <w:szCs w:val="22"/>
        </w:rPr>
        <w:t>１３９</w:t>
      </w:r>
      <w:r w:rsidRPr="00E65921">
        <w:rPr>
          <w:rFonts w:asciiTheme="minorEastAsia" w:eastAsiaTheme="minorEastAsia" w:hAnsiTheme="minorEastAsia" w:hint="eastAsia"/>
          <w:sz w:val="22"/>
          <w:szCs w:val="22"/>
        </w:rPr>
        <w:t>号）に定めるところにより、その損害を補償する。</w:t>
      </w:r>
    </w:p>
    <w:p w14:paraId="7D4D4A73"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192E245A"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（生活物資の安定供給）</w:t>
      </w:r>
    </w:p>
    <w:p w14:paraId="1A354CDE"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第７条　乙は、災害時にその店舗等の施設及び機能を活用し、適正価格により生活物資を供給し、市民生活の早期安定に寄与するように努力し、甲は、それに協力する。</w:t>
      </w:r>
    </w:p>
    <w:p w14:paraId="09D28EA8"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6DB78ABC" w14:textId="65D616DA" w:rsidR="00F31CF9" w:rsidRPr="009647E5"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9647E5">
        <w:rPr>
          <w:rFonts w:asciiTheme="minorEastAsia" w:eastAsiaTheme="minorEastAsia" w:hAnsiTheme="minorEastAsia"/>
          <w:sz w:val="22"/>
          <w:szCs w:val="22"/>
        </w:rPr>
        <w:t>（連絡</w:t>
      </w:r>
      <w:r w:rsidR="00295D57" w:rsidRPr="009647E5">
        <w:rPr>
          <w:rFonts w:asciiTheme="minorEastAsia" w:eastAsiaTheme="minorEastAsia" w:hAnsiTheme="minorEastAsia" w:hint="eastAsia"/>
          <w:sz w:val="22"/>
          <w:szCs w:val="22"/>
        </w:rPr>
        <w:t>窓口</w:t>
      </w:r>
      <w:r w:rsidRPr="009647E5">
        <w:rPr>
          <w:rFonts w:asciiTheme="minorEastAsia" w:eastAsiaTheme="minorEastAsia" w:hAnsiTheme="minorEastAsia"/>
          <w:sz w:val="22"/>
          <w:szCs w:val="22"/>
        </w:rPr>
        <w:t>）</w:t>
      </w:r>
    </w:p>
    <w:p w14:paraId="355247FB" w14:textId="23672002" w:rsidR="00F31CF9" w:rsidRPr="00E65921" w:rsidRDefault="00615C05" w:rsidP="008F438A">
      <w:pPr>
        <w:kinsoku w:val="0"/>
        <w:overflowPunct w:val="0"/>
        <w:autoSpaceDE w:val="0"/>
        <w:autoSpaceDN w:val="0"/>
        <w:ind w:leftChars="1" w:left="283" w:hangingChars="139" w:hanging="281"/>
        <w:rPr>
          <w:rFonts w:asciiTheme="minorEastAsia" w:eastAsiaTheme="minorEastAsia" w:hAnsiTheme="minorEastAsia"/>
          <w:sz w:val="22"/>
          <w:szCs w:val="22"/>
        </w:rPr>
      </w:pPr>
      <w:r w:rsidRPr="009647E5">
        <w:rPr>
          <w:rFonts w:asciiTheme="minorEastAsia" w:eastAsiaTheme="minorEastAsia" w:hAnsiTheme="minorEastAsia"/>
          <w:sz w:val="22"/>
          <w:szCs w:val="22"/>
        </w:rPr>
        <w:t xml:space="preserve">第８条　</w:t>
      </w:r>
      <w:r w:rsidR="008F438A" w:rsidRPr="009647E5">
        <w:rPr>
          <w:rFonts w:asciiTheme="minorEastAsia" w:eastAsiaTheme="minorEastAsia" w:hAnsiTheme="minorEastAsia" w:hint="eastAsia"/>
          <w:sz w:val="22"/>
          <w:szCs w:val="22"/>
        </w:rPr>
        <w:t>甲及び乙は、本協定に関する連絡責任者を指定し、書面により互いに通知する。なお連絡責任者に変更があった場合には、相手方に対し直ちに通知する。</w:t>
      </w:r>
    </w:p>
    <w:p w14:paraId="30A0416D"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0EFAB2E4"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（協議）</w:t>
      </w:r>
    </w:p>
    <w:p w14:paraId="42AD8276"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w:t>
      </w:r>
      <w:r w:rsidR="00EE2CE1" w:rsidRPr="00E65921">
        <w:rPr>
          <w:rFonts w:asciiTheme="minorEastAsia" w:eastAsiaTheme="minorEastAsia" w:hAnsiTheme="minorEastAsia" w:hint="eastAsia"/>
          <w:sz w:val="22"/>
          <w:szCs w:val="22"/>
        </w:rPr>
        <w:t>９</w:t>
      </w:r>
      <w:r w:rsidRPr="00E65921">
        <w:rPr>
          <w:rFonts w:asciiTheme="minorEastAsia" w:eastAsiaTheme="minorEastAsia" w:hAnsiTheme="minorEastAsia"/>
          <w:sz w:val="22"/>
          <w:szCs w:val="22"/>
        </w:rPr>
        <w:t>条　この協定について疑義が生じた事項又はこの協定に定めのない事項については、必要に応じて甲乙協議して定めるものとする。</w:t>
      </w:r>
    </w:p>
    <w:p w14:paraId="1572B419"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6C73E4A4"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（効力）</w:t>
      </w:r>
    </w:p>
    <w:p w14:paraId="3517654F"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第１０条</w:t>
      </w:r>
      <w:r w:rsidR="00EE2CE1" w:rsidRPr="00E65921">
        <w:rPr>
          <w:rFonts w:asciiTheme="minorEastAsia" w:eastAsiaTheme="minorEastAsia" w:hAnsiTheme="minorEastAsia" w:hint="eastAsia"/>
          <w:sz w:val="22"/>
          <w:szCs w:val="22"/>
        </w:rPr>
        <w:t xml:space="preserve">　</w:t>
      </w:r>
      <w:r w:rsidRPr="00E65921">
        <w:rPr>
          <w:rFonts w:asciiTheme="minorEastAsia" w:eastAsiaTheme="minorEastAsia" w:hAnsiTheme="minorEastAsia"/>
          <w:sz w:val="22"/>
          <w:szCs w:val="22"/>
        </w:rPr>
        <w:t>この協定の有効期間は、協定締結の日から起算して</w:t>
      </w:r>
      <w:r w:rsidR="00EE2CE1" w:rsidRPr="00E65921">
        <w:rPr>
          <w:rFonts w:asciiTheme="minorEastAsia" w:eastAsiaTheme="minorEastAsia" w:hAnsiTheme="minorEastAsia" w:hint="eastAsia"/>
          <w:sz w:val="22"/>
          <w:szCs w:val="22"/>
        </w:rPr>
        <w:t>１</w:t>
      </w:r>
      <w:r w:rsidRPr="00E65921">
        <w:rPr>
          <w:rFonts w:asciiTheme="minorEastAsia" w:eastAsiaTheme="minorEastAsia" w:hAnsiTheme="minorEastAsia"/>
          <w:sz w:val="22"/>
          <w:szCs w:val="22"/>
        </w:rPr>
        <w:t>年間とする。ただし、有効期間満了日</w:t>
      </w:r>
      <w:r w:rsidR="00EC1CAD" w:rsidRPr="00E65921">
        <w:rPr>
          <w:rFonts w:asciiTheme="minorEastAsia" w:eastAsiaTheme="minorEastAsia" w:hAnsiTheme="minorEastAsia" w:hint="eastAsia"/>
          <w:sz w:val="22"/>
          <w:szCs w:val="22"/>
        </w:rPr>
        <w:t>の１か月前</w:t>
      </w:r>
      <w:r w:rsidRPr="00E65921">
        <w:rPr>
          <w:rFonts w:asciiTheme="minorEastAsia" w:eastAsiaTheme="minorEastAsia" w:hAnsiTheme="minorEastAsia"/>
          <w:sz w:val="22"/>
          <w:szCs w:val="22"/>
        </w:rPr>
        <w:t>までに、甲乙</w:t>
      </w:r>
      <w:r w:rsidR="00AA54EB" w:rsidRPr="00E65921">
        <w:rPr>
          <w:rFonts w:asciiTheme="minorEastAsia" w:eastAsiaTheme="minorEastAsia" w:hAnsiTheme="minorEastAsia" w:hint="eastAsia"/>
          <w:sz w:val="22"/>
          <w:szCs w:val="22"/>
        </w:rPr>
        <w:t>の</w:t>
      </w:r>
      <w:r w:rsidRPr="00E65921">
        <w:rPr>
          <w:rFonts w:asciiTheme="minorEastAsia" w:eastAsiaTheme="minorEastAsia" w:hAnsiTheme="minorEastAsia"/>
          <w:sz w:val="22"/>
          <w:szCs w:val="22"/>
        </w:rPr>
        <w:t>いずれからも意思表示がないときは更新されたものとし、以後も同様とする。</w:t>
      </w:r>
    </w:p>
    <w:p w14:paraId="5D9659BF"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6BFDCA41"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（解除）</w:t>
      </w:r>
    </w:p>
    <w:p w14:paraId="0244FF9A"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 xml:space="preserve">第１１条　</w:t>
      </w:r>
      <w:r w:rsidR="00D243DF" w:rsidRPr="00E65921">
        <w:rPr>
          <w:rFonts w:asciiTheme="minorEastAsia" w:eastAsiaTheme="minorEastAsia" w:hAnsiTheme="minorEastAsia"/>
          <w:sz w:val="22"/>
          <w:szCs w:val="22"/>
        </w:rPr>
        <w:t>甲乙いずれか一方が</w:t>
      </w:r>
      <w:r w:rsidRPr="00E65921">
        <w:rPr>
          <w:rFonts w:asciiTheme="minorEastAsia" w:eastAsiaTheme="minorEastAsia" w:hAnsiTheme="minorEastAsia"/>
          <w:sz w:val="22"/>
          <w:szCs w:val="22"/>
        </w:rPr>
        <w:t>この協定を解除する場合は、解除日１</w:t>
      </w:r>
      <w:r w:rsidR="00EC1CAD" w:rsidRPr="00E65921">
        <w:rPr>
          <w:rFonts w:asciiTheme="minorEastAsia" w:eastAsiaTheme="minorEastAsia" w:hAnsiTheme="minorEastAsia" w:hint="eastAsia"/>
          <w:sz w:val="22"/>
          <w:szCs w:val="22"/>
        </w:rPr>
        <w:t>か</w:t>
      </w:r>
      <w:r w:rsidRPr="00E65921">
        <w:rPr>
          <w:rFonts w:asciiTheme="minorEastAsia" w:eastAsiaTheme="minorEastAsia" w:hAnsiTheme="minorEastAsia"/>
          <w:sz w:val="22"/>
          <w:szCs w:val="22"/>
        </w:rPr>
        <w:t>月前までに書面により相手方に通知するものとする。</w:t>
      </w:r>
    </w:p>
    <w:p w14:paraId="2C0E5E49"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3E43D7DC" w14:textId="77777777" w:rsidR="00F31CF9" w:rsidRPr="00E65921" w:rsidRDefault="00615C05" w:rsidP="00F31CF9">
      <w:pPr>
        <w:kinsoku w:val="0"/>
        <w:overflowPunct w:val="0"/>
        <w:autoSpaceDE w:val="0"/>
        <w:autoSpaceDN w:val="0"/>
        <w:rPr>
          <w:rFonts w:asciiTheme="minorEastAsia" w:eastAsiaTheme="minorEastAsia" w:hAnsiTheme="minorEastAsia"/>
          <w:sz w:val="22"/>
          <w:szCs w:val="22"/>
        </w:rPr>
      </w:pPr>
      <w:r w:rsidRPr="00E65921">
        <w:rPr>
          <w:rFonts w:asciiTheme="minorEastAsia" w:eastAsiaTheme="minorEastAsia" w:hAnsiTheme="minorEastAsia"/>
          <w:sz w:val="22"/>
          <w:szCs w:val="22"/>
        </w:rPr>
        <w:t>この協定の締結を証するため、この協定書２通を作成し、両者記名押印のうえ、各自その１通を保有する。</w:t>
      </w:r>
    </w:p>
    <w:p w14:paraId="4BBCEC63" w14:textId="6DFAB61F" w:rsidR="00AA54EB"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 </w:t>
      </w:r>
      <w:r w:rsidRPr="00E65921">
        <w:rPr>
          <w:rFonts w:asciiTheme="minorEastAsia" w:eastAsiaTheme="minorEastAsia" w:hAnsiTheme="minorEastAsia"/>
          <w:sz w:val="22"/>
          <w:szCs w:val="22"/>
        </w:rPr>
        <w:br/>
        <w:t> </w:t>
      </w:r>
      <w:r w:rsidRPr="00E65921">
        <w:rPr>
          <w:rFonts w:asciiTheme="minorEastAsia" w:eastAsiaTheme="minorEastAsia" w:hAnsiTheme="minorEastAsia"/>
          <w:sz w:val="22"/>
          <w:szCs w:val="22"/>
        </w:rPr>
        <w:br/>
      </w:r>
      <w:r w:rsidR="00532008" w:rsidRPr="00E65921">
        <w:rPr>
          <w:rFonts w:asciiTheme="minorEastAsia" w:eastAsiaTheme="minorEastAsia" w:hAnsiTheme="minorEastAsia"/>
          <w:sz w:val="22"/>
          <w:szCs w:val="22"/>
        </w:rPr>
        <w:t xml:space="preserve">　　</w:t>
      </w:r>
      <w:r w:rsidR="00532008" w:rsidRPr="00E65921">
        <w:rPr>
          <w:rFonts w:asciiTheme="minorEastAsia" w:eastAsiaTheme="minorEastAsia" w:hAnsiTheme="minorEastAsia" w:hint="eastAsia"/>
          <w:sz w:val="22"/>
          <w:szCs w:val="22"/>
        </w:rPr>
        <w:t>令和</w:t>
      </w:r>
      <w:r w:rsidR="004B6BB7">
        <w:rPr>
          <w:rFonts w:asciiTheme="minorEastAsia" w:eastAsiaTheme="minorEastAsia" w:hAnsiTheme="minorEastAsia" w:hint="eastAsia"/>
          <w:sz w:val="22"/>
          <w:szCs w:val="22"/>
        </w:rPr>
        <w:t>７</w:t>
      </w:r>
      <w:r w:rsidRPr="00E65921">
        <w:rPr>
          <w:rFonts w:asciiTheme="minorEastAsia" w:eastAsiaTheme="minorEastAsia" w:hAnsiTheme="minorEastAsia"/>
          <w:sz w:val="22"/>
          <w:szCs w:val="22"/>
        </w:rPr>
        <w:t>年</w:t>
      </w:r>
      <w:r w:rsidR="004B6BB7">
        <w:rPr>
          <w:rFonts w:asciiTheme="minorEastAsia" w:eastAsiaTheme="minorEastAsia" w:hAnsiTheme="minorEastAsia" w:hint="eastAsia"/>
          <w:sz w:val="22"/>
          <w:szCs w:val="22"/>
        </w:rPr>
        <w:t>３</w:t>
      </w:r>
      <w:r w:rsidRPr="00E65921">
        <w:rPr>
          <w:rFonts w:asciiTheme="minorEastAsia" w:eastAsiaTheme="minorEastAsia" w:hAnsiTheme="minorEastAsia"/>
          <w:sz w:val="22"/>
          <w:szCs w:val="22"/>
        </w:rPr>
        <w:t>月</w:t>
      </w:r>
      <w:r w:rsidR="004B6BB7">
        <w:rPr>
          <w:rFonts w:asciiTheme="minorEastAsia" w:eastAsiaTheme="minorEastAsia" w:hAnsiTheme="minorEastAsia" w:hint="eastAsia"/>
          <w:sz w:val="22"/>
          <w:szCs w:val="22"/>
        </w:rPr>
        <w:t>２５</w:t>
      </w:r>
      <w:r w:rsidRPr="00E65921">
        <w:rPr>
          <w:rFonts w:asciiTheme="minorEastAsia" w:eastAsiaTheme="minorEastAsia" w:hAnsiTheme="minorEastAsia"/>
          <w:sz w:val="22"/>
          <w:szCs w:val="22"/>
        </w:rPr>
        <w:t>日</w:t>
      </w:r>
      <w:r w:rsidRPr="00E65921">
        <w:rPr>
          <w:rFonts w:asciiTheme="minorEastAsia" w:eastAsiaTheme="minorEastAsia" w:hAnsiTheme="minorEastAsia"/>
          <w:sz w:val="22"/>
          <w:szCs w:val="22"/>
        </w:rPr>
        <w:br/>
        <w:t> </w:t>
      </w:r>
      <w:r w:rsidRPr="00E65921">
        <w:rPr>
          <w:rFonts w:asciiTheme="minorEastAsia" w:eastAsiaTheme="minorEastAsia" w:hAnsiTheme="minorEastAsia"/>
          <w:sz w:val="22"/>
          <w:szCs w:val="22"/>
        </w:rPr>
        <w:br/>
        <w:t> </w:t>
      </w:r>
    </w:p>
    <w:p w14:paraId="29C56729" w14:textId="77777777" w:rsidR="00F31CF9" w:rsidRPr="00E65921" w:rsidRDefault="00F31CF9" w:rsidP="00F31CF9">
      <w:pPr>
        <w:kinsoku w:val="0"/>
        <w:overflowPunct w:val="0"/>
        <w:autoSpaceDE w:val="0"/>
        <w:autoSpaceDN w:val="0"/>
        <w:ind w:leftChars="1993" w:left="3824" w:firstLine="2"/>
        <w:rPr>
          <w:rFonts w:asciiTheme="minorEastAsia" w:eastAsiaTheme="minorEastAsia" w:hAnsiTheme="minorEastAsia"/>
          <w:sz w:val="22"/>
          <w:szCs w:val="22"/>
        </w:rPr>
      </w:pPr>
      <w:r w:rsidRPr="00E65921">
        <w:rPr>
          <w:rFonts w:asciiTheme="minorEastAsia" w:eastAsiaTheme="minorEastAsia" w:hAnsiTheme="minorEastAsia"/>
          <w:sz w:val="22"/>
          <w:szCs w:val="22"/>
        </w:rPr>
        <w:br/>
        <w:t> </w:t>
      </w:r>
    </w:p>
    <w:p w14:paraId="15135787" w14:textId="77777777" w:rsidR="00C22B0D" w:rsidRPr="00E65921" w:rsidRDefault="00615C05" w:rsidP="00F31CF9">
      <w:pPr>
        <w:kinsoku w:val="0"/>
        <w:overflowPunct w:val="0"/>
        <w:autoSpaceDE w:val="0"/>
        <w:autoSpaceDN w:val="0"/>
        <w:ind w:leftChars="1993" w:left="3824" w:firstLine="2"/>
        <w:rPr>
          <w:rFonts w:asciiTheme="minorEastAsia" w:eastAsiaTheme="minorEastAsia" w:hAnsiTheme="minorEastAsia"/>
          <w:sz w:val="22"/>
          <w:szCs w:val="22"/>
        </w:rPr>
      </w:pPr>
      <w:r w:rsidRPr="00E65921">
        <w:rPr>
          <w:rFonts w:asciiTheme="minorEastAsia" w:eastAsiaTheme="minorEastAsia" w:hAnsiTheme="minorEastAsia"/>
          <w:sz w:val="22"/>
          <w:szCs w:val="22"/>
        </w:rPr>
        <w:t>甲　大阪府大阪市北区中之島１丁目３番２０号</w:t>
      </w:r>
    </w:p>
    <w:p w14:paraId="2211A266" w14:textId="18B710C8" w:rsidR="00F31CF9" w:rsidRPr="00E65921" w:rsidRDefault="00C22B0D" w:rsidP="00C22B0D">
      <w:pPr>
        <w:kinsoku w:val="0"/>
        <w:overflowPunct w:val="0"/>
        <w:autoSpaceDE w:val="0"/>
        <w:autoSpaceDN w:val="0"/>
        <w:ind w:leftChars="1993" w:left="3824" w:firstLineChars="200" w:firstLine="404"/>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大阪市</w:t>
      </w:r>
      <w:r w:rsidR="00615C05" w:rsidRPr="00E65921">
        <w:rPr>
          <w:rFonts w:asciiTheme="minorEastAsia" w:eastAsiaTheme="minorEastAsia" w:hAnsiTheme="minorEastAsia"/>
          <w:sz w:val="22"/>
          <w:szCs w:val="22"/>
        </w:rPr>
        <w:br/>
      </w:r>
      <w:r w:rsidR="00F31CF9" w:rsidRPr="00E65921">
        <w:rPr>
          <w:rFonts w:asciiTheme="minorEastAsia" w:eastAsiaTheme="minorEastAsia" w:hAnsiTheme="minorEastAsia"/>
          <w:sz w:val="22"/>
          <w:szCs w:val="22"/>
        </w:rPr>
        <w:t xml:space="preserve">　　</w:t>
      </w:r>
      <w:r w:rsidRPr="00E65921">
        <w:rPr>
          <w:rFonts w:asciiTheme="minorEastAsia" w:eastAsiaTheme="minorEastAsia" w:hAnsiTheme="minorEastAsia" w:hint="eastAsia"/>
          <w:sz w:val="22"/>
          <w:szCs w:val="22"/>
        </w:rPr>
        <w:t>代表者</w:t>
      </w:r>
      <w:r w:rsidR="00EC1CAD" w:rsidRPr="00E65921">
        <w:rPr>
          <w:rFonts w:asciiTheme="minorEastAsia" w:eastAsiaTheme="minorEastAsia" w:hAnsiTheme="minorEastAsia" w:hint="eastAsia"/>
          <w:sz w:val="22"/>
          <w:szCs w:val="22"/>
        </w:rPr>
        <w:t xml:space="preserve">　</w:t>
      </w:r>
      <w:r w:rsidR="00615C05" w:rsidRPr="00E65921">
        <w:rPr>
          <w:rFonts w:asciiTheme="minorEastAsia" w:eastAsiaTheme="minorEastAsia" w:hAnsiTheme="minorEastAsia"/>
          <w:sz w:val="22"/>
          <w:szCs w:val="22"/>
        </w:rPr>
        <w:t xml:space="preserve">大阪市長　</w:t>
      </w:r>
      <w:r w:rsidR="00AC4D1C">
        <w:rPr>
          <w:rFonts w:asciiTheme="minorEastAsia" w:eastAsiaTheme="minorEastAsia" w:hAnsiTheme="minorEastAsia" w:hint="eastAsia"/>
          <w:sz w:val="22"/>
          <w:szCs w:val="22"/>
        </w:rPr>
        <w:t xml:space="preserve">横山　</w:t>
      </w:r>
      <w:r w:rsidR="00F676C3">
        <w:rPr>
          <w:rFonts w:asciiTheme="minorEastAsia" w:eastAsiaTheme="minorEastAsia" w:hAnsiTheme="minorEastAsia" w:hint="eastAsia"/>
          <w:sz w:val="22"/>
          <w:szCs w:val="22"/>
        </w:rPr>
        <w:t>英幸</w:t>
      </w:r>
      <w:r w:rsidR="00615C05" w:rsidRPr="00E65921">
        <w:rPr>
          <w:rFonts w:asciiTheme="minorEastAsia" w:eastAsiaTheme="minorEastAsia" w:hAnsiTheme="minorEastAsia"/>
          <w:sz w:val="22"/>
          <w:szCs w:val="22"/>
        </w:rPr>
        <w:br/>
        <w:t> </w:t>
      </w:r>
    </w:p>
    <w:p w14:paraId="198FDA0E" w14:textId="77777777" w:rsidR="00F31CF9" w:rsidRPr="00E65921" w:rsidRDefault="00F31CF9" w:rsidP="00F31CF9">
      <w:pPr>
        <w:kinsoku w:val="0"/>
        <w:overflowPunct w:val="0"/>
        <w:autoSpaceDE w:val="0"/>
        <w:autoSpaceDN w:val="0"/>
        <w:ind w:leftChars="1993" w:left="3824" w:firstLine="2"/>
        <w:rPr>
          <w:rFonts w:asciiTheme="minorEastAsia" w:eastAsiaTheme="minorEastAsia" w:hAnsiTheme="minorEastAsia"/>
          <w:sz w:val="22"/>
          <w:szCs w:val="22"/>
        </w:rPr>
      </w:pPr>
    </w:p>
    <w:p w14:paraId="55F4E6FD" w14:textId="77777777" w:rsidR="00632673" w:rsidRPr="00AC4D1C" w:rsidRDefault="00615C05" w:rsidP="00632673">
      <w:pPr>
        <w:kinsoku w:val="0"/>
        <w:overflowPunct w:val="0"/>
        <w:autoSpaceDE w:val="0"/>
        <w:autoSpaceDN w:val="0"/>
        <w:ind w:leftChars="1993" w:left="3824" w:firstLine="2"/>
        <w:rPr>
          <w:rFonts w:asciiTheme="minorEastAsia" w:eastAsiaTheme="minorEastAsia" w:hAnsiTheme="minorEastAsia"/>
          <w:sz w:val="22"/>
          <w:szCs w:val="22"/>
        </w:rPr>
      </w:pPr>
      <w:r w:rsidRPr="00AC4D1C">
        <w:rPr>
          <w:rFonts w:asciiTheme="minorEastAsia" w:eastAsiaTheme="minorEastAsia" w:hAnsiTheme="minorEastAsia"/>
          <w:sz w:val="22"/>
          <w:szCs w:val="22"/>
        </w:rPr>
        <w:t xml:space="preserve">乙　</w:t>
      </w:r>
      <w:r w:rsidR="00632673" w:rsidRPr="00AC4D1C">
        <w:rPr>
          <w:rFonts w:asciiTheme="minorEastAsia" w:eastAsiaTheme="minorEastAsia" w:hAnsiTheme="minorEastAsia" w:hint="eastAsia"/>
          <w:sz w:val="22"/>
          <w:szCs w:val="22"/>
        </w:rPr>
        <w:t>愛知県大府市横根町新江６２番地１</w:t>
      </w:r>
    </w:p>
    <w:p w14:paraId="2F4E4EE7" w14:textId="77777777" w:rsidR="00632673" w:rsidRPr="00AC4D1C" w:rsidRDefault="00632673" w:rsidP="00632673">
      <w:pPr>
        <w:kinsoku w:val="0"/>
        <w:overflowPunct w:val="0"/>
        <w:autoSpaceDE w:val="0"/>
        <w:autoSpaceDN w:val="0"/>
        <w:ind w:leftChars="1993" w:left="3824" w:firstLineChars="200" w:firstLine="404"/>
        <w:rPr>
          <w:rFonts w:asciiTheme="minorEastAsia" w:eastAsiaTheme="minorEastAsia" w:hAnsiTheme="minorEastAsia"/>
          <w:sz w:val="22"/>
          <w:szCs w:val="22"/>
        </w:rPr>
      </w:pPr>
      <w:r w:rsidRPr="00AC4D1C">
        <w:rPr>
          <w:rFonts w:asciiTheme="minorEastAsia" w:eastAsiaTheme="minorEastAsia" w:hAnsiTheme="minorEastAsia" w:hint="eastAsia"/>
          <w:sz w:val="22"/>
          <w:szCs w:val="22"/>
        </w:rPr>
        <w:t>スギホールディングス株式会社</w:t>
      </w:r>
    </w:p>
    <w:p w14:paraId="02B165CA" w14:textId="7E2AC4EB" w:rsidR="00615C05" w:rsidRDefault="00632673" w:rsidP="00EC1CAD">
      <w:pPr>
        <w:kinsoku w:val="0"/>
        <w:overflowPunct w:val="0"/>
        <w:autoSpaceDE w:val="0"/>
        <w:autoSpaceDN w:val="0"/>
        <w:ind w:leftChars="1993" w:left="3824" w:firstLineChars="200" w:firstLine="404"/>
        <w:rPr>
          <w:rFonts w:asciiTheme="minorEastAsia" w:eastAsiaTheme="minorEastAsia" w:hAnsiTheme="minorEastAsia"/>
          <w:sz w:val="22"/>
          <w:szCs w:val="22"/>
        </w:rPr>
      </w:pPr>
      <w:r w:rsidRPr="00AC4D1C">
        <w:rPr>
          <w:rFonts w:asciiTheme="minorEastAsia" w:eastAsiaTheme="minorEastAsia" w:hAnsiTheme="minorEastAsia" w:hint="eastAsia"/>
          <w:sz w:val="22"/>
          <w:szCs w:val="22"/>
        </w:rPr>
        <w:t>代表取締役社長　　杉浦　克典</w:t>
      </w:r>
    </w:p>
    <w:p w14:paraId="00528C96" w14:textId="77777777" w:rsidR="00AC4D1C" w:rsidRPr="00AC4D1C" w:rsidRDefault="00AC4D1C" w:rsidP="00AC4D1C">
      <w:pPr>
        <w:kinsoku w:val="0"/>
        <w:overflowPunct w:val="0"/>
        <w:autoSpaceDE w:val="0"/>
        <w:autoSpaceDN w:val="0"/>
        <w:rPr>
          <w:rFonts w:asciiTheme="minorEastAsia" w:eastAsiaTheme="minorEastAsia" w:hAnsiTheme="minorEastAsia"/>
          <w:sz w:val="22"/>
          <w:szCs w:val="22"/>
        </w:rPr>
      </w:pPr>
    </w:p>
    <w:sectPr w:rsidR="00AC4D1C" w:rsidRPr="00AC4D1C" w:rsidSect="00615C05">
      <w:headerReference w:type="default" r:id="rId8"/>
      <w:footerReference w:type="even" r:id="rId9"/>
      <w:pgSz w:w="11906" w:h="16838" w:code="9"/>
      <w:pgMar w:top="1985" w:right="1134" w:bottom="1701" w:left="1134" w:header="851" w:footer="992" w:gutter="0"/>
      <w:cols w:space="425"/>
      <w:docGrid w:type="linesAndChars" w:linePitch="292"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5AAC" w14:textId="77777777" w:rsidR="000C4D00" w:rsidRDefault="000C4D00">
      <w:r>
        <w:separator/>
      </w:r>
    </w:p>
  </w:endnote>
  <w:endnote w:type="continuationSeparator" w:id="0">
    <w:p w14:paraId="5860BF35" w14:textId="77777777" w:rsidR="000C4D00" w:rsidRDefault="000C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B286" w14:textId="77777777" w:rsidR="00AA54EB" w:rsidRDefault="00891ADD">
    <w:pPr>
      <w:pStyle w:val="a6"/>
      <w:framePr w:wrap="around" w:vAnchor="text" w:hAnchor="margin" w:xAlign="center" w:y="1"/>
      <w:rPr>
        <w:rStyle w:val="a7"/>
      </w:rPr>
    </w:pPr>
    <w:r>
      <w:rPr>
        <w:rStyle w:val="a7"/>
      </w:rPr>
      <w:fldChar w:fldCharType="begin"/>
    </w:r>
    <w:r w:rsidR="00AA54EB">
      <w:rPr>
        <w:rStyle w:val="a7"/>
      </w:rPr>
      <w:instrText xml:space="preserve">PAGE  </w:instrText>
    </w:r>
    <w:r>
      <w:rPr>
        <w:rStyle w:val="a7"/>
      </w:rPr>
      <w:fldChar w:fldCharType="separate"/>
    </w:r>
    <w:r w:rsidR="00AA54EB">
      <w:rPr>
        <w:rStyle w:val="a7"/>
        <w:noProof/>
      </w:rPr>
      <w:t>2</w:t>
    </w:r>
    <w:r>
      <w:rPr>
        <w:rStyle w:val="a7"/>
      </w:rPr>
      <w:fldChar w:fldCharType="end"/>
    </w:r>
  </w:p>
  <w:p w14:paraId="2938A7E1" w14:textId="77777777" w:rsidR="00AA54EB" w:rsidRDefault="00AA54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07EF" w14:textId="77777777" w:rsidR="000C4D00" w:rsidRDefault="000C4D00">
      <w:r>
        <w:separator/>
      </w:r>
    </w:p>
  </w:footnote>
  <w:footnote w:type="continuationSeparator" w:id="0">
    <w:p w14:paraId="0A0A44EF" w14:textId="77777777" w:rsidR="000C4D00" w:rsidRDefault="000C4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C085" w14:textId="298EA616" w:rsidR="009647E5" w:rsidRDefault="009647E5" w:rsidP="009647E5">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976"/>
    <w:multiLevelType w:val="singleLevel"/>
    <w:tmpl w:val="5E880BC0"/>
    <w:lvl w:ilvl="0">
      <w:start w:val="7"/>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C7E720B"/>
    <w:multiLevelType w:val="singleLevel"/>
    <w:tmpl w:val="DA323BD4"/>
    <w:lvl w:ilvl="0">
      <w:start w:val="1"/>
      <w:numFmt w:val="decimalFullWidth"/>
      <w:lvlText w:val="（%1）"/>
      <w:lvlJc w:val="left"/>
      <w:pPr>
        <w:tabs>
          <w:tab w:val="num" w:pos="720"/>
        </w:tabs>
        <w:ind w:left="720" w:hanging="720"/>
      </w:pPr>
      <w:rPr>
        <w:rFonts w:hint="eastAsia"/>
      </w:rPr>
    </w:lvl>
  </w:abstractNum>
  <w:abstractNum w:abstractNumId="2" w15:restartNumberingAfterBreak="0">
    <w:nsid w:val="0CCF032C"/>
    <w:multiLevelType w:val="hybridMultilevel"/>
    <w:tmpl w:val="4B624500"/>
    <w:lvl w:ilvl="0" w:tplc="18C6D8EA">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0DF47D01"/>
    <w:multiLevelType w:val="singleLevel"/>
    <w:tmpl w:val="DBF25DAA"/>
    <w:lvl w:ilvl="0">
      <w:start w:val="1"/>
      <w:numFmt w:val="decimalFullWidth"/>
      <w:lvlText w:val="（%1）"/>
      <w:lvlJc w:val="left"/>
      <w:pPr>
        <w:tabs>
          <w:tab w:val="num" w:pos="720"/>
        </w:tabs>
        <w:ind w:left="720" w:hanging="720"/>
      </w:pPr>
      <w:rPr>
        <w:rFonts w:hint="eastAsia"/>
      </w:rPr>
    </w:lvl>
  </w:abstractNum>
  <w:abstractNum w:abstractNumId="4" w15:restartNumberingAfterBreak="0">
    <w:nsid w:val="128646C7"/>
    <w:multiLevelType w:val="hybridMultilevel"/>
    <w:tmpl w:val="D426737E"/>
    <w:lvl w:ilvl="0" w:tplc="4274D45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7E6A2D"/>
    <w:multiLevelType w:val="singleLevel"/>
    <w:tmpl w:val="39DAE2F4"/>
    <w:lvl w:ilvl="0">
      <w:start w:val="8"/>
      <w:numFmt w:val="bullet"/>
      <w:lvlText w:val="○"/>
      <w:lvlJc w:val="left"/>
      <w:pPr>
        <w:tabs>
          <w:tab w:val="num" w:pos="315"/>
        </w:tabs>
        <w:ind w:left="315" w:hanging="315"/>
      </w:pPr>
      <w:rPr>
        <w:rFonts w:ascii="ＭＳ 明朝" w:eastAsia="ＭＳ 明朝" w:hAnsi="Century" w:hint="eastAsia"/>
      </w:rPr>
    </w:lvl>
  </w:abstractNum>
  <w:abstractNum w:abstractNumId="6" w15:restartNumberingAfterBreak="0">
    <w:nsid w:val="482C03EA"/>
    <w:multiLevelType w:val="singleLevel"/>
    <w:tmpl w:val="BCC085D0"/>
    <w:lvl w:ilvl="0">
      <w:start w:val="1"/>
      <w:numFmt w:val="decimal"/>
      <w:lvlText w:val="(%1)"/>
      <w:lvlJc w:val="left"/>
      <w:pPr>
        <w:tabs>
          <w:tab w:val="num" w:pos="480"/>
        </w:tabs>
        <w:ind w:left="480" w:hanging="360"/>
      </w:pPr>
      <w:rPr>
        <w:rFonts w:hint="eastAsia"/>
      </w:rPr>
    </w:lvl>
  </w:abstractNum>
  <w:abstractNum w:abstractNumId="7" w15:restartNumberingAfterBreak="0">
    <w:nsid w:val="4F732F22"/>
    <w:multiLevelType w:val="hybridMultilevel"/>
    <w:tmpl w:val="F09C365E"/>
    <w:lvl w:ilvl="0" w:tplc="BCF2358E">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6713F5"/>
    <w:multiLevelType w:val="singleLevel"/>
    <w:tmpl w:val="B4548C3C"/>
    <w:lvl w:ilvl="0">
      <w:start w:val="8"/>
      <w:numFmt w:val="bullet"/>
      <w:lvlText w:val="◇"/>
      <w:lvlJc w:val="left"/>
      <w:pPr>
        <w:tabs>
          <w:tab w:val="num" w:pos="285"/>
        </w:tabs>
        <w:ind w:left="285" w:hanging="285"/>
      </w:pPr>
      <w:rPr>
        <w:rFonts w:ascii="ＭＳ 明朝" w:eastAsia="ＭＳ 明朝" w:hAnsi="Century" w:hint="eastAsia"/>
      </w:rPr>
    </w:lvl>
  </w:abstractNum>
  <w:abstractNum w:abstractNumId="9" w15:restartNumberingAfterBreak="0">
    <w:nsid w:val="702E6496"/>
    <w:multiLevelType w:val="hybridMultilevel"/>
    <w:tmpl w:val="3D707B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9F09A9"/>
    <w:multiLevelType w:val="singleLevel"/>
    <w:tmpl w:val="AD760600"/>
    <w:lvl w:ilvl="0">
      <w:start w:val="1"/>
      <w:numFmt w:val="decimal"/>
      <w:lvlText w:val="(%1)"/>
      <w:lvlJc w:val="left"/>
      <w:pPr>
        <w:tabs>
          <w:tab w:val="num" w:pos="480"/>
        </w:tabs>
        <w:ind w:left="480" w:hanging="360"/>
      </w:pPr>
      <w:rPr>
        <w:rFonts w:hint="eastAsia"/>
      </w:rPr>
    </w:lvl>
  </w:abstractNum>
  <w:abstractNum w:abstractNumId="11" w15:restartNumberingAfterBreak="0">
    <w:nsid w:val="7EF555FF"/>
    <w:multiLevelType w:val="hybridMultilevel"/>
    <w:tmpl w:val="753634E6"/>
    <w:lvl w:ilvl="0" w:tplc="4274D45C">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16cid:durableId="1154613340">
    <w:abstractNumId w:val="1"/>
  </w:num>
  <w:num w:numId="2" w16cid:durableId="1604801861">
    <w:abstractNumId w:val="3"/>
  </w:num>
  <w:num w:numId="3" w16cid:durableId="1844708827">
    <w:abstractNumId w:val="0"/>
  </w:num>
  <w:num w:numId="4" w16cid:durableId="1745226019">
    <w:abstractNumId w:val="8"/>
  </w:num>
  <w:num w:numId="5" w16cid:durableId="1656299356">
    <w:abstractNumId w:val="5"/>
  </w:num>
  <w:num w:numId="6" w16cid:durableId="1989433927">
    <w:abstractNumId w:val="10"/>
  </w:num>
  <w:num w:numId="7" w16cid:durableId="193883847">
    <w:abstractNumId w:val="6"/>
  </w:num>
  <w:num w:numId="8" w16cid:durableId="961809631">
    <w:abstractNumId w:val="7"/>
  </w:num>
  <w:num w:numId="9" w16cid:durableId="81293418">
    <w:abstractNumId w:val="2"/>
  </w:num>
  <w:num w:numId="10" w16cid:durableId="939723195">
    <w:abstractNumId w:val="11"/>
  </w:num>
  <w:num w:numId="11" w16cid:durableId="1215432127">
    <w:abstractNumId w:val="9"/>
  </w:num>
  <w:num w:numId="12" w16cid:durableId="1698004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1B"/>
    <w:rsid w:val="00012770"/>
    <w:rsid w:val="00040860"/>
    <w:rsid w:val="000428C4"/>
    <w:rsid w:val="00064298"/>
    <w:rsid w:val="00084545"/>
    <w:rsid w:val="000C4D00"/>
    <w:rsid w:val="000F6A31"/>
    <w:rsid w:val="001141F3"/>
    <w:rsid w:val="00115505"/>
    <w:rsid w:val="001632D7"/>
    <w:rsid w:val="00170950"/>
    <w:rsid w:val="0019151B"/>
    <w:rsid w:val="00191A01"/>
    <w:rsid w:val="00192E67"/>
    <w:rsid w:val="001A7893"/>
    <w:rsid w:val="001C61B7"/>
    <w:rsid w:val="001E00A5"/>
    <w:rsid w:val="001E6505"/>
    <w:rsid w:val="00216FC9"/>
    <w:rsid w:val="00226B74"/>
    <w:rsid w:val="002506AD"/>
    <w:rsid w:val="002607A4"/>
    <w:rsid w:val="00267741"/>
    <w:rsid w:val="00290E7C"/>
    <w:rsid w:val="00295D57"/>
    <w:rsid w:val="002A723A"/>
    <w:rsid w:val="002B5A82"/>
    <w:rsid w:val="002C1CCA"/>
    <w:rsid w:val="002C2D01"/>
    <w:rsid w:val="003243F8"/>
    <w:rsid w:val="00324C00"/>
    <w:rsid w:val="0033406A"/>
    <w:rsid w:val="0033550F"/>
    <w:rsid w:val="00336512"/>
    <w:rsid w:val="00341ABA"/>
    <w:rsid w:val="0036422A"/>
    <w:rsid w:val="0039398A"/>
    <w:rsid w:val="003A1959"/>
    <w:rsid w:val="003D5038"/>
    <w:rsid w:val="003F19AC"/>
    <w:rsid w:val="004022A6"/>
    <w:rsid w:val="00404F56"/>
    <w:rsid w:val="004B6BB7"/>
    <w:rsid w:val="004D2B70"/>
    <w:rsid w:val="00504C9A"/>
    <w:rsid w:val="00506898"/>
    <w:rsid w:val="005140EB"/>
    <w:rsid w:val="00521F6E"/>
    <w:rsid w:val="00532008"/>
    <w:rsid w:val="00532B54"/>
    <w:rsid w:val="005417A5"/>
    <w:rsid w:val="00543239"/>
    <w:rsid w:val="00581FFC"/>
    <w:rsid w:val="0058780E"/>
    <w:rsid w:val="00587B8E"/>
    <w:rsid w:val="005B2E55"/>
    <w:rsid w:val="005C18CA"/>
    <w:rsid w:val="005D755F"/>
    <w:rsid w:val="00615C05"/>
    <w:rsid w:val="00622449"/>
    <w:rsid w:val="006268BF"/>
    <w:rsid w:val="00632673"/>
    <w:rsid w:val="00635D2D"/>
    <w:rsid w:val="00642C45"/>
    <w:rsid w:val="00693E50"/>
    <w:rsid w:val="006B3BA6"/>
    <w:rsid w:val="006E18F9"/>
    <w:rsid w:val="006F4D02"/>
    <w:rsid w:val="007020CC"/>
    <w:rsid w:val="00706147"/>
    <w:rsid w:val="0071453A"/>
    <w:rsid w:val="00715A88"/>
    <w:rsid w:val="0075515B"/>
    <w:rsid w:val="00756F52"/>
    <w:rsid w:val="00791996"/>
    <w:rsid w:val="00796A10"/>
    <w:rsid w:val="007C2328"/>
    <w:rsid w:val="007C49D4"/>
    <w:rsid w:val="007C6C81"/>
    <w:rsid w:val="00812D60"/>
    <w:rsid w:val="00820CD7"/>
    <w:rsid w:val="00830358"/>
    <w:rsid w:val="008555DA"/>
    <w:rsid w:val="008860A4"/>
    <w:rsid w:val="00891ADD"/>
    <w:rsid w:val="008A10A3"/>
    <w:rsid w:val="008C1B49"/>
    <w:rsid w:val="008D361B"/>
    <w:rsid w:val="008E727C"/>
    <w:rsid w:val="008F438A"/>
    <w:rsid w:val="008F5942"/>
    <w:rsid w:val="00910DD2"/>
    <w:rsid w:val="00931FD0"/>
    <w:rsid w:val="00937539"/>
    <w:rsid w:val="0094254E"/>
    <w:rsid w:val="009647E5"/>
    <w:rsid w:val="00972F94"/>
    <w:rsid w:val="009A3A06"/>
    <w:rsid w:val="009B1358"/>
    <w:rsid w:val="009C4795"/>
    <w:rsid w:val="009D69A2"/>
    <w:rsid w:val="009E254F"/>
    <w:rsid w:val="009F1209"/>
    <w:rsid w:val="00A00BD6"/>
    <w:rsid w:val="00A5199C"/>
    <w:rsid w:val="00A74AB7"/>
    <w:rsid w:val="00A901E6"/>
    <w:rsid w:val="00AA1C53"/>
    <w:rsid w:val="00AA54EB"/>
    <w:rsid w:val="00AC4D1C"/>
    <w:rsid w:val="00AD1A92"/>
    <w:rsid w:val="00AD42F4"/>
    <w:rsid w:val="00AD484C"/>
    <w:rsid w:val="00AF15F0"/>
    <w:rsid w:val="00B37256"/>
    <w:rsid w:val="00B77DC6"/>
    <w:rsid w:val="00BA7F0C"/>
    <w:rsid w:val="00BD21B3"/>
    <w:rsid w:val="00BD5448"/>
    <w:rsid w:val="00C12FFC"/>
    <w:rsid w:val="00C22B0D"/>
    <w:rsid w:val="00C346C8"/>
    <w:rsid w:val="00C43D01"/>
    <w:rsid w:val="00C61F3E"/>
    <w:rsid w:val="00C80E25"/>
    <w:rsid w:val="00CA5D1B"/>
    <w:rsid w:val="00CD445C"/>
    <w:rsid w:val="00CE3B16"/>
    <w:rsid w:val="00CF12B7"/>
    <w:rsid w:val="00CF3090"/>
    <w:rsid w:val="00D243DF"/>
    <w:rsid w:val="00D3106D"/>
    <w:rsid w:val="00D3376E"/>
    <w:rsid w:val="00D37DCF"/>
    <w:rsid w:val="00D71F90"/>
    <w:rsid w:val="00D906B9"/>
    <w:rsid w:val="00DB4033"/>
    <w:rsid w:val="00DB667A"/>
    <w:rsid w:val="00DC1FBF"/>
    <w:rsid w:val="00E65921"/>
    <w:rsid w:val="00EA5435"/>
    <w:rsid w:val="00EC1CAD"/>
    <w:rsid w:val="00EE2CE1"/>
    <w:rsid w:val="00EE44AD"/>
    <w:rsid w:val="00EE73D6"/>
    <w:rsid w:val="00EE79BF"/>
    <w:rsid w:val="00F31CF9"/>
    <w:rsid w:val="00F676C3"/>
    <w:rsid w:val="00F708EC"/>
    <w:rsid w:val="00F71A1E"/>
    <w:rsid w:val="00FA5478"/>
    <w:rsid w:val="00FD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6D8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60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860A4"/>
    <w:pPr>
      <w:ind w:left="252" w:hanging="252"/>
    </w:pPr>
    <w:rPr>
      <w:sz w:val="24"/>
    </w:rPr>
  </w:style>
  <w:style w:type="paragraph" w:styleId="2">
    <w:name w:val="Body Text Indent 2"/>
    <w:basedOn w:val="a"/>
    <w:link w:val="20"/>
    <w:rsid w:val="008860A4"/>
    <w:pPr>
      <w:ind w:left="210" w:hanging="210"/>
    </w:pPr>
    <w:rPr>
      <w:sz w:val="24"/>
    </w:rPr>
  </w:style>
  <w:style w:type="paragraph" w:styleId="a4">
    <w:name w:val="Body Text"/>
    <w:basedOn w:val="a"/>
    <w:link w:val="a5"/>
    <w:rsid w:val="008860A4"/>
    <w:rPr>
      <w:sz w:val="24"/>
    </w:rPr>
  </w:style>
  <w:style w:type="paragraph" w:styleId="a6">
    <w:name w:val="footer"/>
    <w:basedOn w:val="a"/>
    <w:rsid w:val="008860A4"/>
    <w:pPr>
      <w:tabs>
        <w:tab w:val="center" w:pos="4252"/>
        <w:tab w:val="right" w:pos="8504"/>
      </w:tabs>
      <w:snapToGrid w:val="0"/>
    </w:pPr>
  </w:style>
  <w:style w:type="character" w:styleId="a7">
    <w:name w:val="page number"/>
    <w:basedOn w:val="a0"/>
    <w:rsid w:val="008860A4"/>
  </w:style>
  <w:style w:type="paragraph" w:styleId="a8">
    <w:name w:val="header"/>
    <w:basedOn w:val="a"/>
    <w:rsid w:val="008860A4"/>
    <w:pPr>
      <w:tabs>
        <w:tab w:val="center" w:pos="4252"/>
        <w:tab w:val="right" w:pos="8504"/>
      </w:tabs>
      <w:snapToGrid w:val="0"/>
    </w:pPr>
  </w:style>
  <w:style w:type="paragraph" w:styleId="a9">
    <w:name w:val="Balloon Text"/>
    <w:basedOn w:val="a"/>
    <w:link w:val="aa"/>
    <w:rsid w:val="008860A4"/>
    <w:rPr>
      <w:rFonts w:ascii="Arial" w:eastAsia="ＭＳ ゴシック" w:hAnsi="Arial"/>
      <w:sz w:val="18"/>
      <w:szCs w:val="18"/>
    </w:rPr>
  </w:style>
  <w:style w:type="character" w:customStyle="1" w:styleId="aa">
    <w:name w:val="吹き出し (文字)"/>
    <w:link w:val="a9"/>
    <w:rsid w:val="008860A4"/>
    <w:rPr>
      <w:rFonts w:ascii="Arial" w:eastAsia="ＭＳ ゴシック" w:hAnsi="Arial" w:cs="Times New Roman"/>
      <w:kern w:val="2"/>
      <w:sz w:val="18"/>
      <w:szCs w:val="18"/>
    </w:rPr>
  </w:style>
  <w:style w:type="character" w:customStyle="1" w:styleId="a5">
    <w:name w:val="本文 (文字)"/>
    <w:basedOn w:val="a0"/>
    <w:link w:val="a4"/>
    <w:rsid w:val="005B2E55"/>
    <w:rPr>
      <w:kern w:val="2"/>
      <w:sz w:val="24"/>
    </w:rPr>
  </w:style>
  <w:style w:type="character" w:customStyle="1" w:styleId="20">
    <w:name w:val="本文インデント 2 (文字)"/>
    <w:basedOn w:val="a0"/>
    <w:link w:val="2"/>
    <w:rsid w:val="009B1358"/>
    <w:rPr>
      <w:kern w:val="2"/>
      <w:sz w:val="24"/>
    </w:rPr>
  </w:style>
  <w:style w:type="paragraph" w:styleId="ab">
    <w:name w:val="List Paragraph"/>
    <w:basedOn w:val="a"/>
    <w:uiPriority w:val="34"/>
    <w:qFormat/>
    <w:rsid w:val="00F31C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11484">
      <w:bodyDiv w:val="1"/>
      <w:marLeft w:val="0"/>
      <w:marRight w:val="0"/>
      <w:marTop w:val="0"/>
      <w:marBottom w:val="0"/>
      <w:divBdr>
        <w:top w:val="none" w:sz="0" w:space="0" w:color="auto"/>
        <w:left w:val="none" w:sz="0" w:space="0" w:color="auto"/>
        <w:bottom w:val="none" w:sz="0" w:space="0" w:color="auto"/>
        <w:right w:val="none" w:sz="0" w:space="0" w:color="auto"/>
      </w:divBdr>
    </w:div>
    <w:div w:id="1361469644">
      <w:bodyDiv w:val="1"/>
      <w:marLeft w:val="0"/>
      <w:marRight w:val="0"/>
      <w:marTop w:val="0"/>
      <w:marBottom w:val="0"/>
      <w:divBdr>
        <w:top w:val="none" w:sz="0" w:space="0" w:color="auto"/>
        <w:left w:val="none" w:sz="0" w:space="0" w:color="auto"/>
        <w:bottom w:val="none" w:sz="0" w:space="0" w:color="auto"/>
        <w:right w:val="none" w:sz="0" w:space="0" w:color="auto"/>
      </w:divBdr>
    </w:div>
    <w:div w:id="13853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795BC-E67A-4640-A967-CF06E088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1672</Words>
  <Characters>102</Characters>
  <Application>Microsoft Office Word</Application>
  <DocSecurity>0</DocSecurity>
  <Lines>1</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2025-03-09T05:11:00Z</dcterms:created>
  <dcterms:modified xsi:type="dcterms:W3CDTF">2025-03-09T05:11:00Z</dcterms:modified>
</cp:coreProperties>
</file>