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8D3B" w14:textId="1154A5B4" w:rsidR="00443B3F" w:rsidRPr="000B035C" w:rsidRDefault="000B035C" w:rsidP="000021E2">
      <w:pPr>
        <w:jc w:val="center"/>
        <w:rPr>
          <w:rFonts w:asciiTheme="majorEastAsia" w:eastAsiaTheme="majorEastAsia" w:hAnsiTheme="majorEastAsia"/>
          <w:sz w:val="22"/>
        </w:rPr>
      </w:pPr>
      <w:r w:rsidRPr="000B035C">
        <w:rPr>
          <w:rFonts w:asciiTheme="majorEastAsia" w:eastAsiaTheme="majorEastAsia" w:hAnsiTheme="majorEastAsia" w:hint="eastAsia"/>
          <w:sz w:val="22"/>
        </w:rPr>
        <w:t>「</w:t>
      </w:r>
      <w:r w:rsidR="000021E2" w:rsidRPr="000021E2">
        <w:rPr>
          <w:rFonts w:asciiTheme="majorEastAsia" w:eastAsiaTheme="majorEastAsia" w:hAnsiTheme="majorEastAsia" w:hint="eastAsia"/>
          <w:sz w:val="22"/>
        </w:rPr>
        <w:t>地域経済成長プラン（素案）</w:t>
      </w:r>
      <w:r w:rsidR="00C0273A" w:rsidRPr="000B035C">
        <w:rPr>
          <w:rFonts w:asciiTheme="majorEastAsia" w:eastAsiaTheme="majorEastAsia" w:hAnsiTheme="majorEastAsia" w:hint="eastAsia"/>
          <w:sz w:val="22"/>
        </w:rPr>
        <w:t>」に対するパブリック・コメント手続きの実施結果について</w:t>
      </w:r>
    </w:p>
    <w:p w14:paraId="248AF6F0" w14:textId="77777777" w:rsidR="004E2C1C" w:rsidRDefault="004E2C1C" w:rsidP="00C0273A">
      <w:pPr>
        <w:rPr>
          <w:sz w:val="22"/>
        </w:rPr>
      </w:pPr>
    </w:p>
    <w:p w14:paraId="02301B40" w14:textId="77777777" w:rsidR="002D54F5" w:rsidRDefault="002D54F5" w:rsidP="00C0273A">
      <w:pPr>
        <w:rPr>
          <w:sz w:val="22"/>
        </w:rPr>
      </w:pPr>
    </w:p>
    <w:p w14:paraId="0A92135C" w14:textId="77777777" w:rsidR="00C0273A" w:rsidRPr="004E2C1C" w:rsidRDefault="00C0273A" w:rsidP="00C0273A">
      <w:pPr>
        <w:rPr>
          <w:rFonts w:asciiTheme="majorEastAsia" w:eastAsiaTheme="majorEastAsia" w:hAnsiTheme="majorEastAsia"/>
          <w:sz w:val="22"/>
        </w:rPr>
      </w:pPr>
      <w:r w:rsidRPr="004E2C1C">
        <w:rPr>
          <w:rFonts w:asciiTheme="majorEastAsia" w:eastAsiaTheme="majorEastAsia" w:hAnsiTheme="majorEastAsia" w:hint="eastAsia"/>
          <w:sz w:val="22"/>
        </w:rPr>
        <w:t>１　意見募集の概要</w:t>
      </w:r>
    </w:p>
    <w:p w14:paraId="20FD713D" w14:textId="77777777" w:rsidR="00C0273A" w:rsidRDefault="00C0273A" w:rsidP="00C0273A">
      <w:pPr>
        <w:rPr>
          <w:sz w:val="22"/>
        </w:rPr>
      </w:pPr>
      <w:r>
        <w:rPr>
          <w:rFonts w:hint="eastAsia"/>
          <w:sz w:val="22"/>
        </w:rPr>
        <w:t>（１）意見募集期間</w:t>
      </w:r>
    </w:p>
    <w:p w14:paraId="35EE0033" w14:textId="39636A65" w:rsidR="00C0273A" w:rsidRPr="008A4557" w:rsidRDefault="00C0273A" w:rsidP="00C0273A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</w:t>
      </w:r>
      <w:r w:rsidR="00920EED">
        <w:rPr>
          <w:rFonts w:asciiTheme="minorEastAsia" w:hAnsiTheme="minorEastAsia" w:hint="eastAsia"/>
        </w:rPr>
        <w:t>令和</w:t>
      </w:r>
      <w:r w:rsidR="00067534">
        <w:rPr>
          <w:rFonts w:asciiTheme="minorEastAsia" w:hAnsiTheme="minorEastAsia" w:hint="eastAsia"/>
        </w:rPr>
        <w:t>７</w:t>
      </w:r>
      <w:r w:rsidR="00920EED">
        <w:rPr>
          <w:rFonts w:asciiTheme="minorEastAsia" w:hAnsiTheme="minorEastAsia" w:hint="eastAsia"/>
        </w:rPr>
        <w:t>年２</w:t>
      </w:r>
      <w:r w:rsidR="008A4557" w:rsidRPr="008A4557">
        <w:rPr>
          <w:rFonts w:asciiTheme="minorEastAsia" w:hAnsiTheme="minorEastAsia" w:hint="eastAsia"/>
        </w:rPr>
        <w:t>月</w:t>
      </w:r>
      <w:r w:rsidR="000021E2">
        <w:rPr>
          <w:rFonts w:asciiTheme="minorEastAsia" w:hAnsiTheme="minorEastAsia" w:hint="eastAsia"/>
        </w:rPr>
        <w:t>14</w:t>
      </w:r>
      <w:r w:rsidR="00920EED">
        <w:rPr>
          <w:rFonts w:asciiTheme="minorEastAsia" w:hAnsiTheme="minorEastAsia" w:hint="eastAsia"/>
        </w:rPr>
        <w:t>日（</w:t>
      </w:r>
      <w:r w:rsidR="000021E2">
        <w:rPr>
          <w:rFonts w:asciiTheme="minorEastAsia" w:hAnsiTheme="minorEastAsia" w:hint="eastAsia"/>
        </w:rPr>
        <w:t>金</w:t>
      </w:r>
      <w:r w:rsidR="00920EED">
        <w:rPr>
          <w:rFonts w:asciiTheme="minorEastAsia" w:hAnsiTheme="minorEastAsia" w:hint="eastAsia"/>
        </w:rPr>
        <w:t>）から３</w:t>
      </w:r>
      <w:r w:rsidR="008A4557" w:rsidRPr="008A4557">
        <w:rPr>
          <w:rFonts w:asciiTheme="minorEastAsia" w:hAnsiTheme="minorEastAsia" w:hint="eastAsia"/>
        </w:rPr>
        <w:t>月</w:t>
      </w:r>
      <w:r w:rsidR="00067534">
        <w:rPr>
          <w:rFonts w:asciiTheme="minorEastAsia" w:hAnsiTheme="minorEastAsia" w:hint="eastAsia"/>
        </w:rPr>
        <w:t>13</w:t>
      </w:r>
      <w:r w:rsidR="000B035C" w:rsidRPr="008A4557">
        <w:rPr>
          <w:rFonts w:asciiTheme="minorEastAsia" w:hAnsiTheme="minorEastAsia" w:hint="eastAsia"/>
        </w:rPr>
        <w:t>日</w:t>
      </w:r>
      <w:r w:rsidR="00920EED">
        <w:rPr>
          <w:rFonts w:asciiTheme="minorEastAsia" w:hAnsiTheme="minorEastAsia" w:hint="eastAsia"/>
        </w:rPr>
        <w:t>（</w:t>
      </w:r>
      <w:r w:rsidR="000021E2">
        <w:rPr>
          <w:rFonts w:asciiTheme="minorEastAsia" w:hAnsiTheme="minorEastAsia" w:hint="eastAsia"/>
        </w:rPr>
        <w:t>木</w:t>
      </w:r>
      <w:r w:rsidR="00920EED">
        <w:rPr>
          <w:rFonts w:asciiTheme="minorEastAsia" w:hAnsiTheme="minorEastAsia" w:hint="eastAsia"/>
        </w:rPr>
        <w:t>）</w:t>
      </w:r>
      <w:r w:rsidR="000B035C" w:rsidRPr="008A4557">
        <w:rPr>
          <w:rFonts w:asciiTheme="minorEastAsia" w:hAnsiTheme="minorEastAsia" w:hint="eastAsia"/>
        </w:rPr>
        <w:t>まで</w:t>
      </w:r>
    </w:p>
    <w:p w14:paraId="068A8753" w14:textId="77777777" w:rsidR="002D54F5" w:rsidRPr="00920EED" w:rsidRDefault="002D54F5" w:rsidP="002D54F5">
      <w:pPr>
        <w:snapToGrid w:val="0"/>
        <w:spacing w:line="120" w:lineRule="auto"/>
        <w:rPr>
          <w:sz w:val="22"/>
        </w:rPr>
      </w:pPr>
    </w:p>
    <w:p w14:paraId="0B762E68" w14:textId="77777777" w:rsidR="00C0273A" w:rsidRDefault="00C0273A" w:rsidP="00C0273A">
      <w:pPr>
        <w:rPr>
          <w:sz w:val="22"/>
        </w:rPr>
      </w:pPr>
      <w:r>
        <w:rPr>
          <w:rFonts w:hint="eastAsia"/>
          <w:sz w:val="22"/>
        </w:rPr>
        <w:t>（２）募集方法</w:t>
      </w:r>
    </w:p>
    <w:p w14:paraId="4FDF088C" w14:textId="4BA8A7D2" w:rsidR="00C0273A" w:rsidRDefault="00C0273A" w:rsidP="00C0273A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0021E2" w:rsidRPr="000021E2">
        <w:rPr>
          <w:rFonts w:hint="eastAsia"/>
          <w:sz w:val="22"/>
        </w:rPr>
        <w:t>電子メール</w:t>
      </w:r>
      <w:r w:rsidR="000021E2">
        <w:rPr>
          <w:rFonts w:hint="eastAsia"/>
          <w:sz w:val="22"/>
        </w:rPr>
        <w:t>、</w:t>
      </w:r>
      <w:r w:rsidR="000021E2" w:rsidRPr="000021E2">
        <w:rPr>
          <w:rFonts w:hint="eastAsia"/>
          <w:sz w:val="22"/>
        </w:rPr>
        <w:t>ファックス、送付、</w:t>
      </w:r>
      <w:r>
        <w:rPr>
          <w:rFonts w:hint="eastAsia"/>
          <w:sz w:val="22"/>
        </w:rPr>
        <w:t>持参</w:t>
      </w:r>
    </w:p>
    <w:p w14:paraId="3A57C89D" w14:textId="77777777" w:rsidR="002D54F5" w:rsidRDefault="002D54F5" w:rsidP="002D54F5">
      <w:pPr>
        <w:snapToGrid w:val="0"/>
        <w:spacing w:line="120" w:lineRule="auto"/>
        <w:rPr>
          <w:sz w:val="22"/>
        </w:rPr>
      </w:pPr>
    </w:p>
    <w:p w14:paraId="54B7FC23" w14:textId="77777777" w:rsidR="00C0273A" w:rsidRDefault="00C0273A" w:rsidP="00C0273A">
      <w:pPr>
        <w:rPr>
          <w:sz w:val="22"/>
        </w:rPr>
      </w:pPr>
      <w:r>
        <w:rPr>
          <w:rFonts w:hint="eastAsia"/>
          <w:sz w:val="22"/>
        </w:rPr>
        <w:t>（３）閲覧・配架場所</w:t>
      </w:r>
    </w:p>
    <w:p w14:paraId="3150A109" w14:textId="77777777" w:rsidR="000B035C" w:rsidRDefault="00C0273A" w:rsidP="00C0273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・大</w:t>
      </w:r>
      <w:r w:rsidR="000B035C">
        <w:rPr>
          <w:rFonts w:hint="eastAsia"/>
          <w:sz w:val="22"/>
        </w:rPr>
        <w:t>阪市経済戦略局</w:t>
      </w:r>
      <w:r w:rsidR="008A4557">
        <w:rPr>
          <w:rFonts w:hint="eastAsia"/>
          <w:sz w:val="22"/>
        </w:rPr>
        <w:t>産業振興</w:t>
      </w:r>
      <w:r w:rsidR="000B035C">
        <w:rPr>
          <w:rFonts w:hint="eastAsia"/>
          <w:sz w:val="22"/>
        </w:rPr>
        <w:t>部</w:t>
      </w:r>
      <w:r w:rsidR="008A4557">
        <w:rPr>
          <w:rFonts w:hint="eastAsia"/>
          <w:sz w:val="22"/>
        </w:rPr>
        <w:t>産業振興</w:t>
      </w:r>
      <w:r w:rsidR="000B035C">
        <w:rPr>
          <w:rFonts w:hint="eastAsia"/>
          <w:sz w:val="22"/>
        </w:rPr>
        <w:t>課（</w:t>
      </w:r>
      <w:r w:rsidR="00920EED">
        <w:rPr>
          <w:rFonts w:hint="eastAsia"/>
          <w:sz w:val="22"/>
        </w:rPr>
        <w:t>地域経済戦略</w:t>
      </w:r>
      <w:r w:rsidR="008A4557">
        <w:rPr>
          <w:rFonts w:hint="eastAsia"/>
          <w:sz w:val="22"/>
        </w:rPr>
        <w:t>担当</w:t>
      </w:r>
      <w:r w:rsidRPr="00C0273A">
        <w:rPr>
          <w:rFonts w:hint="eastAsia"/>
          <w:sz w:val="22"/>
        </w:rPr>
        <w:t>）</w:t>
      </w:r>
    </w:p>
    <w:p w14:paraId="7D3E9355" w14:textId="366224B4" w:rsidR="00C0273A" w:rsidRDefault="00C0273A" w:rsidP="00C0273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Pr="00C0273A">
        <w:rPr>
          <w:rFonts w:hint="eastAsia"/>
          <w:sz w:val="22"/>
        </w:rPr>
        <w:t>市民情報プラザ（大阪市役所</w:t>
      </w:r>
      <w:r w:rsidR="00A50566">
        <w:rPr>
          <w:rFonts w:hint="eastAsia"/>
          <w:sz w:val="22"/>
        </w:rPr>
        <w:t>１</w:t>
      </w:r>
      <w:r w:rsidRPr="00C0273A">
        <w:rPr>
          <w:rFonts w:hint="eastAsia"/>
          <w:sz w:val="22"/>
        </w:rPr>
        <w:t>階）</w:t>
      </w:r>
    </w:p>
    <w:p w14:paraId="4B9B83C7" w14:textId="2FF8E59F" w:rsidR="000021E2" w:rsidRPr="00C0273A" w:rsidRDefault="000021E2" w:rsidP="00C0273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・大阪市ホームページ</w:t>
      </w:r>
    </w:p>
    <w:p w14:paraId="64A72581" w14:textId="77777777" w:rsidR="00C0273A" w:rsidRPr="00C0273A" w:rsidRDefault="00C0273A" w:rsidP="00C0273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Pr="00C0273A">
        <w:rPr>
          <w:rFonts w:hint="eastAsia"/>
          <w:sz w:val="22"/>
        </w:rPr>
        <w:t>大阪市サービスカウンター（梅田・難波・天王寺）</w:t>
      </w:r>
    </w:p>
    <w:p w14:paraId="7B56A8FD" w14:textId="0C0F5DC7" w:rsidR="00C0273A" w:rsidRDefault="00C0273A" w:rsidP="00C0273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Pr="00C0273A">
        <w:rPr>
          <w:rFonts w:hint="eastAsia"/>
          <w:sz w:val="22"/>
        </w:rPr>
        <w:t>各区役所</w:t>
      </w:r>
      <w:r w:rsidR="00041321">
        <w:rPr>
          <w:rFonts w:hint="eastAsia"/>
          <w:sz w:val="22"/>
        </w:rPr>
        <w:t>及び</w:t>
      </w:r>
      <w:r w:rsidRPr="00C0273A">
        <w:rPr>
          <w:rFonts w:hint="eastAsia"/>
          <w:sz w:val="22"/>
        </w:rPr>
        <w:t>出張所</w:t>
      </w:r>
    </w:p>
    <w:p w14:paraId="469DFE07" w14:textId="77777777" w:rsidR="002D54F5" w:rsidRDefault="002D54F5" w:rsidP="00C0273A">
      <w:pPr>
        <w:rPr>
          <w:sz w:val="22"/>
        </w:rPr>
      </w:pPr>
    </w:p>
    <w:p w14:paraId="36271FCC" w14:textId="77777777" w:rsidR="00C0273A" w:rsidRPr="004E2C1C" w:rsidRDefault="00C0273A" w:rsidP="00C0273A">
      <w:pPr>
        <w:rPr>
          <w:rFonts w:asciiTheme="majorEastAsia" w:eastAsiaTheme="majorEastAsia" w:hAnsiTheme="majorEastAsia"/>
          <w:sz w:val="22"/>
        </w:rPr>
      </w:pPr>
      <w:r w:rsidRPr="004E2C1C">
        <w:rPr>
          <w:rFonts w:asciiTheme="majorEastAsia" w:eastAsiaTheme="majorEastAsia" w:hAnsiTheme="majorEastAsia" w:hint="eastAsia"/>
          <w:sz w:val="22"/>
        </w:rPr>
        <w:t>２　意見募集結果</w:t>
      </w:r>
    </w:p>
    <w:p w14:paraId="15FB9301" w14:textId="77777777" w:rsidR="00C0273A" w:rsidRDefault="00C0273A" w:rsidP="00C0273A">
      <w:pPr>
        <w:rPr>
          <w:sz w:val="22"/>
        </w:rPr>
      </w:pPr>
      <w:r>
        <w:rPr>
          <w:rFonts w:hint="eastAsia"/>
          <w:sz w:val="22"/>
        </w:rPr>
        <w:t>（１）意見受付通数</w:t>
      </w:r>
    </w:p>
    <w:p w14:paraId="6F43422F" w14:textId="5A231B14" w:rsidR="00C0273A" w:rsidRPr="008304B2" w:rsidRDefault="00C0273A" w:rsidP="00C0273A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受付通</w:t>
      </w:r>
      <w:r w:rsidRPr="008304B2">
        <w:rPr>
          <w:rFonts w:hint="eastAsia"/>
          <w:sz w:val="22"/>
        </w:rPr>
        <w:t>数</w:t>
      </w:r>
      <w:r w:rsidR="001204EE">
        <w:rPr>
          <w:rFonts w:asciiTheme="minorEastAsia" w:hAnsiTheme="minorEastAsia" w:hint="eastAsia"/>
          <w:sz w:val="22"/>
        </w:rPr>
        <w:t>３</w:t>
      </w:r>
      <w:r w:rsidRPr="008304B2">
        <w:rPr>
          <w:rFonts w:hint="eastAsia"/>
          <w:sz w:val="22"/>
        </w:rPr>
        <w:t>通（意見総</w:t>
      </w:r>
      <w:r w:rsidRPr="008304B2">
        <w:rPr>
          <w:rFonts w:asciiTheme="minorEastAsia" w:hAnsiTheme="minorEastAsia" w:hint="eastAsia"/>
          <w:sz w:val="22"/>
        </w:rPr>
        <w:t>数</w:t>
      </w:r>
      <w:r w:rsidR="009D0E7E" w:rsidRPr="008304B2">
        <w:rPr>
          <w:rFonts w:asciiTheme="minorEastAsia" w:hAnsiTheme="minorEastAsia" w:hint="eastAsia"/>
          <w:sz w:val="22"/>
        </w:rPr>
        <w:t xml:space="preserve">　</w:t>
      </w:r>
      <w:r w:rsidR="001204EE">
        <w:rPr>
          <w:rFonts w:asciiTheme="minorEastAsia" w:hAnsiTheme="minorEastAsia" w:hint="eastAsia"/>
          <w:sz w:val="22"/>
        </w:rPr>
        <w:t>11</w:t>
      </w:r>
      <w:r w:rsidRPr="008304B2">
        <w:rPr>
          <w:rFonts w:asciiTheme="minorEastAsia" w:hAnsiTheme="minorEastAsia" w:hint="eastAsia"/>
          <w:sz w:val="22"/>
        </w:rPr>
        <w:t>件）</w:t>
      </w:r>
    </w:p>
    <w:p w14:paraId="024F0774" w14:textId="77777777" w:rsidR="008A4557" w:rsidRPr="008304B2" w:rsidRDefault="008A4557" w:rsidP="002D54F5">
      <w:pPr>
        <w:snapToGrid w:val="0"/>
        <w:spacing w:line="120" w:lineRule="auto"/>
        <w:rPr>
          <w:rFonts w:asciiTheme="minorEastAsia" w:hAnsiTheme="minorEastAsia"/>
          <w:sz w:val="22"/>
        </w:rPr>
      </w:pPr>
    </w:p>
    <w:p w14:paraId="2CDDA2B7" w14:textId="77777777" w:rsidR="00C0273A" w:rsidRDefault="00C0273A" w:rsidP="00C0273A">
      <w:pPr>
        <w:rPr>
          <w:sz w:val="22"/>
        </w:rPr>
      </w:pPr>
      <w:r>
        <w:rPr>
          <w:rFonts w:hint="eastAsia"/>
          <w:sz w:val="22"/>
        </w:rPr>
        <w:t>（２）内訳</w:t>
      </w:r>
    </w:p>
    <w:p w14:paraId="4DB81B73" w14:textId="77777777" w:rsidR="00C0273A" w:rsidRPr="00C0273A" w:rsidRDefault="00C0273A" w:rsidP="00C0273A">
      <w:pPr>
        <w:rPr>
          <w:sz w:val="22"/>
        </w:rPr>
      </w:pPr>
      <w:r>
        <w:rPr>
          <w:rFonts w:hint="eastAsia"/>
          <w:sz w:val="22"/>
        </w:rPr>
        <w:t xml:space="preserve">　　・受付方法別（通）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C0273A" w14:paraId="63356248" w14:textId="77777777" w:rsidTr="00C0273A">
        <w:tc>
          <w:tcPr>
            <w:tcW w:w="1417" w:type="dxa"/>
          </w:tcPr>
          <w:p w14:paraId="2B01FADF" w14:textId="77777777" w:rsidR="00C0273A" w:rsidRDefault="00C0273A" w:rsidP="00C02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持参</w:t>
            </w:r>
          </w:p>
        </w:tc>
        <w:tc>
          <w:tcPr>
            <w:tcW w:w="1417" w:type="dxa"/>
          </w:tcPr>
          <w:p w14:paraId="06020CAA" w14:textId="77777777" w:rsidR="00C0273A" w:rsidRDefault="00C0273A" w:rsidP="00C02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送付</w:t>
            </w:r>
          </w:p>
        </w:tc>
        <w:tc>
          <w:tcPr>
            <w:tcW w:w="1417" w:type="dxa"/>
          </w:tcPr>
          <w:p w14:paraId="17AC8C75" w14:textId="77777777" w:rsidR="00C0273A" w:rsidRDefault="00C0273A" w:rsidP="00C02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ファックス</w:t>
            </w:r>
          </w:p>
        </w:tc>
        <w:tc>
          <w:tcPr>
            <w:tcW w:w="1417" w:type="dxa"/>
          </w:tcPr>
          <w:p w14:paraId="51952EE8" w14:textId="77777777" w:rsidR="00C0273A" w:rsidRDefault="00C0273A" w:rsidP="00C02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</w:tr>
      <w:tr w:rsidR="00C0273A" w:rsidRPr="00813DBA" w14:paraId="5F12FF05" w14:textId="77777777" w:rsidTr="00C0273A">
        <w:tc>
          <w:tcPr>
            <w:tcW w:w="1417" w:type="dxa"/>
          </w:tcPr>
          <w:p w14:paraId="1208427E" w14:textId="3F2566D2" w:rsidR="00C0273A" w:rsidRPr="00813DBA" w:rsidRDefault="00E14F89" w:rsidP="00C0273A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417" w:type="dxa"/>
          </w:tcPr>
          <w:p w14:paraId="61EBA98C" w14:textId="7B37325C" w:rsidR="00C0273A" w:rsidRPr="00813DBA" w:rsidRDefault="00813DBA" w:rsidP="00C0273A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417" w:type="dxa"/>
          </w:tcPr>
          <w:p w14:paraId="28D44E88" w14:textId="1A6A2B29" w:rsidR="00C0273A" w:rsidRPr="00813DBA" w:rsidRDefault="00041321" w:rsidP="00C0273A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417" w:type="dxa"/>
          </w:tcPr>
          <w:p w14:paraId="73D575BE" w14:textId="19794349" w:rsidR="00C0273A" w:rsidRPr="00813DBA" w:rsidRDefault="001204EE" w:rsidP="00C027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</w:tr>
    </w:tbl>
    <w:p w14:paraId="76CE4C8A" w14:textId="77777777" w:rsidR="00C0273A" w:rsidRPr="00813DBA" w:rsidRDefault="00C0273A" w:rsidP="00C0273A">
      <w:pPr>
        <w:ind w:firstLineChars="200" w:firstLine="440"/>
        <w:rPr>
          <w:rFonts w:asciiTheme="minorEastAsia" w:hAnsiTheme="minorEastAsia"/>
          <w:sz w:val="22"/>
        </w:rPr>
      </w:pPr>
      <w:r w:rsidRPr="00813DBA">
        <w:rPr>
          <w:rFonts w:asciiTheme="minorEastAsia" w:hAnsiTheme="minorEastAsia" w:hint="eastAsia"/>
          <w:sz w:val="22"/>
        </w:rPr>
        <w:t>・年齢別</w:t>
      </w:r>
      <w:r w:rsidR="007F283B" w:rsidRPr="00813DBA">
        <w:rPr>
          <w:rFonts w:asciiTheme="minorEastAsia" w:hAnsiTheme="minorEastAsia" w:hint="eastAsia"/>
          <w:sz w:val="22"/>
        </w:rPr>
        <w:t>（人）</w:t>
      </w:r>
    </w:p>
    <w:tbl>
      <w:tblPr>
        <w:tblStyle w:val="a3"/>
        <w:tblW w:w="9186" w:type="dxa"/>
        <w:tblInd w:w="704" w:type="dxa"/>
        <w:tblLook w:val="04A0" w:firstRow="1" w:lastRow="0" w:firstColumn="1" w:lastColumn="0" w:noHBand="0" w:noVBand="1"/>
      </w:tblPr>
      <w:tblGrid>
        <w:gridCol w:w="1191"/>
        <w:gridCol w:w="964"/>
        <w:gridCol w:w="964"/>
        <w:gridCol w:w="964"/>
        <w:gridCol w:w="964"/>
        <w:gridCol w:w="964"/>
        <w:gridCol w:w="964"/>
        <w:gridCol w:w="1191"/>
        <w:gridCol w:w="1020"/>
      </w:tblGrid>
      <w:tr w:rsidR="00270FDA" w:rsidRPr="00813DBA" w14:paraId="1DCD24A5" w14:textId="77777777" w:rsidTr="00270FDA">
        <w:tc>
          <w:tcPr>
            <w:tcW w:w="1191" w:type="dxa"/>
          </w:tcPr>
          <w:p w14:paraId="635B2F49" w14:textId="77777777" w:rsidR="00270FDA" w:rsidRPr="00813DBA" w:rsidRDefault="00270FD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19歳以下</w:t>
            </w:r>
          </w:p>
        </w:tc>
        <w:tc>
          <w:tcPr>
            <w:tcW w:w="964" w:type="dxa"/>
          </w:tcPr>
          <w:p w14:paraId="3C31E5C0" w14:textId="77777777" w:rsidR="00270FDA" w:rsidRPr="00813DBA" w:rsidRDefault="00270FD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20歳代</w:t>
            </w:r>
          </w:p>
        </w:tc>
        <w:tc>
          <w:tcPr>
            <w:tcW w:w="964" w:type="dxa"/>
          </w:tcPr>
          <w:p w14:paraId="6147D59C" w14:textId="77777777" w:rsidR="00270FDA" w:rsidRPr="00813DBA" w:rsidRDefault="00270FD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30歳代</w:t>
            </w:r>
          </w:p>
        </w:tc>
        <w:tc>
          <w:tcPr>
            <w:tcW w:w="964" w:type="dxa"/>
          </w:tcPr>
          <w:p w14:paraId="1BDA99DD" w14:textId="77777777" w:rsidR="00270FDA" w:rsidRPr="00813DBA" w:rsidRDefault="00270FD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40歳代</w:t>
            </w:r>
          </w:p>
        </w:tc>
        <w:tc>
          <w:tcPr>
            <w:tcW w:w="964" w:type="dxa"/>
          </w:tcPr>
          <w:p w14:paraId="2C4D851C" w14:textId="77777777" w:rsidR="00270FDA" w:rsidRPr="00813DBA" w:rsidRDefault="00270FD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50歳代</w:t>
            </w:r>
          </w:p>
        </w:tc>
        <w:tc>
          <w:tcPr>
            <w:tcW w:w="964" w:type="dxa"/>
          </w:tcPr>
          <w:p w14:paraId="34F84423" w14:textId="77777777" w:rsidR="00270FDA" w:rsidRPr="00813DBA" w:rsidRDefault="00270FD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60歳代</w:t>
            </w:r>
          </w:p>
        </w:tc>
        <w:tc>
          <w:tcPr>
            <w:tcW w:w="964" w:type="dxa"/>
          </w:tcPr>
          <w:p w14:paraId="335AB8B3" w14:textId="77777777" w:rsidR="00270FDA" w:rsidRPr="00813DBA" w:rsidRDefault="00270FD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70歳代</w:t>
            </w:r>
          </w:p>
        </w:tc>
        <w:tc>
          <w:tcPr>
            <w:tcW w:w="1191" w:type="dxa"/>
          </w:tcPr>
          <w:p w14:paraId="3A6C7788" w14:textId="77777777" w:rsidR="00270FDA" w:rsidRPr="00813DBA" w:rsidRDefault="00270FD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80歳以上</w:t>
            </w:r>
          </w:p>
        </w:tc>
        <w:tc>
          <w:tcPr>
            <w:tcW w:w="1020" w:type="dxa"/>
          </w:tcPr>
          <w:p w14:paraId="6E326156" w14:textId="77777777" w:rsidR="00270FDA" w:rsidRPr="00813DBA" w:rsidRDefault="00270FD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無回答</w:t>
            </w:r>
          </w:p>
        </w:tc>
      </w:tr>
      <w:tr w:rsidR="00270FDA" w:rsidRPr="00813DBA" w14:paraId="4AF774A3" w14:textId="77777777" w:rsidTr="00270FDA">
        <w:tc>
          <w:tcPr>
            <w:tcW w:w="1191" w:type="dxa"/>
          </w:tcPr>
          <w:p w14:paraId="62037FEB" w14:textId="2E19B718" w:rsidR="00270FDA" w:rsidRPr="00813DBA" w:rsidRDefault="00813DB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964" w:type="dxa"/>
          </w:tcPr>
          <w:p w14:paraId="3B4F3A21" w14:textId="432B68B4" w:rsidR="00270FDA" w:rsidRPr="00813DBA" w:rsidRDefault="00813DB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964" w:type="dxa"/>
          </w:tcPr>
          <w:p w14:paraId="6975E312" w14:textId="735CA44B" w:rsidR="00270FDA" w:rsidRPr="00813DBA" w:rsidRDefault="00813DB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964" w:type="dxa"/>
          </w:tcPr>
          <w:p w14:paraId="6A9516A2" w14:textId="4417C875" w:rsidR="00270FDA" w:rsidRPr="00813DBA" w:rsidRDefault="00813DB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964" w:type="dxa"/>
          </w:tcPr>
          <w:p w14:paraId="749230AC" w14:textId="72DF8973" w:rsidR="00270FDA" w:rsidRPr="00813DBA" w:rsidRDefault="002F1284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964" w:type="dxa"/>
          </w:tcPr>
          <w:p w14:paraId="27621EF0" w14:textId="5F720A0B" w:rsidR="00270FDA" w:rsidRPr="00813DBA" w:rsidRDefault="00813DB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964" w:type="dxa"/>
          </w:tcPr>
          <w:p w14:paraId="7A4998C1" w14:textId="34F82429" w:rsidR="00270FDA" w:rsidRPr="00813DBA" w:rsidRDefault="00813DB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191" w:type="dxa"/>
          </w:tcPr>
          <w:p w14:paraId="74760D76" w14:textId="2E8FFC68" w:rsidR="00270FDA" w:rsidRPr="00813DBA" w:rsidRDefault="00813DB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020" w:type="dxa"/>
          </w:tcPr>
          <w:p w14:paraId="6FEF50B0" w14:textId="0653DC1D" w:rsidR="00270FDA" w:rsidRPr="00813DBA" w:rsidRDefault="001204EE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</w:tr>
    </w:tbl>
    <w:p w14:paraId="12425F12" w14:textId="77777777" w:rsidR="00C0273A" w:rsidRPr="00813DBA" w:rsidRDefault="00C0273A" w:rsidP="00C0273A">
      <w:pPr>
        <w:ind w:firstLineChars="200" w:firstLine="440"/>
        <w:rPr>
          <w:rFonts w:asciiTheme="minorEastAsia" w:hAnsiTheme="minorEastAsia"/>
          <w:sz w:val="22"/>
        </w:rPr>
      </w:pPr>
      <w:r w:rsidRPr="00813DBA">
        <w:rPr>
          <w:rFonts w:asciiTheme="minorEastAsia" w:hAnsiTheme="minorEastAsia" w:hint="eastAsia"/>
          <w:sz w:val="22"/>
        </w:rPr>
        <w:t>・</w:t>
      </w:r>
      <w:r w:rsidR="00270FDA" w:rsidRPr="00813DBA">
        <w:rPr>
          <w:rFonts w:asciiTheme="minorEastAsia" w:hAnsiTheme="minorEastAsia" w:hint="eastAsia"/>
          <w:sz w:val="22"/>
        </w:rPr>
        <w:t>住所</w:t>
      </w:r>
      <w:r w:rsidRPr="00813DBA">
        <w:rPr>
          <w:rFonts w:asciiTheme="minorEastAsia" w:hAnsiTheme="minorEastAsia" w:hint="eastAsia"/>
          <w:sz w:val="22"/>
        </w:rPr>
        <w:t>別（</w:t>
      </w:r>
      <w:r w:rsidR="00270FDA" w:rsidRPr="00813DBA">
        <w:rPr>
          <w:rFonts w:asciiTheme="minorEastAsia" w:hAnsiTheme="minorEastAsia" w:hint="eastAsia"/>
          <w:sz w:val="22"/>
        </w:rPr>
        <w:t>人</w:t>
      </w:r>
      <w:r w:rsidRPr="00813DBA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</w:tblGrid>
      <w:tr w:rsidR="00270FDA" w:rsidRPr="00813DBA" w14:paraId="55D9BC16" w14:textId="77777777" w:rsidTr="00CD1758">
        <w:tc>
          <w:tcPr>
            <w:tcW w:w="1417" w:type="dxa"/>
          </w:tcPr>
          <w:p w14:paraId="1745DE74" w14:textId="77777777" w:rsidR="00270FDA" w:rsidRPr="00813DBA" w:rsidRDefault="00270FD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市内</w:t>
            </w:r>
          </w:p>
        </w:tc>
        <w:tc>
          <w:tcPr>
            <w:tcW w:w="1417" w:type="dxa"/>
          </w:tcPr>
          <w:p w14:paraId="6E73C25B" w14:textId="77777777" w:rsidR="00270FDA" w:rsidRPr="00813DBA" w:rsidRDefault="00270FD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市外</w:t>
            </w:r>
          </w:p>
        </w:tc>
        <w:tc>
          <w:tcPr>
            <w:tcW w:w="1417" w:type="dxa"/>
          </w:tcPr>
          <w:p w14:paraId="69F4226E" w14:textId="77777777" w:rsidR="00270FDA" w:rsidRPr="00813DBA" w:rsidRDefault="00270FD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無回答</w:t>
            </w:r>
          </w:p>
        </w:tc>
      </w:tr>
      <w:tr w:rsidR="00270FDA" w:rsidRPr="00813DBA" w14:paraId="23F24894" w14:textId="77777777" w:rsidTr="00CD1758">
        <w:tc>
          <w:tcPr>
            <w:tcW w:w="1417" w:type="dxa"/>
          </w:tcPr>
          <w:p w14:paraId="1D1187F0" w14:textId="5F2A2AC7" w:rsidR="00270FDA" w:rsidRPr="00813DBA" w:rsidRDefault="002F1284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417" w:type="dxa"/>
          </w:tcPr>
          <w:p w14:paraId="4498C3E6" w14:textId="64D2EE82" w:rsidR="00270FDA" w:rsidRPr="00813DBA" w:rsidRDefault="00813DBA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DBA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417" w:type="dxa"/>
          </w:tcPr>
          <w:p w14:paraId="33A033DC" w14:textId="5EC1EFD8" w:rsidR="00270FDA" w:rsidRPr="00813DBA" w:rsidRDefault="001204EE" w:rsidP="00CD17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</w:tr>
    </w:tbl>
    <w:p w14:paraId="20D71E73" w14:textId="77777777" w:rsidR="002D54F5" w:rsidRDefault="002D54F5" w:rsidP="00C0273A">
      <w:pPr>
        <w:rPr>
          <w:sz w:val="22"/>
        </w:rPr>
      </w:pPr>
    </w:p>
    <w:p w14:paraId="77B7DC98" w14:textId="77777777" w:rsidR="0059624F" w:rsidRPr="004E2C1C" w:rsidRDefault="0059624F" w:rsidP="0059624F">
      <w:pPr>
        <w:rPr>
          <w:rFonts w:asciiTheme="majorEastAsia" w:eastAsiaTheme="majorEastAsia" w:hAnsiTheme="majorEastAsia"/>
          <w:sz w:val="22"/>
        </w:rPr>
      </w:pPr>
      <w:r w:rsidRPr="004E2C1C">
        <w:rPr>
          <w:rFonts w:asciiTheme="majorEastAsia" w:eastAsiaTheme="majorEastAsia" w:hAnsiTheme="majorEastAsia" w:hint="eastAsia"/>
          <w:sz w:val="22"/>
        </w:rPr>
        <w:t>３　ご意見と本市の考え方</w:t>
      </w:r>
    </w:p>
    <w:p w14:paraId="6396A39C" w14:textId="77777777" w:rsidR="002D54F5" w:rsidRDefault="005D2E52" w:rsidP="005D2E52">
      <w:pPr>
        <w:ind w:leftChars="100" w:left="210" w:firstLineChars="100" w:firstLine="220"/>
        <w:rPr>
          <w:sz w:val="22"/>
        </w:rPr>
      </w:pPr>
      <w:r w:rsidRPr="005D2E52">
        <w:rPr>
          <w:rFonts w:hint="eastAsia"/>
          <w:sz w:val="22"/>
        </w:rPr>
        <w:t>ご意見と本市の考え方は、別紙</w:t>
      </w:r>
      <w:r>
        <w:rPr>
          <w:rFonts w:hint="eastAsia"/>
          <w:sz w:val="22"/>
        </w:rPr>
        <w:t>のとおりとなります。</w:t>
      </w:r>
    </w:p>
    <w:p w14:paraId="250F8332" w14:textId="77777777" w:rsidR="0059624F" w:rsidRPr="00C0273A" w:rsidRDefault="001617CC" w:rsidP="005D2E52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5D2E52" w:rsidRPr="005D2E52">
        <w:rPr>
          <w:rFonts w:hint="eastAsia"/>
          <w:sz w:val="22"/>
        </w:rPr>
        <w:t>いただ</w:t>
      </w:r>
      <w:r w:rsidR="005D2E52">
        <w:rPr>
          <w:rFonts w:hint="eastAsia"/>
          <w:sz w:val="22"/>
        </w:rPr>
        <w:t>いたご意見につきましては趣旨を踏まえて</w:t>
      </w:r>
      <w:r>
        <w:rPr>
          <w:rFonts w:hint="eastAsia"/>
          <w:sz w:val="22"/>
        </w:rPr>
        <w:t>要約して</w:t>
      </w:r>
      <w:r w:rsidR="005D2E52" w:rsidRPr="005D2E52">
        <w:rPr>
          <w:rFonts w:hint="eastAsia"/>
          <w:sz w:val="22"/>
        </w:rPr>
        <w:t>おり</w:t>
      </w:r>
      <w:r w:rsidR="005D2E52">
        <w:rPr>
          <w:rFonts w:hint="eastAsia"/>
          <w:sz w:val="22"/>
        </w:rPr>
        <w:t>ます。</w:t>
      </w:r>
    </w:p>
    <w:sectPr w:rsidR="0059624F" w:rsidRPr="00C0273A" w:rsidSect="002D54F5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ED34" w14:textId="77777777" w:rsidR="00A541A8" w:rsidRDefault="00A541A8" w:rsidP="00A541A8">
      <w:r>
        <w:separator/>
      </w:r>
    </w:p>
  </w:endnote>
  <w:endnote w:type="continuationSeparator" w:id="0">
    <w:p w14:paraId="173513C0" w14:textId="77777777" w:rsidR="00A541A8" w:rsidRDefault="00A541A8" w:rsidP="00A5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E1BD" w14:textId="77777777" w:rsidR="00A541A8" w:rsidRDefault="00A541A8" w:rsidP="00A541A8">
      <w:r>
        <w:separator/>
      </w:r>
    </w:p>
  </w:footnote>
  <w:footnote w:type="continuationSeparator" w:id="0">
    <w:p w14:paraId="5D7BBB03" w14:textId="77777777" w:rsidR="00A541A8" w:rsidRDefault="00A541A8" w:rsidP="00A5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B3F"/>
    <w:rsid w:val="000021E2"/>
    <w:rsid w:val="00041321"/>
    <w:rsid w:val="00067534"/>
    <w:rsid w:val="000B035C"/>
    <w:rsid w:val="001204EE"/>
    <w:rsid w:val="001617CC"/>
    <w:rsid w:val="001C4722"/>
    <w:rsid w:val="00250CED"/>
    <w:rsid w:val="00270FDA"/>
    <w:rsid w:val="002D54F5"/>
    <w:rsid w:val="002E0203"/>
    <w:rsid w:val="002F1284"/>
    <w:rsid w:val="00330A0E"/>
    <w:rsid w:val="00443B3F"/>
    <w:rsid w:val="00456C8E"/>
    <w:rsid w:val="004E2C1C"/>
    <w:rsid w:val="0059624F"/>
    <w:rsid w:val="005D2E52"/>
    <w:rsid w:val="00634DF6"/>
    <w:rsid w:val="006F3023"/>
    <w:rsid w:val="007B4A88"/>
    <w:rsid w:val="007F283B"/>
    <w:rsid w:val="00813DBA"/>
    <w:rsid w:val="008304B2"/>
    <w:rsid w:val="008A4557"/>
    <w:rsid w:val="00920EED"/>
    <w:rsid w:val="009D0E7E"/>
    <w:rsid w:val="00A06047"/>
    <w:rsid w:val="00A50566"/>
    <w:rsid w:val="00A541A8"/>
    <w:rsid w:val="00AE3F5C"/>
    <w:rsid w:val="00BF453A"/>
    <w:rsid w:val="00C0273A"/>
    <w:rsid w:val="00DA11C5"/>
    <w:rsid w:val="00E14F89"/>
    <w:rsid w:val="00EB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2F4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27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4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1A8"/>
  </w:style>
  <w:style w:type="paragraph" w:styleId="a8">
    <w:name w:val="footer"/>
    <w:basedOn w:val="a"/>
    <w:link w:val="a9"/>
    <w:uiPriority w:val="99"/>
    <w:unhideWhenUsed/>
    <w:rsid w:val="00A54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1A8"/>
  </w:style>
  <w:style w:type="character" w:customStyle="1" w:styleId="pagetitle1">
    <w:name w:val="page_title1"/>
    <w:rsid w:val="000B035C"/>
    <w:rPr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2025-03-24T02:08:00Z</dcterms:created>
  <dcterms:modified xsi:type="dcterms:W3CDTF">2025-03-26T05:18:00Z</dcterms:modified>
</cp:coreProperties>
</file>