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34FC" w14:textId="59168EBC" w:rsidR="00F943FD" w:rsidRPr="00702B70" w:rsidRDefault="00F943FD" w:rsidP="00F943FD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大阪市道路交通円滑化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会議設置要綱</w:t>
      </w:r>
    </w:p>
    <w:p w14:paraId="4DFEAF47" w14:textId="77777777" w:rsidR="00187C5A" w:rsidRPr="00702B70" w:rsidRDefault="00187C5A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7DE6E96A" w14:textId="77777777" w:rsidR="00712F45" w:rsidRPr="00702B70" w:rsidRDefault="00712F45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7A7F6500" w14:textId="3E93190D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（設置）</w:t>
      </w:r>
    </w:p>
    <w:p w14:paraId="6DC102E7" w14:textId="03E35580" w:rsidR="00064FA5" w:rsidRPr="00702B70" w:rsidRDefault="00F943FD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144E0B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1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条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5A3A28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２０２５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年</w:t>
      </w:r>
      <w:r w:rsidR="005A3A28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日本国際博覧会（以下「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万博</w:t>
      </w:r>
      <w:r w:rsidR="005A3A28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」という。）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開催期間</w:t>
      </w:r>
      <w:r w:rsidR="0039405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において、本市が管理する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道路</w:t>
      </w:r>
      <w:r w:rsidR="0039405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交通円滑化を図り</w:t>
      </w:r>
      <w:r w:rsidR="005A3A28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万博</w:t>
      </w:r>
      <w:r w:rsidR="00144E0B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来場者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輸送</w:t>
      </w:r>
      <w:r w:rsidR="00144E0B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に資すること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を目的として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本市に大阪市道路交通円滑化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会議（以下「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会議」という。）を設置する。</w:t>
      </w:r>
    </w:p>
    <w:p w14:paraId="26EB386E" w14:textId="28E08E55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9C11976" w14:textId="7C077D21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（所掌事務）</w:t>
      </w:r>
    </w:p>
    <w:p w14:paraId="46585053" w14:textId="689B9165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144E0B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2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条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会議は、次に掲げる事務を所掌する。</w:t>
      </w:r>
    </w:p>
    <w:p w14:paraId="29DC115C" w14:textId="138410EE" w:rsidR="001D5B4F" w:rsidRPr="00702B70" w:rsidRDefault="00394057" w:rsidP="00C27E4F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本市が管理する</w:t>
      </w:r>
      <w:r w:rsidR="00815D4C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道路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</w:t>
      </w:r>
      <w:r w:rsidR="00CE159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交通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量</w:t>
      </w:r>
      <w:r w:rsidR="00CE159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モニタリング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に関すること</w:t>
      </w:r>
    </w:p>
    <w:p w14:paraId="3ABED4F9" w14:textId="74C06B36" w:rsidR="009D6473" w:rsidRPr="00702B70" w:rsidRDefault="009D6473" w:rsidP="00C27E4F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２０２５年日本国際博覧会協会との連携に関すること</w:t>
      </w:r>
    </w:p>
    <w:p w14:paraId="6D423A07" w14:textId="065C27FD" w:rsidR="00C27E4F" w:rsidRPr="00702B70" w:rsidRDefault="00394057" w:rsidP="00C27E4F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本市が管理する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道路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交通量ひっ迫時</w:t>
      </w:r>
      <w:r w:rsidR="00CE159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対策の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検討、</w:t>
      </w:r>
      <w:r w:rsidR="00CE159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協議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及び</w:t>
      </w:r>
      <w:r w:rsidR="00CE159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発動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並びに情報発信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に関すること</w:t>
      </w:r>
    </w:p>
    <w:p w14:paraId="31884F61" w14:textId="2876A01B" w:rsidR="00C27E4F" w:rsidRPr="00702B70" w:rsidRDefault="00815D4C" w:rsidP="00815D4C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その他</w:t>
      </w:r>
      <w:r w:rsidR="00AA29C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前条に定める目的を達成するため</w:t>
      </w:r>
      <w:r w:rsidR="0001788E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議長</w:t>
      </w:r>
      <w:r w:rsidR="00AA29C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が必要と認める事項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に関すること</w:t>
      </w:r>
    </w:p>
    <w:p w14:paraId="7185704A" w14:textId="2731A9F1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37513B1F" w14:textId="4098AC37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（組織）</w:t>
      </w:r>
    </w:p>
    <w:p w14:paraId="5524F27F" w14:textId="687D07EF" w:rsidR="003B14CC" w:rsidRPr="00702B70" w:rsidRDefault="00F943FD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144E0B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3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条　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会議は、</w:t>
      </w:r>
      <w:r w:rsidR="003B14CC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議長、議長代行、委員及び事務局長で組織する。</w:t>
      </w:r>
    </w:p>
    <w:p w14:paraId="6303A305" w14:textId="53091055" w:rsidR="003B14CC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　議長は、市長をもって充てる。</w:t>
      </w:r>
    </w:p>
    <w:p w14:paraId="01FDE0AB" w14:textId="463D30A4" w:rsidR="003B14CC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３　議長代行は、建設局が所管する事務を担任する副市長をもって充てる。</w:t>
      </w:r>
    </w:p>
    <w:p w14:paraId="45A11712" w14:textId="735A1784" w:rsidR="003B14CC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４　委員は、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万博推進局長、ⅠR推進局長、建設局長、大阪港湾局長をもって充てる。</w:t>
      </w:r>
    </w:p>
    <w:p w14:paraId="09BB9461" w14:textId="7CB181B5" w:rsidR="003B14CC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５　事務局長は、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建設局臨海地域事業推進本部長をもって充てる。</w:t>
      </w:r>
    </w:p>
    <w:p w14:paraId="6904C35E" w14:textId="77777777" w:rsidR="003B14CC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D29E33F" w14:textId="7933B8F8" w:rsidR="007C11E4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（職務）</w:t>
      </w:r>
    </w:p>
    <w:p w14:paraId="504BF1D0" w14:textId="7BC6607F" w:rsidR="003B14CC" w:rsidRPr="00702B70" w:rsidRDefault="003B14CC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第4条　議長は、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会議の所掌事務を統括する。</w:t>
      </w:r>
    </w:p>
    <w:p w14:paraId="0A537FB6" w14:textId="1D4534A1" w:rsidR="001D5B4F" w:rsidRPr="00702B70" w:rsidRDefault="003B14CC" w:rsidP="00111B24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6243B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議長代行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は、</w:t>
      </w:r>
      <w:r w:rsidR="006243B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議長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を補佐</w:t>
      </w:r>
      <w:r w:rsidR="00111B2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111B2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議長に事故があるとき又は議長が欠けたときは、その職務を代行する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3B825FA1" w14:textId="155E8FE3" w:rsidR="00111B24" w:rsidRPr="00702B70" w:rsidRDefault="003B14CC" w:rsidP="00111B24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３</w:t>
      </w:r>
      <w:r w:rsidR="00111B2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前項に定めるもののほか、議長は、必要と認めるときは、議長代行にその職務を代行させることができる。</w:t>
      </w:r>
    </w:p>
    <w:p w14:paraId="6769D67A" w14:textId="2054B599" w:rsidR="001D5B4F" w:rsidRPr="00702B70" w:rsidRDefault="001D5B4F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CC77922" w14:textId="51ABAEED" w:rsidR="001D5B4F" w:rsidRPr="00702B70" w:rsidRDefault="001D5B4F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（会議）</w:t>
      </w:r>
    </w:p>
    <w:p w14:paraId="42629E34" w14:textId="2EE5BA80" w:rsidR="001D5B4F" w:rsidRPr="00702B70" w:rsidRDefault="001D5B4F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884B02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5条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5C5D2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会議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は、</w:t>
      </w:r>
      <w:r w:rsidR="005C5D2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議長が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招集</w:t>
      </w:r>
      <w:r w:rsidR="00884B02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して行う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33576BFE" w14:textId="2867750D" w:rsidR="007C11E4" w:rsidRPr="00702B70" w:rsidRDefault="00111B24" w:rsidP="00645E7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6243B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議長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が必要と認めるときは、</w:t>
      </w:r>
      <w:r w:rsidR="000431E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第3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条第</w:t>
      </w:r>
      <w:r w:rsidR="000431E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4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項に掲げる者以外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の者に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1D5B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会議に出席させ、意見又は説明を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求めることができる。</w:t>
      </w:r>
    </w:p>
    <w:p w14:paraId="75207052" w14:textId="77777777" w:rsidR="007C11E4" w:rsidRPr="00702B70" w:rsidRDefault="007C11E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76E25E61" w14:textId="42B3C805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lastRenderedPageBreak/>
        <w:t>（幹事会）</w:t>
      </w:r>
    </w:p>
    <w:p w14:paraId="060D4A93" w14:textId="490834A7" w:rsidR="00F943FD" w:rsidRPr="00702B70" w:rsidRDefault="00F943FD" w:rsidP="00AA29C9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884B02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6条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で示され</w:t>
      </w:r>
      <w:r w:rsidR="00913EC2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る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方針等</w:t>
      </w:r>
      <w:r w:rsidR="00913EC2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にもとづき、</w:t>
      </w:r>
      <w:r w:rsidR="005C0920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具体的な</w:t>
      </w:r>
      <w:r w:rsidR="00913EC2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検討、協議及び取組の推進</w:t>
      </w:r>
      <w:r w:rsidR="00AA29C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等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を図るため、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会議に幹事会を置く。</w:t>
      </w:r>
    </w:p>
    <w:p w14:paraId="3FD63D6A" w14:textId="7D8A530C" w:rsidR="00F0074E" w:rsidRPr="00702B70" w:rsidRDefault="00F943FD" w:rsidP="00FA5F49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　幹事</w:t>
      </w:r>
      <w:r w:rsidR="00645E7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会は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F0074E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幹事長及び幹事で組織する。</w:t>
      </w:r>
    </w:p>
    <w:p w14:paraId="050D8061" w14:textId="38211426" w:rsidR="00F0074E" w:rsidRPr="00702B70" w:rsidRDefault="00F0074E" w:rsidP="00FA5F49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３　幹事長は、建設局臨海地域事業推進本部長をもって充てる。</w:t>
      </w:r>
    </w:p>
    <w:p w14:paraId="24D0A8EC" w14:textId="17CF5148" w:rsidR="00F0074E" w:rsidRPr="00702B70" w:rsidRDefault="00F0074E" w:rsidP="00F0074E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４　幹事は、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万博推進局整備調整部長、</w:t>
      </w:r>
      <w:r w:rsidR="008F64F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ⅠＲ推進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局副理事、</w:t>
      </w:r>
      <w:r w:rsidR="008F64F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建設局</w:t>
      </w:r>
      <w:r w:rsidR="001D092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企画</w:t>
      </w:r>
      <w:r w:rsidR="0019698D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部長</w:t>
      </w:r>
      <w:r w:rsidR="0019698D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、建設局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臨海地域連絡調整担当部長</w:t>
      </w:r>
      <w:r w:rsidR="000E1E9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、建設局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臨海地域事業調整担当部長</w:t>
      </w:r>
      <w:r w:rsidR="000E1E9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及び大阪港湾局計画整備部長</w:t>
      </w:r>
      <w:r w:rsidR="00122F2C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をもって充てる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7AD5F5D7" w14:textId="5EDCF2C3" w:rsidR="00F943FD" w:rsidRPr="00702B70" w:rsidRDefault="00F0074E" w:rsidP="00FA5F49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５　幹事会は、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幹事長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が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招集</w:t>
      </w: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color="FF0000"/>
        </w:rPr>
        <w:t>して行う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02E15B0B" w14:textId="553A1467" w:rsidR="007C11E4" w:rsidRPr="00702B70" w:rsidRDefault="00F0074E" w:rsidP="00FA5F49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６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幹事長が必要と認めるときは、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0431E7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4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項に掲げる者</w:t>
      </w:r>
      <w:r w:rsidR="007C11E4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以外の者に幹事</w:t>
      </w:r>
      <w:r w:rsidR="00FA5F49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会に出席させ、意見又は説明を求めることができる。</w:t>
      </w:r>
    </w:p>
    <w:p w14:paraId="17F2C3E9" w14:textId="77777777" w:rsidR="007C11E4" w:rsidRPr="00702B70" w:rsidRDefault="007C11E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2EE0671" w14:textId="3DF3B334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（庶務）</w:t>
      </w:r>
    </w:p>
    <w:p w14:paraId="492EA79C" w14:textId="03B06920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712F4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7条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会議の庶務は、建設局臨海地域事業推進本部において処理する。</w:t>
      </w:r>
    </w:p>
    <w:p w14:paraId="3F734D57" w14:textId="456AD0C1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2DD76743" w14:textId="34BD538B" w:rsidR="00F943FD" w:rsidRPr="00702B70" w:rsidRDefault="00F943F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（細目）</w:t>
      </w:r>
    </w:p>
    <w:p w14:paraId="5E3AC47A" w14:textId="79DCEDC1" w:rsidR="00F943FD" w:rsidRPr="00702B70" w:rsidRDefault="00F943FD" w:rsidP="00187C5A">
      <w:pPr>
        <w:ind w:left="24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</w:t>
      </w:r>
      <w:r w:rsidR="00712F45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8条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この要綱に定めるもののほか、</w:t>
      </w:r>
      <w:r w:rsidR="00187C5A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会議に必要な事項は</w:t>
      </w:r>
      <w:r w:rsidR="003C0DD8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F0074E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事務局長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が定める。</w:t>
      </w:r>
    </w:p>
    <w:p w14:paraId="070A79A3" w14:textId="37E916AA" w:rsidR="00C27E4F" w:rsidRPr="00702B70" w:rsidRDefault="00C27E4F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0417574C" w14:textId="5587FAA2" w:rsidR="00C27E4F" w:rsidRPr="00702B70" w:rsidRDefault="00C27E4F" w:rsidP="007D181C">
      <w:pPr>
        <w:ind w:firstLineChars="200" w:firstLine="4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附　則</w:t>
      </w:r>
    </w:p>
    <w:p w14:paraId="1D00ECF1" w14:textId="0218EDAE" w:rsidR="009434FF" w:rsidRPr="00702B70" w:rsidRDefault="007D181C" w:rsidP="009434FF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１</w:t>
      </w:r>
      <w:r w:rsidR="009434F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この要綱は、令和</w:t>
      </w:r>
      <w:r w:rsidR="002E2DC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7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年</w:t>
      </w:r>
      <w:r w:rsidR="002E2DC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1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月</w:t>
      </w:r>
      <w:r w:rsidR="0076699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9日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から</w:t>
      </w:r>
      <w:r w:rsidR="0082518E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施行</w:t>
      </w:r>
      <w:r w:rsidR="009434F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する。</w:t>
      </w:r>
    </w:p>
    <w:p w14:paraId="1CF34AE5" w14:textId="6E49BDC0" w:rsidR="00C27E4F" w:rsidRPr="00702B70" w:rsidRDefault="007D181C" w:rsidP="009434FF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</w:t>
      </w:r>
      <w:r w:rsidR="009434F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この要綱は、令和7年１０月１３日限り、その効力を失う</w:t>
      </w:r>
      <w:r w:rsidR="00C27E4F" w:rsidRPr="00702B7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64B114F2" w14:textId="08527EBA" w:rsidR="00C27E4F" w:rsidRPr="00F943FD" w:rsidRDefault="00C27E4F" w:rsidP="009D64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sectPr w:rsidR="00C27E4F" w:rsidRPr="00F943FD" w:rsidSect="00187C5A">
      <w:headerReference w:type="default" r:id="rId7"/>
      <w:footerReference w:type="default" r:id="rId8"/>
      <w:pgSz w:w="11906" w:h="16838"/>
      <w:pgMar w:top="2268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22A5" w14:textId="77777777" w:rsidR="0090322D" w:rsidRDefault="0090322D" w:rsidP="005A3A28">
      <w:r>
        <w:separator/>
      </w:r>
    </w:p>
  </w:endnote>
  <w:endnote w:type="continuationSeparator" w:id="0">
    <w:p w14:paraId="6B137ACB" w14:textId="77777777" w:rsidR="0090322D" w:rsidRDefault="0090322D" w:rsidP="005A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740513"/>
      <w:docPartObj>
        <w:docPartGallery w:val="Page Numbers (Bottom of Page)"/>
        <w:docPartUnique/>
      </w:docPartObj>
    </w:sdtPr>
    <w:sdtEndPr/>
    <w:sdtContent>
      <w:p w14:paraId="7DBDCD35" w14:textId="34F3BA4B" w:rsidR="00FA5F49" w:rsidRDefault="00FA5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442E02" w14:textId="77777777" w:rsidR="00FA5F49" w:rsidRDefault="00FA5F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DEF3" w14:textId="77777777" w:rsidR="0090322D" w:rsidRDefault="0090322D" w:rsidP="005A3A28">
      <w:r>
        <w:rPr>
          <w:rFonts w:hint="eastAsia"/>
        </w:rPr>
        <w:separator/>
      </w:r>
    </w:p>
  </w:footnote>
  <w:footnote w:type="continuationSeparator" w:id="0">
    <w:p w14:paraId="2FB48FBA" w14:textId="77777777" w:rsidR="0090322D" w:rsidRDefault="0090322D" w:rsidP="005A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D0B9" w14:textId="6A2B7495" w:rsidR="005A3A28" w:rsidRPr="009262D4" w:rsidRDefault="005A3A28" w:rsidP="00627222">
    <w:pPr>
      <w:pStyle w:val="a4"/>
      <w:jc w:val="center"/>
      <w:rPr>
        <w:b/>
        <w:bCs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670"/>
    <w:multiLevelType w:val="hybridMultilevel"/>
    <w:tmpl w:val="7F205B84"/>
    <w:lvl w:ilvl="0" w:tplc="45CE7910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141190"/>
    <w:multiLevelType w:val="hybridMultilevel"/>
    <w:tmpl w:val="452AE632"/>
    <w:lvl w:ilvl="0" w:tplc="AC20E36C">
      <w:start w:val="1"/>
      <w:numFmt w:val="decimalFullWidth"/>
      <w:lvlText w:val="第%1条"/>
      <w:lvlJc w:val="left"/>
      <w:pPr>
        <w:ind w:left="760" w:hanging="76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677E96"/>
    <w:multiLevelType w:val="hybridMultilevel"/>
    <w:tmpl w:val="8AF66008"/>
    <w:lvl w:ilvl="0" w:tplc="AD6C9EBE">
      <w:start w:val="1"/>
      <w:numFmt w:val="decimal"/>
      <w:lvlText w:val="(%1)"/>
      <w:lvlJc w:val="left"/>
      <w:pPr>
        <w:ind w:left="1310" w:hanging="13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133D40"/>
    <w:multiLevelType w:val="hybridMultilevel"/>
    <w:tmpl w:val="FBD23032"/>
    <w:lvl w:ilvl="0" w:tplc="45CE7910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5257835">
    <w:abstractNumId w:val="0"/>
  </w:num>
  <w:num w:numId="2" w16cid:durableId="1845320805">
    <w:abstractNumId w:val="2"/>
  </w:num>
  <w:num w:numId="3" w16cid:durableId="1312365728">
    <w:abstractNumId w:val="3"/>
  </w:num>
  <w:num w:numId="4" w16cid:durableId="116944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D"/>
    <w:rsid w:val="0001788E"/>
    <w:rsid w:val="00022BC4"/>
    <w:rsid w:val="000431E7"/>
    <w:rsid w:val="00064FA5"/>
    <w:rsid w:val="000E17A6"/>
    <w:rsid w:val="000E1E97"/>
    <w:rsid w:val="00111B24"/>
    <w:rsid w:val="00122F2C"/>
    <w:rsid w:val="00144E0B"/>
    <w:rsid w:val="00155B18"/>
    <w:rsid w:val="00187C5A"/>
    <w:rsid w:val="0019698D"/>
    <w:rsid w:val="001B7401"/>
    <w:rsid w:val="001D0924"/>
    <w:rsid w:val="001D5B4F"/>
    <w:rsid w:val="00232B88"/>
    <w:rsid w:val="002E2DCE"/>
    <w:rsid w:val="002F3AF8"/>
    <w:rsid w:val="00394057"/>
    <w:rsid w:val="003A6828"/>
    <w:rsid w:val="003B14CC"/>
    <w:rsid w:val="003B4195"/>
    <w:rsid w:val="003C0DD8"/>
    <w:rsid w:val="00402E72"/>
    <w:rsid w:val="004E651E"/>
    <w:rsid w:val="00530951"/>
    <w:rsid w:val="005361A8"/>
    <w:rsid w:val="005A3A28"/>
    <w:rsid w:val="005B2278"/>
    <w:rsid w:val="005C0920"/>
    <w:rsid w:val="005C5D2F"/>
    <w:rsid w:val="006243BA"/>
    <w:rsid w:val="00627222"/>
    <w:rsid w:val="00645E7A"/>
    <w:rsid w:val="006D58BC"/>
    <w:rsid w:val="006D62AC"/>
    <w:rsid w:val="00702B70"/>
    <w:rsid w:val="00707CB2"/>
    <w:rsid w:val="00712F45"/>
    <w:rsid w:val="00766993"/>
    <w:rsid w:val="007707F8"/>
    <w:rsid w:val="007C11E4"/>
    <w:rsid w:val="007D181C"/>
    <w:rsid w:val="008069D3"/>
    <w:rsid w:val="00815D4C"/>
    <w:rsid w:val="0082518E"/>
    <w:rsid w:val="00884B02"/>
    <w:rsid w:val="008C02E9"/>
    <w:rsid w:val="008D5679"/>
    <w:rsid w:val="008E40AF"/>
    <w:rsid w:val="008F64FA"/>
    <w:rsid w:val="0090322D"/>
    <w:rsid w:val="00913EC2"/>
    <w:rsid w:val="009262D4"/>
    <w:rsid w:val="009434FF"/>
    <w:rsid w:val="009D6473"/>
    <w:rsid w:val="00A41C5A"/>
    <w:rsid w:val="00A5077B"/>
    <w:rsid w:val="00A63D71"/>
    <w:rsid w:val="00AA29C9"/>
    <w:rsid w:val="00AB6FFC"/>
    <w:rsid w:val="00AE6F51"/>
    <w:rsid w:val="00B44244"/>
    <w:rsid w:val="00B5581A"/>
    <w:rsid w:val="00BF1893"/>
    <w:rsid w:val="00C27E4F"/>
    <w:rsid w:val="00C371C0"/>
    <w:rsid w:val="00C61E91"/>
    <w:rsid w:val="00CA543A"/>
    <w:rsid w:val="00CC76E3"/>
    <w:rsid w:val="00CE1595"/>
    <w:rsid w:val="00D27952"/>
    <w:rsid w:val="00D30D6D"/>
    <w:rsid w:val="00D57CC6"/>
    <w:rsid w:val="00E905CD"/>
    <w:rsid w:val="00EC5CBC"/>
    <w:rsid w:val="00F0074E"/>
    <w:rsid w:val="00F23915"/>
    <w:rsid w:val="00F23E32"/>
    <w:rsid w:val="00F943FD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716F9"/>
  <w15:chartTrackingRefBased/>
  <w15:docId w15:val="{5BB00449-3C5E-4AAD-8509-EBB0A68B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A28"/>
  </w:style>
  <w:style w:type="paragraph" w:styleId="a6">
    <w:name w:val="footer"/>
    <w:basedOn w:val="a"/>
    <w:link w:val="a7"/>
    <w:uiPriority w:val="99"/>
    <w:unhideWhenUsed/>
    <w:rsid w:val="005A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2024-12-03T05:32:00Z</cp:lastPrinted>
  <dcterms:created xsi:type="dcterms:W3CDTF">2025-01-10T01:46:00Z</dcterms:created>
  <dcterms:modified xsi:type="dcterms:W3CDTF">2025-01-10T01:46:00Z</dcterms:modified>
</cp:coreProperties>
</file>