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0916E" w14:textId="243DE3E3" w:rsidR="003A702F" w:rsidRPr="0078171E" w:rsidRDefault="003A702F" w:rsidP="003A702F">
      <w:pPr>
        <w:rPr>
          <w:sz w:val="40"/>
          <w:szCs w:val="40"/>
        </w:rPr>
      </w:pPr>
    </w:p>
    <w:p w14:paraId="1B180F9E" w14:textId="0A53733F" w:rsidR="003A702F" w:rsidRPr="0078171E" w:rsidRDefault="003A702F" w:rsidP="003A702F">
      <w:pPr>
        <w:rPr>
          <w:sz w:val="40"/>
          <w:szCs w:val="40"/>
        </w:rPr>
      </w:pPr>
      <w:bookmarkStart w:id="0" w:name="_GoBack"/>
      <w:bookmarkEnd w:id="0"/>
    </w:p>
    <w:p w14:paraId="051BD993" w14:textId="40C54DF9" w:rsidR="003A702F" w:rsidRPr="0078171E" w:rsidRDefault="003A702F" w:rsidP="003A702F">
      <w:pPr>
        <w:rPr>
          <w:sz w:val="40"/>
          <w:szCs w:val="40"/>
        </w:rPr>
      </w:pPr>
    </w:p>
    <w:p w14:paraId="18768039" w14:textId="34F20488" w:rsidR="003A702F" w:rsidRPr="0078171E" w:rsidRDefault="003A702F" w:rsidP="003A702F">
      <w:pPr>
        <w:rPr>
          <w:sz w:val="40"/>
          <w:szCs w:val="40"/>
        </w:rPr>
      </w:pPr>
    </w:p>
    <w:p w14:paraId="1521B771" w14:textId="035FEB4E" w:rsidR="003A702F" w:rsidRPr="0078171E" w:rsidRDefault="003A702F" w:rsidP="003A702F">
      <w:pPr>
        <w:rPr>
          <w:sz w:val="40"/>
          <w:szCs w:val="40"/>
        </w:rPr>
      </w:pPr>
    </w:p>
    <w:p w14:paraId="49872E63" w14:textId="65631DA3" w:rsidR="003A702F" w:rsidRPr="0078171E" w:rsidRDefault="00E42E90" w:rsidP="003A702F">
      <w:pPr>
        <w:ind w:firstLineChars="100" w:firstLine="400"/>
        <w:rPr>
          <w:sz w:val="40"/>
          <w:szCs w:val="40"/>
        </w:rPr>
      </w:pPr>
      <w:r w:rsidRPr="0078171E">
        <w:rPr>
          <w:rFonts w:hint="eastAsia"/>
          <w:sz w:val="40"/>
          <w:szCs w:val="40"/>
        </w:rPr>
        <w:t>大阪市</w:t>
      </w:r>
      <w:r w:rsidR="003A702F" w:rsidRPr="0078171E">
        <w:rPr>
          <w:rFonts w:hint="eastAsia"/>
          <w:sz w:val="40"/>
          <w:szCs w:val="40"/>
        </w:rPr>
        <w:t>水道スマートメーター導入基本戦略</w:t>
      </w:r>
    </w:p>
    <w:p w14:paraId="68537844" w14:textId="76A37CF6" w:rsidR="003A702F" w:rsidRPr="0078171E" w:rsidRDefault="003A702F" w:rsidP="003A702F">
      <w:pPr>
        <w:rPr>
          <w:sz w:val="40"/>
          <w:szCs w:val="40"/>
        </w:rPr>
      </w:pPr>
    </w:p>
    <w:p w14:paraId="6539C4DB" w14:textId="3D7D8A1F" w:rsidR="003A702F" w:rsidRPr="0078171E" w:rsidRDefault="003A702F" w:rsidP="003A702F">
      <w:pPr>
        <w:rPr>
          <w:sz w:val="40"/>
          <w:szCs w:val="40"/>
        </w:rPr>
      </w:pPr>
    </w:p>
    <w:p w14:paraId="744204EF" w14:textId="457ED036" w:rsidR="003A702F" w:rsidRPr="0078171E" w:rsidRDefault="003A702F" w:rsidP="003A702F">
      <w:pPr>
        <w:rPr>
          <w:sz w:val="40"/>
          <w:szCs w:val="40"/>
        </w:rPr>
      </w:pPr>
    </w:p>
    <w:p w14:paraId="23C43CF0" w14:textId="61D895A2" w:rsidR="003A702F" w:rsidRPr="0078171E" w:rsidRDefault="003A702F" w:rsidP="003A702F">
      <w:pPr>
        <w:rPr>
          <w:sz w:val="40"/>
          <w:szCs w:val="40"/>
        </w:rPr>
      </w:pPr>
    </w:p>
    <w:p w14:paraId="3A627D42" w14:textId="1AEBE760" w:rsidR="003A702F" w:rsidRPr="0078171E" w:rsidRDefault="003A702F" w:rsidP="003A702F">
      <w:pPr>
        <w:rPr>
          <w:sz w:val="40"/>
          <w:szCs w:val="40"/>
        </w:rPr>
      </w:pPr>
    </w:p>
    <w:p w14:paraId="6F6C1E0C" w14:textId="09BD03F2" w:rsidR="003A702F" w:rsidRPr="0078171E" w:rsidRDefault="003A702F" w:rsidP="003A702F">
      <w:pPr>
        <w:rPr>
          <w:sz w:val="40"/>
          <w:szCs w:val="40"/>
        </w:rPr>
      </w:pPr>
    </w:p>
    <w:p w14:paraId="21C9A0BB" w14:textId="76902C82" w:rsidR="003A702F" w:rsidRPr="0078171E" w:rsidRDefault="003A702F" w:rsidP="003A702F">
      <w:pPr>
        <w:rPr>
          <w:sz w:val="40"/>
          <w:szCs w:val="40"/>
        </w:rPr>
      </w:pPr>
    </w:p>
    <w:p w14:paraId="4F27EED7" w14:textId="70E1D69A" w:rsidR="003A702F" w:rsidRPr="0078171E" w:rsidRDefault="00453B8C" w:rsidP="003A702F">
      <w:pPr>
        <w:rPr>
          <w:sz w:val="40"/>
          <w:szCs w:val="40"/>
        </w:rPr>
      </w:pPr>
      <w:r w:rsidRPr="00453B8C">
        <w:rPr>
          <w:rFonts w:hint="eastAsia"/>
          <w:noProof/>
          <w:sz w:val="40"/>
          <w:szCs w:val="40"/>
        </w:rPr>
        <mc:AlternateContent>
          <mc:Choice Requires="wps">
            <w:drawing>
              <wp:anchor distT="0" distB="0" distL="114300" distR="114300" simplePos="0" relativeHeight="251684864" behindDoc="0" locked="0" layoutInCell="1" allowOverlap="1" wp14:anchorId="648519C4" wp14:editId="58918C42">
                <wp:simplePos x="0" y="0"/>
                <wp:positionH relativeFrom="column">
                  <wp:posOffset>-1076325</wp:posOffset>
                </wp:positionH>
                <wp:positionV relativeFrom="paragraph">
                  <wp:posOffset>495935</wp:posOffset>
                </wp:positionV>
                <wp:extent cx="5095875" cy="33242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5095875" cy="3324225"/>
                        </a:xfrm>
                        <a:prstGeom prst="rect">
                          <a:avLst/>
                        </a:prstGeom>
                        <a:gradFill flip="none" rotWithShape="1">
                          <a:gsLst>
                            <a:gs pos="0">
                              <a:schemeClr val="bg1"/>
                            </a:gs>
                            <a:gs pos="100000">
                              <a:schemeClr val="accent1">
                                <a:lumMod val="45000"/>
                                <a:lumOff val="55000"/>
                              </a:schemeClr>
                            </a:gs>
                            <a:gs pos="78000">
                              <a:schemeClr val="accent1"/>
                            </a:gs>
                            <a:gs pos="100000">
                              <a:schemeClr val="accent1">
                                <a:lumMod val="5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5F95A" id="正方形/長方形 1" o:spid="_x0000_s1026" style="position:absolute;left:0;text-align:left;margin-left:-84.75pt;margin-top:39.05pt;width:401.25pt;height:26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" fillcolor="white [3212]" stroked="f" strokeweight="1pt">
                <v:fill color2="#1f4d78 [1604]" rotate="t" angle="270" colors="0 white;51118f #5b9bd5;1 #b5d2ec;1 #1f4e79" focus="100%" type="gradient"/>
              </v:rect>
            </w:pict>
          </mc:Fallback>
        </mc:AlternateContent>
      </w:r>
    </w:p>
    <w:p w14:paraId="4A027DD4" w14:textId="1551A761" w:rsidR="003A702F" w:rsidRPr="0078171E" w:rsidRDefault="00041310" w:rsidP="003A702F">
      <w:pPr>
        <w:rPr>
          <w:sz w:val="40"/>
          <w:szCs w:val="40"/>
        </w:rPr>
      </w:pPr>
      <w:r w:rsidRPr="00453B8C">
        <w:rPr>
          <w:noProof/>
          <w:sz w:val="40"/>
          <w:szCs w:val="40"/>
        </w:rPr>
        <mc:AlternateContent>
          <mc:Choice Requires="wps">
            <w:drawing>
              <wp:anchor distT="0" distB="0" distL="114300" distR="114300" simplePos="0" relativeHeight="251696128" behindDoc="0" locked="0" layoutInCell="1" allowOverlap="1" wp14:anchorId="24CCEB7C" wp14:editId="39EC67D5">
                <wp:simplePos x="0" y="0"/>
                <wp:positionH relativeFrom="column">
                  <wp:posOffset>-962025</wp:posOffset>
                </wp:positionH>
                <wp:positionV relativeFrom="paragraph">
                  <wp:posOffset>302895</wp:posOffset>
                </wp:positionV>
                <wp:extent cx="981075" cy="845185"/>
                <wp:effectExtent l="19050" t="0" r="28575" b="12065"/>
                <wp:wrapNone/>
                <wp:docPr id="21" name="六角形 21"/>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1BD2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21" o:spid="_x0000_s1026" type="#_x0000_t9" style="position:absolute;left:0;text-align:left;margin-left:-75.75pt;margin-top:23.85pt;width:77.25pt;height:66.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" adj="4652" filled="f" strokecolor="white [3212]" strokeweight="1pt"/>
            </w:pict>
          </mc:Fallback>
        </mc:AlternateContent>
      </w:r>
    </w:p>
    <w:p w14:paraId="5CA2120B" w14:textId="01FBC289" w:rsidR="003A702F" w:rsidRPr="0078171E" w:rsidRDefault="00453B8C" w:rsidP="003A702F">
      <w:pPr>
        <w:jc w:val="right"/>
        <w:rPr>
          <w:sz w:val="40"/>
          <w:szCs w:val="40"/>
        </w:rPr>
      </w:pPr>
      <w:r w:rsidRPr="00453B8C">
        <w:rPr>
          <w:noProof/>
          <w:sz w:val="40"/>
          <w:szCs w:val="40"/>
        </w:rPr>
        <mc:AlternateContent>
          <mc:Choice Requires="wps">
            <w:drawing>
              <wp:anchor distT="0" distB="0" distL="114300" distR="114300" simplePos="0" relativeHeight="251692032" behindDoc="0" locked="0" layoutInCell="1" allowOverlap="1" wp14:anchorId="04153F41" wp14:editId="11065D99">
                <wp:simplePos x="0" y="0"/>
                <wp:positionH relativeFrom="column">
                  <wp:posOffset>-228600</wp:posOffset>
                </wp:positionH>
                <wp:positionV relativeFrom="paragraph">
                  <wp:posOffset>271145</wp:posOffset>
                </wp:positionV>
                <wp:extent cx="981075" cy="845185"/>
                <wp:effectExtent l="19050" t="0" r="28575" b="12065"/>
                <wp:wrapNone/>
                <wp:docPr id="24" name="六角形 24"/>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7E111" id="六角形 24" o:spid="_x0000_s1026" type="#_x0000_t9" style="position:absolute;left:0;text-align:left;margin-left:-18pt;margin-top:21.35pt;width:77.25pt;height:66.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" adj="4652" filled="f" strokecolor="white [3212]" strokeweight="1pt"/>
            </w:pict>
          </mc:Fallback>
        </mc:AlternateContent>
      </w:r>
      <w:r w:rsidRPr="00453B8C">
        <w:rPr>
          <w:noProof/>
          <w:sz w:val="40"/>
          <w:szCs w:val="40"/>
        </w:rPr>
        <mc:AlternateContent>
          <mc:Choice Requires="wps">
            <w:drawing>
              <wp:anchor distT="0" distB="0" distL="114300" distR="114300" simplePos="0" relativeHeight="251688960" behindDoc="0" locked="0" layoutInCell="1" allowOverlap="1" wp14:anchorId="2082AF78" wp14:editId="345A3EA6">
                <wp:simplePos x="0" y="0"/>
                <wp:positionH relativeFrom="column">
                  <wp:posOffset>790575</wp:posOffset>
                </wp:positionH>
                <wp:positionV relativeFrom="paragraph">
                  <wp:posOffset>1102360</wp:posOffset>
                </wp:positionV>
                <wp:extent cx="981075" cy="845185"/>
                <wp:effectExtent l="19050" t="0" r="28575" b="12065"/>
                <wp:wrapNone/>
                <wp:docPr id="10" name="六角形 10"/>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C1218" id="六角形 10" o:spid="_x0000_s1026" type="#_x0000_t9" style="position:absolute;left:0;text-align:left;margin-left:62.25pt;margin-top:86.8pt;width:77.25pt;height:66.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" adj="4652" filled="f" strokecolor="white [3212]" strokeweight="1pt"/>
            </w:pict>
          </mc:Fallback>
        </mc:AlternateContent>
      </w:r>
      <w:r w:rsidRPr="00453B8C">
        <w:rPr>
          <w:noProof/>
          <w:sz w:val="40"/>
          <w:szCs w:val="40"/>
        </w:rPr>
        <mc:AlternateContent>
          <mc:Choice Requires="wps">
            <w:drawing>
              <wp:anchor distT="0" distB="0" distL="114300" distR="114300" simplePos="0" relativeHeight="251689984" behindDoc="0" locked="0" layoutInCell="1" allowOverlap="1" wp14:anchorId="1AD74658" wp14:editId="4E4530EF">
                <wp:simplePos x="0" y="0"/>
                <wp:positionH relativeFrom="column">
                  <wp:posOffset>542925</wp:posOffset>
                </wp:positionH>
                <wp:positionV relativeFrom="paragraph">
                  <wp:posOffset>680720</wp:posOffset>
                </wp:positionV>
                <wp:extent cx="981075" cy="845185"/>
                <wp:effectExtent l="19050" t="0" r="28575" b="12065"/>
                <wp:wrapNone/>
                <wp:docPr id="22" name="六角形 22"/>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5FF6A" id="六角形 22" o:spid="_x0000_s1026" type="#_x0000_t9" style="position:absolute;left:0;text-align:left;margin-left:42.75pt;margin-top:53.6pt;width:77.25pt;height:66.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" adj="4652" filled="f" strokecolor="white [3212]" strokeweight="1pt"/>
            </w:pict>
          </mc:Fallback>
        </mc:AlternateContent>
      </w:r>
      <w:r w:rsidRPr="00453B8C">
        <w:rPr>
          <w:noProof/>
          <w:sz w:val="40"/>
          <w:szCs w:val="40"/>
        </w:rPr>
        <mc:AlternateContent>
          <mc:Choice Requires="wps">
            <w:drawing>
              <wp:anchor distT="0" distB="0" distL="114300" distR="114300" simplePos="0" relativeHeight="251693056" behindDoc="0" locked="0" layoutInCell="1" allowOverlap="1" wp14:anchorId="2DCCB568" wp14:editId="2719146A">
                <wp:simplePos x="0" y="0"/>
                <wp:positionH relativeFrom="column">
                  <wp:posOffset>1562100</wp:posOffset>
                </wp:positionH>
                <wp:positionV relativeFrom="paragraph">
                  <wp:posOffset>1528445</wp:posOffset>
                </wp:positionV>
                <wp:extent cx="981075" cy="845185"/>
                <wp:effectExtent l="19050" t="0" r="28575" b="12065"/>
                <wp:wrapNone/>
                <wp:docPr id="15" name="六角形 15"/>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72501" id="六角形 15" o:spid="_x0000_s1026" type="#_x0000_t9" style="position:absolute;left:0;text-align:left;margin-left:123pt;margin-top:120.35pt;width:77.25pt;height:66.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" adj="4652" filled="f" strokecolor="white [3212]" strokeweight="1pt"/>
            </w:pict>
          </mc:Fallback>
        </mc:AlternateContent>
      </w:r>
      <w:r w:rsidRPr="00453B8C">
        <w:rPr>
          <w:noProof/>
          <w:sz w:val="40"/>
          <w:szCs w:val="40"/>
        </w:rPr>
        <mc:AlternateContent>
          <mc:Choice Requires="wps">
            <w:drawing>
              <wp:anchor distT="0" distB="0" distL="114300" distR="114300" simplePos="0" relativeHeight="251682816" behindDoc="0" locked="0" layoutInCell="1" allowOverlap="1" wp14:anchorId="7FDC8BDC" wp14:editId="0900C207">
                <wp:simplePos x="0" y="0"/>
                <wp:positionH relativeFrom="column">
                  <wp:posOffset>1638300</wp:posOffset>
                </wp:positionH>
                <wp:positionV relativeFrom="paragraph">
                  <wp:posOffset>1483360</wp:posOffset>
                </wp:positionV>
                <wp:extent cx="981075" cy="845185"/>
                <wp:effectExtent l="19050" t="0" r="28575" b="12065"/>
                <wp:wrapNone/>
                <wp:docPr id="18" name="六角形 18"/>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D8CDC" id="六角形 18" o:spid="_x0000_s1026" type="#_x0000_t9" style="position:absolute;left:0;text-align:left;margin-left:129pt;margin-top:116.8pt;width:77.25pt;height:66.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" adj="4652" filled="f" strokecolor="white [3212]" strokeweight="1pt"/>
            </w:pict>
          </mc:Fallback>
        </mc:AlternateContent>
      </w:r>
      <w:r w:rsidR="00484B5F">
        <w:rPr>
          <w:noProof/>
          <w:sz w:val="40"/>
          <w:szCs w:val="40"/>
        </w:rPr>
        <mc:AlternateContent>
          <mc:Choice Requires="wps">
            <w:drawing>
              <wp:anchor distT="0" distB="0" distL="114300" distR="114300" simplePos="0" relativeHeight="251672576" behindDoc="0" locked="0" layoutInCell="1" allowOverlap="1" wp14:anchorId="4FA7B072" wp14:editId="7D2049D3">
                <wp:simplePos x="0" y="0"/>
                <wp:positionH relativeFrom="column">
                  <wp:posOffset>-357505</wp:posOffset>
                </wp:positionH>
                <wp:positionV relativeFrom="paragraph">
                  <wp:posOffset>223520</wp:posOffset>
                </wp:positionV>
                <wp:extent cx="981075" cy="845185"/>
                <wp:effectExtent l="19050" t="0" r="28575" b="12065"/>
                <wp:wrapNone/>
                <wp:docPr id="13" name="六角形 13"/>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6C232" id="六角形 13" o:spid="_x0000_s1026" type="#_x0000_t9" style="position:absolute;left:0;text-align:left;margin-left:-28.15pt;margin-top:17.6pt;width:77.25pt;height:6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" adj="4652" filled="f" strokecolor="white [3212]" strokeweight="1pt"/>
            </w:pict>
          </mc:Fallback>
        </mc:AlternateContent>
      </w:r>
      <w:r w:rsidR="003A702F" w:rsidRPr="0078171E">
        <w:rPr>
          <w:rFonts w:hint="eastAsia"/>
          <w:sz w:val="40"/>
          <w:szCs w:val="40"/>
        </w:rPr>
        <w:t>令和７年</w:t>
      </w:r>
      <w:r w:rsidR="00DE0CC5">
        <w:rPr>
          <w:rFonts w:hint="eastAsia"/>
          <w:sz w:val="40"/>
          <w:szCs w:val="40"/>
        </w:rPr>
        <w:t>４</w:t>
      </w:r>
      <w:r w:rsidR="003A702F" w:rsidRPr="0078171E">
        <w:rPr>
          <w:rFonts w:hint="eastAsia"/>
          <w:sz w:val="40"/>
          <w:szCs w:val="40"/>
        </w:rPr>
        <w:t>月</w:t>
      </w:r>
    </w:p>
    <w:p w14:paraId="509B1CA4" w14:textId="0DA43C40" w:rsidR="00B40891" w:rsidRPr="0078171E" w:rsidRDefault="00041310" w:rsidP="00B40891">
      <w:pPr>
        <w:jc w:val="right"/>
        <w:rPr>
          <w:sz w:val="40"/>
          <w:szCs w:val="40"/>
        </w:rPr>
      </w:pPr>
      <w:r w:rsidRPr="00453B8C">
        <w:rPr>
          <w:noProof/>
          <w:sz w:val="40"/>
          <w:szCs w:val="40"/>
        </w:rPr>
        <mc:AlternateContent>
          <mc:Choice Requires="wps">
            <w:drawing>
              <wp:anchor distT="0" distB="0" distL="114300" distR="114300" simplePos="0" relativeHeight="251691008" behindDoc="0" locked="0" layoutInCell="1" allowOverlap="1" wp14:anchorId="0A43ED8D" wp14:editId="3920B56E">
                <wp:simplePos x="0" y="0"/>
                <wp:positionH relativeFrom="column">
                  <wp:posOffset>-790575</wp:posOffset>
                </wp:positionH>
                <wp:positionV relativeFrom="paragraph">
                  <wp:posOffset>701675</wp:posOffset>
                </wp:positionV>
                <wp:extent cx="981075" cy="845185"/>
                <wp:effectExtent l="19050" t="0" r="28575" b="12065"/>
                <wp:wrapNone/>
                <wp:docPr id="23" name="六角形 23"/>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E2324" id="六角形 23" o:spid="_x0000_s1026" type="#_x0000_t9" style="position:absolute;left:0;text-align:left;margin-left:-62.25pt;margin-top:55.25pt;width:77.25pt;height:66.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" adj="4652" filled="f" strokecolor="white [3212]" strokeweight="1pt"/>
            </w:pict>
          </mc:Fallback>
        </mc:AlternateContent>
      </w:r>
      <w:r w:rsidRPr="00453B8C">
        <w:rPr>
          <w:noProof/>
          <w:sz w:val="40"/>
          <w:szCs w:val="40"/>
        </w:rPr>
        <mc:AlternateContent>
          <mc:Choice Requires="wps">
            <w:drawing>
              <wp:anchor distT="0" distB="0" distL="114300" distR="114300" simplePos="0" relativeHeight="251686912" behindDoc="0" locked="0" layoutInCell="1" allowOverlap="1" wp14:anchorId="1D8308DC" wp14:editId="03FFBF50">
                <wp:simplePos x="0" y="0"/>
                <wp:positionH relativeFrom="column">
                  <wp:posOffset>752475</wp:posOffset>
                </wp:positionH>
                <wp:positionV relativeFrom="paragraph">
                  <wp:posOffset>1416050</wp:posOffset>
                </wp:positionV>
                <wp:extent cx="981075" cy="845185"/>
                <wp:effectExtent l="19050" t="0" r="28575" b="12065"/>
                <wp:wrapNone/>
                <wp:docPr id="20" name="六角形 20"/>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87D56" id="六角形 20" o:spid="_x0000_s1026" type="#_x0000_t9" style="position:absolute;left:0;text-align:left;margin-left:59.25pt;margin-top:111.5pt;width:77.25pt;height:66.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" adj="4652" filled="f" strokecolor="white [3212]" strokeweight="1pt"/>
            </w:pict>
          </mc:Fallback>
        </mc:AlternateContent>
      </w:r>
      <w:r w:rsidRPr="00453B8C">
        <w:rPr>
          <w:noProof/>
          <w:sz w:val="40"/>
          <w:szCs w:val="40"/>
        </w:rPr>
        <mc:AlternateContent>
          <mc:Choice Requires="wps">
            <w:drawing>
              <wp:anchor distT="0" distB="0" distL="114300" distR="114300" simplePos="0" relativeHeight="251698176" behindDoc="0" locked="0" layoutInCell="1" allowOverlap="1" wp14:anchorId="496E8A77" wp14:editId="6E15842D">
                <wp:simplePos x="0" y="0"/>
                <wp:positionH relativeFrom="column">
                  <wp:posOffset>2157095</wp:posOffset>
                </wp:positionH>
                <wp:positionV relativeFrom="paragraph">
                  <wp:posOffset>215900</wp:posOffset>
                </wp:positionV>
                <wp:extent cx="981075" cy="845185"/>
                <wp:effectExtent l="19050" t="0" r="28575" b="12065"/>
                <wp:wrapNone/>
                <wp:docPr id="29" name="六角形 29"/>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27665" id="六角形 29" o:spid="_x0000_s1026" type="#_x0000_t9" style="position:absolute;left:0;text-align:left;margin-left:169.85pt;margin-top:17pt;width:77.25pt;height:66.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" adj="4652" filled="f" strokecolor="white [3212]" strokeweight="1pt"/>
            </w:pict>
          </mc:Fallback>
        </mc:AlternateContent>
      </w:r>
      <w:r w:rsidR="00484B5F">
        <w:rPr>
          <w:noProof/>
          <w:sz w:val="40"/>
          <w:szCs w:val="40"/>
        </w:rPr>
        <mc:AlternateContent>
          <mc:Choice Requires="wps">
            <w:drawing>
              <wp:anchor distT="0" distB="0" distL="114300" distR="114300" simplePos="0" relativeHeight="251670528" behindDoc="0" locked="0" layoutInCell="1" allowOverlap="1" wp14:anchorId="32A27C10" wp14:editId="5114BFB1">
                <wp:simplePos x="0" y="0"/>
                <wp:positionH relativeFrom="column">
                  <wp:posOffset>-652780</wp:posOffset>
                </wp:positionH>
                <wp:positionV relativeFrom="paragraph">
                  <wp:posOffset>1016000</wp:posOffset>
                </wp:positionV>
                <wp:extent cx="981075" cy="845702"/>
                <wp:effectExtent l="19050" t="0" r="28575" b="12065"/>
                <wp:wrapNone/>
                <wp:docPr id="12" name="六角形 12"/>
                <wp:cNvGraphicFramePr/>
                <a:graphic xmlns:a="http://schemas.openxmlformats.org/drawingml/2006/main">
                  <a:graphicData uri="http://schemas.microsoft.com/office/word/2010/wordprocessingShape">
                    <wps:wsp>
                      <wps:cNvSpPr/>
                      <wps:spPr>
                        <a:xfrm>
                          <a:off x="0" y="0"/>
                          <a:ext cx="981075" cy="845702"/>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53A81" id="六角形 12" o:spid="_x0000_s1026" type="#_x0000_t9" style="position:absolute;left:0;text-align:left;margin-left:-51.4pt;margin-top:80pt;width:77.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" adj="4655" filled="f" strokecolor="white [3212]" strokeweight="1pt"/>
            </w:pict>
          </mc:Fallback>
        </mc:AlternateContent>
      </w:r>
      <w:r w:rsidR="00484B5F">
        <w:rPr>
          <w:noProof/>
          <w:sz w:val="40"/>
          <w:szCs w:val="40"/>
        </w:rPr>
        <mc:AlternateContent>
          <mc:Choice Requires="wps">
            <w:drawing>
              <wp:anchor distT="0" distB="0" distL="114300" distR="114300" simplePos="0" relativeHeight="251668480" behindDoc="0" locked="0" layoutInCell="1" allowOverlap="1" wp14:anchorId="4ACF7CC3" wp14:editId="3B7B50E3">
                <wp:simplePos x="0" y="0"/>
                <wp:positionH relativeFrom="column">
                  <wp:posOffset>423545</wp:posOffset>
                </wp:positionH>
                <wp:positionV relativeFrom="paragraph">
                  <wp:posOffset>168275</wp:posOffset>
                </wp:positionV>
                <wp:extent cx="981075" cy="845702"/>
                <wp:effectExtent l="19050" t="0" r="28575" b="12065"/>
                <wp:wrapNone/>
                <wp:docPr id="11" name="六角形 11"/>
                <wp:cNvGraphicFramePr/>
                <a:graphic xmlns:a="http://schemas.openxmlformats.org/drawingml/2006/main">
                  <a:graphicData uri="http://schemas.microsoft.com/office/word/2010/wordprocessingShape">
                    <wps:wsp>
                      <wps:cNvSpPr/>
                      <wps:spPr>
                        <a:xfrm>
                          <a:off x="0" y="0"/>
                          <a:ext cx="981075" cy="845702"/>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CC7F5" id="六角形 11" o:spid="_x0000_s1026" type="#_x0000_t9" style="position:absolute;left:0;text-align:left;margin-left:33.35pt;margin-top:13.25pt;width:77.25pt;height:6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" adj="4655" filled="f" strokecolor="white [3212]" strokeweight="1pt"/>
            </w:pict>
          </mc:Fallback>
        </mc:AlternateContent>
      </w:r>
      <w:r w:rsidR="00484B5F">
        <w:rPr>
          <w:noProof/>
          <w:sz w:val="40"/>
          <w:szCs w:val="40"/>
        </w:rPr>
        <mc:AlternateContent>
          <mc:Choice Requires="wps">
            <w:drawing>
              <wp:anchor distT="0" distB="0" distL="114300" distR="114300" simplePos="0" relativeHeight="251660288" behindDoc="0" locked="0" layoutInCell="1" allowOverlap="1" wp14:anchorId="70C5CFB8" wp14:editId="555C5029">
                <wp:simplePos x="0" y="0"/>
                <wp:positionH relativeFrom="column">
                  <wp:posOffset>-871855</wp:posOffset>
                </wp:positionH>
                <wp:positionV relativeFrom="paragraph">
                  <wp:posOffset>1438910</wp:posOffset>
                </wp:positionV>
                <wp:extent cx="981075" cy="845185"/>
                <wp:effectExtent l="19050" t="0" r="28575" b="12065"/>
                <wp:wrapNone/>
                <wp:docPr id="7" name="六角形 7"/>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1BD9D" id="六角形 7" o:spid="_x0000_s1026" type="#_x0000_t9" style="position:absolute;left:0;text-align:left;margin-left:-68.65pt;margin-top:113.3pt;width:77.2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" adj="4652" filled="f" strokecolor="white [3212]" strokeweight="1pt"/>
            </w:pict>
          </mc:Fallback>
        </mc:AlternateContent>
      </w:r>
      <w:r w:rsidR="00484B5F">
        <w:rPr>
          <w:noProof/>
          <w:sz w:val="40"/>
          <w:szCs w:val="40"/>
        </w:rPr>
        <mc:AlternateContent>
          <mc:Choice Requires="wps">
            <w:drawing>
              <wp:anchor distT="0" distB="0" distL="114300" distR="114300" simplePos="0" relativeHeight="251664384" behindDoc="0" locked="0" layoutInCell="1" allowOverlap="1" wp14:anchorId="2AC9D7C4" wp14:editId="42CFD6E1">
                <wp:simplePos x="0" y="0"/>
                <wp:positionH relativeFrom="column">
                  <wp:posOffset>-100330</wp:posOffset>
                </wp:positionH>
                <wp:positionV relativeFrom="paragraph">
                  <wp:posOffset>170815</wp:posOffset>
                </wp:positionV>
                <wp:extent cx="981075" cy="845702"/>
                <wp:effectExtent l="19050" t="0" r="28575" b="12065"/>
                <wp:wrapNone/>
                <wp:docPr id="9" name="六角形 9"/>
                <wp:cNvGraphicFramePr/>
                <a:graphic xmlns:a="http://schemas.openxmlformats.org/drawingml/2006/main">
                  <a:graphicData uri="http://schemas.microsoft.com/office/word/2010/wordprocessingShape">
                    <wps:wsp>
                      <wps:cNvSpPr/>
                      <wps:spPr>
                        <a:xfrm>
                          <a:off x="0" y="0"/>
                          <a:ext cx="981075" cy="845702"/>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65256" id="六角形 9" o:spid="_x0000_s1026" type="#_x0000_t9" style="position:absolute;left:0;text-align:left;margin-left:-7.9pt;margin-top:13.45pt;width:77.25pt;height:6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" adj="4655" filled="f" strokecolor="white [3212]" strokeweight="1pt"/>
            </w:pict>
          </mc:Fallback>
        </mc:AlternateContent>
      </w:r>
      <w:r w:rsidR="00484B5F">
        <w:rPr>
          <w:noProof/>
          <w:sz w:val="40"/>
          <w:szCs w:val="40"/>
        </w:rPr>
        <mc:AlternateContent>
          <mc:Choice Requires="wps">
            <w:drawing>
              <wp:anchor distT="0" distB="0" distL="114300" distR="114300" simplePos="0" relativeHeight="251662336" behindDoc="0" locked="0" layoutInCell="1" allowOverlap="1" wp14:anchorId="2FDB99B8" wp14:editId="1A6A03BC">
                <wp:simplePos x="0" y="0"/>
                <wp:positionH relativeFrom="column">
                  <wp:posOffset>-100330</wp:posOffset>
                </wp:positionH>
                <wp:positionV relativeFrom="paragraph">
                  <wp:posOffset>1016000</wp:posOffset>
                </wp:positionV>
                <wp:extent cx="981075" cy="845702"/>
                <wp:effectExtent l="19050" t="0" r="28575" b="12065"/>
                <wp:wrapNone/>
                <wp:docPr id="8" name="六角形 8"/>
                <wp:cNvGraphicFramePr/>
                <a:graphic xmlns:a="http://schemas.openxmlformats.org/drawingml/2006/main">
                  <a:graphicData uri="http://schemas.microsoft.com/office/word/2010/wordprocessingShape">
                    <wps:wsp>
                      <wps:cNvSpPr/>
                      <wps:spPr>
                        <a:xfrm>
                          <a:off x="0" y="0"/>
                          <a:ext cx="981075" cy="845702"/>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FA703" id="六角形 8" o:spid="_x0000_s1026" type="#_x0000_t9" style="position:absolute;left:0;text-align:left;margin-left:-7.9pt;margin-top:80pt;width:77.25pt;height:6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" adj="4655" filled="f" strokecolor="white [3212]" strokeweight="1pt"/>
            </w:pict>
          </mc:Fallback>
        </mc:AlternateContent>
      </w:r>
      <w:r w:rsidR="003A702F" w:rsidRPr="0078171E">
        <w:rPr>
          <w:rFonts w:hint="eastAsia"/>
          <w:sz w:val="40"/>
          <w:szCs w:val="40"/>
        </w:rPr>
        <w:t>大阪市水道局</w:t>
      </w:r>
      <w:r w:rsidR="00B40891" w:rsidRPr="0078171E">
        <w:rPr>
          <w:sz w:val="28"/>
          <w:szCs w:val="28"/>
        </w:rPr>
        <w:br w:type="page"/>
      </w:r>
    </w:p>
    <w:sdt>
      <w:sdtPr>
        <w:rPr>
          <w:rFonts w:asciiTheme="minorHAnsi" w:eastAsiaTheme="minorEastAsia" w:hAnsiTheme="minorHAnsi" w:cstheme="minorBidi"/>
          <w:color w:val="auto"/>
          <w:kern w:val="2"/>
          <w:sz w:val="21"/>
          <w:szCs w:val="22"/>
          <w:lang w:val="ja-JP"/>
        </w:rPr>
        <w:id w:val="-437214466"/>
        <w:docPartObj>
          <w:docPartGallery w:val="Table of Contents"/>
          <w:docPartUnique/>
        </w:docPartObj>
      </w:sdtPr>
      <w:sdtEndPr>
        <w:rPr>
          <w:b/>
          <w:bCs/>
        </w:rPr>
      </w:sdtEndPr>
      <w:sdtContent>
        <w:p w14:paraId="0A2DA475" w14:textId="00035556" w:rsidR="00752747" w:rsidRPr="00484B5F" w:rsidRDefault="00752747">
          <w:pPr>
            <w:pStyle w:val="af1"/>
            <w:rPr>
              <w:rFonts w:asciiTheme="minorEastAsia" w:eastAsiaTheme="minorEastAsia" w:hAnsiTheme="minorEastAsia"/>
              <w:color w:val="auto"/>
              <w:sz w:val="24"/>
              <w:szCs w:val="24"/>
            </w:rPr>
          </w:pPr>
          <w:r w:rsidRPr="0078171E">
            <w:rPr>
              <w:rFonts w:asciiTheme="minorEastAsia" w:eastAsiaTheme="minorEastAsia" w:hAnsiTheme="minorEastAsia" w:hint="eastAsia"/>
              <w:color w:val="auto"/>
              <w:sz w:val="24"/>
              <w:szCs w:val="24"/>
              <w:lang w:val="ja-JP"/>
            </w:rPr>
            <w:t>目　次</w:t>
          </w:r>
        </w:p>
        <w:p w14:paraId="1E4C637C" w14:textId="4041F8C3" w:rsidR="00230F7D" w:rsidRDefault="00752747">
          <w:pPr>
            <w:pStyle w:val="12"/>
            <w:tabs>
              <w:tab w:val="right" w:leader="dot" w:pos="9060"/>
            </w:tabs>
            <w:rPr>
              <w:noProof/>
            </w:rPr>
          </w:pPr>
          <w:r w:rsidRPr="0078171E">
            <w:fldChar w:fldCharType="begin"/>
          </w:r>
          <w:r w:rsidRPr="0078171E">
            <w:instrText xml:space="preserve"> TOC \o "1-3" \h \z \u </w:instrText>
          </w:r>
          <w:r w:rsidRPr="0078171E">
            <w:fldChar w:fldCharType="separate"/>
          </w:r>
          <w:hyperlink w:anchor="_Toc195281426" w:history="1">
            <w:r w:rsidR="00230F7D" w:rsidRPr="00AD4F98">
              <w:rPr>
                <w:rStyle w:val="af2"/>
                <w:noProof/>
              </w:rPr>
              <w:t>１　はじめに</w:t>
            </w:r>
            <w:r w:rsidR="00230F7D">
              <w:rPr>
                <w:noProof/>
                <w:webHidden/>
              </w:rPr>
              <w:tab/>
            </w:r>
            <w:r w:rsidR="00230F7D">
              <w:rPr>
                <w:noProof/>
                <w:webHidden/>
              </w:rPr>
              <w:fldChar w:fldCharType="begin"/>
            </w:r>
            <w:r w:rsidR="00230F7D">
              <w:rPr>
                <w:noProof/>
                <w:webHidden/>
              </w:rPr>
              <w:instrText xml:space="preserve"> PAGEREF _Toc195281426 \h </w:instrText>
            </w:r>
            <w:r w:rsidR="00230F7D">
              <w:rPr>
                <w:noProof/>
                <w:webHidden/>
              </w:rPr>
            </w:r>
            <w:r w:rsidR="00230F7D">
              <w:rPr>
                <w:noProof/>
                <w:webHidden/>
              </w:rPr>
              <w:fldChar w:fldCharType="separate"/>
            </w:r>
            <w:r w:rsidR="006340C2">
              <w:rPr>
                <w:noProof/>
                <w:webHidden/>
              </w:rPr>
              <w:t>１</w:t>
            </w:r>
            <w:r w:rsidR="00230F7D">
              <w:rPr>
                <w:noProof/>
                <w:webHidden/>
              </w:rPr>
              <w:fldChar w:fldCharType="end"/>
            </w:r>
          </w:hyperlink>
        </w:p>
        <w:p w14:paraId="739150AE" w14:textId="50EEF22D" w:rsidR="00230F7D" w:rsidRDefault="006340C2">
          <w:pPr>
            <w:pStyle w:val="12"/>
            <w:tabs>
              <w:tab w:val="right" w:leader="dot" w:pos="9060"/>
            </w:tabs>
            <w:rPr>
              <w:noProof/>
            </w:rPr>
          </w:pPr>
          <w:hyperlink w:anchor="_Toc195281427" w:history="1">
            <w:r w:rsidR="00230F7D" w:rsidRPr="00AD4F98">
              <w:rPr>
                <w:rStyle w:val="af2"/>
                <w:noProof/>
              </w:rPr>
              <w:t>２　水道スマートメーターの大阪市域全域への導入に向けた取組の進め方</w:t>
            </w:r>
            <w:r w:rsidR="00230F7D">
              <w:rPr>
                <w:noProof/>
                <w:webHidden/>
              </w:rPr>
              <w:tab/>
            </w:r>
            <w:r w:rsidR="00230F7D">
              <w:rPr>
                <w:noProof/>
                <w:webHidden/>
              </w:rPr>
              <w:fldChar w:fldCharType="begin"/>
            </w:r>
            <w:r w:rsidR="00230F7D">
              <w:rPr>
                <w:noProof/>
                <w:webHidden/>
              </w:rPr>
              <w:instrText xml:space="preserve"> PAGEREF _Toc195281427 \h </w:instrText>
            </w:r>
            <w:r w:rsidR="00230F7D">
              <w:rPr>
                <w:noProof/>
                <w:webHidden/>
              </w:rPr>
            </w:r>
            <w:r w:rsidR="00230F7D">
              <w:rPr>
                <w:noProof/>
                <w:webHidden/>
              </w:rPr>
              <w:fldChar w:fldCharType="separate"/>
            </w:r>
            <w:r>
              <w:rPr>
                <w:noProof/>
                <w:webHidden/>
              </w:rPr>
              <w:t>２</w:t>
            </w:r>
            <w:r w:rsidR="00230F7D">
              <w:rPr>
                <w:noProof/>
                <w:webHidden/>
              </w:rPr>
              <w:fldChar w:fldCharType="end"/>
            </w:r>
          </w:hyperlink>
        </w:p>
        <w:p w14:paraId="28D10BBD" w14:textId="5A5BF061" w:rsidR="00230F7D" w:rsidRDefault="006340C2">
          <w:pPr>
            <w:pStyle w:val="21"/>
            <w:tabs>
              <w:tab w:val="right" w:leader="dot" w:pos="9060"/>
            </w:tabs>
            <w:rPr>
              <w:noProof/>
            </w:rPr>
          </w:pPr>
          <w:hyperlink w:anchor="_Toc195281428" w:history="1">
            <w:r w:rsidR="00230F7D" w:rsidRPr="00AD4F98">
              <w:rPr>
                <w:rStyle w:val="af2"/>
                <w:rFonts w:hint="eastAsia"/>
                <w:noProof/>
              </w:rPr>
              <w:t>⑴　これまでの取組経過</w:t>
            </w:r>
            <w:r w:rsidR="00230F7D">
              <w:rPr>
                <w:noProof/>
                <w:webHidden/>
              </w:rPr>
              <w:tab/>
            </w:r>
            <w:r w:rsidR="00230F7D">
              <w:rPr>
                <w:noProof/>
                <w:webHidden/>
              </w:rPr>
              <w:fldChar w:fldCharType="begin"/>
            </w:r>
            <w:r w:rsidR="00230F7D">
              <w:rPr>
                <w:noProof/>
                <w:webHidden/>
              </w:rPr>
              <w:instrText xml:space="preserve"> PAGEREF _Toc195281428 \h </w:instrText>
            </w:r>
            <w:r w:rsidR="00230F7D">
              <w:rPr>
                <w:noProof/>
                <w:webHidden/>
              </w:rPr>
            </w:r>
            <w:r w:rsidR="00230F7D">
              <w:rPr>
                <w:noProof/>
                <w:webHidden/>
              </w:rPr>
              <w:fldChar w:fldCharType="separate"/>
            </w:r>
            <w:r>
              <w:rPr>
                <w:noProof/>
                <w:webHidden/>
              </w:rPr>
              <w:t>２</w:t>
            </w:r>
            <w:r w:rsidR="00230F7D">
              <w:rPr>
                <w:noProof/>
                <w:webHidden/>
              </w:rPr>
              <w:fldChar w:fldCharType="end"/>
            </w:r>
          </w:hyperlink>
        </w:p>
        <w:p w14:paraId="76BC141E" w14:textId="670E7832" w:rsidR="00230F7D" w:rsidRDefault="006340C2">
          <w:pPr>
            <w:pStyle w:val="31"/>
            <w:tabs>
              <w:tab w:val="right" w:leader="dot" w:pos="9060"/>
            </w:tabs>
            <w:rPr>
              <w:noProof/>
            </w:rPr>
          </w:pPr>
          <w:hyperlink w:anchor="_Toc195281429" w:history="1">
            <w:r w:rsidR="00230F7D" w:rsidRPr="00AD4F98">
              <w:rPr>
                <w:rStyle w:val="af2"/>
                <w:noProof/>
              </w:rPr>
              <w:t>ア　先行導入地域における通信の安定性の検証</w:t>
            </w:r>
            <w:r w:rsidR="00230F7D">
              <w:rPr>
                <w:noProof/>
                <w:webHidden/>
              </w:rPr>
              <w:tab/>
            </w:r>
            <w:r w:rsidR="00230F7D">
              <w:rPr>
                <w:noProof/>
                <w:webHidden/>
              </w:rPr>
              <w:fldChar w:fldCharType="begin"/>
            </w:r>
            <w:r w:rsidR="00230F7D">
              <w:rPr>
                <w:noProof/>
                <w:webHidden/>
              </w:rPr>
              <w:instrText xml:space="preserve"> PAGEREF _Toc195281429 \h </w:instrText>
            </w:r>
            <w:r w:rsidR="00230F7D">
              <w:rPr>
                <w:noProof/>
                <w:webHidden/>
              </w:rPr>
            </w:r>
            <w:r w:rsidR="00230F7D">
              <w:rPr>
                <w:noProof/>
                <w:webHidden/>
              </w:rPr>
              <w:fldChar w:fldCharType="separate"/>
            </w:r>
            <w:r>
              <w:rPr>
                <w:noProof/>
                <w:webHidden/>
              </w:rPr>
              <w:t>２</w:t>
            </w:r>
            <w:r w:rsidR="00230F7D">
              <w:rPr>
                <w:noProof/>
                <w:webHidden/>
              </w:rPr>
              <w:fldChar w:fldCharType="end"/>
            </w:r>
          </w:hyperlink>
        </w:p>
        <w:p w14:paraId="285CC786" w14:textId="18A01A97" w:rsidR="00230F7D" w:rsidRDefault="006340C2">
          <w:pPr>
            <w:pStyle w:val="31"/>
            <w:tabs>
              <w:tab w:val="right" w:leader="dot" w:pos="9060"/>
            </w:tabs>
            <w:rPr>
              <w:noProof/>
            </w:rPr>
          </w:pPr>
          <w:hyperlink w:anchor="_Toc195281430" w:history="1">
            <w:r w:rsidR="00230F7D" w:rsidRPr="00AD4F98">
              <w:rPr>
                <w:rStyle w:val="af2"/>
                <w:noProof/>
              </w:rPr>
              <w:t>イ　水道スマートメーターに使用するメーターの型式の検討</w:t>
            </w:r>
            <w:r w:rsidR="00230F7D">
              <w:rPr>
                <w:noProof/>
                <w:webHidden/>
              </w:rPr>
              <w:tab/>
            </w:r>
            <w:r w:rsidR="00230F7D">
              <w:rPr>
                <w:noProof/>
                <w:webHidden/>
              </w:rPr>
              <w:fldChar w:fldCharType="begin"/>
            </w:r>
            <w:r w:rsidR="00230F7D">
              <w:rPr>
                <w:noProof/>
                <w:webHidden/>
              </w:rPr>
              <w:instrText xml:space="preserve"> PAGEREF _Toc195281430 \h </w:instrText>
            </w:r>
            <w:r w:rsidR="00230F7D">
              <w:rPr>
                <w:noProof/>
                <w:webHidden/>
              </w:rPr>
            </w:r>
            <w:r w:rsidR="00230F7D">
              <w:rPr>
                <w:noProof/>
                <w:webHidden/>
              </w:rPr>
              <w:fldChar w:fldCharType="separate"/>
            </w:r>
            <w:r>
              <w:rPr>
                <w:noProof/>
                <w:webHidden/>
              </w:rPr>
              <w:t>２</w:t>
            </w:r>
            <w:r w:rsidR="00230F7D">
              <w:rPr>
                <w:noProof/>
                <w:webHidden/>
              </w:rPr>
              <w:fldChar w:fldCharType="end"/>
            </w:r>
          </w:hyperlink>
        </w:p>
        <w:p w14:paraId="0A5F26A4" w14:textId="233F48B6" w:rsidR="00230F7D" w:rsidRDefault="006340C2">
          <w:pPr>
            <w:pStyle w:val="31"/>
            <w:tabs>
              <w:tab w:val="right" w:leader="dot" w:pos="9060"/>
            </w:tabs>
            <w:rPr>
              <w:noProof/>
            </w:rPr>
          </w:pPr>
          <w:hyperlink w:anchor="_Toc195281431" w:history="1">
            <w:r w:rsidR="00230F7D" w:rsidRPr="00AD4F98">
              <w:rPr>
                <w:rStyle w:val="af2"/>
                <w:noProof/>
              </w:rPr>
              <w:t>ウ　他の水道事業体との連携</w:t>
            </w:r>
            <w:r w:rsidR="00230F7D">
              <w:rPr>
                <w:noProof/>
                <w:webHidden/>
              </w:rPr>
              <w:tab/>
            </w:r>
            <w:r w:rsidR="00230F7D">
              <w:rPr>
                <w:noProof/>
                <w:webHidden/>
              </w:rPr>
              <w:fldChar w:fldCharType="begin"/>
            </w:r>
            <w:r w:rsidR="00230F7D">
              <w:rPr>
                <w:noProof/>
                <w:webHidden/>
              </w:rPr>
              <w:instrText xml:space="preserve"> PAGEREF _Toc195281431 \h </w:instrText>
            </w:r>
            <w:r w:rsidR="00230F7D">
              <w:rPr>
                <w:noProof/>
                <w:webHidden/>
              </w:rPr>
            </w:r>
            <w:r w:rsidR="00230F7D">
              <w:rPr>
                <w:noProof/>
                <w:webHidden/>
              </w:rPr>
              <w:fldChar w:fldCharType="separate"/>
            </w:r>
            <w:r>
              <w:rPr>
                <w:noProof/>
                <w:webHidden/>
              </w:rPr>
              <w:t>２</w:t>
            </w:r>
            <w:r w:rsidR="00230F7D">
              <w:rPr>
                <w:noProof/>
                <w:webHidden/>
              </w:rPr>
              <w:fldChar w:fldCharType="end"/>
            </w:r>
          </w:hyperlink>
        </w:p>
        <w:p w14:paraId="7F5A1593" w14:textId="04F51034" w:rsidR="00230F7D" w:rsidRDefault="006340C2">
          <w:pPr>
            <w:pStyle w:val="21"/>
            <w:tabs>
              <w:tab w:val="right" w:leader="dot" w:pos="9060"/>
            </w:tabs>
            <w:rPr>
              <w:noProof/>
            </w:rPr>
          </w:pPr>
          <w:hyperlink w:anchor="_Toc195281432" w:history="1">
            <w:r w:rsidR="00230F7D" w:rsidRPr="00AD4F98">
              <w:rPr>
                <w:rStyle w:val="af2"/>
                <w:rFonts w:hint="eastAsia"/>
                <w:noProof/>
              </w:rPr>
              <w:t>⑵　今後の取組項目</w:t>
            </w:r>
            <w:r w:rsidR="00230F7D">
              <w:rPr>
                <w:noProof/>
                <w:webHidden/>
              </w:rPr>
              <w:tab/>
            </w:r>
            <w:r w:rsidR="00230F7D">
              <w:rPr>
                <w:noProof/>
                <w:webHidden/>
              </w:rPr>
              <w:fldChar w:fldCharType="begin"/>
            </w:r>
            <w:r w:rsidR="00230F7D">
              <w:rPr>
                <w:noProof/>
                <w:webHidden/>
              </w:rPr>
              <w:instrText xml:space="preserve"> PAGEREF _Toc195281432 \h </w:instrText>
            </w:r>
            <w:r w:rsidR="00230F7D">
              <w:rPr>
                <w:noProof/>
                <w:webHidden/>
              </w:rPr>
            </w:r>
            <w:r w:rsidR="00230F7D">
              <w:rPr>
                <w:noProof/>
                <w:webHidden/>
              </w:rPr>
              <w:fldChar w:fldCharType="separate"/>
            </w:r>
            <w:r>
              <w:rPr>
                <w:noProof/>
                <w:webHidden/>
              </w:rPr>
              <w:t>３</w:t>
            </w:r>
            <w:r w:rsidR="00230F7D">
              <w:rPr>
                <w:noProof/>
                <w:webHidden/>
              </w:rPr>
              <w:fldChar w:fldCharType="end"/>
            </w:r>
          </w:hyperlink>
        </w:p>
        <w:p w14:paraId="3DFAAADA" w14:textId="3EFB6C7E" w:rsidR="00230F7D" w:rsidRDefault="006340C2">
          <w:pPr>
            <w:pStyle w:val="31"/>
            <w:tabs>
              <w:tab w:val="right" w:leader="dot" w:pos="9060"/>
            </w:tabs>
            <w:rPr>
              <w:noProof/>
            </w:rPr>
          </w:pPr>
          <w:hyperlink w:anchor="_Toc195281433" w:history="1">
            <w:r w:rsidR="00230F7D" w:rsidRPr="00AD4F98">
              <w:rPr>
                <w:rStyle w:val="af2"/>
                <w:noProof/>
              </w:rPr>
              <w:t>ア　計測データを確実に取得できる方策の確立</w:t>
            </w:r>
            <w:r w:rsidR="00230F7D">
              <w:rPr>
                <w:noProof/>
                <w:webHidden/>
              </w:rPr>
              <w:tab/>
            </w:r>
            <w:r w:rsidR="00230F7D">
              <w:rPr>
                <w:noProof/>
                <w:webHidden/>
              </w:rPr>
              <w:fldChar w:fldCharType="begin"/>
            </w:r>
            <w:r w:rsidR="00230F7D">
              <w:rPr>
                <w:noProof/>
                <w:webHidden/>
              </w:rPr>
              <w:instrText xml:space="preserve"> PAGEREF _Toc195281433 \h </w:instrText>
            </w:r>
            <w:r w:rsidR="00230F7D">
              <w:rPr>
                <w:noProof/>
                <w:webHidden/>
              </w:rPr>
            </w:r>
            <w:r w:rsidR="00230F7D">
              <w:rPr>
                <w:noProof/>
                <w:webHidden/>
              </w:rPr>
              <w:fldChar w:fldCharType="separate"/>
            </w:r>
            <w:r>
              <w:rPr>
                <w:noProof/>
                <w:webHidden/>
              </w:rPr>
              <w:t>３</w:t>
            </w:r>
            <w:r w:rsidR="00230F7D">
              <w:rPr>
                <w:noProof/>
                <w:webHidden/>
              </w:rPr>
              <w:fldChar w:fldCharType="end"/>
            </w:r>
          </w:hyperlink>
        </w:p>
        <w:p w14:paraId="5479502D" w14:textId="4F3B2E9B" w:rsidR="00230F7D" w:rsidRDefault="006340C2">
          <w:pPr>
            <w:pStyle w:val="31"/>
            <w:tabs>
              <w:tab w:val="right" w:leader="dot" w:pos="9060"/>
            </w:tabs>
            <w:rPr>
              <w:noProof/>
            </w:rPr>
          </w:pPr>
          <w:hyperlink w:anchor="_Toc195281434" w:history="1">
            <w:r w:rsidR="00230F7D" w:rsidRPr="00AD4F98">
              <w:rPr>
                <w:rStyle w:val="af2"/>
                <w:noProof/>
              </w:rPr>
              <w:t>イ　使用するメーターの型式の決定</w:t>
            </w:r>
            <w:r w:rsidR="00230F7D">
              <w:rPr>
                <w:noProof/>
                <w:webHidden/>
              </w:rPr>
              <w:tab/>
            </w:r>
            <w:r w:rsidR="00230F7D">
              <w:rPr>
                <w:noProof/>
                <w:webHidden/>
              </w:rPr>
              <w:fldChar w:fldCharType="begin"/>
            </w:r>
            <w:r w:rsidR="00230F7D">
              <w:rPr>
                <w:noProof/>
                <w:webHidden/>
              </w:rPr>
              <w:instrText xml:space="preserve"> PAGEREF _Toc195281434 \h </w:instrText>
            </w:r>
            <w:r w:rsidR="00230F7D">
              <w:rPr>
                <w:noProof/>
                <w:webHidden/>
              </w:rPr>
            </w:r>
            <w:r w:rsidR="00230F7D">
              <w:rPr>
                <w:noProof/>
                <w:webHidden/>
              </w:rPr>
              <w:fldChar w:fldCharType="separate"/>
            </w:r>
            <w:r>
              <w:rPr>
                <w:noProof/>
                <w:webHidden/>
              </w:rPr>
              <w:t>３</w:t>
            </w:r>
            <w:r w:rsidR="00230F7D">
              <w:rPr>
                <w:noProof/>
                <w:webHidden/>
              </w:rPr>
              <w:fldChar w:fldCharType="end"/>
            </w:r>
          </w:hyperlink>
        </w:p>
        <w:p w14:paraId="4D05A62A" w14:textId="0C7B8F7F" w:rsidR="00230F7D" w:rsidRDefault="006340C2">
          <w:pPr>
            <w:pStyle w:val="31"/>
            <w:tabs>
              <w:tab w:val="right" w:leader="dot" w:pos="9060"/>
            </w:tabs>
            <w:rPr>
              <w:noProof/>
            </w:rPr>
          </w:pPr>
          <w:hyperlink w:anchor="_Toc195281435" w:history="1">
            <w:r w:rsidR="00230F7D" w:rsidRPr="00AD4F98">
              <w:rPr>
                <w:rStyle w:val="af2"/>
                <w:noProof/>
              </w:rPr>
              <w:t xml:space="preserve">ウ　</w:t>
            </w:r>
            <w:r w:rsidR="00230F7D" w:rsidRPr="00AD4F98">
              <w:rPr>
                <w:rStyle w:val="af2"/>
                <w:rFonts w:eastAsiaTheme="minorHAnsi"/>
                <w:noProof/>
              </w:rPr>
              <w:t>MDMSの利用方法の決定及びMDMSと</w:t>
            </w:r>
            <w:r w:rsidR="00230F7D" w:rsidRPr="00AD4F98">
              <w:rPr>
                <w:rStyle w:val="af2"/>
                <w:noProof/>
              </w:rPr>
              <w:t>連携させるための水道料金システムの改修</w:t>
            </w:r>
            <w:r w:rsidR="00230F7D">
              <w:rPr>
                <w:noProof/>
                <w:webHidden/>
              </w:rPr>
              <w:tab/>
            </w:r>
            <w:r w:rsidR="00230F7D">
              <w:rPr>
                <w:noProof/>
                <w:webHidden/>
              </w:rPr>
              <w:fldChar w:fldCharType="begin"/>
            </w:r>
            <w:r w:rsidR="00230F7D">
              <w:rPr>
                <w:noProof/>
                <w:webHidden/>
              </w:rPr>
              <w:instrText xml:space="preserve"> PAGEREF _Toc195281435 \h </w:instrText>
            </w:r>
            <w:r w:rsidR="00230F7D">
              <w:rPr>
                <w:noProof/>
                <w:webHidden/>
              </w:rPr>
            </w:r>
            <w:r w:rsidR="00230F7D">
              <w:rPr>
                <w:noProof/>
                <w:webHidden/>
              </w:rPr>
              <w:fldChar w:fldCharType="separate"/>
            </w:r>
            <w:r>
              <w:rPr>
                <w:noProof/>
                <w:webHidden/>
              </w:rPr>
              <w:t>３</w:t>
            </w:r>
            <w:r w:rsidR="00230F7D">
              <w:rPr>
                <w:noProof/>
                <w:webHidden/>
              </w:rPr>
              <w:fldChar w:fldCharType="end"/>
            </w:r>
          </w:hyperlink>
        </w:p>
        <w:p w14:paraId="6CC46E99" w14:textId="607120D0" w:rsidR="00230F7D" w:rsidRDefault="006340C2">
          <w:pPr>
            <w:pStyle w:val="31"/>
            <w:tabs>
              <w:tab w:val="right" w:leader="dot" w:pos="9060"/>
            </w:tabs>
            <w:rPr>
              <w:noProof/>
            </w:rPr>
          </w:pPr>
          <w:hyperlink w:anchor="_Toc195281436" w:history="1">
            <w:r w:rsidR="00230F7D" w:rsidRPr="00AD4F98">
              <w:rPr>
                <w:rStyle w:val="af2"/>
                <w:noProof/>
              </w:rPr>
              <w:t>エ　機器やサービスの調達区分の決定</w:t>
            </w:r>
            <w:r w:rsidR="00230F7D">
              <w:rPr>
                <w:noProof/>
                <w:webHidden/>
              </w:rPr>
              <w:tab/>
            </w:r>
            <w:r w:rsidR="00230F7D">
              <w:rPr>
                <w:noProof/>
                <w:webHidden/>
              </w:rPr>
              <w:fldChar w:fldCharType="begin"/>
            </w:r>
            <w:r w:rsidR="00230F7D">
              <w:rPr>
                <w:noProof/>
                <w:webHidden/>
              </w:rPr>
              <w:instrText xml:space="preserve"> PAGEREF _Toc195281436 \h </w:instrText>
            </w:r>
            <w:r w:rsidR="00230F7D">
              <w:rPr>
                <w:noProof/>
                <w:webHidden/>
              </w:rPr>
            </w:r>
            <w:r w:rsidR="00230F7D">
              <w:rPr>
                <w:noProof/>
                <w:webHidden/>
              </w:rPr>
              <w:fldChar w:fldCharType="separate"/>
            </w:r>
            <w:r>
              <w:rPr>
                <w:noProof/>
                <w:webHidden/>
              </w:rPr>
              <w:t>３</w:t>
            </w:r>
            <w:r w:rsidR="00230F7D">
              <w:rPr>
                <w:noProof/>
                <w:webHidden/>
              </w:rPr>
              <w:fldChar w:fldCharType="end"/>
            </w:r>
          </w:hyperlink>
        </w:p>
        <w:p w14:paraId="46D3DF83" w14:textId="20783006" w:rsidR="00230F7D" w:rsidRDefault="006340C2">
          <w:pPr>
            <w:pStyle w:val="21"/>
            <w:tabs>
              <w:tab w:val="right" w:leader="dot" w:pos="9060"/>
            </w:tabs>
            <w:rPr>
              <w:noProof/>
            </w:rPr>
          </w:pPr>
          <w:hyperlink w:anchor="_Toc195281437" w:history="1">
            <w:r w:rsidR="00230F7D" w:rsidRPr="00AD4F98">
              <w:rPr>
                <w:rStyle w:val="af2"/>
                <w:rFonts w:hint="eastAsia"/>
                <w:noProof/>
              </w:rPr>
              <w:t>⑶　取組の進め方</w:t>
            </w:r>
            <w:r w:rsidR="00230F7D">
              <w:rPr>
                <w:noProof/>
                <w:webHidden/>
              </w:rPr>
              <w:tab/>
            </w:r>
            <w:r w:rsidR="00230F7D">
              <w:rPr>
                <w:noProof/>
                <w:webHidden/>
              </w:rPr>
              <w:fldChar w:fldCharType="begin"/>
            </w:r>
            <w:r w:rsidR="00230F7D">
              <w:rPr>
                <w:noProof/>
                <w:webHidden/>
              </w:rPr>
              <w:instrText xml:space="preserve"> PAGEREF _Toc195281437 \h </w:instrText>
            </w:r>
            <w:r w:rsidR="00230F7D">
              <w:rPr>
                <w:noProof/>
                <w:webHidden/>
              </w:rPr>
            </w:r>
            <w:r w:rsidR="00230F7D">
              <w:rPr>
                <w:noProof/>
                <w:webHidden/>
              </w:rPr>
              <w:fldChar w:fldCharType="separate"/>
            </w:r>
            <w:r>
              <w:rPr>
                <w:noProof/>
                <w:webHidden/>
              </w:rPr>
              <w:t>３</w:t>
            </w:r>
            <w:r w:rsidR="00230F7D">
              <w:rPr>
                <w:noProof/>
                <w:webHidden/>
              </w:rPr>
              <w:fldChar w:fldCharType="end"/>
            </w:r>
          </w:hyperlink>
        </w:p>
        <w:p w14:paraId="49328F36" w14:textId="7F2CB198" w:rsidR="00230F7D" w:rsidRDefault="006340C2">
          <w:pPr>
            <w:pStyle w:val="31"/>
            <w:tabs>
              <w:tab w:val="right" w:leader="dot" w:pos="9060"/>
            </w:tabs>
            <w:rPr>
              <w:noProof/>
            </w:rPr>
          </w:pPr>
          <w:hyperlink w:anchor="_Toc195281438" w:history="1">
            <w:r w:rsidR="00230F7D" w:rsidRPr="00AD4F98">
              <w:rPr>
                <w:rStyle w:val="af2"/>
                <w:noProof/>
              </w:rPr>
              <w:t>ア　各取組の検討手順</w:t>
            </w:r>
            <w:r w:rsidR="00230F7D">
              <w:rPr>
                <w:noProof/>
                <w:webHidden/>
              </w:rPr>
              <w:tab/>
            </w:r>
            <w:r w:rsidR="00230F7D">
              <w:rPr>
                <w:noProof/>
                <w:webHidden/>
              </w:rPr>
              <w:fldChar w:fldCharType="begin"/>
            </w:r>
            <w:r w:rsidR="00230F7D">
              <w:rPr>
                <w:noProof/>
                <w:webHidden/>
              </w:rPr>
              <w:instrText xml:space="preserve"> PAGEREF _Toc195281438 \h </w:instrText>
            </w:r>
            <w:r w:rsidR="00230F7D">
              <w:rPr>
                <w:noProof/>
                <w:webHidden/>
              </w:rPr>
            </w:r>
            <w:r w:rsidR="00230F7D">
              <w:rPr>
                <w:noProof/>
                <w:webHidden/>
              </w:rPr>
              <w:fldChar w:fldCharType="separate"/>
            </w:r>
            <w:r>
              <w:rPr>
                <w:noProof/>
                <w:webHidden/>
              </w:rPr>
              <w:t>３</w:t>
            </w:r>
            <w:r w:rsidR="00230F7D">
              <w:rPr>
                <w:noProof/>
                <w:webHidden/>
              </w:rPr>
              <w:fldChar w:fldCharType="end"/>
            </w:r>
          </w:hyperlink>
        </w:p>
        <w:p w14:paraId="33ACF6AA" w14:textId="2E1F8858" w:rsidR="00230F7D" w:rsidRDefault="006340C2">
          <w:pPr>
            <w:pStyle w:val="31"/>
            <w:tabs>
              <w:tab w:val="right" w:leader="dot" w:pos="9060"/>
            </w:tabs>
            <w:rPr>
              <w:noProof/>
            </w:rPr>
          </w:pPr>
          <w:hyperlink w:anchor="_Toc195281439" w:history="1">
            <w:r w:rsidR="00230F7D" w:rsidRPr="00AD4F98">
              <w:rPr>
                <w:rStyle w:val="af2"/>
                <w:noProof/>
              </w:rPr>
              <w:t>イ　現在設置している水道メーターの取替えの進め方</w:t>
            </w:r>
            <w:r w:rsidR="00230F7D">
              <w:rPr>
                <w:noProof/>
                <w:webHidden/>
              </w:rPr>
              <w:tab/>
            </w:r>
            <w:r w:rsidR="00230F7D">
              <w:rPr>
                <w:noProof/>
                <w:webHidden/>
              </w:rPr>
              <w:fldChar w:fldCharType="begin"/>
            </w:r>
            <w:r w:rsidR="00230F7D">
              <w:rPr>
                <w:noProof/>
                <w:webHidden/>
              </w:rPr>
              <w:instrText xml:space="preserve"> PAGEREF _Toc195281439 \h </w:instrText>
            </w:r>
            <w:r w:rsidR="00230F7D">
              <w:rPr>
                <w:noProof/>
                <w:webHidden/>
              </w:rPr>
            </w:r>
            <w:r w:rsidR="00230F7D">
              <w:rPr>
                <w:noProof/>
                <w:webHidden/>
              </w:rPr>
              <w:fldChar w:fldCharType="separate"/>
            </w:r>
            <w:r>
              <w:rPr>
                <w:noProof/>
                <w:webHidden/>
              </w:rPr>
              <w:t>３</w:t>
            </w:r>
            <w:r w:rsidR="00230F7D">
              <w:rPr>
                <w:noProof/>
                <w:webHidden/>
              </w:rPr>
              <w:fldChar w:fldCharType="end"/>
            </w:r>
          </w:hyperlink>
        </w:p>
        <w:p w14:paraId="0D7FAEC1" w14:textId="46ED2633" w:rsidR="00230F7D" w:rsidRDefault="006340C2">
          <w:pPr>
            <w:pStyle w:val="31"/>
            <w:tabs>
              <w:tab w:val="right" w:leader="dot" w:pos="9060"/>
            </w:tabs>
            <w:rPr>
              <w:noProof/>
            </w:rPr>
          </w:pPr>
          <w:hyperlink w:anchor="_Toc195281440" w:history="1">
            <w:r w:rsidR="00230F7D" w:rsidRPr="00AD4F98">
              <w:rPr>
                <w:rStyle w:val="af2"/>
                <w:noProof/>
              </w:rPr>
              <w:t>ウ　水道スマートメーター導入計画の策定</w:t>
            </w:r>
            <w:r w:rsidR="00230F7D">
              <w:rPr>
                <w:noProof/>
                <w:webHidden/>
              </w:rPr>
              <w:tab/>
            </w:r>
            <w:r w:rsidR="00230F7D">
              <w:rPr>
                <w:noProof/>
                <w:webHidden/>
              </w:rPr>
              <w:fldChar w:fldCharType="begin"/>
            </w:r>
            <w:r w:rsidR="00230F7D">
              <w:rPr>
                <w:noProof/>
                <w:webHidden/>
              </w:rPr>
              <w:instrText xml:space="preserve"> PAGEREF _Toc195281440 \h </w:instrText>
            </w:r>
            <w:r w:rsidR="00230F7D">
              <w:rPr>
                <w:noProof/>
                <w:webHidden/>
              </w:rPr>
            </w:r>
            <w:r w:rsidR="00230F7D">
              <w:rPr>
                <w:noProof/>
                <w:webHidden/>
              </w:rPr>
              <w:fldChar w:fldCharType="separate"/>
            </w:r>
            <w:r>
              <w:rPr>
                <w:noProof/>
                <w:webHidden/>
              </w:rPr>
              <w:t>４</w:t>
            </w:r>
            <w:r w:rsidR="00230F7D">
              <w:rPr>
                <w:noProof/>
                <w:webHidden/>
              </w:rPr>
              <w:fldChar w:fldCharType="end"/>
            </w:r>
          </w:hyperlink>
        </w:p>
        <w:p w14:paraId="765FD12A" w14:textId="1B0E88FF" w:rsidR="00230F7D" w:rsidRDefault="006340C2">
          <w:pPr>
            <w:pStyle w:val="12"/>
            <w:tabs>
              <w:tab w:val="right" w:leader="dot" w:pos="9060"/>
            </w:tabs>
            <w:rPr>
              <w:noProof/>
            </w:rPr>
          </w:pPr>
          <w:hyperlink w:anchor="_Toc195281441" w:history="1">
            <w:r w:rsidR="00230F7D" w:rsidRPr="00AD4F98">
              <w:rPr>
                <w:rStyle w:val="af2"/>
                <w:noProof/>
              </w:rPr>
              <w:t>３　各取組項目の取組の方向性</w:t>
            </w:r>
            <w:r w:rsidR="00230F7D">
              <w:rPr>
                <w:noProof/>
                <w:webHidden/>
              </w:rPr>
              <w:tab/>
            </w:r>
            <w:r w:rsidR="00230F7D">
              <w:rPr>
                <w:noProof/>
                <w:webHidden/>
              </w:rPr>
              <w:fldChar w:fldCharType="begin"/>
            </w:r>
            <w:r w:rsidR="00230F7D">
              <w:rPr>
                <w:noProof/>
                <w:webHidden/>
              </w:rPr>
              <w:instrText xml:space="preserve"> PAGEREF _Toc195281441 \h </w:instrText>
            </w:r>
            <w:r w:rsidR="00230F7D">
              <w:rPr>
                <w:noProof/>
                <w:webHidden/>
              </w:rPr>
            </w:r>
            <w:r w:rsidR="00230F7D">
              <w:rPr>
                <w:noProof/>
                <w:webHidden/>
              </w:rPr>
              <w:fldChar w:fldCharType="separate"/>
            </w:r>
            <w:r>
              <w:rPr>
                <w:noProof/>
                <w:webHidden/>
              </w:rPr>
              <w:t>５</w:t>
            </w:r>
            <w:r w:rsidR="00230F7D">
              <w:rPr>
                <w:noProof/>
                <w:webHidden/>
              </w:rPr>
              <w:fldChar w:fldCharType="end"/>
            </w:r>
          </w:hyperlink>
        </w:p>
        <w:p w14:paraId="54E83B28" w14:textId="7DC0A152" w:rsidR="00230F7D" w:rsidRDefault="006340C2">
          <w:pPr>
            <w:pStyle w:val="21"/>
            <w:tabs>
              <w:tab w:val="right" w:leader="dot" w:pos="9060"/>
            </w:tabs>
            <w:rPr>
              <w:noProof/>
            </w:rPr>
          </w:pPr>
          <w:hyperlink w:anchor="_Toc195281442" w:history="1">
            <w:r w:rsidR="00230F7D" w:rsidRPr="00AD4F98">
              <w:rPr>
                <w:rStyle w:val="af2"/>
                <w:rFonts w:hint="eastAsia"/>
                <w:noProof/>
              </w:rPr>
              <w:t>⑴　計測データを確実に取得できる方策の確立</w:t>
            </w:r>
            <w:r w:rsidR="00230F7D">
              <w:rPr>
                <w:noProof/>
                <w:webHidden/>
              </w:rPr>
              <w:tab/>
            </w:r>
            <w:r w:rsidR="00230F7D">
              <w:rPr>
                <w:noProof/>
                <w:webHidden/>
              </w:rPr>
              <w:fldChar w:fldCharType="begin"/>
            </w:r>
            <w:r w:rsidR="00230F7D">
              <w:rPr>
                <w:noProof/>
                <w:webHidden/>
              </w:rPr>
              <w:instrText xml:space="preserve"> PAGEREF _Toc195281442 \h </w:instrText>
            </w:r>
            <w:r w:rsidR="00230F7D">
              <w:rPr>
                <w:noProof/>
                <w:webHidden/>
              </w:rPr>
            </w:r>
            <w:r w:rsidR="00230F7D">
              <w:rPr>
                <w:noProof/>
                <w:webHidden/>
              </w:rPr>
              <w:fldChar w:fldCharType="separate"/>
            </w:r>
            <w:r>
              <w:rPr>
                <w:noProof/>
                <w:webHidden/>
              </w:rPr>
              <w:t>５</w:t>
            </w:r>
            <w:r w:rsidR="00230F7D">
              <w:rPr>
                <w:noProof/>
                <w:webHidden/>
              </w:rPr>
              <w:fldChar w:fldCharType="end"/>
            </w:r>
          </w:hyperlink>
        </w:p>
        <w:p w14:paraId="6C3253F5" w14:textId="48143BD8" w:rsidR="00230F7D" w:rsidRDefault="006340C2">
          <w:pPr>
            <w:pStyle w:val="31"/>
            <w:tabs>
              <w:tab w:val="right" w:leader="dot" w:pos="9060"/>
            </w:tabs>
            <w:rPr>
              <w:noProof/>
            </w:rPr>
          </w:pPr>
          <w:hyperlink w:anchor="_Toc195281443" w:history="1">
            <w:r w:rsidR="00230F7D" w:rsidRPr="00AD4F98">
              <w:rPr>
                <w:rStyle w:val="af2"/>
                <w:noProof/>
              </w:rPr>
              <w:t>ア　目標</w:t>
            </w:r>
            <w:r w:rsidR="00230F7D">
              <w:rPr>
                <w:noProof/>
                <w:webHidden/>
              </w:rPr>
              <w:tab/>
            </w:r>
            <w:r w:rsidR="00230F7D">
              <w:rPr>
                <w:noProof/>
                <w:webHidden/>
              </w:rPr>
              <w:fldChar w:fldCharType="begin"/>
            </w:r>
            <w:r w:rsidR="00230F7D">
              <w:rPr>
                <w:noProof/>
                <w:webHidden/>
              </w:rPr>
              <w:instrText xml:space="preserve"> PAGEREF _Toc195281443 \h </w:instrText>
            </w:r>
            <w:r w:rsidR="00230F7D">
              <w:rPr>
                <w:noProof/>
                <w:webHidden/>
              </w:rPr>
            </w:r>
            <w:r w:rsidR="00230F7D">
              <w:rPr>
                <w:noProof/>
                <w:webHidden/>
              </w:rPr>
              <w:fldChar w:fldCharType="separate"/>
            </w:r>
            <w:r>
              <w:rPr>
                <w:noProof/>
                <w:webHidden/>
              </w:rPr>
              <w:t>５</w:t>
            </w:r>
            <w:r w:rsidR="00230F7D">
              <w:rPr>
                <w:noProof/>
                <w:webHidden/>
              </w:rPr>
              <w:fldChar w:fldCharType="end"/>
            </w:r>
          </w:hyperlink>
        </w:p>
        <w:p w14:paraId="61CBC375" w14:textId="3FA5D815" w:rsidR="00230F7D" w:rsidRDefault="006340C2">
          <w:pPr>
            <w:pStyle w:val="31"/>
            <w:tabs>
              <w:tab w:val="right" w:leader="dot" w:pos="9060"/>
            </w:tabs>
            <w:rPr>
              <w:noProof/>
            </w:rPr>
          </w:pPr>
          <w:hyperlink w:anchor="_Toc195281444" w:history="1">
            <w:r w:rsidR="00230F7D" w:rsidRPr="00AD4F98">
              <w:rPr>
                <w:rStyle w:val="af2"/>
                <w:noProof/>
              </w:rPr>
              <w:t>イ　取り組むべき課題</w:t>
            </w:r>
            <w:r w:rsidR="00230F7D">
              <w:rPr>
                <w:noProof/>
                <w:webHidden/>
              </w:rPr>
              <w:tab/>
            </w:r>
            <w:r w:rsidR="00230F7D">
              <w:rPr>
                <w:noProof/>
                <w:webHidden/>
              </w:rPr>
              <w:fldChar w:fldCharType="begin"/>
            </w:r>
            <w:r w:rsidR="00230F7D">
              <w:rPr>
                <w:noProof/>
                <w:webHidden/>
              </w:rPr>
              <w:instrText xml:space="preserve"> PAGEREF _Toc195281444 \h </w:instrText>
            </w:r>
            <w:r w:rsidR="00230F7D">
              <w:rPr>
                <w:noProof/>
                <w:webHidden/>
              </w:rPr>
            </w:r>
            <w:r w:rsidR="00230F7D">
              <w:rPr>
                <w:noProof/>
                <w:webHidden/>
              </w:rPr>
              <w:fldChar w:fldCharType="separate"/>
            </w:r>
            <w:r>
              <w:rPr>
                <w:noProof/>
                <w:webHidden/>
              </w:rPr>
              <w:t>５</w:t>
            </w:r>
            <w:r w:rsidR="00230F7D">
              <w:rPr>
                <w:noProof/>
                <w:webHidden/>
              </w:rPr>
              <w:fldChar w:fldCharType="end"/>
            </w:r>
          </w:hyperlink>
        </w:p>
        <w:p w14:paraId="6116373E" w14:textId="635152ED" w:rsidR="00230F7D" w:rsidRDefault="006340C2">
          <w:pPr>
            <w:pStyle w:val="31"/>
            <w:tabs>
              <w:tab w:val="right" w:leader="dot" w:pos="9060"/>
            </w:tabs>
            <w:rPr>
              <w:noProof/>
            </w:rPr>
          </w:pPr>
          <w:hyperlink w:anchor="_Toc195281445" w:history="1">
            <w:r w:rsidR="00230F7D" w:rsidRPr="00AD4F98">
              <w:rPr>
                <w:rStyle w:val="af2"/>
                <w:noProof/>
              </w:rPr>
              <w:t>ウ　取組の方向性</w:t>
            </w:r>
            <w:r w:rsidR="00230F7D">
              <w:rPr>
                <w:noProof/>
                <w:webHidden/>
              </w:rPr>
              <w:tab/>
            </w:r>
            <w:r w:rsidR="00230F7D">
              <w:rPr>
                <w:noProof/>
                <w:webHidden/>
              </w:rPr>
              <w:fldChar w:fldCharType="begin"/>
            </w:r>
            <w:r w:rsidR="00230F7D">
              <w:rPr>
                <w:noProof/>
                <w:webHidden/>
              </w:rPr>
              <w:instrText xml:space="preserve"> PAGEREF _Toc195281445 \h </w:instrText>
            </w:r>
            <w:r w:rsidR="00230F7D">
              <w:rPr>
                <w:noProof/>
                <w:webHidden/>
              </w:rPr>
            </w:r>
            <w:r w:rsidR="00230F7D">
              <w:rPr>
                <w:noProof/>
                <w:webHidden/>
              </w:rPr>
              <w:fldChar w:fldCharType="separate"/>
            </w:r>
            <w:r>
              <w:rPr>
                <w:noProof/>
                <w:webHidden/>
              </w:rPr>
              <w:t>５</w:t>
            </w:r>
            <w:r w:rsidR="00230F7D">
              <w:rPr>
                <w:noProof/>
                <w:webHidden/>
              </w:rPr>
              <w:fldChar w:fldCharType="end"/>
            </w:r>
          </w:hyperlink>
        </w:p>
        <w:p w14:paraId="2C523A43" w14:textId="5D780266" w:rsidR="00230F7D" w:rsidRDefault="006340C2">
          <w:pPr>
            <w:pStyle w:val="21"/>
            <w:tabs>
              <w:tab w:val="right" w:leader="dot" w:pos="9060"/>
            </w:tabs>
            <w:rPr>
              <w:noProof/>
            </w:rPr>
          </w:pPr>
          <w:hyperlink w:anchor="_Toc195281446" w:history="1">
            <w:r w:rsidR="00230F7D" w:rsidRPr="00AD4F98">
              <w:rPr>
                <w:rStyle w:val="af2"/>
                <w:rFonts w:hint="eastAsia"/>
                <w:noProof/>
              </w:rPr>
              <w:t>⑵　使用するメーターの型式の決定</w:t>
            </w:r>
            <w:r w:rsidR="00230F7D">
              <w:rPr>
                <w:noProof/>
                <w:webHidden/>
              </w:rPr>
              <w:tab/>
            </w:r>
            <w:r w:rsidR="00230F7D">
              <w:rPr>
                <w:noProof/>
                <w:webHidden/>
              </w:rPr>
              <w:fldChar w:fldCharType="begin"/>
            </w:r>
            <w:r w:rsidR="00230F7D">
              <w:rPr>
                <w:noProof/>
                <w:webHidden/>
              </w:rPr>
              <w:instrText xml:space="preserve"> PAGEREF _Toc195281446 \h </w:instrText>
            </w:r>
            <w:r w:rsidR="00230F7D">
              <w:rPr>
                <w:noProof/>
                <w:webHidden/>
              </w:rPr>
            </w:r>
            <w:r w:rsidR="00230F7D">
              <w:rPr>
                <w:noProof/>
                <w:webHidden/>
              </w:rPr>
              <w:fldChar w:fldCharType="separate"/>
            </w:r>
            <w:r>
              <w:rPr>
                <w:noProof/>
                <w:webHidden/>
              </w:rPr>
              <w:t>６</w:t>
            </w:r>
            <w:r w:rsidR="00230F7D">
              <w:rPr>
                <w:noProof/>
                <w:webHidden/>
              </w:rPr>
              <w:fldChar w:fldCharType="end"/>
            </w:r>
          </w:hyperlink>
        </w:p>
        <w:p w14:paraId="6991F607" w14:textId="1EF2CEAA" w:rsidR="00230F7D" w:rsidRDefault="006340C2">
          <w:pPr>
            <w:pStyle w:val="31"/>
            <w:tabs>
              <w:tab w:val="right" w:leader="dot" w:pos="9060"/>
            </w:tabs>
            <w:rPr>
              <w:noProof/>
            </w:rPr>
          </w:pPr>
          <w:hyperlink w:anchor="_Toc195281447" w:history="1">
            <w:r w:rsidR="00230F7D" w:rsidRPr="00AD4F98">
              <w:rPr>
                <w:rStyle w:val="af2"/>
                <w:noProof/>
              </w:rPr>
              <w:t>ア　目標</w:t>
            </w:r>
            <w:r w:rsidR="00230F7D">
              <w:rPr>
                <w:noProof/>
                <w:webHidden/>
              </w:rPr>
              <w:tab/>
            </w:r>
            <w:r w:rsidR="00230F7D">
              <w:rPr>
                <w:noProof/>
                <w:webHidden/>
              </w:rPr>
              <w:fldChar w:fldCharType="begin"/>
            </w:r>
            <w:r w:rsidR="00230F7D">
              <w:rPr>
                <w:noProof/>
                <w:webHidden/>
              </w:rPr>
              <w:instrText xml:space="preserve"> PAGEREF _Toc195281447 \h </w:instrText>
            </w:r>
            <w:r w:rsidR="00230F7D">
              <w:rPr>
                <w:noProof/>
                <w:webHidden/>
              </w:rPr>
            </w:r>
            <w:r w:rsidR="00230F7D">
              <w:rPr>
                <w:noProof/>
                <w:webHidden/>
              </w:rPr>
              <w:fldChar w:fldCharType="separate"/>
            </w:r>
            <w:r>
              <w:rPr>
                <w:noProof/>
                <w:webHidden/>
              </w:rPr>
              <w:t>６</w:t>
            </w:r>
            <w:r w:rsidR="00230F7D">
              <w:rPr>
                <w:noProof/>
                <w:webHidden/>
              </w:rPr>
              <w:fldChar w:fldCharType="end"/>
            </w:r>
          </w:hyperlink>
        </w:p>
        <w:p w14:paraId="1F9854A5" w14:textId="64BD768F" w:rsidR="00230F7D" w:rsidRDefault="006340C2">
          <w:pPr>
            <w:pStyle w:val="31"/>
            <w:tabs>
              <w:tab w:val="right" w:leader="dot" w:pos="9060"/>
            </w:tabs>
            <w:rPr>
              <w:noProof/>
            </w:rPr>
          </w:pPr>
          <w:hyperlink w:anchor="_Toc195281448" w:history="1">
            <w:r w:rsidR="00230F7D" w:rsidRPr="00AD4F98">
              <w:rPr>
                <w:rStyle w:val="af2"/>
                <w:noProof/>
              </w:rPr>
              <w:t>イ　取り組むべき課題</w:t>
            </w:r>
            <w:r w:rsidR="00230F7D">
              <w:rPr>
                <w:noProof/>
                <w:webHidden/>
              </w:rPr>
              <w:tab/>
            </w:r>
            <w:r w:rsidR="00230F7D">
              <w:rPr>
                <w:noProof/>
                <w:webHidden/>
              </w:rPr>
              <w:fldChar w:fldCharType="begin"/>
            </w:r>
            <w:r w:rsidR="00230F7D">
              <w:rPr>
                <w:noProof/>
                <w:webHidden/>
              </w:rPr>
              <w:instrText xml:space="preserve"> PAGEREF _Toc195281448 \h </w:instrText>
            </w:r>
            <w:r w:rsidR="00230F7D">
              <w:rPr>
                <w:noProof/>
                <w:webHidden/>
              </w:rPr>
            </w:r>
            <w:r w:rsidR="00230F7D">
              <w:rPr>
                <w:noProof/>
                <w:webHidden/>
              </w:rPr>
              <w:fldChar w:fldCharType="separate"/>
            </w:r>
            <w:r>
              <w:rPr>
                <w:noProof/>
                <w:webHidden/>
              </w:rPr>
              <w:t>６</w:t>
            </w:r>
            <w:r w:rsidR="00230F7D">
              <w:rPr>
                <w:noProof/>
                <w:webHidden/>
              </w:rPr>
              <w:fldChar w:fldCharType="end"/>
            </w:r>
          </w:hyperlink>
        </w:p>
        <w:p w14:paraId="31F3F936" w14:textId="147DB4B7" w:rsidR="00230F7D" w:rsidRDefault="006340C2">
          <w:pPr>
            <w:pStyle w:val="31"/>
            <w:tabs>
              <w:tab w:val="right" w:leader="dot" w:pos="9060"/>
            </w:tabs>
            <w:rPr>
              <w:noProof/>
            </w:rPr>
          </w:pPr>
          <w:hyperlink w:anchor="_Toc195281449" w:history="1">
            <w:r w:rsidR="00230F7D" w:rsidRPr="00AD4F98">
              <w:rPr>
                <w:rStyle w:val="af2"/>
                <w:noProof/>
              </w:rPr>
              <w:t>ウ　取組の方向性</w:t>
            </w:r>
            <w:r w:rsidR="00230F7D">
              <w:rPr>
                <w:noProof/>
                <w:webHidden/>
              </w:rPr>
              <w:tab/>
            </w:r>
            <w:r w:rsidR="00230F7D">
              <w:rPr>
                <w:noProof/>
                <w:webHidden/>
              </w:rPr>
              <w:fldChar w:fldCharType="begin"/>
            </w:r>
            <w:r w:rsidR="00230F7D">
              <w:rPr>
                <w:noProof/>
                <w:webHidden/>
              </w:rPr>
              <w:instrText xml:space="preserve"> PAGEREF _Toc195281449 \h </w:instrText>
            </w:r>
            <w:r w:rsidR="00230F7D">
              <w:rPr>
                <w:noProof/>
                <w:webHidden/>
              </w:rPr>
            </w:r>
            <w:r w:rsidR="00230F7D">
              <w:rPr>
                <w:noProof/>
                <w:webHidden/>
              </w:rPr>
              <w:fldChar w:fldCharType="separate"/>
            </w:r>
            <w:r>
              <w:rPr>
                <w:noProof/>
                <w:webHidden/>
              </w:rPr>
              <w:t>７</w:t>
            </w:r>
            <w:r w:rsidR="00230F7D">
              <w:rPr>
                <w:noProof/>
                <w:webHidden/>
              </w:rPr>
              <w:fldChar w:fldCharType="end"/>
            </w:r>
          </w:hyperlink>
        </w:p>
        <w:p w14:paraId="77AC5A17" w14:textId="1FEC290C" w:rsidR="00230F7D" w:rsidRDefault="006340C2">
          <w:pPr>
            <w:pStyle w:val="21"/>
            <w:tabs>
              <w:tab w:val="right" w:leader="dot" w:pos="9060"/>
            </w:tabs>
            <w:rPr>
              <w:noProof/>
            </w:rPr>
          </w:pPr>
          <w:hyperlink w:anchor="_Toc195281450" w:history="1">
            <w:r w:rsidR="00230F7D" w:rsidRPr="00AD4F98">
              <w:rPr>
                <w:rStyle w:val="af2"/>
                <w:rFonts w:hint="eastAsia"/>
                <w:noProof/>
              </w:rPr>
              <w:t xml:space="preserve">⑶　</w:t>
            </w:r>
            <w:r w:rsidR="00230F7D" w:rsidRPr="00AD4F98">
              <w:rPr>
                <w:rStyle w:val="af2"/>
                <w:rFonts w:eastAsiaTheme="minorHAnsi"/>
                <w:noProof/>
              </w:rPr>
              <w:t>MDMSの利用方法の決定及びMDMSと連携させるための水道料金システムの改修</w:t>
            </w:r>
            <w:r w:rsidR="00230F7D">
              <w:rPr>
                <w:noProof/>
                <w:webHidden/>
              </w:rPr>
              <w:tab/>
            </w:r>
            <w:r w:rsidR="00230F7D">
              <w:rPr>
                <w:noProof/>
                <w:webHidden/>
              </w:rPr>
              <w:fldChar w:fldCharType="begin"/>
            </w:r>
            <w:r w:rsidR="00230F7D">
              <w:rPr>
                <w:noProof/>
                <w:webHidden/>
              </w:rPr>
              <w:instrText xml:space="preserve"> PAGEREF _Toc195281450 \h </w:instrText>
            </w:r>
            <w:r w:rsidR="00230F7D">
              <w:rPr>
                <w:noProof/>
                <w:webHidden/>
              </w:rPr>
            </w:r>
            <w:r w:rsidR="00230F7D">
              <w:rPr>
                <w:noProof/>
                <w:webHidden/>
              </w:rPr>
              <w:fldChar w:fldCharType="separate"/>
            </w:r>
            <w:r>
              <w:rPr>
                <w:noProof/>
                <w:webHidden/>
              </w:rPr>
              <w:t>８</w:t>
            </w:r>
            <w:r w:rsidR="00230F7D">
              <w:rPr>
                <w:noProof/>
                <w:webHidden/>
              </w:rPr>
              <w:fldChar w:fldCharType="end"/>
            </w:r>
          </w:hyperlink>
        </w:p>
        <w:p w14:paraId="2A091D84" w14:textId="19130ADF" w:rsidR="00230F7D" w:rsidRDefault="006340C2">
          <w:pPr>
            <w:pStyle w:val="31"/>
            <w:tabs>
              <w:tab w:val="right" w:leader="dot" w:pos="9060"/>
            </w:tabs>
            <w:rPr>
              <w:noProof/>
            </w:rPr>
          </w:pPr>
          <w:hyperlink w:anchor="_Toc195281451" w:history="1">
            <w:r w:rsidR="00230F7D" w:rsidRPr="00AD4F98">
              <w:rPr>
                <w:rStyle w:val="af2"/>
                <w:noProof/>
              </w:rPr>
              <w:t>ア　目標</w:t>
            </w:r>
            <w:r w:rsidR="00230F7D">
              <w:rPr>
                <w:noProof/>
                <w:webHidden/>
              </w:rPr>
              <w:tab/>
            </w:r>
            <w:r w:rsidR="00230F7D">
              <w:rPr>
                <w:noProof/>
                <w:webHidden/>
              </w:rPr>
              <w:fldChar w:fldCharType="begin"/>
            </w:r>
            <w:r w:rsidR="00230F7D">
              <w:rPr>
                <w:noProof/>
                <w:webHidden/>
              </w:rPr>
              <w:instrText xml:space="preserve"> PAGEREF _Toc195281451 \h </w:instrText>
            </w:r>
            <w:r w:rsidR="00230F7D">
              <w:rPr>
                <w:noProof/>
                <w:webHidden/>
              </w:rPr>
            </w:r>
            <w:r w:rsidR="00230F7D">
              <w:rPr>
                <w:noProof/>
                <w:webHidden/>
              </w:rPr>
              <w:fldChar w:fldCharType="separate"/>
            </w:r>
            <w:r>
              <w:rPr>
                <w:noProof/>
                <w:webHidden/>
              </w:rPr>
              <w:t>８</w:t>
            </w:r>
            <w:r w:rsidR="00230F7D">
              <w:rPr>
                <w:noProof/>
                <w:webHidden/>
              </w:rPr>
              <w:fldChar w:fldCharType="end"/>
            </w:r>
          </w:hyperlink>
        </w:p>
        <w:p w14:paraId="3ABE1FDA" w14:textId="0AEDC774" w:rsidR="00230F7D" w:rsidRDefault="006340C2">
          <w:pPr>
            <w:pStyle w:val="31"/>
            <w:tabs>
              <w:tab w:val="right" w:leader="dot" w:pos="9060"/>
            </w:tabs>
            <w:rPr>
              <w:noProof/>
            </w:rPr>
          </w:pPr>
          <w:hyperlink w:anchor="_Toc195281452" w:history="1">
            <w:r w:rsidR="00230F7D" w:rsidRPr="00AD4F98">
              <w:rPr>
                <w:rStyle w:val="af2"/>
                <w:noProof/>
              </w:rPr>
              <w:t>イ　取り組むべき課題</w:t>
            </w:r>
            <w:r w:rsidR="00230F7D">
              <w:rPr>
                <w:noProof/>
                <w:webHidden/>
              </w:rPr>
              <w:tab/>
            </w:r>
            <w:r w:rsidR="00230F7D">
              <w:rPr>
                <w:noProof/>
                <w:webHidden/>
              </w:rPr>
              <w:fldChar w:fldCharType="begin"/>
            </w:r>
            <w:r w:rsidR="00230F7D">
              <w:rPr>
                <w:noProof/>
                <w:webHidden/>
              </w:rPr>
              <w:instrText xml:space="preserve"> PAGEREF _Toc195281452 \h </w:instrText>
            </w:r>
            <w:r w:rsidR="00230F7D">
              <w:rPr>
                <w:noProof/>
                <w:webHidden/>
              </w:rPr>
            </w:r>
            <w:r w:rsidR="00230F7D">
              <w:rPr>
                <w:noProof/>
                <w:webHidden/>
              </w:rPr>
              <w:fldChar w:fldCharType="separate"/>
            </w:r>
            <w:r>
              <w:rPr>
                <w:noProof/>
                <w:webHidden/>
              </w:rPr>
              <w:t>８</w:t>
            </w:r>
            <w:r w:rsidR="00230F7D">
              <w:rPr>
                <w:noProof/>
                <w:webHidden/>
              </w:rPr>
              <w:fldChar w:fldCharType="end"/>
            </w:r>
          </w:hyperlink>
        </w:p>
        <w:p w14:paraId="2AD8D24D" w14:textId="043CD10D" w:rsidR="00230F7D" w:rsidRDefault="006340C2">
          <w:pPr>
            <w:pStyle w:val="31"/>
            <w:tabs>
              <w:tab w:val="right" w:leader="dot" w:pos="9060"/>
            </w:tabs>
            <w:rPr>
              <w:noProof/>
            </w:rPr>
          </w:pPr>
          <w:hyperlink w:anchor="_Toc195281453" w:history="1">
            <w:r w:rsidR="00230F7D" w:rsidRPr="00AD4F98">
              <w:rPr>
                <w:rStyle w:val="af2"/>
                <w:noProof/>
              </w:rPr>
              <w:t>ウ　取組の方向性</w:t>
            </w:r>
            <w:r w:rsidR="00230F7D">
              <w:rPr>
                <w:noProof/>
                <w:webHidden/>
              </w:rPr>
              <w:tab/>
            </w:r>
            <w:r w:rsidR="00230F7D">
              <w:rPr>
                <w:noProof/>
                <w:webHidden/>
              </w:rPr>
              <w:fldChar w:fldCharType="begin"/>
            </w:r>
            <w:r w:rsidR="00230F7D">
              <w:rPr>
                <w:noProof/>
                <w:webHidden/>
              </w:rPr>
              <w:instrText xml:space="preserve"> PAGEREF _Toc195281453 \h </w:instrText>
            </w:r>
            <w:r w:rsidR="00230F7D">
              <w:rPr>
                <w:noProof/>
                <w:webHidden/>
              </w:rPr>
            </w:r>
            <w:r w:rsidR="00230F7D">
              <w:rPr>
                <w:noProof/>
                <w:webHidden/>
              </w:rPr>
              <w:fldChar w:fldCharType="separate"/>
            </w:r>
            <w:r>
              <w:rPr>
                <w:noProof/>
                <w:webHidden/>
              </w:rPr>
              <w:t>９</w:t>
            </w:r>
            <w:r w:rsidR="00230F7D">
              <w:rPr>
                <w:noProof/>
                <w:webHidden/>
              </w:rPr>
              <w:fldChar w:fldCharType="end"/>
            </w:r>
          </w:hyperlink>
        </w:p>
        <w:p w14:paraId="5B08A139" w14:textId="44A20280" w:rsidR="00230F7D" w:rsidRDefault="006340C2">
          <w:pPr>
            <w:pStyle w:val="21"/>
            <w:tabs>
              <w:tab w:val="right" w:leader="dot" w:pos="9060"/>
            </w:tabs>
            <w:rPr>
              <w:noProof/>
            </w:rPr>
          </w:pPr>
          <w:hyperlink w:anchor="_Toc195281454" w:history="1">
            <w:r w:rsidR="00230F7D" w:rsidRPr="00AD4F98">
              <w:rPr>
                <w:rStyle w:val="af2"/>
                <w:rFonts w:hint="eastAsia"/>
                <w:noProof/>
              </w:rPr>
              <w:t>⑷　機器やサービスの調達区分の決定</w:t>
            </w:r>
            <w:r w:rsidR="00230F7D">
              <w:rPr>
                <w:noProof/>
                <w:webHidden/>
              </w:rPr>
              <w:tab/>
            </w:r>
            <w:r w:rsidR="00230F7D">
              <w:rPr>
                <w:noProof/>
                <w:webHidden/>
              </w:rPr>
              <w:fldChar w:fldCharType="begin"/>
            </w:r>
            <w:r w:rsidR="00230F7D">
              <w:rPr>
                <w:noProof/>
                <w:webHidden/>
              </w:rPr>
              <w:instrText xml:space="preserve"> PAGEREF _Toc195281454 \h </w:instrText>
            </w:r>
            <w:r w:rsidR="00230F7D">
              <w:rPr>
                <w:noProof/>
                <w:webHidden/>
              </w:rPr>
            </w:r>
            <w:r w:rsidR="00230F7D">
              <w:rPr>
                <w:noProof/>
                <w:webHidden/>
              </w:rPr>
              <w:fldChar w:fldCharType="separate"/>
            </w:r>
            <w:r>
              <w:rPr>
                <w:noProof/>
                <w:webHidden/>
              </w:rPr>
              <w:t>９</w:t>
            </w:r>
            <w:r w:rsidR="00230F7D">
              <w:rPr>
                <w:noProof/>
                <w:webHidden/>
              </w:rPr>
              <w:fldChar w:fldCharType="end"/>
            </w:r>
          </w:hyperlink>
        </w:p>
        <w:p w14:paraId="751DEBF5" w14:textId="35DC1B49" w:rsidR="00230F7D" w:rsidRDefault="006340C2">
          <w:pPr>
            <w:pStyle w:val="31"/>
            <w:tabs>
              <w:tab w:val="right" w:leader="dot" w:pos="9060"/>
            </w:tabs>
            <w:rPr>
              <w:noProof/>
            </w:rPr>
          </w:pPr>
          <w:hyperlink w:anchor="_Toc195281455" w:history="1">
            <w:r w:rsidR="00230F7D" w:rsidRPr="00AD4F98">
              <w:rPr>
                <w:rStyle w:val="af2"/>
                <w:noProof/>
              </w:rPr>
              <w:t>ア　目標</w:t>
            </w:r>
            <w:r w:rsidR="00230F7D">
              <w:rPr>
                <w:noProof/>
                <w:webHidden/>
              </w:rPr>
              <w:tab/>
            </w:r>
            <w:r w:rsidR="00230F7D">
              <w:rPr>
                <w:noProof/>
                <w:webHidden/>
              </w:rPr>
              <w:fldChar w:fldCharType="begin"/>
            </w:r>
            <w:r w:rsidR="00230F7D">
              <w:rPr>
                <w:noProof/>
                <w:webHidden/>
              </w:rPr>
              <w:instrText xml:space="preserve"> PAGEREF _Toc195281455 \h </w:instrText>
            </w:r>
            <w:r w:rsidR="00230F7D">
              <w:rPr>
                <w:noProof/>
                <w:webHidden/>
              </w:rPr>
            </w:r>
            <w:r w:rsidR="00230F7D">
              <w:rPr>
                <w:noProof/>
                <w:webHidden/>
              </w:rPr>
              <w:fldChar w:fldCharType="separate"/>
            </w:r>
            <w:r>
              <w:rPr>
                <w:noProof/>
                <w:webHidden/>
              </w:rPr>
              <w:t>９</w:t>
            </w:r>
            <w:r w:rsidR="00230F7D">
              <w:rPr>
                <w:noProof/>
                <w:webHidden/>
              </w:rPr>
              <w:fldChar w:fldCharType="end"/>
            </w:r>
          </w:hyperlink>
        </w:p>
        <w:p w14:paraId="17F2178F" w14:textId="6602F80E" w:rsidR="00230F7D" w:rsidRDefault="006340C2">
          <w:pPr>
            <w:pStyle w:val="31"/>
            <w:tabs>
              <w:tab w:val="right" w:leader="dot" w:pos="9060"/>
            </w:tabs>
            <w:rPr>
              <w:noProof/>
            </w:rPr>
          </w:pPr>
          <w:hyperlink w:anchor="_Toc195281456" w:history="1">
            <w:r w:rsidR="00230F7D" w:rsidRPr="00AD4F98">
              <w:rPr>
                <w:rStyle w:val="af2"/>
                <w:noProof/>
              </w:rPr>
              <w:t>イ　取り組むべき課題</w:t>
            </w:r>
            <w:r w:rsidR="00230F7D">
              <w:rPr>
                <w:noProof/>
                <w:webHidden/>
              </w:rPr>
              <w:tab/>
            </w:r>
            <w:r w:rsidR="00230F7D">
              <w:rPr>
                <w:noProof/>
                <w:webHidden/>
              </w:rPr>
              <w:fldChar w:fldCharType="begin"/>
            </w:r>
            <w:r w:rsidR="00230F7D">
              <w:rPr>
                <w:noProof/>
                <w:webHidden/>
              </w:rPr>
              <w:instrText xml:space="preserve"> PAGEREF _Toc195281456 \h </w:instrText>
            </w:r>
            <w:r w:rsidR="00230F7D">
              <w:rPr>
                <w:noProof/>
                <w:webHidden/>
              </w:rPr>
            </w:r>
            <w:r w:rsidR="00230F7D">
              <w:rPr>
                <w:noProof/>
                <w:webHidden/>
              </w:rPr>
              <w:fldChar w:fldCharType="separate"/>
            </w:r>
            <w:r>
              <w:rPr>
                <w:noProof/>
                <w:webHidden/>
              </w:rPr>
              <w:t>９</w:t>
            </w:r>
            <w:r w:rsidR="00230F7D">
              <w:rPr>
                <w:noProof/>
                <w:webHidden/>
              </w:rPr>
              <w:fldChar w:fldCharType="end"/>
            </w:r>
          </w:hyperlink>
        </w:p>
        <w:p w14:paraId="3D7E7EAC" w14:textId="7A024BBD" w:rsidR="00230F7D" w:rsidRDefault="006340C2">
          <w:pPr>
            <w:pStyle w:val="31"/>
            <w:tabs>
              <w:tab w:val="right" w:leader="dot" w:pos="9060"/>
            </w:tabs>
            <w:rPr>
              <w:noProof/>
            </w:rPr>
          </w:pPr>
          <w:hyperlink w:anchor="_Toc195281457" w:history="1">
            <w:r w:rsidR="00230F7D" w:rsidRPr="00AD4F98">
              <w:rPr>
                <w:rStyle w:val="af2"/>
                <w:noProof/>
              </w:rPr>
              <w:t>ウ　取組の方向性</w:t>
            </w:r>
            <w:r w:rsidR="00230F7D">
              <w:rPr>
                <w:noProof/>
                <w:webHidden/>
              </w:rPr>
              <w:tab/>
            </w:r>
            <w:r w:rsidR="00230F7D">
              <w:rPr>
                <w:noProof/>
                <w:webHidden/>
              </w:rPr>
              <w:fldChar w:fldCharType="begin"/>
            </w:r>
            <w:r w:rsidR="00230F7D">
              <w:rPr>
                <w:noProof/>
                <w:webHidden/>
              </w:rPr>
              <w:instrText xml:space="preserve"> PAGEREF _Toc195281457 \h </w:instrText>
            </w:r>
            <w:r w:rsidR="00230F7D">
              <w:rPr>
                <w:noProof/>
                <w:webHidden/>
              </w:rPr>
            </w:r>
            <w:r w:rsidR="00230F7D">
              <w:rPr>
                <w:noProof/>
                <w:webHidden/>
              </w:rPr>
              <w:fldChar w:fldCharType="separate"/>
            </w:r>
            <w:r>
              <w:rPr>
                <w:noProof/>
                <w:webHidden/>
              </w:rPr>
              <w:t>１０</w:t>
            </w:r>
            <w:r w:rsidR="00230F7D">
              <w:rPr>
                <w:noProof/>
                <w:webHidden/>
              </w:rPr>
              <w:fldChar w:fldCharType="end"/>
            </w:r>
          </w:hyperlink>
        </w:p>
        <w:p w14:paraId="38CE6F64" w14:textId="0D85BD3D" w:rsidR="00230F7D" w:rsidRDefault="006340C2">
          <w:pPr>
            <w:pStyle w:val="12"/>
            <w:tabs>
              <w:tab w:val="right" w:leader="dot" w:pos="9060"/>
            </w:tabs>
            <w:rPr>
              <w:noProof/>
            </w:rPr>
          </w:pPr>
          <w:hyperlink w:anchor="_Toc195281458" w:history="1">
            <w:r w:rsidR="00230F7D" w:rsidRPr="00AD4F98">
              <w:rPr>
                <w:rStyle w:val="af2"/>
                <w:noProof/>
              </w:rPr>
              <w:t>４　取組スケジュール（想定）</w:t>
            </w:r>
            <w:r w:rsidR="00230F7D">
              <w:rPr>
                <w:noProof/>
                <w:webHidden/>
              </w:rPr>
              <w:tab/>
            </w:r>
            <w:r w:rsidR="00230F7D">
              <w:rPr>
                <w:noProof/>
                <w:webHidden/>
              </w:rPr>
              <w:fldChar w:fldCharType="begin"/>
            </w:r>
            <w:r w:rsidR="00230F7D">
              <w:rPr>
                <w:noProof/>
                <w:webHidden/>
              </w:rPr>
              <w:instrText xml:space="preserve"> PAGEREF _Toc195281458 \h </w:instrText>
            </w:r>
            <w:r w:rsidR="00230F7D">
              <w:rPr>
                <w:noProof/>
                <w:webHidden/>
              </w:rPr>
            </w:r>
            <w:r w:rsidR="00230F7D">
              <w:rPr>
                <w:noProof/>
                <w:webHidden/>
              </w:rPr>
              <w:fldChar w:fldCharType="separate"/>
            </w:r>
            <w:r>
              <w:rPr>
                <w:noProof/>
                <w:webHidden/>
              </w:rPr>
              <w:t>１１</w:t>
            </w:r>
            <w:r w:rsidR="00230F7D">
              <w:rPr>
                <w:noProof/>
                <w:webHidden/>
              </w:rPr>
              <w:fldChar w:fldCharType="end"/>
            </w:r>
          </w:hyperlink>
        </w:p>
        <w:p w14:paraId="6294202D" w14:textId="102C4080" w:rsidR="00230F7D" w:rsidRDefault="006340C2">
          <w:pPr>
            <w:pStyle w:val="12"/>
            <w:tabs>
              <w:tab w:val="right" w:leader="dot" w:pos="9060"/>
            </w:tabs>
            <w:rPr>
              <w:noProof/>
            </w:rPr>
          </w:pPr>
          <w:hyperlink w:anchor="_Toc195281459" w:history="1">
            <w:r w:rsidR="00230F7D" w:rsidRPr="00AD4F98">
              <w:rPr>
                <w:rStyle w:val="af2"/>
                <w:noProof/>
              </w:rPr>
              <w:t>５　推進体制とローリング</w:t>
            </w:r>
            <w:r w:rsidR="00230F7D">
              <w:rPr>
                <w:noProof/>
                <w:webHidden/>
              </w:rPr>
              <w:tab/>
            </w:r>
            <w:r w:rsidR="00230F7D">
              <w:rPr>
                <w:noProof/>
                <w:webHidden/>
              </w:rPr>
              <w:fldChar w:fldCharType="begin"/>
            </w:r>
            <w:r w:rsidR="00230F7D">
              <w:rPr>
                <w:noProof/>
                <w:webHidden/>
              </w:rPr>
              <w:instrText xml:space="preserve"> PAGEREF _Toc195281459 \h </w:instrText>
            </w:r>
            <w:r w:rsidR="00230F7D">
              <w:rPr>
                <w:noProof/>
                <w:webHidden/>
              </w:rPr>
            </w:r>
            <w:r w:rsidR="00230F7D">
              <w:rPr>
                <w:noProof/>
                <w:webHidden/>
              </w:rPr>
              <w:fldChar w:fldCharType="separate"/>
            </w:r>
            <w:r>
              <w:rPr>
                <w:noProof/>
                <w:webHidden/>
              </w:rPr>
              <w:t>１２</w:t>
            </w:r>
            <w:r w:rsidR="00230F7D">
              <w:rPr>
                <w:noProof/>
                <w:webHidden/>
              </w:rPr>
              <w:fldChar w:fldCharType="end"/>
            </w:r>
          </w:hyperlink>
        </w:p>
        <w:p w14:paraId="67A337CF" w14:textId="4DB2B66F" w:rsidR="00230F7D" w:rsidRDefault="006340C2">
          <w:pPr>
            <w:pStyle w:val="12"/>
            <w:tabs>
              <w:tab w:val="right" w:leader="dot" w:pos="9060"/>
            </w:tabs>
            <w:rPr>
              <w:noProof/>
            </w:rPr>
          </w:pPr>
          <w:hyperlink w:anchor="_Toc195281460" w:history="1">
            <w:r w:rsidR="00230F7D" w:rsidRPr="00AD4F98">
              <w:rPr>
                <w:rStyle w:val="af2"/>
                <w:noProof/>
              </w:rPr>
              <w:t>大阪市水道スマートメーター導入基本戦略　取組スケジュール（想定）</w:t>
            </w:r>
            <w:r w:rsidR="00230F7D">
              <w:rPr>
                <w:noProof/>
                <w:webHidden/>
              </w:rPr>
              <w:tab/>
            </w:r>
            <w:r w:rsidR="00230F7D">
              <w:rPr>
                <w:noProof/>
                <w:webHidden/>
              </w:rPr>
              <w:fldChar w:fldCharType="begin"/>
            </w:r>
            <w:r w:rsidR="00230F7D">
              <w:rPr>
                <w:noProof/>
                <w:webHidden/>
              </w:rPr>
              <w:instrText xml:space="preserve"> PAGEREF _Toc195281460 \h </w:instrText>
            </w:r>
            <w:r w:rsidR="00230F7D">
              <w:rPr>
                <w:noProof/>
                <w:webHidden/>
              </w:rPr>
            </w:r>
            <w:r w:rsidR="00230F7D">
              <w:rPr>
                <w:noProof/>
                <w:webHidden/>
              </w:rPr>
              <w:fldChar w:fldCharType="separate"/>
            </w:r>
            <w:r>
              <w:rPr>
                <w:noProof/>
                <w:webHidden/>
              </w:rPr>
              <w:t>１３</w:t>
            </w:r>
            <w:r w:rsidR="00230F7D">
              <w:rPr>
                <w:noProof/>
                <w:webHidden/>
              </w:rPr>
              <w:fldChar w:fldCharType="end"/>
            </w:r>
          </w:hyperlink>
        </w:p>
        <w:p w14:paraId="7BA0FBC1" w14:textId="11392AEC" w:rsidR="00230F7D" w:rsidRDefault="006340C2">
          <w:pPr>
            <w:pStyle w:val="12"/>
            <w:tabs>
              <w:tab w:val="right" w:leader="dot" w:pos="9060"/>
            </w:tabs>
            <w:rPr>
              <w:noProof/>
            </w:rPr>
          </w:pPr>
          <w:hyperlink w:anchor="_Toc195281461" w:history="1">
            <w:r w:rsidR="00230F7D" w:rsidRPr="00AD4F98">
              <w:rPr>
                <w:rStyle w:val="af2"/>
                <w:noProof/>
              </w:rPr>
              <w:t>用語説明</w:t>
            </w:r>
            <w:r w:rsidR="00230F7D">
              <w:rPr>
                <w:noProof/>
                <w:webHidden/>
              </w:rPr>
              <w:tab/>
            </w:r>
            <w:r w:rsidR="00230F7D">
              <w:rPr>
                <w:noProof/>
                <w:webHidden/>
              </w:rPr>
              <w:fldChar w:fldCharType="begin"/>
            </w:r>
            <w:r w:rsidR="00230F7D">
              <w:rPr>
                <w:noProof/>
                <w:webHidden/>
              </w:rPr>
              <w:instrText xml:space="preserve"> PAGEREF _Toc195281461 \h </w:instrText>
            </w:r>
            <w:r w:rsidR="00230F7D">
              <w:rPr>
                <w:noProof/>
                <w:webHidden/>
              </w:rPr>
            </w:r>
            <w:r w:rsidR="00230F7D">
              <w:rPr>
                <w:noProof/>
                <w:webHidden/>
              </w:rPr>
              <w:fldChar w:fldCharType="separate"/>
            </w:r>
            <w:r>
              <w:rPr>
                <w:noProof/>
                <w:webHidden/>
              </w:rPr>
              <w:t>１４</w:t>
            </w:r>
            <w:r w:rsidR="00230F7D">
              <w:rPr>
                <w:noProof/>
                <w:webHidden/>
              </w:rPr>
              <w:fldChar w:fldCharType="end"/>
            </w:r>
          </w:hyperlink>
        </w:p>
        <w:p w14:paraId="0F6DF443" w14:textId="387FC3F6" w:rsidR="006E1BC4" w:rsidRPr="0078171E" w:rsidRDefault="00752747">
          <w:pPr>
            <w:widowControl/>
            <w:jc w:val="left"/>
            <w:rPr>
              <w:b/>
              <w:bCs/>
              <w:lang w:val="ja-JP"/>
            </w:rPr>
            <w:sectPr w:rsidR="006E1BC4" w:rsidRPr="0078171E" w:rsidSect="006E1BC4">
              <w:headerReference w:type="default" r:id="rId7"/>
              <w:footerReference w:type="default" r:id="rId8"/>
              <w:pgSz w:w="11906" w:h="16838" w:code="9"/>
              <w:pgMar w:top="1418" w:right="1418" w:bottom="1134" w:left="1418" w:header="851" w:footer="992" w:gutter="0"/>
              <w:pgNumType w:fmt="decimalFullWidth" w:start="1"/>
              <w:cols w:space="425"/>
              <w:docGrid w:type="lines" w:linePitch="366"/>
            </w:sectPr>
          </w:pPr>
          <w:r w:rsidRPr="0078171E">
            <w:rPr>
              <w:b/>
              <w:bCs/>
              <w:lang w:val="ja-JP"/>
            </w:rPr>
            <w:fldChar w:fldCharType="end"/>
          </w:r>
        </w:p>
      </w:sdtContent>
    </w:sdt>
    <w:p w14:paraId="172A0DA5" w14:textId="77777777" w:rsidR="003A702F" w:rsidRPr="0078171E" w:rsidRDefault="003A702F" w:rsidP="007467C0">
      <w:pPr>
        <w:pStyle w:val="1"/>
      </w:pPr>
      <w:bookmarkStart w:id="1" w:name="_Toc195281426"/>
      <w:r w:rsidRPr="0078171E">
        <w:rPr>
          <w:rFonts w:hint="eastAsia"/>
        </w:rPr>
        <w:lastRenderedPageBreak/>
        <w:t>１　はじめに</w:t>
      </w:r>
      <w:bookmarkEnd w:id="1"/>
    </w:p>
    <w:p w14:paraId="435A2345" w14:textId="63B4D4E5" w:rsidR="003A702F" w:rsidRPr="0078171E" w:rsidRDefault="003A702F" w:rsidP="003A702F">
      <w:pPr>
        <w:ind w:leftChars="200" w:left="420"/>
      </w:pPr>
      <w:r w:rsidRPr="0078171E">
        <w:rPr>
          <w:rFonts w:hint="eastAsia"/>
        </w:rPr>
        <w:t xml:space="preserve">　本格的な人口減少･少子高齢化社会を迎える中、本市の</w:t>
      </w:r>
      <w:r w:rsidRPr="0078171E">
        <w:t>水道事業は、水需要の</w:t>
      </w:r>
      <w:r w:rsidRPr="0078171E">
        <w:rPr>
          <w:rFonts w:hint="eastAsia"/>
        </w:rPr>
        <w:t>低下</w:t>
      </w:r>
      <w:r w:rsidRPr="0078171E">
        <w:t>に伴う給水収益の減少</w:t>
      </w:r>
      <w:r w:rsidRPr="0078171E">
        <w:rPr>
          <w:rFonts w:hint="eastAsia"/>
        </w:rPr>
        <w:t>の</w:t>
      </w:r>
      <w:r w:rsidRPr="0078171E">
        <w:t>一方で耐震化</w:t>
      </w:r>
      <w:r w:rsidRPr="0078171E">
        <w:rPr>
          <w:rFonts w:hint="eastAsia"/>
        </w:rPr>
        <w:t>をはじめとする</w:t>
      </w:r>
      <w:r w:rsidRPr="0078171E">
        <w:t>施設更新</w:t>
      </w:r>
      <w:r w:rsidRPr="0078171E">
        <w:rPr>
          <w:rFonts w:hint="eastAsia"/>
        </w:rPr>
        <w:t>のための</w:t>
      </w:r>
      <w:r w:rsidRPr="0078171E">
        <w:t>費用</w:t>
      </w:r>
      <w:r w:rsidRPr="0078171E">
        <w:rPr>
          <w:rFonts w:hint="eastAsia"/>
        </w:rPr>
        <w:t>の</w:t>
      </w:r>
      <w:r w:rsidRPr="0078171E">
        <w:t>増大が見込まれ、ますます厳しい経営環境となっていくことが想定され</w:t>
      </w:r>
      <w:r w:rsidRPr="0078171E">
        <w:rPr>
          <w:rFonts w:hint="eastAsia"/>
        </w:rPr>
        <w:t>ます</w:t>
      </w:r>
      <w:r w:rsidRPr="0078171E">
        <w:t>。こうした中においても、安全で高品質な水道水を安定的かつ将来にわたって持続的に供給していくためには、業務効率･組織の生産性を高めることによって、限られた人員体制の下で、これまで以上に効率的･効果的な事業運営を進めていくことが求められ</w:t>
      </w:r>
      <w:r w:rsidRPr="0078171E">
        <w:rPr>
          <w:rFonts w:hint="eastAsia"/>
        </w:rPr>
        <w:t>ます</w:t>
      </w:r>
      <w:r w:rsidRPr="0078171E">
        <w:t>。</w:t>
      </w:r>
    </w:p>
    <w:p w14:paraId="7407EDF9" w14:textId="3E3222D0" w:rsidR="003A702F" w:rsidRPr="0078171E" w:rsidRDefault="003A702F" w:rsidP="003A702F">
      <w:pPr>
        <w:ind w:leftChars="200" w:left="420"/>
      </w:pPr>
      <w:r w:rsidRPr="0078171E">
        <w:rPr>
          <w:rFonts w:hint="eastAsia"/>
        </w:rPr>
        <w:t xml:space="preserve">　水道スマートメーターの導入は、労働人口の減少により水道メーターの検針業務に従事する検針員の確保が困難になっていく中で、検針業務を省力化し業務効率の向上に大きな効果をもたらすとともに、</w:t>
      </w:r>
      <w:r w:rsidRPr="0078171E">
        <w:t>データ利活用によ</w:t>
      </w:r>
      <w:r w:rsidRPr="0078171E">
        <w:rPr>
          <w:rFonts w:hint="eastAsia"/>
        </w:rPr>
        <w:t>るエネルギー効率化などの効果的･効率的な事業運営や水道使用</w:t>
      </w:r>
      <w:r w:rsidR="00125C89" w:rsidRPr="0078171E">
        <w:rPr>
          <w:rFonts w:hint="eastAsia"/>
        </w:rPr>
        <w:t>量</w:t>
      </w:r>
      <w:r w:rsidRPr="0078171E">
        <w:rPr>
          <w:rFonts w:hint="eastAsia"/>
        </w:rPr>
        <w:t>の見える化といったお客さまサービスの向上につながるほか、オープンデータとすることによって本市がめざすスマートシティの実現に寄与することも期待されます。</w:t>
      </w:r>
    </w:p>
    <w:p w14:paraId="6F41567A" w14:textId="246E6C84" w:rsidR="003A702F" w:rsidRPr="009F36CB" w:rsidRDefault="003A702F" w:rsidP="003A702F">
      <w:pPr>
        <w:ind w:leftChars="200" w:left="420"/>
      </w:pPr>
      <w:r w:rsidRPr="0078171E">
        <w:rPr>
          <w:rFonts w:hint="eastAsia"/>
        </w:rPr>
        <w:t xml:space="preserve">　こうしたことから水道局では、</w:t>
      </w:r>
      <w:r w:rsidRPr="009F36CB">
        <w:rPr>
          <w:rFonts w:hint="eastAsia"/>
        </w:rPr>
        <w:t>令和</w:t>
      </w:r>
      <w:r w:rsidRPr="009F36CB">
        <w:t>3年3月に</w:t>
      </w:r>
      <w:r w:rsidRPr="009F36CB">
        <w:rPr>
          <w:rFonts w:hint="eastAsia"/>
        </w:rPr>
        <w:t>、水道スマートメーターを</w:t>
      </w:r>
      <w:r w:rsidRPr="009F36CB">
        <w:t>概ね2030年代初頭から順次</w:t>
      </w:r>
      <w:r w:rsidRPr="009F36CB">
        <w:rPr>
          <w:rFonts w:hint="eastAsia"/>
        </w:rPr>
        <w:t>導入し、</w:t>
      </w:r>
      <w:r w:rsidRPr="009F36CB">
        <w:t>2030年代</w:t>
      </w:r>
      <w:r w:rsidRPr="009F36CB">
        <w:rPr>
          <w:rFonts w:hint="eastAsia"/>
        </w:rPr>
        <w:t>中に大阪市域全域に拡大することを目標として、導入効果の創出や課題解決に向けた具体的取組とその後の方向性をとりまとめた</w:t>
      </w:r>
      <w:r w:rsidRPr="009F36CB">
        <w:t>「大阪市水道スマートメーター導入拡大ビジョン」を策定</w:t>
      </w:r>
      <w:r w:rsidRPr="009F36CB">
        <w:rPr>
          <w:rFonts w:hint="eastAsia"/>
        </w:rPr>
        <w:t>するとともに、</w:t>
      </w:r>
      <w:r w:rsidRPr="009F36CB">
        <w:t>「大阪市水道局経営戦略（2018-2027）【改訂版】」</w:t>
      </w:r>
      <w:r w:rsidRPr="009F36CB">
        <w:rPr>
          <w:rFonts w:hint="eastAsia"/>
        </w:rPr>
        <w:t>（</w:t>
      </w:r>
      <w:r w:rsidRPr="009F36CB">
        <w:t>令和4年3月</w:t>
      </w:r>
      <w:r w:rsidRPr="009F36CB">
        <w:rPr>
          <w:rFonts w:hint="eastAsia"/>
        </w:rPr>
        <w:t>策定）や「大阪市水道</w:t>
      </w:r>
      <w:r w:rsidRPr="009F36CB">
        <w:t>DX</w:t>
      </w:r>
      <w:r w:rsidRPr="009F36CB">
        <w:rPr>
          <w:rFonts w:hint="eastAsia"/>
        </w:rPr>
        <w:t>戦略」（令和６</w:t>
      </w:r>
      <w:r w:rsidRPr="009F36CB">
        <w:t>年</w:t>
      </w:r>
      <w:r w:rsidR="00125C89" w:rsidRPr="009F36CB">
        <w:rPr>
          <w:rFonts w:hint="eastAsia"/>
        </w:rPr>
        <w:t>3</w:t>
      </w:r>
      <w:r w:rsidRPr="009F36CB">
        <w:t>月</w:t>
      </w:r>
      <w:r w:rsidRPr="009F36CB">
        <w:rPr>
          <w:rFonts w:hint="eastAsia"/>
        </w:rPr>
        <w:t>策定</w:t>
      </w:r>
      <w:r w:rsidRPr="009F36CB">
        <w:t>）</w:t>
      </w:r>
      <w:r w:rsidRPr="009F36CB">
        <w:rPr>
          <w:rFonts w:hint="eastAsia"/>
        </w:rPr>
        <w:t>においても</w:t>
      </w:r>
      <w:r w:rsidRPr="009F36CB">
        <w:t>、水道スマートメーター</w:t>
      </w:r>
      <w:r w:rsidRPr="009F36CB">
        <w:rPr>
          <w:rFonts w:hint="eastAsia"/>
        </w:rPr>
        <w:t>の導入を</w:t>
      </w:r>
      <w:r w:rsidRPr="009F36CB">
        <w:t>重要施策の一つとして位置づけ</w:t>
      </w:r>
      <w:r w:rsidRPr="009F36CB">
        <w:rPr>
          <w:rFonts w:hint="eastAsia"/>
        </w:rPr>
        <w:t>、取組を進めてきました。</w:t>
      </w:r>
    </w:p>
    <w:p w14:paraId="389F6B40" w14:textId="77777777" w:rsidR="003A702F" w:rsidRPr="0078171E" w:rsidRDefault="003A702F" w:rsidP="003A702F">
      <w:pPr>
        <w:ind w:leftChars="200" w:left="420" w:firstLineChars="100" w:firstLine="210"/>
      </w:pPr>
      <w:r w:rsidRPr="009F36CB">
        <w:rPr>
          <w:rFonts w:hint="eastAsia"/>
        </w:rPr>
        <w:t>この「水道スマートメーター導入基本戦略」は、この間の水道局の取組を踏まえ、</w:t>
      </w:r>
      <w:r w:rsidRPr="009F36CB">
        <w:t>2030年代</w:t>
      </w:r>
      <w:r w:rsidRPr="009F36CB">
        <w:rPr>
          <w:rFonts w:hint="eastAsia"/>
        </w:rPr>
        <w:t>中の</w:t>
      </w:r>
      <w:r w:rsidRPr="009F36CB">
        <w:t>水道</w:t>
      </w:r>
      <w:r w:rsidRPr="009F36CB">
        <w:rPr>
          <w:rFonts w:hint="eastAsia"/>
        </w:rPr>
        <w:t>スマートメーターの大阪</w:t>
      </w:r>
      <w:r w:rsidRPr="009F36CB">
        <w:t>市域全域</w:t>
      </w:r>
      <w:r w:rsidRPr="009F36CB">
        <w:rPr>
          <w:rFonts w:hint="eastAsia"/>
        </w:rPr>
        <w:t>への</w:t>
      </w:r>
      <w:r w:rsidRPr="009F36CB">
        <w:t>導入</w:t>
      </w:r>
      <w:r w:rsidRPr="009F36CB">
        <w:rPr>
          <w:rFonts w:hint="eastAsia"/>
        </w:rPr>
        <w:t>に向けた取組を戦略的に進めていくことを目的として、現時点における具体的な取組内容やその手順･スケジュールを明らかにするものです。</w:t>
      </w:r>
    </w:p>
    <w:p w14:paraId="56E24380" w14:textId="77777777" w:rsidR="003A702F" w:rsidRPr="0078171E" w:rsidRDefault="003A702F" w:rsidP="003A702F">
      <w:pPr>
        <w:ind w:leftChars="200" w:left="420" w:firstLineChars="100" w:firstLine="210"/>
      </w:pPr>
      <w:r w:rsidRPr="0078171E">
        <w:rPr>
          <w:rFonts w:hint="eastAsia"/>
        </w:rPr>
        <w:t>今後、この基本戦略に基づき、デジタル</w:t>
      </w:r>
      <w:r w:rsidRPr="0078171E">
        <w:t>技術</w:t>
      </w:r>
      <w:r w:rsidRPr="0078171E">
        <w:rPr>
          <w:rFonts w:hint="eastAsia"/>
        </w:rPr>
        <w:t>の日進月歩</w:t>
      </w:r>
      <w:r w:rsidRPr="0078171E">
        <w:t>の</w:t>
      </w:r>
      <w:r w:rsidRPr="0078171E">
        <w:rPr>
          <w:rFonts w:hint="eastAsia"/>
        </w:rPr>
        <w:t>進展</w:t>
      </w:r>
      <w:r w:rsidRPr="0078171E">
        <w:t>などの</w:t>
      </w:r>
      <w:r w:rsidRPr="0078171E">
        <w:rPr>
          <w:rFonts w:hint="eastAsia"/>
        </w:rPr>
        <w:t>環境変化に</w:t>
      </w:r>
      <w:r w:rsidRPr="0078171E">
        <w:t>も対応しつつ、水道</w:t>
      </w:r>
      <w:r w:rsidRPr="0078171E">
        <w:rPr>
          <w:rFonts w:hint="eastAsia"/>
        </w:rPr>
        <w:t>スマートメーターの大阪</w:t>
      </w:r>
      <w:r w:rsidRPr="0078171E">
        <w:t>市域全域への導入に向け</w:t>
      </w:r>
      <w:r w:rsidRPr="0078171E">
        <w:rPr>
          <w:rFonts w:hint="eastAsia"/>
        </w:rPr>
        <w:t>て精力的に取組を進めていきます。</w:t>
      </w:r>
    </w:p>
    <w:p w14:paraId="414469C1" w14:textId="77777777" w:rsidR="003A702F" w:rsidRPr="0078171E" w:rsidRDefault="003A702F" w:rsidP="003A702F"/>
    <w:p w14:paraId="18F84E9B" w14:textId="77777777" w:rsidR="0078171E" w:rsidRDefault="0078171E">
      <w:pPr>
        <w:widowControl/>
        <w:jc w:val="left"/>
        <w:rPr>
          <w:rFonts w:asciiTheme="majorHAnsi" w:hAnsiTheme="majorHAnsi" w:cstheme="majorBidi"/>
          <w:b/>
          <w:szCs w:val="24"/>
        </w:rPr>
      </w:pPr>
      <w:r>
        <w:br w:type="page"/>
      </w:r>
    </w:p>
    <w:p w14:paraId="6A30EC00" w14:textId="31F4D767" w:rsidR="00552340" w:rsidRPr="0078171E" w:rsidRDefault="00552340" w:rsidP="007467C0">
      <w:pPr>
        <w:pStyle w:val="1"/>
      </w:pPr>
      <w:bookmarkStart w:id="2" w:name="_Toc195281427"/>
      <w:r w:rsidRPr="0078171E">
        <w:rPr>
          <w:rFonts w:hint="eastAsia"/>
        </w:rPr>
        <w:lastRenderedPageBreak/>
        <w:t>２　水道スマートメーターの大阪市域全域への導入に向けた取組の進め方</w:t>
      </w:r>
      <w:bookmarkEnd w:id="2"/>
    </w:p>
    <w:p w14:paraId="71DAB3BC" w14:textId="77777777" w:rsidR="00552340" w:rsidRPr="0078171E" w:rsidRDefault="00552340" w:rsidP="007467C0">
      <w:pPr>
        <w:pStyle w:val="2"/>
      </w:pPr>
      <w:r w:rsidRPr="0078171E">
        <w:rPr>
          <w:rFonts w:hint="eastAsia"/>
        </w:rPr>
        <w:t xml:space="preserve">　</w:t>
      </w:r>
      <w:bookmarkStart w:id="3" w:name="_Toc195281428"/>
      <w:r w:rsidRPr="0078171E">
        <w:rPr>
          <w:rFonts w:hint="eastAsia"/>
        </w:rPr>
        <w:t>⑴　これまでの取組経過</w:t>
      </w:r>
      <w:bookmarkEnd w:id="3"/>
    </w:p>
    <w:p w14:paraId="6E2E172C" w14:textId="77777777" w:rsidR="00552340" w:rsidRPr="0078171E" w:rsidRDefault="00552340" w:rsidP="007467C0">
      <w:pPr>
        <w:pStyle w:val="3"/>
      </w:pPr>
      <w:r w:rsidRPr="0078171E">
        <w:rPr>
          <w:rFonts w:hint="eastAsia"/>
        </w:rPr>
        <w:t xml:space="preserve">　　</w:t>
      </w:r>
      <w:bookmarkStart w:id="4" w:name="_Toc195281429"/>
      <w:r w:rsidRPr="0078171E">
        <w:rPr>
          <w:rFonts w:hint="eastAsia"/>
        </w:rPr>
        <w:t>ア　先行導入地域における通信の安定性の検証</w:t>
      </w:r>
      <w:bookmarkEnd w:id="4"/>
    </w:p>
    <w:p w14:paraId="793BF821" w14:textId="1A74514D" w:rsidR="00552340" w:rsidRPr="0078171E" w:rsidRDefault="00552340" w:rsidP="00552340">
      <w:pPr>
        <w:ind w:leftChars="300" w:left="630" w:firstLineChars="100" w:firstLine="210"/>
      </w:pPr>
      <w:r w:rsidRPr="0078171E">
        <w:rPr>
          <w:rFonts w:hint="eastAsia"/>
        </w:rPr>
        <w:t>水道スマートメーターの導入に当たっては、メーターで計測した使用水量（計測データ）を安定的に送信できる</w:t>
      </w:r>
      <w:r w:rsidR="005217F4">
        <w:rPr>
          <w:rFonts w:hint="eastAsia"/>
        </w:rPr>
        <w:t>よう</w:t>
      </w:r>
      <w:r w:rsidR="008B3275">
        <w:rPr>
          <w:rFonts w:hint="eastAsia"/>
        </w:rPr>
        <w:t>に</w:t>
      </w:r>
      <w:r w:rsidR="005217F4">
        <w:rPr>
          <w:rFonts w:hint="eastAsia"/>
        </w:rPr>
        <w:t>する</w:t>
      </w:r>
      <w:r w:rsidRPr="0078171E">
        <w:rPr>
          <w:rFonts w:hint="eastAsia"/>
        </w:rPr>
        <w:t>ことが必要となります。</w:t>
      </w:r>
    </w:p>
    <w:p w14:paraId="0CAB01A7" w14:textId="3683359C" w:rsidR="00552340" w:rsidRPr="0078171E" w:rsidRDefault="00552340" w:rsidP="00552340">
      <w:pPr>
        <w:ind w:leftChars="300" w:left="630" w:firstLineChars="100" w:firstLine="210"/>
      </w:pPr>
      <w:r w:rsidRPr="0078171E">
        <w:rPr>
          <w:rFonts w:hint="eastAsia"/>
        </w:rPr>
        <w:t>そのため、水道局において</w:t>
      </w:r>
      <w:r w:rsidRPr="009F36CB">
        <w:rPr>
          <w:rFonts w:hint="eastAsia"/>
        </w:rPr>
        <w:t>は20</w:t>
      </w:r>
      <w:r w:rsidR="00172C64" w:rsidRPr="009F36CB">
        <w:t>1</w:t>
      </w:r>
      <w:r w:rsidR="00172C64" w:rsidRPr="009F36CB">
        <w:rPr>
          <w:rFonts w:hint="eastAsia"/>
        </w:rPr>
        <w:t>9</w:t>
      </w:r>
      <w:r w:rsidRPr="009F36CB">
        <w:rPr>
          <w:rFonts w:hint="eastAsia"/>
        </w:rPr>
        <w:t>(平成</w:t>
      </w:r>
      <w:r w:rsidRPr="009F36CB">
        <w:t>31</w:t>
      </w:r>
      <w:r w:rsidRPr="009F36CB">
        <w:rPr>
          <w:rFonts w:hint="eastAsia"/>
        </w:rPr>
        <w:t>)</w:t>
      </w:r>
      <w:r w:rsidRPr="009F36CB">
        <w:t>年４月</w:t>
      </w:r>
      <w:r w:rsidRPr="009F36CB">
        <w:rPr>
          <w:rFonts w:hint="eastAsia"/>
        </w:rPr>
        <w:t>から、</w:t>
      </w:r>
      <w:r w:rsidRPr="009F36CB">
        <w:t>南港咲洲地区</w:t>
      </w:r>
      <w:r w:rsidRPr="009F36CB">
        <w:rPr>
          <w:rFonts w:hint="eastAsia"/>
        </w:rPr>
        <w:t>を</w:t>
      </w:r>
      <w:r w:rsidRPr="009F36CB">
        <w:t>先行導入地域として約80</w:t>
      </w:r>
      <w:r w:rsidRPr="009F36CB">
        <w:rPr>
          <w:rFonts w:hint="eastAsia"/>
        </w:rPr>
        <w:t>箇所に</w:t>
      </w:r>
      <w:r w:rsidRPr="009F36CB">
        <w:t>水道スマートメーターを設置し、</w:t>
      </w:r>
      <w:r w:rsidRPr="0078171E">
        <w:rPr>
          <w:rFonts w:hint="eastAsia"/>
        </w:rPr>
        <w:t>その後2021(令和３)</w:t>
      </w:r>
      <w:r w:rsidRPr="0078171E">
        <w:t>年度には高層</w:t>
      </w:r>
      <w:r w:rsidRPr="0078171E">
        <w:rPr>
          <w:rFonts w:hint="eastAsia"/>
        </w:rPr>
        <w:t>建築物が集積する</w:t>
      </w:r>
      <w:r w:rsidRPr="0078171E">
        <w:t>大阪駅周辺</w:t>
      </w:r>
      <w:r w:rsidRPr="0078171E">
        <w:rPr>
          <w:rFonts w:hint="eastAsia"/>
        </w:rPr>
        <w:t>地区</w:t>
      </w:r>
      <w:r w:rsidRPr="0078171E">
        <w:t>や臨海開発地区</w:t>
      </w:r>
      <w:r w:rsidRPr="0078171E">
        <w:rPr>
          <w:rFonts w:hint="eastAsia"/>
        </w:rPr>
        <w:t>･</w:t>
      </w:r>
      <w:r w:rsidRPr="0078171E">
        <w:t>万博予定地である夢洲・舞洲地区などにも設置エリアを拡大し、現在は約250</w:t>
      </w:r>
      <w:r w:rsidRPr="0078171E">
        <w:rPr>
          <w:rFonts w:hint="eastAsia"/>
        </w:rPr>
        <w:t>箇所</w:t>
      </w:r>
      <w:r w:rsidRPr="0078171E">
        <w:t>において、携帯電話通信網を用いた</w:t>
      </w:r>
      <w:r w:rsidRPr="0078171E">
        <w:rPr>
          <w:rFonts w:hint="eastAsia"/>
        </w:rPr>
        <w:t>通信方式によりデータ送信の安定性の検証を行っています。</w:t>
      </w:r>
    </w:p>
    <w:p w14:paraId="176B1A4B" w14:textId="77777777" w:rsidR="00552340" w:rsidRPr="0078171E" w:rsidRDefault="00552340" w:rsidP="00552340">
      <w:pPr>
        <w:ind w:leftChars="300" w:left="630" w:firstLineChars="100" w:firstLine="210"/>
      </w:pPr>
      <w:r w:rsidRPr="0078171E">
        <w:rPr>
          <w:rFonts w:hint="eastAsia"/>
        </w:rPr>
        <w:t>現在、約</w:t>
      </w:r>
      <w:r w:rsidRPr="0078171E">
        <w:t>98％の通信成功率が確認できてい</w:t>
      </w:r>
      <w:r w:rsidRPr="0078171E">
        <w:rPr>
          <w:rFonts w:hint="eastAsia"/>
        </w:rPr>
        <w:t>ます</w:t>
      </w:r>
      <w:r w:rsidRPr="0078171E">
        <w:t>が、通信が不安定な箇所</w:t>
      </w:r>
      <w:r w:rsidRPr="0078171E">
        <w:rPr>
          <w:rFonts w:hint="eastAsia"/>
        </w:rPr>
        <w:t>やそもそも</w:t>
      </w:r>
      <w:r w:rsidRPr="0078171E">
        <w:t>通信ができない箇所</w:t>
      </w:r>
      <w:r w:rsidRPr="0078171E">
        <w:rPr>
          <w:rFonts w:hint="eastAsia"/>
        </w:rPr>
        <w:t>等</w:t>
      </w:r>
      <w:r w:rsidRPr="0078171E">
        <w:t>があ</w:t>
      </w:r>
      <w:r w:rsidRPr="0078171E">
        <w:rPr>
          <w:rFonts w:hint="eastAsia"/>
        </w:rPr>
        <w:t>り、</w:t>
      </w:r>
      <w:r w:rsidRPr="0078171E">
        <w:t>通信成功率の更なる向上に向けた</w:t>
      </w:r>
      <w:r w:rsidRPr="0078171E">
        <w:rPr>
          <w:rFonts w:hint="eastAsia"/>
        </w:rPr>
        <w:t>他の</w:t>
      </w:r>
      <w:r w:rsidRPr="0078171E">
        <w:t>通信方式</w:t>
      </w:r>
      <w:r w:rsidRPr="0078171E">
        <w:rPr>
          <w:rFonts w:hint="eastAsia"/>
        </w:rPr>
        <w:t>や</w:t>
      </w:r>
      <w:r w:rsidRPr="0078171E">
        <w:t>最終的に通信不良となる箇所への対応策など</w:t>
      </w:r>
      <w:r w:rsidRPr="0078171E">
        <w:rPr>
          <w:rFonts w:hint="eastAsia"/>
        </w:rPr>
        <w:t>について検討を進めていく必要があります。</w:t>
      </w:r>
    </w:p>
    <w:p w14:paraId="02DC72B0" w14:textId="77777777" w:rsidR="00552340" w:rsidRPr="0078171E" w:rsidRDefault="00552340" w:rsidP="007467C0">
      <w:pPr>
        <w:pStyle w:val="3"/>
      </w:pPr>
      <w:r w:rsidRPr="0078171E">
        <w:rPr>
          <w:rFonts w:hint="eastAsia"/>
        </w:rPr>
        <w:t xml:space="preserve">　　</w:t>
      </w:r>
      <w:bookmarkStart w:id="5" w:name="_Toc195281430"/>
      <w:r w:rsidRPr="0078171E">
        <w:rPr>
          <w:rFonts w:hint="eastAsia"/>
        </w:rPr>
        <w:t>イ　水道スマートメーターに使用するメーターの型式の検討</w:t>
      </w:r>
      <w:bookmarkEnd w:id="5"/>
    </w:p>
    <w:p w14:paraId="5E286955" w14:textId="77777777" w:rsidR="00552340" w:rsidRPr="0078171E" w:rsidRDefault="00552340" w:rsidP="00552340">
      <w:pPr>
        <w:ind w:leftChars="300" w:left="630" w:firstLineChars="100" w:firstLine="210"/>
      </w:pPr>
      <w:r w:rsidRPr="0078171E">
        <w:rPr>
          <w:rFonts w:hint="eastAsia"/>
        </w:rPr>
        <w:t>現在、水道スマートメーターに使用するメーターの型式については、電子式メーターに通信機を接続したいわゆる「分離型」、現行の機械式メーターに指針値読取装置と通信機を接続した「アタッチメント型」、計量機能と通信機能を併せ持つ「一体型」の３つの型式があります。</w:t>
      </w:r>
    </w:p>
    <w:p w14:paraId="4F5DBFD7" w14:textId="77777777" w:rsidR="00552340" w:rsidRPr="0078171E" w:rsidRDefault="00552340" w:rsidP="00552340">
      <w:pPr>
        <w:ind w:leftChars="300" w:left="630" w:firstLineChars="100" w:firstLine="210"/>
      </w:pPr>
      <w:r w:rsidRPr="0078171E">
        <w:rPr>
          <w:rFonts w:hint="eastAsia"/>
        </w:rPr>
        <w:t>本市では、先行導入地域の約250箇所に全国的に広く採用されている「分離型」メーターを設置する一方で、他の２つの型式のメーターとの比較検討を進めてきました。</w:t>
      </w:r>
    </w:p>
    <w:p w14:paraId="5A958368" w14:textId="55AE9F27" w:rsidR="00552340" w:rsidRPr="0078171E" w:rsidRDefault="00552340" w:rsidP="00552340">
      <w:pPr>
        <w:ind w:leftChars="300" w:left="630" w:firstLineChars="100" w:firstLine="210"/>
      </w:pPr>
      <w:r w:rsidRPr="0078171E">
        <w:rPr>
          <w:rFonts w:hint="eastAsia"/>
        </w:rPr>
        <w:t>まず、コスト面においては、電子式メーターは現行の機械式メーターよりも高価であり、通信機も含めたメーターの価格を比較すると、現在先行導入地域で約</w:t>
      </w:r>
      <w:r w:rsidRPr="0078171E">
        <w:t>250個</w:t>
      </w:r>
      <w:r w:rsidRPr="0078171E">
        <w:rPr>
          <w:rFonts w:hint="eastAsia"/>
        </w:rPr>
        <w:t>導入している「分離型」メーターが最も高価で、最も安価なのは「アタッチメント型」メーターとなっており、給水契約件数が約120万件に及ぶ市域全域を導入対象とすることから「分離型」メーターはコスト面が課題となります。このため、「一体型」と「アタッチメント型」のメーターの採用も視野に入れ、最も安価と言われている「アタッチメント型」メーターについてその通信の安定性に関する</w:t>
      </w:r>
      <w:r w:rsidRPr="0078171E">
        <w:t>共同研究</w:t>
      </w:r>
      <w:r w:rsidRPr="0078171E">
        <w:rPr>
          <w:rFonts w:hint="eastAsia"/>
        </w:rPr>
        <w:t>を実施しその有効性を確認してきたところであり、「一体型」メーターについても通信の安定性に関する共同研究を現在実施しており、2025(令和7)年度から実装試験を実施することとしています。</w:t>
      </w:r>
    </w:p>
    <w:p w14:paraId="34DF00A1" w14:textId="77777777" w:rsidR="00552340" w:rsidRPr="0078171E" w:rsidRDefault="00552340" w:rsidP="00552340">
      <w:pPr>
        <w:ind w:leftChars="300" w:left="630" w:firstLineChars="100" w:firstLine="210"/>
      </w:pPr>
      <w:r w:rsidRPr="0078171E">
        <w:rPr>
          <w:rFonts w:hint="eastAsia"/>
        </w:rPr>
        <w:t>また、「アタッチメント型」メーターについては、機械式メーターに接続する指針値読取装置に汎用性がなく異なるメーカーの機械式メーターでは機能しない、大型なものとなることから小口径のメーターを格納しているメーターボックスへの収納ができないケースが起こり得るといったメーターの通信機能の維持や設置に関する課題が明らかになっています。</w:t>
      </w:r>
    </w:p>
    <w:p w14:paraId="6A27DDC7" w14:textId="77777777" w:rsidR="00552340" w:rsidRPr="0078171E" w:rsidRDefault="00552340" w:rsidP="007467C0">
      <w:pPr>
        <w:pStyle w:val="3"/>
      </w:pPr>
      <w:r w:rsidRPr="0078171E">
        <w:rPr>
          <w:rFonts w:hint="eastAsia"/>
        </w:rPr>
        <w:t xml:space="preserve">　　</w:t>
      </w:r>
      <w:bookmarkStart w:id="6" w:name="_Toc195281431"/>
      <w:r w:rsidRPr="0078171E">
        <w:rPr>
          <w:rFonts w:hint="eastAsia"/>
        </w:rPr>
        <w:t>ウ　他の水道事業体との連携</w:t>
      </w:r>
      <w:bookmarkEnd w:id="6"/>
    </w:p>
    <w:p w14:paraId="16740B77" w14:textId="0263FEB8" w:rsidR="00552340" w:rsidRPr="0078171E" w:rsidRDefault="00552340" w:rsidP="00552340">
      <w:pPr>
        <w:ind w:leftChars="300" w:left="630" w:firstLineChars="100" w:firstLine="210"/>
      </w:pPr>
      <w:r w:rsidRPr="0078171E">
        <w:rPr>
          <w:rFonts w:hint="eastAsia"/>
        </w:rPr>
        <w:t>水道スマートメーターの導入検討に当たっては、</w:t>
      </w:r>
      <w:r w:rsidRPr="009F36CB">
        <w:rPr>
          <w:rFonts w:hint="eastAsia"/>
        </w:rPr>
        <w:t>20</w:t>
      </w:r>
      <w:r w:rsidR="00172C64" w:rsidRPr="009F36CB">
        <w:t>1</w:t>
      </w:r>
      <w:r w:rsidR="00172C64" w:rsidRPr="009F36CB">
        <w:rPr>
          <w:rFonts w:hint="eastAsia"/>
        </w:rPr>
        <w:t>9</w:t>
      </w:r>
      <w:r w:rsidRPr="009F36CB">
        <w:rPr>
          <w:rFonts w:hint="eastAsia"/>
        </w:rPr>
        <w:t>(令和元)</w:t>
      </w:r>
      <w:r w:rsidRPr="009F36CB">
        <w:t>年</w:t>
      </w:r>
      <w:r w:rsidRPr="0078171E">
        <w:rPr>
          <w:rFonts w:hint="eastAsia"/>
        </w:rPr>
        <w:t>７月に、本市と同様に都市機能が集積し高層建築物が数多く立ち並ぶエリアが広範囲に及んでいる</w:t>
      </w:r>
      <w:r w:rsidRPr="0078171E">
        <w:t>通信環境にあ</w:t>
      </w:r>
      <w:r w:rsidRPr="0078171E">
        <w:rPr>
          <w:rFonts w:hint="eastAsia"/>
        </w:rPr>
        <w:t>り、給水契約件数がわが国最大級の水道事業体である東京都及び横浜市との間で</w:t>
      </w:r>
      <w:r w:rsidRPr="0078171E">
        <w:t>「</w:t>
      </w:r>
      <w:r w:rsidR="00DE0CC5">
        <w:rPr>
          <w:rFonts w:hint="eastAsia"/>
        </w:rPr>
        <w:t>水道スマートメータ</w:t>
      </w:r>
      <w:r w:rsidRPr="0078171E">
        <w:rPr>
          <w:rFonts w:hint="eastAsia"/>
        </w:rPr>
        <w:t>の</w:t>
      </w:r>
      <w:r w:rsidRPr="0078171E">
        <w:t>導入検討における連携・協力に関する協定書」を締結し、</w:t>
      </w:r>
      <w:r w:rsidRPr="0078171E">
        <w:rPr>
          <w:rFonts w:hint="eastAsia"/>
        </w:rPr>
        <w:t>水道</w:t>
      </w:r>
      <w:r w:rsidRPr="0078171E">
        <w:t>スマートメ</w:t>
      </w:r>
      <w:r w:rsidRPr="0078171E">
        <w:lastRenderedPageBreak/>
        <w:t>ーターの普及戦略や</w:t>
      </w:r>
      <w:r w:rsidRPr="0078171E">
        <w:rPr>
          <w:rFonts w:hint="eastAsia"/>
        </w:rPr>
        <w:t>使用するメーターの規格や</w:t>
      </w:r>
      <w:r w:rsidRPr="0078171E">
        <w:t>仕様</w:t>
      </w:r>
      <w:r w:rsidRPr="0078171E">
        <w:rPr>
          <w:rFonts w:hint="eastAsia"/>
        </w:rPr>
        <w:t>の</w:t>
      </w:r>
      <w:r w:rsidRPr="0078171E">
        <w:t>共通化などについて共同で調査検討を実施し</w:t>
      </w:r>
      <w:r w:rsidRPr="0078171E">
        <w:rPr>
          <w:rFonts w:hint="eastAsia"/>
        </w:rPr>
        <w:t>てきたところです。</w:t>
      </w:r>
    </w:p>
    <w:p w14:paraId="7CE8847B" w14:textId="733D4512" w:rsidR="00552340" w:rsidRPr="0078171E" w:rsidRDefault="00552340" w:rsidP="00552340">
      <w:pPr>
        <w:ind w:leftChars="300" w:left="630" w:firstLineChars="100" w:firstLine="210"/>
      </w:pPr>
      <w:r w:rsidRPr="0078171E">
        <w:rPr>
          <w:rFonts w:hint="eastAsia"/>
        </w:rPr>
        <w:t>また、</w:t>
      </w:r>
      <w:r w:rsidRPr="0078171E">
        <w:t>水道事業におけるICT活用を推進するための</w:t>
      </w:r>
      <w:r w:rsidRPr="0078171E">
        <w:rPr>
          <w:rFonts w:hint="eastAsia"/>
        </w:rPr>
        <w:t>民間企業等が保有する</w:t>
      </w:r>
      <w:r w:rsidRPr="0078171E">
        <w:t>新技術の情報を収集することを目的</w:t>
      </w:r>
      <w:r w:rsidRPr="0078171E">
        <w:rPr>
          <w:rFonts w:hint="eastAsia"/>
        </w:rPr>
        <w:t>とし</w:t>
      </w:r>
      <w:r w:rsidRPr="009F36CB">
        <w:rPr>
          <w:rFonts w:hint="eastAsia"/>
        </w:rPr>
        <w:t>て20</w:t>
      </w:r>
      <w:r w:rsidRPr="009F36CB">
        <w:t>1</w:t>
      </w:r>
      <w:r w:rsidR="00172C64" w:rsidRPr="009F36CB">
        <w:rPr>
          <w:rFonts w:hint="eastAsia"/>
        </w:rPr>
        <w:t>9</w:t>
      </w:r>
      <w:r w:rsidRPr="009F36CB">
        <w:rPr>
          <w:rFonts w:hint="eastAsia"/>
        </w:rPr>
        <w:t>(平成3</w:t>
      </w:r>
      <w:r w:rsidRPr="009F36CB">
        <w:t>1</w:t>
      </w:r>
      <w:r w:rsidRPr="009F36CB">
        <w:rPr>
          <w:rFonts w:hint="eastAsia"/>
        </w:rPr>
        <w:t>)</w:t>
      </w:r>
      <w:r w:rsidRPr="009F36CB">
        <w:t>年</w:t>
      </w:r>
      <w:r w:rsidRPr="009F36CB">
        <w:rPr>
          <w:rFonts w:hint="eastAsia"/>
        </w:rPr>
        <w:t>３</w:t>
      </w:r>
      <w:r w:rsidRPr="0078171E">
        <w:t>月</w:t>
      </w:r>
      <w:r w:rsidRPr="0078171E">
        <w:rPr>
          <w:rFonts w:hint="eastAsia"/>
        </w:rPr>
        <w:t>に東京都及び横浜市とで設立し、現在給水世帯数の合計がわが国全体の</w:t>
      </w:r>
      <w:r w:rsidR="00AC794F" w:rsidRPr="0078171E">
        <w:rPr>
          <w:rFonts w:hint="eastAsia"/>
        </w:rPr>
        <w:t>４割を超える</w:t>
      </w:r>
      <w:r w:rsidRPr="0078171E">
        <w:t>22の水道事業体</w:t>
      </w:r>
      <w:r w:rsidRPr="0078171E">
        <w:rPr>
          <w:rFonts w:hint="eastAsia"/>
        </w:rPr>
        <w:t>で構成されている</w:t>
      </w:r>
      <w:r w:rsidRPr="0078171E">
        <w:t>「水道ICT情報連絡会」</w:t>
      </w:r>
      <w:r w:rsidRPr="0078171E">
        <w:rPr>
          <w:rFonts w:hint="eastAsia"/>
        </w:rPr>
        <w:t>を通じて水道スマートメーターに関する技術情報等の収集を進めています。</w:t>
      </w:r>
    </w:p>
    <w:p w14:paraId="7F2F61FC" w14:textId="77777777" w:rsidR="00552340" w:rsidRPr="0078171E" w:rsidRDefault="00552340" w:rsidP="007467C0">
      <w:pPr>
        <w:pStyle w:val="2"/>
      </w:pPr>
      <w:r w:rsidRPr="0078171E">
        <w:rPr>
          <w:rFonts w:hint="eastAsia"/>
        </w:rPr>
        <w:t xml:space="preserve">　</w:t>
      </w:r>
      <w:bookmarkStart w:id="7" w:name="_Toc195281432"/>
      <w:r w:rsidRPr="0078171E">
        <w:rPr>
          <w:rFonts w:hint="eastAsia"/>
        </w:rPr>
        <w:t>⑵　今後の取組項目</w:t>
      </w:r>
      <w:bookmarkEnd w:id="7"/>
    </w:p>
    <w:p w14:paraId="57CEF1C3" w14:textId="77777777" w:rsidR="00552340" w:rsidRPr="0078171E" w:rsidRDefault="00552340" w:rsidP="00552340">
      <w:pPr>
        <w:ind w:leftChars="200" w:left="420" w:firstLineChars="100" w:firstLine="210"/>
      </w:pPr>
      <w:r w:rsidRPr="0078171E">
        <w:rPr>
          <w:rFonts w:hint="eastAsia"/>
        </w:rPr>
        <w:t>これまでの通信の安定性の向上に向けた取組や水道スマートメーターに使用するメーターの型式についての検討を踏まえ、</w:t>
      </w:r>
      <w:r w:rsidRPr="0078171E">
        <w:t>2030年代</w:t>
      </w:r>
      <w:r w:rsidRPr="0078171E">
        <w:rPr>
          <w:rFonts w:hint="eastAsia"/>
        </w:rPr>
        <w:t>中</w:t>
      </w:r>
      <w:r w:rsidRPr="0078171E">
        <w:t>の</w:t>
      </w:r>
      <w:r w:rsidRPr="0078171E">
        <w:rPr>
          <w:rFonts w:hint="eastAsia"/>
        </w:rPr>
        <w:t>大阪</w:t>
      </w:r>
      <w:r w:rsidRPr="0078171E">
        <w:t>市域全域への</w:t>
      </w:r>
      <w:r w:rsidRPr="0078171E">
        <w:rPr>
          <w:rFonts w:hint="eastAsia"/>
        </w:rPr>
        <w:t>水道スマートメーターの導入に向けた取組を</w:t>
      </w:r>
      <w:r w:rsidRPr="0078171E">
        <w:t>効率的</w:t>
      </w:r>
      <w:r w:rsidRPr="0078171E">
        <w:rPr>
          <w:rFonts w:hint="eastAsia"/>
        </w:rPr>
        <w:t>・</w:t>
      </w:r>
      <w:r w:rsidRPr="0078171E">
        <w:t>効果的に進め</w:t>
      </w:r>
      <w:r w:rsidRPr="0078171E">
        <w:rPr>
          <w:rFonts w:hint="eastAsia"/>
        </w:rPr>
        <w:t>ていく</w:t>
      </w:r>
      <w:r w:rsidRPr="0078171E">
        <w:t>ために</w:t>
      </w:r>
      <w:r w:rsidRPr="0078171E">
        <w:rPr>
          <w:rFonts w:hint="eastAsia"/>
        </w:rPr>
        <w:t>は、少なくとも以下の項目に取り組んでいく必要があります。</w:t>
      </w:r>
    </w:p>
    <w:p w14:paraId="391DB15D" w14:textId="77777777" w:rsidR="00552340" w:rsidRPr="0078171E" w:rsidRDefault="00552340" w:rsidP="007467C0">
      <w:pPr>
        <w:pStyle w:val="3"/>
      </w:pPr>
      <w:r w:rsidRPr="0078171E">
        <w:rPr>
          <w:rFonts w:hint="eastAsia"/>
        </w:rPr>
        <w:t xml:space="preserve">　　</w:t>
      </w:r>
      <w:bookmarkStart w:id="8" w:name="_Toc195281433"/>
      <w:r w:rsidRPr="0078171E">
        <w:rPr>
          <w:rFonts w:hint="eastAsia"/>
        </w:rPr>
        <w:t>ア　計測データを確実に取得できる方策の確立</w:t>
      </w:r>
      <w:bookmarkEnd w:id="8"/>
    </w:p>
    <w:p w14:paraId="432A095D" w14:textId="77777777" w:rsidR="00552340" w:rsidRPr="0078171E" w:rsidRDefault="00552340" w:rsidP="00552340">
      <w:r w:rsidRPr="0078171E">
        <w:rPr>
          <w:rFonts w:hint="eastAsia"/>
        </w:rPr>
        <w:t xml:space="preserve">　　　　安定した通信を実現する最適な通信方式と通信不良時の対応体制の決定</w:t>
      </w:r>
    </w:p>
    <w:p w14:paraId="3EB600B0" w14:textId="77777777" w:rsidR="00552340" w:rsidRPr="0078171E" w:rsidRDefault="00552340" w:rsidP="007467C0">
      <w:pPr>
        <w:pStyle w:val="3"/>
      </w:pPr>
      <w:r w:rsidRPr="0078171E">
        <w:rPr>
          <w:rFonts w:hint="eastAsia"/>
        </w:rPr>
        <w:t xml:space="preserve">　　</w:t>
      </w:r>
      <w:bookmarkStart w:id="9" w:name="_Toc195281434"/>
      <w:r w:rsidRPr="0078171E">
        <w:rPr>
          <w:rFonts w:hint="eastAsia"/>
        </w:rPr>
        <w:t>イ　使用するメーターの型式の決定</w:t>
      </w:r>
      <w:bookmarkEnd w:id="9"/>
    </w:p>
    <w:p w14:paraId="674539D9" w14:textId="77777777" w:rsidR="00552340" w:rsidRPr="0078171E" w:rsidRDefault="00552340" w:rsidP="00552340">
      <w:pPr>
        <w:ind w:leftChars="300" w:left="630" w:firstLineChars="100" w:firstLine="210"/>
      </w:pPr>
      <w:r w:rsidRPr="0078171E">
        <w:rPr>
          <w:rFonts w:hint="eastAsia"/>
        </w:rPr>
        <w:t>安価かつ大量調達が可能で設置が容易な水道スマートメーターに使用するメーターの型式の決定</w:t>
      </w:r>
    </w:p>
    <w:p w14:paraId="65C938D5" w14:textId="77777777" w:rsidR="00552340" w:rsidRPr="0078171E" w:rsidRDefault="00552340" w:rsidP="007467C0">
      <w:pPr>
        <w:pStyle w:val="3"/>
      </w:pPr>
      <w:r w:rsidRPr="0078171E">
        <w:rPr>
          <w:rFonts w:hint="eastAsia"/>
        </w:rPr>
        <w:t xml:space="preserve">　　</w:t>
      </w:r>
      <w:bookmarkStart w:id="10" w:name="_Toc195281435"/>
      <w:r w:rsidRPr="0078171E">
        <w:rPr>
          <w:rFonts w:hint="eastAsia"/>
        </w:rPr>
        <w:t xml:space="preserve">ウ　</w:t>
      </w:r>
      <w:r w:rsidRPr="006F1BE8">
        <w:rPr>
          <w:rFonts w:asciiTheme="minorHAnsi" w:eastAsiaTheme="minorHAnsi" w:hAnsiTheme="minorHAnsi"/>
        </w:rPr>
        <w:t>MDMSの利用方法の決定及びMDMSと</w:t>
      </w:r>
      <w:r w:rsidRPr="0078171E">
        <w:t>連携させるための水道料金システムの改修</w:t>
      </w:r>
      <w:bookmarkEnd w:id="10"/>
    </w:p>
    <w:p w14:paraId="73963F02" w14:textId="77777777" w:rsidR="00552340" w:rsidRPr="0078171E" w:rsidRDefault="00552340" w:rsidP="00552340">
      <w:pPr>
        <w:ind w:leftChars="300" w:left="630" w:firstLineChars="100" w:firstLine="210"/>
      </w:pPr>
      <w:r w:rsidRPr="0078171E">
        <w:rPr>
          <w:rFonts w:hint="eastAsia"/>
        </w:rPr>
        <w:t>水道スマートメーターから送信される計測データを管理する最適なMDMSの調達･運用方法及び水道料金システムとの連携手法の決定</w:t>
      </w:r>
    </w:p>
    <w:p w14:paraId="65FC24B0" w14:textId="77777777" w:rsidR="00552340" w:rsidRPr="0078171E" w:rsidRDefault="00552340" w:rsidP="007467C0">
      <w:pPr>
        <w:pStyle w:val="3"/>
      </w:pPr>
      <w:r w:rsidRPr="0078171E">
        <w:rPr>
          <w:rFonts w:hint="eastAsia"/>
        </w:rPr>
        <w:t xml:space="preserve">　　</w:t>
      </w:r>
      <w:bookmarkStart w:id="11" w:name="_Toc195281436"/>
      <w:r w:rsidRPr="0078171E">
        <w:rPr>
          <w:rFonts w:hint="eastAsia"/>
        </w:rPr>
        <w:t>エ　機器やサービスの調達区分の決定</w:t>
      </w:r>
      <w:bookmarkEnd w:id="11"/>
    </w:p>
    <w:p w14:paraId="1518629C" w14:textId="77777777" w:rsidR="00552340" w:rsidRPr="0078171E" w:rsidRDefault="00552340" w:rsidP="00552340">
      <w:pPr>
        <w:ind w:leftChars="300" w:left="630" w:firstLineChars="100" w:firstLine="210"/>
      </w:pPr>
      <w:r w:rsidRPr="0078171E">
        <w:rPr>
          <w:rFonts w:hint="eastAsia"/>
        </w:rPr>
        <w:t>水道スマートメーターの導入に必要となるメーター機器やその設置業務、計測データの送信に係る通信サービス、</w:t>
      </w:r>
      <w:r w:rsidRPr="0078171E">
        <w:t>MDMSなど</w:t>
      </w:r>
      <w:r w:rsidRPr="0078171E">
        <w:rPr>
          <w:rFonts w:hint="eastAsia"/>
        </w:rPr>
        <w:t>の調達についての最も経済合理性のある区分の決定</w:t>
      </w:r>
    </w:p>
    <w:p w14:paraId="638BB903" w14:textId="77777777" w:rsidR="00552340" w:rsidRPr="0078171E" w:rsidRDefault="00552340" w:rsidP="007467C0">
      <w:pPr>
        <w:pStyle w:val="2"/>
      </w:pPr>
      <w:r w:rsidRPr="0078171E">
        <w:rPr>
          <w:rFonts w:hint="eastAsia"/>
        </w:rPr>
        <w:t xml:space="preserve">　</w:t>
      </w:r>
      <w:bookmarkStart w:id="12" w:name="_Toc195281437"/>
      <w:r w:rsidRPr="0078171E">
        <w:rPr>
          <w:rFonts w:hint="eastAsia"/>
        </w:rPr>
        <w:t>⑶　取組の進め方</w:t>
      </w:r>
      <w:bookmarkEnd w:id="12"/>
    </w:p>
    <w:p w14:paraId="024586BA" w14:textId="77777777" w:rsidR="00552340" w:rsidRPr="0078171E" w:rsidRDefault="00552340" w:rsidP="007467C0">
      <w:pPr>
        <w:pStyle w:val="3"/>
      </w:pPr>
      <w:r w:rsidRPr="0078171E">
        <w:rPr>
          <w:rFonts w:hint="eastAsia"/>
        </w:rPr>
        <w:t xml:space="preserve">　　</w:t>
      </w:r>
      <w:bookmarkStart w:id="13" w:name="_Toc195281438"/>
      <w:r w:rsidRPr="0078171E">
        <w:rPr>
          <w:rFonts w:hint="eastAsia"/>
        </w:rPr>
        <w:t>ア　各取組の検討手順</w:t>
      </w:r>
      <w:bookmarkEnd w:id="13"/>
    </w:p>
    <w:p w14:paraId="404E50DB" w14:textId="1AFE7D38" w:rsidR="00552340" w:rsidRPr="0078171E" w:rsidRDefault="00552340" w:rsidP="00552340">
      <w:pPr>
        <w:ind w:left="630" w:hangingChars="300" w:hanging="630"/>
      </w:pPr>
      <w:r w:rsidRPr="0078171E">
        <w:rPr>
          <w:rFonts w:hint="eastAsia"/>
        </w:rPr>
        <w:t xml:space="preserve">　　　　</w:t>
      </w:r>
      <w:r w:rsidRPr="0078171E">
        <w:rPr>
          <w:rFonts w:eastAsiaTheme="minorHAnsi" w:hint="eastAsia"/>
        </w:rPr>
        <w:t>⑵に記載した</w:t>
      </w:r>
      <w:r w:rsidRPr="0078171E">
        <w:rPr>
          <w:rFonts w:hint="eastAsia"/>
        </w:rPr>
        <w:t>各取組を進めるに当たっては、各取組の関係性を踏まえ、まずは、最適な計測データの通信方式と</w:t>
      </w:r>
      <w:r w:rsidR="008B3275">
        <w:rPr>
          <w:rFonts w:hint="eastAsia"/>
        </w:rPr>
        <w:t>通信不良</w:t>
      </w:r>
      <w:r w:rsidR="00B0787D">
        <w:rPr>
          <w:rFonts w:hint="eastAsia"/>
        </w:rPr>
        <w:t>対策及び</w:t>
      </w:r>
      <w:r w:rsidRPr="0078171E">
        <w:rPr>
          <w:rFonts w:hint="eastAsia"/>
        </w:rPr>
        <w:t>当該通信方式によることができる最適なメーターの型式を決定した上で、当該通信方式を前提とした最適なMDMSとこれと連携した水道料金システムを確定し、これらを前提として水道スマートメーターの導入に必要となる機器やサービスの調達区分を決定していくこととします。</w:t>
      </w:r>
    </w:p>
    <w:p w14:paraId="1780BFC0" w14:textId="1F6B7757" w:rsidR="00552340" w:rsidRPr="0078171E" w:rsidRDefault="00552340" w:rsidP="007467C0">
      <w:pPr>
        <w:pStyle w:val="3"/>
      </w:pPr>
      <w:r w:rsidRPr="0078171E">
        <w:rPr>
          <w:rFonts w:hint="eastAsia"/>
        </w:rPr>
        <w:t xml:space="preserve">　　</w:t>
      </w:r>
      <w:bookmarkStart w:id="14" w:name="_Toc195281439"/>
      <w:r w:rsidRPr="0078171E">
        <w:rPr>
          <w:rFonts w:hint="eastAsia"/>
        </w:rPr>
        <w:t xml:space="preserve">イ　</w:t>
      </w:r>
      <w:r w:rsidR="005217F4">
        <w:rPr>
          <w:rFonts w:hint="eastAsia"/>
        </w:rPr>
        <w:t>現在設置している</w:t>
      </w:r>
      <w:r w:rsidRPr="0078171E">
        <w:rPr>
          <w:rFonts w:hint="eastAsia"/>
        </w:rPr>
        <w:t>水道メーターの取替えの進め方</w:t>
      </w:r>
      <w:bookmarkEnd w:id="14"/>
    </w:p>
    <w:p w14:paraId="4148D93B" w14:textId="77777777" w:rsidR="00552340" w:rsidRPr="0078171E" w:rsidRDefault="00552340" w:rsidP="00552340">
      <w:pPr>
        <w:widowControl/>
        <w:ind w:left="630" w:hangingChars="300" w:hanging="630"/>
        <w:jc w:val="left"/>
        <w:rPr>
          <w:szCs w:val="21"/>
        </w:rPr>
      </w:pPr>
      <w:r w:rsidRPr="0078171E">
        <w:rPr>
          <w:rFonts w:hint="eastAsia"/>
          <w:szCs w:val="21"/>
        </w:rPr>
        <w:t xml:space="preserve">　　　　水道スマートメーターの大阪市域全域への導入に当たっては、約120万個の現在の水道メーターを水道スマートメーターに取り替えることになりますが、水道スマートメーターを全域で導入済み又は全域での導入に着手している水道事業体においては概ね１～５年程度の期間をかけて取り替えることとされており、本市において市域全域の約120万個の水道メーターを一斉に水道スマートメーターに取り替えることはメーターの調達個数や取替業務に対応できる給水装置工事事業者の数からも現実的に不可能と考えられ、市域全域への導入には数年を要することが見込まれます。</w:t>
      </w:r>
    </w:p>
    <w:p w14:paraId="22C273EB" w14:textId="25A5A90A" w:rsidR="00552340" w:rsidRPr="0078171E" w:rsidRDefault="00552340" w:rsidP="00552340">
      <w:pPr>
        <w:widowControl/>
        <w:ind w:left="630" w:hangingChars="300" w:hanging="630"/>
        <w:jc w:val="left"/>
        <w:rPr>
          <w:szCs w:val="21"/>
        </w:rPr>
      </w:pPr>
      <w:r w:rsidRPr="0078171E">
        <w:rPr>
          <w:rFonts w:hint="eastAsia"/>
          <w:szCs w:val="21"/>
        </w:rPr>
        <w:lastRenderedPageBreak/>
        <w:t xml:space="preserve">　　　　現在</w:t>
      </w:r>
      <w:r w:rsidR="009348FA">
        <w:rPr>
          <w:rFonts w:hint="eastAsia"/>
          <w:szCs w:val="21"/>
        </w:rPr>
        <w:t>設置している</w:t>
      </w:r>
      <w:r w:rsidRPr="0078171E">
        <w:rPr>
          <w:rFonts w:hint="eastAsia"/>
          <w:szCs w:val="21"/>
        </w:rPr>
        <w:t>水道メーターについて</w:t>
      </w:r>
      <w:r w:rsidR="001B5D31">
        <w:rPr>
          <w:rFonts w:hint="eastAsia"/>
          <w:szCs w:val="21"/>
        </w:rPr>
        <w:t>は</w:t>
      </w:r>
      <w:r w:rsidRPr="0078171E">
        <w:rPr>
          <w:rFonts w:hint="eastAsia"/>
          <w:szCs w:val="21"/>
        </w:rPr>
        <w:t>、計量法に基づく８年間の検定有効期間の満期ごとに取替えを行っていますが、取替えに当たっては、市域の全ての水道メーターの取替えが一巡する8年間における各年度の発注業務量の平準化、メーターや取替業務の調達における業者間の競争性確保のための発注規模の適正化等の観点から、各年度の発注件数は概ね平準化されているところであり、水道スマートメーターの導入に当たっても、同様の観点から、使用するメーターの検定有効期間である８年間で市域全域を一巡し、かつ、各年度の発注件数が平準化されるように調整していく必要があります。</w:t>
      </w:r>
    </w:p>
    <w:p w14:paraId="18E5BCCA" w14:textId="5C20D908" w:rsidR="00552340" w:rsidRPr="0078171E" w:rsidRDefault="00552340" w:rsidP="00552340">
      <w:pPr>
        <w:widowControl/>
        <w:ind w:left="630" w:hangingChars="300" w:hanging="630"/>
        <w:jc w:val="left"/>
        <w:rPr>
          <w:szCs w:val="21"/>
        </w:rPr>
      </w:pPr>
      <w:r w:rsidRPr="0078171E">
        <w:rPr>
          <w:rFonts w:hint="eastAsia"/>
          <w:szCs w:val="21"/>
        </w:rPr>
        <w:t xml:space="preserve">　　　　こうしたことから、水道スマートメーターの大阪市域全域への導入を進めるに当たって</w:t>
      </w:r>
      <w:r w:rsidR="005217F4">
        <w:rPr>
          <w:rFonts w:hint="eastAsia"/>
          <w:szCs w:val="21"/>
        </w:rPr>
        <w:t>も</w:t>
      </w:r>
      <w:r w:rsidRPr="0078171E">
        <w:rPr>
          <w:rFonts w:hint="eastAsia"/>
          <w:szCs w:val="21"/>
        </w:rPr>
        <w:t>、水道スマートメーターに使用するメーターの検定有効期間である8年間における各年度のメーターや取替業務の発注件数が平準化されるようにすることを基本としながら、水道スマートメーター導入の最大の効果であるメーターの検針体制の大幅な縮小による検針に係る経費の削減効果ができる限り大きくなるようにする観点から、各年度のメーターや取替業務の発注に際して検定有効期間の満期前の水道メーターを取替えの対象とすることについて検討していきます。</w:t>
      </w:r>
    </w:p>
    <w:p w14:paraId="4088509F" w14:textId="77777777" w:rsidR="00552340" w:rsidRPr="0078171E" w:rsidRDefault="00552340" w:rsidP="007467C0">
      <w:pPr>
        <w:pStyle w:val="3"/>
      </w:pPr>
      <w:r w:rsidRPr="0078171E">
        <w:rPr>
          <w:rFonts w:hint="eastAsia"/>
        </w:rPr>
        <w:t xml:space="preserve">　　</w:t>
      </w:r>
      <w:bookmarkStart w:id="15" w:name="_Toc195281440"/>
      <w:r w:rsidRPr="0078171E">
        <w:rPr>
          <w:rFonts w:hint="eastAsia"/>
        </w:rPr>
        <w:t>ウ　水道スマートメーター導入計画の策定</w:t>
      </w:r>
      <w:bookmarkEnd w:id="15"/>
    </w:p>
    <w:p w14:paraId="4889C94A" w14:textId="01B066AD" w:rsidR="00552340" w:rsidRPr="0078171E" w:rsidRDefault="00552340" w:rsidP="00552340">
      <w:pPr>
        <w:ind w:left="630" w:hangingChars="300" w:hanging="630"/>
      </w:pPr>
      <w:r w:rsidRPr="0078171E">
        <w:rPr>
          <w:rFonts w:hint="eastAsia"/>
        </w:rPr>
        <w:t xml:space="preserve">　　　　</w:t>
      </w:r>
      <w:r w:rsidRPr="009F36CB">
        <w:rPr>
          <w:rFonts w:hint="eastAsia"/>
        </w:rPr>
        <w:t>ア及びイを踏まえ、</w:t>
      </w:r>
      <w:r w:rsidRPr="009F36CB">
        <w:t>2030年代</w:t>
      </w:r>
      <w:r w:rsidRPr="009F36CB">
        <w:rPr>
          <w:rFonts w:hint="eastAsia"/>
        </w:rPr>
        <w:t>中</w:t>
      </w:r>
      <w:r w:rsidRPr="009F36CB">
        <w:t>の</w:t>
      </w:r>
      <w:r w:rsidRPr="009F36CB">
        <w:rPr>
          <w:rFonts w:hint="eastAsia"/>
        </w:rPr>
        <w:t>大阪</w:t>
      </w:r>
      <w:r w:rsidRPr="009F36CB">
        <w:t>市域全域への</w:t>
      </w:r>
      <w:r w:rsidRPr="009F36CB">
        <w:rPr>
          <w:rFonts w:hint="eastAsia"/>
        </w:rPr>
        <w:t>水道スマートメーターの導入に向けた具体的な取組とスケジュールを定めた「水道スマートメーター導入計画」を策定し、計画的に取組を進めていきます。</w:t>
      </w:r>
    </w:p>
    <w:p w14:paraId="68FBFA71" w14:textId="77777777" w:rsidR="00552340" w:rsidRPr="0078171E" w:rsidRDefault="00552340" w:rsidP="00552340"/>
    <w:p w14:paraId="7C154EA1" w14:textId="77777777" w:rsidR="0078171E" w:rsidRDefault="0078171E">
      <w:pPr>
        <w:widowControl/>
        <w:jc w:val="left"/>
        <w:rPr>
          <w:rFonts w:asciiTheme="majorHAnsi" w:hAnsiTheme="majorHAnsi" w:cstheme="majorBidi"/>
          <w:b/>
          <w:szCs w:val="24"/>
        </w:rPr>
      </w:pPr>
      <w:r>
        <w:br w:type="page"/>
      </w:r>
    </w:p>
    <w:p w14:paraId="25C3A3BC" w14:textId="60B432FF" w:rsidR="00552340" w:rsidRPr="0078171E" w:rsidRDefault="00552340" w:rsidP="007467C0">
      <w:pPr>
        <w:pStyle w:val="1"/>
      </w:pPr>
      <w:bookmarkStart w:id="16" w:name="_Toc195281441"/>
      <w:r w:rsidRPr="0078171E">
        <w:rPr>
          <w:rFonts w:hint="eastAsia"/>
        </w:rPr>
        <w:lastRenderedPageBreak/>
        <w:t>３　各取組項目の取組の方向性</w:t>
      </w:r>
      <w:bookmarkEnd w:id="16"/>
    </w:p>
    <w:p w14:paraId="5D6D1F3D" w14:textId="77777777" w:rsidR="00552340" w:rsidRPr="0078171E" w:rsidRDefault="00552340" w:rsidP="00552340">
      <w:pPr>
        <w:ind w:left="206" w:hangingChars="100" w:hanging="206"/>
      </w:pPr>
      <w:r w:rsidRPr="0078171E">
        <w:rPr>
          <w:rFonts w:hint="eastAsia"/>
          <w:b/>
        </w:rPr>
        <w:t xml:space="preserve">　　</w:t>
      </w:r>
      <w:r w:rsidRPr="0078171E">
        <w:rPr>
          <w:rFonts w:eastAsiaTheme="minorHAnsi" w:hint="eastAsia"/>
        </w:rPr>
        <w:t>２の⑵に記載した各</w:t>
      </w:r>
      <w:r w:rsidRPr="0078171E">
        <w:rPr>
          <w:rFonts w:hint="eastAsia"/>
        </w:rPr>
        <w:t>取組項目については、次のとおり「目標」、「取り組むべき課題」及び「取　組の方向性」を明らかにして戦略的に取組を進めていきます。</w:t>
      </w:r>
    </w:p>
    <w:p w14:paraId="3E544CFD" w14:textId="77777777" w:rsidR="00552340" w:rsidRPr="0078171E" w:rsidRDefault="00552340" w:rsidP="007467C0">
      <w:pPr>
        <w:pStyle w:val="2"/>
      </w:pPr>
      <w:r w:rsidRPr="0078171E">
        <w:rPr>
          <w:rFonts w:hint="eastAsia"/>
        </w:rPr>
        <w:t xml:space="preserve">　</w:t>
      </w:r>
      <w:bookmarkStart w:id="17" w:name="_Toc195281442"/>
      <w:r w:rsidRPr="0078171E">
        <w:rPr>
          <w:rFonts w:hint="eastAsia"/>
        </w:rPr>
        <w:t>⑴　計測データを確実に取得できる方策の確立</w:t>
      </w:r>
      <w:bookmarkEnd w:id="17"/>
    </w:p>
    <w:p w14:paraId="431A59FB" w14:textId="77777777" w:rsidR="00552340" w:rsidRPr="0078171E" w:rsidRDefault="00552340" w:rsidP="001F753C">
      <w:pPr>
        <w:pStyle w:val="3"/>
      </w:pPr>
      <w:r w:rsidRPr="0078171E">
        <w:rPr>
          <w:rFonts w:hint="eastAsia"/>
        </w:rPr>
        <w:t xml:space="preserve">　　</w:t>
      </w:r>
      <w:bookmarkStart w:id="18" w:name="_Toc195281443"/>
      <w:r w:rsidRPr="0078171E">
        <w:rPr>
          <w:rFonts w:hint="eastAsia"/>
        </w:rPr>
        <w:t>ア　目標</w:t>
      </w:r>
      <w:bookmarkEnd w:id="18"/>
    </w:p>
    <w:p w14:paraId="64FAC461" w14:textId="77777777" w:rsidR="00552340" w:rsidRPr="0078171E" w:rsidRDefault="00552340" w:rsidP="00552340">
      <w:pPr>
        <w:ind w:left="630" w:hangingChars="300" w:hanging="630"/>
      </w:pPr>
      <w:r w:rsidRPr="0078171E">
        <w:rPr>
          <w:rFonts w:hint="eastAsia"/>
        </w:rPr>
        <w:t xml:space="preserve">　　　　</w:t>
      </w:r>
      <w:r w:rsidRPr="0078171E">
        <w:t>2028(令和10)年度末までに、水道スマートメーターに使用するメーターの計測データが</w:t>
      </w:r>
      <w:r w:rsidRPr="0078171E">
        <w:rPr>
          <w:rFonts w:hint="eastAsia"/>
        </w:rPr>
        <w:t>メーターの</w:t>
      </w:r>
      <w:r w:rsidRPr="0078171E">
        <w:t>設置</w:t>
      </w:r>
      <w:r w:rsidRPr="0078171E">
        <w:rPr>
          <w:rFonts w:hint="eastAsia"/>
        </w:rPr>
        <w:t>箇所や設置</w:t>
      </w:r>
      <w:r w:rsidRPr="0078171E">
        <w:t>環境に影響されずに安定的に送信できる通信方式と通信不良が生じた際にも確実に計測データを取得することができる体制の最適な組合せを決定</w:t>
      </w:r>
      <w:r w:rsidRPr="0078171E">
        <w:rPr>
          <w:rFonts w:hint="eastAsia"/>
        </w:rPr>
        <w:t>します</w:t>
      </w:r>
      <w:r w:rsidRPr="0078171E">
        <w:t>。</w:t>
      </w:r>
    </w:p>
    <w:p w14:paraId="034CA10C" w14:textId="77777777" w:rsidR="00552340" w:rsidRPr="0078171E" w:rsidRDefault="00552340" w:rsidP="001F753C">
      <w:pPr>
        <w:pStyle w:val="3"/>
      </w:pPr>
      <w:r w:rsidRPr="0078171E">
        <w:rPr>
          <w:rFonts w:hint="eastAsia"/>
        </w:rPr>
        <w:t xml:space="preserve">　　</w:t>
      </w:r>
      <w:bookmarkStart w:id="19" w:name="_Toc195281444"/>
      <w:r w:rsidRPr="0078171E">
        <w:rPr>
          <w:rFonts w:hint="eastAsia"/>
        </w:rPr>
        <w:t>イ　取り組むべき課題</w:t>
      </w:r>
      <w:bookmarkEnd w:id="19"/>
    </w:p>
    <w:p w14:paraId="2DCAFABD" w14:textId="77777777" w:rsidR="00552340" w:rsidRPr="0078171E" w:rsidRDefault="00552340" w:rsidP="00552340">
      <w:pPr>
        <w:ind w:left="630" w:hangingChars="300" w:hanging="630"/>
      </w:pPr>
      <w:r w:rsidRPr="0078171E">
        <w:rPr>
          <w:rFonts w:hint="eastAsia"/>
        </w:rPr>
        <w:t xml:space="preserve">　　　</w:t>
      </w:r>
      <w:r w:rsidRPr="0078171E">
        <w:t>(ｱ) 現状</w:t>
      </w:r>
    </w:p>
    <w:p w14:paraId="5F01F309" w14:textId="24B78F52" w:rsidR="00552340" w:rsidRPr="0078171E" w:rsidRDefault="00552340" w:rsidP="00552340">
      <w:pPr>
        <w:ind w:left="1260" w:hangingChars="600" w:hanging="1260"/>
      </w:pPr>
      <w:r w:rsidRPr="0078171E">
        <w:rPr>
          <w:rFonts w:hint="eastAsia"/>
        </w:rPr>
        <w:t xml:space="preserve">　　　　　・　水道スマートメーターで利用する通信方式については、携帯電話通信網を利用するもののほか、現在既に導入されている電力スマートメーターで利用されている電力通信網を利用する方式が考えられます。</w:t>
      </w:r>
    </w:p>
    <w:p w14:paraId="68D590F6" w14:textId="77777777" w:rsidR="00552340" w:rsidRPr="0078171E" w:rsidRDefault="00552340" w:rsidP="00552340">
      <w:pPr>
        <w:ind w:left="1260" w:hangingChars="600" w:hanging="1260"/>
      </w:pPr>
      <w:r w:rsidRPr="0078171E">
        <w:rPr>
          <w:rFonts w:hint="eastAsia"/>
        </w:rPr>
        <w:t xml:space="preserve">　　　　　・　現在、本市の先行導入地域で利用している水道スマートメーターの通信方式は携帯電話通信網のセルラー系</w:t>
      </w:r>
      <w:r w:rsidRPr="0078171E">
        <w:t>LPWA（携帯電話キャリア１社、通信規格LTE-M）のみで、通信成功率は直近で約98％となってい</w:t>
      </w:r>
      <w:r w:rsidRPr="0078171E">
        <w:rPr>
          <w:rFonts w:hint="eastAsia"/>
        </w:rPr>
        <w:t>ます</w:t>
      </w:r>
      <w:r w:rsidRPr="0078171E">
        <w:t>が、残り約２％が通信不良となっている要因（阻害要因）が通信機</w:t>
      </w:r>
      <w:r w:rsidRPr="0078171E">
        <w:rPr>
          <w:rFonts w:hint="eastAsia"/>
        </w:rPr>
        <w:t>の設置箇所</w:t>
      </w:r>
      <w:r w:rsidRPr="0078171E">
        <w:t>と基地局との距離</w:t>
      </w:r>
      <w:r w:rsidRPr="0078171E">
        <w:rPr>
          <w:rFonts w:hint="eastAsia"/>
        </w:rPr>
        <w:t>といった通信網自体の送信機能によるもの</w:t>
      </w:r>
      <w:r w:rsidRPr="0078171E">
        <w:t>なのか、通信機が格納されているメーターボックスの蓋が鉄製であることや通信機と基地局の間に遮蔽物がある</w:t>
      </w:r>
      <w:r w:rsidRPr="0078171E">
        <w:rPr>
          <w:rFonts w:hint="eastAsia"/>
        </w:rPr>
        <w:t>ことといった個々の通信機の</w:t>
      </w:r>
      <w:r w:rsidRPr="0078171E">
        <w:t>設置環境の問題なのかは特定できておらず、対応策が確立していない</w:t>
      </w:r>
      <w:r w:rsidRPr="0078171E">
        <w:rPr>
          <w:rFonts w:hint="eastAsia"/>
        </w:rPr>
        <w:t>状況です</w:t>
      </w:r>
      <w:r w:rsidRPr="0078171E">
        <w:t>。</w:t>
      </w:r>
    </w:p>
    <w:p w14:paraId="64270E66" w14:textId="77777777" w:rsidR="00552340" w:rsidRPr="0078171E" w:rsidRDefault="00552340" w:rsidP="00552340">
      <w:pPr>
        <w:ind w:left="1260" w:hangingChars="600" w:hanging="1260"/>
      </w:pPr>
      <w:r w:rsidRPr="0078171E">
        <w:rPr>
          <w:rFonts w:hint="eastAsia"/>
        </w:rPr>
        <w:t xml:space="preserve">　　　　　・　本市と同様に携帯電話通信網を利用した水道スマートメーターの先行導入等を実施している東京都や横浜市などの大都市部の水道事業体においても、携帯電話通信網による通信成功率が</w:t>
      </w:r>
      <w:r w:rsidRPr="0078171E">
        <w:t>100％に至っていない</w:t>
      </w:r>
      <w:r w:rsidRPr="0078171E">
        <w:rPr>
          <w:rFonts w:hint="eastAsia"/>
        </w:rPr>
        <w:t>ことから</w:t>
      </w:r>
      <w:r w:rsidRPr="0078171E">
        <w:t>、電力通信網の利用について</w:t>
      </w:r>
      <w:r w:rsidRPr="0078171E">
        <w:rPr>
          <w:rFonts w:hint="eastAsia"/>
        </w:rPr>
        <w:t>の</w:t>
      </w:r>
      <w:r w:rsidRPr="0078171E">
        <w:t>検討</w:t>
      </w:r>
      <w:r w:rsidRPr="0078171E">
        <w:rPr>
          <w:rFonts w:hint="eastAsia"/>
        </w:rPr>
        <w:t>が</w:t>
      </w:r>
      <w:r w:rsidRPr="0078171E">
        <w:t>進め</w:t>
      </w:r>
      <w:r w:rsidRPr="0078171E">
        <w:rPr>
          <w:rFonts w:hint="eastAsia"/>
        </w:rPr>
        <w:t>られ</w:t>
      </w:r>
      <w:r w:rsidRPr="0078171E">
        <w:t>てい</w:t>
      </w:r>
      <w:r w:rsidRPr="0078171E">
        <w:rPr>
          <w:rFonts w:hint="eastAsia"/>
        </w:rPr>
        <w:t>ます</w:t>
      </w:r>
      <w:r w:rsidRPr="0078171E">
        <w:t>。</w:t>
      </w:r>
    </w:p>
    <w:p w14:paraId="49604183" w14:textId="66A56A4C" w:rsidR="00552340" w:rsidRPr="0078171E" w:rsidRDefault="00552340" w:rsidP="00552340">
      <w:pPr>
        <w:ind w:left="1260" w:hangingChars="600" w:hanging="1260"/>
      </w:pPr>
      <w:r w:rsidRPr="0078171E">
        <w:rPr>
          <w:rFonts w:hint="eastAsia"/>
        </w:rPr>
        <w:t xml:space="preserve">　　　　　・　水道スマートメーターを全域で導入済み又は全域での導入に着手している水道事業体の中には電力通信網を利用している事業体があります。</w:t>
      </w:r>
    </w:p>
    <w:p w14:paraId="0CBE0BFF" w14:textId="77777777" w:rsidR="00552340" w:rsidRPr="0078171E" w:rsidRDefault="00552340" w:rsidP="00552340">
      <w:pPr>
        <w:ind w:left="1260" w:hangingChars="600" w:hanging="1260"/>
      </w:pPr>
      <w:r w:rsidRPr="0078171E">
        <w:rPr>
          <w:rFonts w:hint="eastAsia"/>
        </w:rPr>
        <w:t xml:space="preserve">　　　　　・　携帯電話通信網と電力通信網のいずれの通信方式を用いても最終的に通信不良となる箇所や検針日の突発的な通信不良が生じることが想定され、その対応策を講じていくことが必要となります。</w:t>
      </w:r>
    </w:p>
    <w:p w14:paraId="71DEDB19" w14:textId="2A57FB8F" w:rsidR="00552340" w:rsidRPr="0078171E" w:rsidRDefault="00552340" w:rsidP="00552340">
      <w:r w:rsidRPr="0078171E">
        <w:rPr>
          <w:rFonts w:hint="eastAsia"/>
        </w:rPr>
        <w:t xml:space="preserve">　　</w:t>
      </w:r>
      <w:r w:rsidR="00193AEE">
        <w:rPr>
          <w:rFonts w:hint="eastAsia"/>
        </w:rPr>
        <w:t xml:space="preserve"> </w:t>
      </w:r>
      <w:r w:rsidRPr="0078171E">
        <w:t xml:space="preserve"> (ｲ) 取り組むべき課題</w:t>
      </w:r>
    </w:p>
    <w:p w14:paraId="0D884765" w14:textId="77777777" w:rsidR="00552340" w:rsidRPr="0078171E" w:rsidRDefault="00552340" w:rsidP="00552340">
      <w:pPr>
        <w:ind w:left="1050" w:hangingChars="500" w:hanging="1050"/>
      </w:pPr>
      <w:r w:rsidRPr="0078171E">
        <w:rPr>
          <w:rFonts w:hint="eastAsia"/>
        </w:rPr>
        <w:t xml:space="preserve">　　　　</w:t>
      </w:r>
      <w:r w:rsidRPr="0078171E">
        <w:t>A　携帯電話通信網を利用した通信の安定性向上策と電力通信網の</w:t>
      </w:r>
      <w:r w:rsidRPr="0078171E">
        <w:rPr>
          <w:rFonts w:hint="eastAsia"/>
        </w:rPr>
        <w:t>利用</w:t>
      </w:r>
      <w:r w:rsidRPr="0078171E">
        <w:t>の可否の</w:t>
      </w:r>
      <w:r w:rsidRPr="0078171E">
        <w:rPr>
          <w:rFonts w:hint="eastAsia"/>
        </w:rPr>
        <w:t>決定</w:t>
      </w:r>
    </w:p>
    <w:p w14:paraId="4027A42A" w14:textId="77777777" w:rsidR="00552340" w:rsidRPr="0078171E" w:rsidRDefault="00552340" w:rsidP="00552340">
      <w:pPr>
        <w:ind w:left="1050" w:hangingChars="500" w:hanging="1050"/>
      </w:pPr>
      <w:r w:rsidRPr="0078171E">
        <w:rPr>
          <w:rFonts w:hint="eastAsia"/>
        </w:rPr>
        <w:t xml:space="preserve">　　　　</w:t>
      </w:r>
      <w:r w:rsidRPr="0078171E">
        <w:t>B　携帯電話通信網と電力通信網のいずれの通信方式を用いても通信不良となる場合の計測データを確実に取得する方策（通信不良対策）の</w:t>
      </w:r>
      <w:r w:rsidRPr="0078171E">
        <w:rPr>
          <w:rFonts w:hint="eastAsia"/>
        </w:rPr>
        <w:t>決定</w:t>
      </w:r>
    </w:p>
    <w:p w14:paraId="4BD1BB1F" w14:textId="77777777" w:rsidR="00552340" w:rsidRPr="0078171E" w:rsidRDefault="00552340" w:rsidP="00552340">
      <w:pPr>
        <w:ind w:left="1050" w:hangingChars="500" w:hanging="1050"/>
      </w:pPr>
      <w:r w:rsidRPr="0078171E">
        <w:rPr>
          <w:rFonts w:hint="eastAsia"/>
        </w:rPr>
        <w:t xml:space="preserve">　　　　</w:t>
      </w:r>
      <w:r w:rsidRPr="0078171E">
        <w:t>C　イニシャルコストとランニングコストを踏まえた携帯電話通信網･電力通信網･通信不良対策の最適な組合せの</w:t>
      </w:r>
      <w:r w:rsidRPr="0078171E">
        <w:rPr>
          <w:rFonts w:hint="eastAsia"/>
        </w:rPr>
        <w:t>決定</w:t>
      </w:r>
    </w:p>
    <w:p w14:paraId="48046243" w14:textId="77777777" w:rsidR="00552340" w:rsidRPr="0078171E" w:rsidRDefault="00552340" w:rsidP="007467C0">
      <w:pPr>
        <w:pStyle w:val="3"/>
      </w:pPr>
      <w:r w:rsidRPr="0078171E">
        <w:rPr>
          <w:rFonts w:hint="eastAsia"/>
        </w:rPr>
        <w:t xml:space="preserve">　　</w:t>
      </w:r>
      <w:bookmarkStart w:id="20" w:name="_Toc195281445"/>
      <w:r w:rsidRPr="0078171E">
        <w:rPr>
          <w:rFonts w:hint="eastAsia"/>
        </w:rPr>
        <w:t>ウ　取組の方向性</w:t>
      </w:r>
      <w:bookmarkEnd w:id="20"/>
    </w:p>
    <w:p w14:paraId="6B3A818C" w14:textId="77777777" w:rsidR="00552340" w:rsidRPr="0078171E" w:rsidRDefault="00552340" w:rsidP="00552340">
      <w:r w:rsidRPr="0078171E">
        <w:rPr>
          <w:rFonts w:hint="eastAsia"/>
        </w:rPr>
        <w:t xml:space="preserve">　　　</w:t>
      </w:r>
      <w:r w:rsidRPr="0078171E">
        <w:t>(ｱ) 携帯電話通信網を利用した通信の安定性向上策と電力通信網の</w:t>
      </w:r>
      <w:r w:rsidRPr="0078171E">
        <w:rPr>
          <w:rFonts w:hint="eastAsia"/>
        </w:rPr>
        <w:t>利用</w:t>
      </w:r>
      <w:r w:rsidRPr="0078171E">
        <w:t>の可否の</w:t>
      </w:r>
      <w:r w:rsidRPr="0078171E">
        <w:rPr>
          <w:rFonts w:hint="eastAsia"/>
        </w:rPr>
        <w:t>決定</w:t>
      </w:r>
    </w:p>
    <w:p w14:paraId="3E88D690" w14:textId="77777777" w:rsidR="00552340" w:rsidRPr="0078171E" w:rsidRDefault="00552340" w:rsidP="00552340">
      <w:pPr>
        <w:ind w:left="1260" w:hangingChars="600" w:hanging="1260"/>
      </w:pPr>
      <w:r w:rsidRPr="0078171E">
        <w:rPr>
          <w:rFonts w:hint="eastAsia"/>
        </w:rPr>
        <w:t xml:space="preserve">　　　　　・　現在実施している携帯電話通信網を利用した通信の阻害要因（通信機の設置箇所と基地局の距離という通信網自体の送信機能によるものか、</w:t>
      </w:r>
      <w:r w:rsidRPr="0078171E">
        <w:t>通信機が格納されてい</w:t>
      </w:r>
      <w:r w:rsidRPr="0078171E">
        <w:lastRenderedPageBreak/>
        <w:t>るメーターボックスの</w:t>
      </w:r>
      <w:r w:rsidRPr="0078171E">
        <w:rPr>
          <w:rFonts w:hint="eastAsia"/>
        </w:rPr>
        <w:t>鉄蓋、遮蔽物の存在などの個々の通信機の設置環境によるものか）を分析して通信安定性の向上策を検討し、その結果を踏まえ、通信の安定性における電力通信網の携帯電話通信網に対する優位性の有無を判断します。【</w:t>
      </w:r>
      <w:r w:rsidRPr="0078171E">
        <w:t>2027(令和9)年度</w:t>
      </w:r>
      <w:r w:rsidRPr="0078171E">
        <w:rPr>
          <w:rFonts w:hint="eastAsia"/>
        </w:rPr>
        <w:t>中</w:t>
      </w:r>
      <w:r w:rsidRPr="0078171E">
        <w:t>】</w:t>
      </w:r>
    </w:p>
    <w:p w14:paraId="229C3226" w14:textId="72EBC657" w:rsidR="00552340" w:rsidRPr="0078171E" w:rsidRDefault="00552340" w:rsidP="00552340">
      <w:pPr>
        <w:ind w:left="1260" w:hangingChars="600" w:hanging="1260"/>
      </w:pPr>
      <w:r w:rsidRPr="0078171E">
        <w:rPr>
          <w:rFonts w:hint="eastAsia"/>
        </w:rPr>
        <w:t xml:space="preserve">　　　　　・　優位性の有無の判断を踏まえた通信の安定性の向上に向けた携帯電話通信網と電　力通信網との併用の可否を決定します。【</w:t>
      </w:r>
      <w:r w:rsidRPr="0078171E">
        <w:t>2027(令和9)年度末】</w:t>
      </w:r>
    </w:p>
    <w:p w14:paraId="5D3C9B7E" w14:textId="77777777" w:rsidR="00552340" w:rsidRPr="0078171E" w:rsidRDefault="00552340" w:rsidP="00552340">
      <w:pPr>
        <w:ind w:left="1260" w:hangingChars="600" w:hanging="1260"/>
      </w:pPr>
      <w:r w:rsidRPr="0078171E">
        <w:rPr>
          <w:rFonts w:hint="eastAsia"/>
        </w:rPr>
        <w:t xml:space="preserve">　　　　　・　検討に当たっては、水道スマートメーターの導入検討についての連携協定を締結しており、</w:t>
      </w:r>
      <w:r w:rsidRPr="0078171E">
        <w:t>都市機能が集積し本市と同様の通信環境にある東京都や横浜市と連携してい</w:t>
      </w:r>
      <w:r w:rsidRPr="0078171E">
        <w:rPr>
          <w:rFonts w:hint="eastAsia"/>
        </w:rPr>
        <w:t>きます</w:t>
      </w:r>
      <w:r w:rsidRPr="0078171E">
        <w:t>。【随時】</w:t>
      </w:r>
    </w:p>
    <w:p w14:paraId="792619BF" w14:textId="77777777" w:rsidR="00552340" w:rsidRPr="0078171E" w:rsidRDefault="00552340" w:rsidP="00552340">
      <w:pPr>
        <w:ind w:left="1260" w:hangingChars="600" w:hanging="1260"/>
      </w:pPr>
      <w:r w:rsidRPr="0078171E">
        <w:rPr>
          <w:rFonts w:hint="eastAsia"/>
        </w:rPr>
        <w:t xml:space="preserve">　　　</w:t>
      </w:r>
      <w:r w:rsidRPr="0078171E">
        <w:t>(ｲ) 通信不良対策の</w:t>
      </w:r>
      <w:r w:rsidRPr="0078171E">
        <w:rPr>
          <w:rFonts w:hint="eastAsia"/>
        </w:rPr>
        <w:t>決定</w:t>
      </w:r>
    </w:p>
    <w:p w14:paraId="45B6A095" w14:textId="77777777" w:rsidR="00552340" w:rsidRPr="0078171E" w:rsidRDefault="00552340" w:rsidP="00552340">
      <w:pPr>
        <w:ind w:left="1260" w:hangingChars="600" w:hanging="1260"/>
      </w:pPr>
      <w:r w:rsidRPr="0078171E">
        <w:rPr>
          <w:rFonts w:hint="eastAsia"/>
        </w:rPr>
        <w:t xml:space="preserve">　　　　　・　携帯電話通信網と電力通信網のいずれの通信方式を用いても通信不良となる箇所の計測データの取得体制並びに検針日の突発的に通信不良が生じた場合の早期発見と使用水量の計測又は認定の手法及びその体制並びにこれらの業務の実施に係る費用を明らかにします。【</w:t>
      </w:r>
      <w:r w:rsidRPr="0078171E">
        <w:t>2027(令和９)年度末】</w:t>
      </w:r>
    </w:p>
    <w:p w14:paraId="0A3B5910" w14:textId="77777777" w:rsidR="00552340" w:rsidRPr="0078171E" w:rsidRDefault="00552340" w:rsidP="00552340">
      <w:pPr>
        <w:ind w:left="1260" w:hangingChars="600" w:hanging="1260"/>
      </w:pPr>
      <w:r w:rsidRPr="0078171E">
        <w:rPr>
          <w:rFonts w:hint="eastAsia"/>
        </w:rPr>
        <w:t xml:space="preserve">　　　</w:t>
      </w:r>
      <w:r w:rsidRPr="0078171E">
        <w:t>(ｳ) 携帯電話通信網･電力通信網･通信不良対策の最適な組合せの</w:t>
      </w:r>
      <w:r w:rsidRPr="0078171E">
        <w:rPr>
          <w:rFonts w:hint="eastAsia"/>
        </w:rPr>
        <w:t>決定</w:t>
      </w:r>
    </w:p>
    <w:p w14:paraId="21D461A1" w14:textId="77777777" w:rsidR="00552340" w:rsidRPr="0078171E" w:rsidRDefault="00552340" w:rsidP="00552340">
      <w:pPr>
        <w:ind w:left="1260" w:hangingChars="600" w:hanging="1260"/>
      </w:pPr>
      <w:r w:rsidRPr="0078171E">
        <w:rPr>
          <w:rFonts w:hint="eastAsia"/>
        </w:rPr>
        <w:t xml:space="preserve">　　　　　・　携帯電話通信網･電力通信網を利用した通信方式による水道スマートメーターの設置及び運用に要する経費及び通信不良対策のための体制の運営に要する経費を踏まえ、経済合理性の観点からの最適な組合せを決定します。【</w:t>
      </w:r>
      <w:r w:rsidRPr="0078171E">
        <w:t>2028(令和10)年度末】</w:t>
      </w:r>
    </w:p>
    <w:p w14:paraId="6BB21469" w14:textId="77777777" w:rsidR="00552340" w:rsidRPr="0078171E" w:rsidRDefault="00552340" w:rsidP="007467C0">
      <w:pPr>
        <w:pStyle w:val="2"/>
      </w:pPr>
      <w:r w:rsidRPr="0078171E">
        <w:rPr>
          <w:rFonts w:hint="eastAsia"/>
        </w:rPr>
        <w:t xml:space="preserve">　</w:t>
      </w:r>
      <w:bookmarkStart w:id="21" w:name="_Toc195281446"/>
      <w:r w:rsidRPr="0078171E">
        <w:rPr>
          <w:rFonts w:hint="eastAsia"/>
        </w:rPr>
        <w:t>⑵　使用するメーターの型式の決定</w:t>
      </w:r>
      <w:bookmarkEnd w:id="21"/>
    </w:p>
    <w:p w14:paraId="29C5DF74" w14:textId="77777777" w:rsidR="00552340" w:rsidRPr="0078171E" w:rsidRDefault="00552340" w:rsidP="007467C0">
      <w:pPr>
        <w:pStyle w:val="3"/>
      </w:pPr>
      <w:r w:rsidRPr="0078171E">
        <w:rPr>
          <w:rFonts w:hint="eastAsia"/>
        </w:rPr>
        <w:t xml:space="preserve">　　</w:t>
      </w:r>
      <w:bookmarkStart w:id="22" w:name="_Toc195281447"/>
      <w:r w:rsidRPr="0078171E">
        <w:rPr>
          <w:rFonts w:hint="eastAsia"/>
        </w:rPr>
        <w:t>ア　目標</w:t>
      </w:r>
      <w:bookmarkEnd w:id="22"/>
    </w:p>
    <w:p w14:paraId="271A40C8" w14:textId="77777777" w:rsidR="00552340" w:rsidRPr="0078171E" w:rsidRDefault="00552340" w:rsidP="00552340">
      <w:pPr>
        <w:ind w:left="630" w:hangingChars="300" w:hanging="630"/>
      </w:pPr>
      <w:r w:rsidRPr="0078171E">
        <w:rPr>
          <w:rFonts w:hint="eastAsia"/>
        </w:rPr>
        <w:t xml:space="preserve">　　　　</w:t>
      </w:r>
      <w:r w:rsidRPr="0078171E">
        <w:t>2027(令和9)年度末までに、水道スマートメーターに使用するメーターの型式について、導入コスト、設置環境による通信への影響、設置の容易性等を考慮した最適なものを決定</w:t>
      </w:r>
      <w:r w:rsidRPr="0078171E">
        <w:rPr>
          <w:rFonts w:hint="eastAsia"/>
        </w:rPr>
        <w:t>します</w:t>
      </w:r>
      <w:r w:rsidRPr="0078171E">
        <w:t>。</w:t>
      </w:r>
    </w:p>
    <w:p w14:paraId="3533F1C1" w14:textId="77777777" w:rsidR="00552340" w:rsidRPr="0078171E" w:rsidRDefault="00552340" w:rsidP="007467C0">
      <w:pPr>
        <w:pStyle w:val="3"/>
      </w:pPr>
      <w:r w:rsidRPr="0078171E">
        <w:rPr>
          <w:rFonts w:hint="eastAsia"/>
        </w:rPr>
        <w:t xml:space="preserve">　　</w:t>
      </w:r>
      <w:bookmarkStart w:id="23" w:name="_Toc195281448"/>
      <w:r w:rsidRPr="0078171E">
        <w:rPr>
          <w:rFonts w:hint="eastAsia"/>
        </w:rPr>
        <w:t>イ　取り組むべき課題</w:t>
      </w:r>
      <w:bookmarkEnd w:id="23"/>
    </w:p>
    <w:p w14:paraId="24CE3C53" w14:textId="77777777" w:rsidR="00552340" w:rsidRPr="0078171E" w:rsidRDefault="00552340" w:rsidP="00552340">
      <w:r w:rsidRPr="0078171E">
        <w:rPr>
          <w:rFonts w:hint="eastAsia"/>
        </w:rPr>
        <w:t xml:space="preserve">　　　(ｱ)</w:t>
      </w:r>
      <w:r w:rsidRPr="0078171E">
        <w:t xml:space="preserve"> </w:t>
      </w:r>
      <w:r w:rsidRPr="0078171E">
        <w:rPr>
          <w:rFonts w:hint="eastAsia"/>
        </w:rPr>
        <w:t>現状</w:t>
      </w:r>
    </w:p>
    <w:p w14:paraId="16ED135F" w14:textId="77777777" w:rsidR="00552340" w:rsidRPr="0078171E" w:rsidRDefault="00552340" w:rsidP="00552340">
      <w:r w:rsidRPr="0078171E">
        <w:rPr>
          <w:rFonts w:hint="eastAsia"/>
        </w:rPr>
        <w:t xml:space="preserve">　　　　Ａ　「分離型」メーターについて</w:t>
      </w:r>
    </w:p>
    <w:p w14:paraId="200CE779" w14:textId="77777777" w:rsidR="00552340" w:rsidRPr="0078171E" w:rsidRDefault="00552340" w:rsidP="00552340">
      <w:pPr>
        <w:ind w:left="1470" w:hangingChars="700" w:hanging="1470"/>
      </w:pPr>
      <w:r w:rsidRPr="0078171E">
        <w:rPr>
          <w:rFonts w:hint="eastAsia"/>
        </w:rPr>
        <w:t xml:space="preserve">　　　　　　・　「分離型」メーターは、現在水道スマートメーターを設置している水道事業体の多くで採用されています。</w:t>
      </w:r>
    </w:p>
    <w:p w14:paraId="2A18DD22" w14:textId="77777777" w:rsidR="00552340" w:rsidRPr="0078171E" w:rsidRDefault="00552340" w:rsidP="00552340">
      <w:pPr>
        <w:ind w:left="1470" w:hangingChars="700" w:hanging="1470"/>
      </w:pPr>
      <w:r w:rsidRPr="0078171E">
        <w:rPr>
          <w:rFonts w:hint="eastAsia"/>
        </w:rPr>
        <w:t xml:space="preserve">　　　　　　・　本市においても、現在先行導入地域で約</w:t>
      </w:r>
      <w:r w:rsidRPr="0078171E">
        <w:t>250個の「分離型」メーターを導入し、通信の安定性が一定確認されており、</w:t>
      </w:r>
      <w:r w:rsidRPr="0078171E">
        <w:rPr>
          <w:rFonts w:hint="eastAsia"/>
        </w:rPr>
        <w:t>他の２つの型式のメーターと比較して</w:t>
      </w:r>
      <w:r w:rsidRPr="0078171E">
        <w:t>設置や通信機能の維持の面</w:t>
      </w:r>
      <w:r w:rsidRPr="0078171E">
        <w:rPr>
          <w:rFonts w:hint="eastAsia"/>
        </w:rPr>
        <w:t>で</w:t>
      </w:r>
      <w:r w:rsidRPr="0078171E">
        <w:t>の課題は最も少ないものとなってい</w:t>
      </w:r>
      <w:r w:rsidRPr="0078171E">
        <w:rPr>
          <w:rFonts w:hint="eastAsia"/>
        </w:rPr>
        <w:t>います</w:t>
      </w:r>
      <w:r w:rsidRPr="0078171E">
        <w:t>。</w:t>
      </w:r>
    </w:p>
    <w:p w14:paraId="16E82278" w14:textId="77777777" w:rsidR="00552340" w:rsidRPr="0078171E" w:rsidRDefault="00552340" w:rsidP="00552340">
      <w:pPr>
        <w:ind w:left="1470" w:hangingChars="700" w:hanging="1470"/>
      </w:pPr>
      <w:r w:rsidRPr="0078171E">
        <w:rPr>
          <w:rFonts w:hint="eastAsia"/>
        </w:rPr>
        <w:t xml:space="preserve">　　　　　　・　その一方で、「分離型」メーターは、水道スマートメーターに使用する３つの型式のメーターの中で最も高価となっています。</w:t>
      </w:r>
    </w:p>
    <w:p w14:paraId="627F0326" w14:textId="5F3C3B2C" w:rsidR="00552340" w:rsidRPr="0078171E" w:rsidRDefault="00552340" w:rsidP="00552340">
      <w:pPr>
        <w:ind w:left="1470" w:hangingChars="700" w:hanging="1470"/>
      </w:pPr>
      <w:r w:rsidRPr="0078171E">
        <w:rPr>
          <w:rFonts w:hint="eastAsia"/>
        </w:rPr>
        <w:t xml:space="preserve">　　　　　　・　現在水道スマートメーターの導入検討についての連携協定を締結しており、本市を合わせた給水契約件数の合計（約1,100万件）</w:t>
      </w:r>
      <w:r w:rsidRPr="0078171E">
        <w:t>が</w:t>
      </w:r>
      <w:r w:rsidRPr="0078171E">
        <w:rPr>
          <w:rFonts w:hint="eastAsia"/>
        </w:rPr>
        <w:t>わが国全体（約5,900万件）の約２割に相当し水道スマートメーターの導入により大量のメーターを調達することになる東京都及び横浜市と連携して、「分離型」メーターの量産化による価格の低減に向けて、メーターの規格や仕様（サイズ、通信機の防水性や計測データの送信頻度など）の統一化の検討を行っていますが、計測データの送信頻度につ</w:t>
      </w:r>
      <w:r w:rsidRPr="0078171E">
        <w:rPr>
          <w:rFonts w:hint="eastAsia"/>
        </w:rPr>
        <w:lastRenderedPageBreak/>
        <w:t>いての統一的な整理が課題となっています。</w:t>
      </w:r>
    </w:p>
    <w:p w14:paraId="3DA8B36E" w14:textId="77777777" w:rsidR="00552340" w:rsidRPr="0078171E" w:rsidRDefault="00552340" w:rsidP="00552340">
      <w:r w:rsidRPr="0078171E">
        <w:rPr>
          <w:rFonts w:hint="eastAsia"/>
        </w:rPr>
        <w:t xml:space="preserve">　　　　Ｂ　「アタッチメント型」及び「一体型」のメーターについて</w:t>
      </w:r>
    </w:p>
    <w:p w14:paraId="0BF848A6" w14:textId="77777777" w:rsidR="00552340" w:rsidRPr="0078171E" w:rsidRDefault="00552340" w:rsidP="00552340">
      <w:pPr>
        <w:ind w:left="1470" w:hangingChars="700" w:hanging="1470"/>
      </w:pPr>
      <w:r w:rsidRPr="0078171E">
        <w:rPr>
          <w:rFonts w:hint="eastAsia"/>
        </w:rPr>
        <w:t xml:space="preserve">　　　　　　・　「アタッチメント型」メーターは、３つの型式のメーターの中で最も安価といわれているとともに、この間の共同研究により通信の安定性は一定確認されていますが、機械式メーターに接続する指針値読取装置が異なるメーカーの機械式メーターでは機能しないといった読取装置の汎用性の課題や大型なものとなることから既設のメーターボックスへの収納ができないケースが起こり得るといった設置に関する課題が明らかになっています。</w:t>
      </w:r>
    </w:p>
    <w:p w14:paraId="4F07B8EF" w14:textId="77777777" w:rsidR="00552340" w:rsidRPr="0078171E" w:rsidRDefault="00552340" w:rsidP="00552340">
      <w:pPr>
        <w:ind w:left="1470" w:hangingChars="700" w:hanging="1470"/>
      </w:pPr>
      <w:r w:rsidRPr="0078171E">
        <w:rPr>
          <w:rFonts w:hint="eastAsia"/>
        </w:rPr>
        <w:t xml:space="preserve">　　　　　　・　「分離型」よりも安価といわれている「一体型」メーターについては、「アタッチメント型」メーターのような設置に関する課題は少ないものの、製造できる国内メーカーは少なく、また、通信の安定性については、現在共同研究により検証中で</w:t>
      </w:r>
      <w:r w:rsidRPr="0078171E">
        <w:t>2025(令和</w:t>
      </w:r>
      <w:r w:rsidRPr="0078171E">
        <w:rPr>
          <w:rFonts w:hint="eastAsia"/>
        </w:rPr>
        <w:t>７</w:t>
      </w:r>
      <w:r w:rsidRPr="0078171E">
        <w:t>)年度から市域内で実装試験を実施する予定であり、未知数となってい</w:t>
      </w:r>
      <w:r w:rsidRPr="0078171E">
        <w:rPr>
          <w:rFonts w:hint="eastAsia"/>
        </w:rPr>
        <w:t>ます</w:t>
      </w:r>
      <w:r w:rsidRPr="0078171E">
        <w:t>。</w:t>
      </w:r>
    </w:p>
    <w:p w14:paraId="764E7E3D" w14:textId="77777777" w:rsidR="00552340" w:rsidRPr="0078171E" w:rsidRDefault="00552340" w:rsidP="00552340">
      <w:pPr>
        <w:ind w:left="1470" w:hangingChars="700" w:hanging="1470"/>
      </w:pPr>
      <w:r w:rsidRPr="0078171E">
        <w:rPr>
          <w:rFonts w:hint="eastAsia"/>
        </w:rPr>
        <w:t xml:space="preserve">　　　　　　・　</w:t>
      </w:r>
      <w:r w:rsidRPr="0078171E">
        <w:t>「分離型」</w:t>
      </w:r>
      <w:r w:rsidRPr="0078171E">
        <w:rPr>
          <w:rFonts w:hint="eastAsia"/>
        </w:rPr>
        <w:t>メーター</w:t>
      </w:r>
      <w:r w:rsidRPr="0078171E">
        <w:t>と比較して</w:t>
      </w:r>
      <w:r w:rsidRPr="0078171E">
        <w:rPr>
          <w:rFonts w:hint="eastAsia"/>
        </w:rPr>
        <w:t>安価となる</w:t>
      </w:r>
      <w:r w:rsidRPr="0078171E">
        <w:t>「一体型」又は「アタッチメント型」のメーター</w:t>
      </w:r>
      <w:r w:rsidRPr="0078171E">
        <w:rPr>
          <w:rFonts w:hint="eastAsia"/>
        </w:rPr>
        <w:t>については、</w:t>
      </w:r>
      <w:r w:rsidRPr="0078171E">
        <w:t>現在</w:t>
      </w:r>
      <w:r w:rsidRPr="0078171E">
        <w:rPr>
          <w:rFonts w:hint="eastAsia"/>
        </w:rPr>
        <w:t>、</w:t>
      </w:r>
      <w:r w:rsidRPr="0078171E">
        <w:t>22の水道事業体</w:t>
      </w:r>
      <w:r w:rsidRPr="0078171E">
        <w:rPr>
          <w:rFonts w:hint="eastAsia"/>
        </w:rPr>
        <w:t>で構成する</w:t>
      </w:r>
      <w:r w:rsidRPr="0078171E">
        <w:t>「水道ICT情報連絡会」において、計測データの安定送信に関する</w:t>
      </w:r>
      <w:r w:rsidRPr="0078171E">
        <w:rPr>
          <w:rFonts w:hint="eastAsia"/>
        </w:rPr>
        <w:t>民間企業等の新たな</w:t>
      </w:r>
      <w:r w:rsidRPr="0078171E">
        <w:t>技術・アイデアを募集してい</w:t>
      </w:r>
      <w:r w:rsidRPr="0078171E">
        <w:rPr>
          <w:rFonts w:hint="eastAsia"/>
        </w:rPr>
        <w:t>るところです</w:t>
      </w:r>
      <w:r w:rsidRPr="0078171E">
        <w:t>。</w:t>
      </w:r>
    </w:p>
    <w:p w14:paraId="02CCBACE" w14:textId="77777777" w:rsidR="00E01CC5" w:rsidRDefault="00552340" w:rsidP="00552340">
      <w:r w:rsidRPr="0078171E">
        <w:rPr>
          <w:rFonts w:hint="eastAsia"/>
        </w:rPr>
        <w:t xml:space="preserve">　　　</w:t>
      </w:r>
      <w:r w:rsidRPr="0078171E">
        <w:t>(ｲ) 取り組むべき課題</w:t>
      </w:r>
    </w:p>
    <w:p w14:paraId="148C3EE1" w14:textId="2E8C9FC5" w:rsidR="00552340" w:rsidRPr="0078171E" w:rsidRDefault="00552340" w:rsidP="00E01CC5">
      <w:pPr>
        <w:ind w:leftChars="400" w:left="945" w:hangingChars="50" w:hanging="105"/>
      </w:pPr>
      <w:r w:rsidRPr="0078171E">
        <w:t>A　他の水道事業体で</w:t>
      </w:r>
      <w:r w:rsidR="009C3B18" w:rsidRPr="0078171E">
        <w:rPr>
          <w:rFonts w:hint="eastAsia"/>
        </w:rPr>
        <w:t>も</w:t>
      </w:r>
      <w:r w:rsidRPr="0078171E">
        <w:t>採用</w:t>
      </w:r>
      <w:r w:rsidR="00CE28A3" w:rsidRPr="0078171E">
        <w:rPr>
          <w:rFonts w:hint="eastAsia"/>
        </w:rPr>
        <w:t>されつつある</w:t>
      </w:r>
      <w:r w:rsidRPr="0078171E">
        <w:t>「分離型」メーターの価格低減策の検討</w:t>
      </w:r>
      <w:r w:rsidRPr="0078171E">
        <w:rPr>
          <w:rFonts w:hint="eastAsia"/>
        </w:rPr>
        <w:t>及び</w:t>
      </w:r>
      <w:r w:rsidR="00E01CC5">
        <w:rPr>
          <w:rFonts w:hint="eastAsia"/>
        </w:rPr>
        <w:t xml:space="preserve"> </w:t>
      </w:r>
      <w:r w:rsidRPr="0078171E">
        <w:rPr>
          <w:rFonts w:hint="eastAsia"/>
        </w:rPr>
        <w:t>実施</w:t>
      </w:r>
    </w:p>
    <w:p w14:paraId="6354FCD3" w14:textId="77777777" w:rsidR="00552340" w:rsidRPr="0078171E" w:rsidRDefault="00552340" w:rsidP="00552340">
      <w:r w:rsidRPr="0078171E">
        <w:rPr>
          <w:rFonts w:hint="eastAsia"/>
        </w:rPr>
        <w:t xml:space="preserve">　　　　</w:t>
      </w:r>
      <w:r w:rsidRPr="0078171E">
        <w:t>B　「一体型」メーターの大阪市域内における通信の安定性の検証及び導入の可否の</w:t>
      </w:r>
      <w:r w:rsidRPr="0078171E">
        <w:rPr>
          <w:rFonts w:hint="eastAsia"/>
        </w:rPr>
        <w:t>決定</w:t>
      </w:r>
    </w:p>
    <w:p w14:paraId="4E74289B" w14:textId="1E067BA8" w:rsidR="00552340" w:rsidRPr="0078171E" w:rsidRDefault="00552340" w:rsidP="00552340">
      <w:pPr>
        <w:ind w:left="1050" w:hangingChars="500" w:hanging="1050"/>
      </w:pPr>
      <w:r w:rsidRPr="0078171E">
        <w:rPr>
          <w:rFonts w:hint="eastAsia"/>
        </w:rPr>
        <w:t xml:space="preserve">　　　　</w:t>
      </w:r>
      <w:r w:rsidRPr="0078171E">
        <w:t>C　「アタッチメント型」メーターの小口径</w:t>
      </w:r>
      <w:r w:rsidR="00D43125" w:rsidRPr="0078171E">
        <w:rPr>
          <w:rFonts w:hint="eastAsia"/>
        </w:rPr>
        <w:t>（13㎜）</w:t>
      </w:r>
      <w:r w:rsidRPr="0078171E">
        <w:t>メーターボックスへの収納性や機械式メーターへの接続の汎用性のある製品の開発動向の調査及び導入の可否の</w:t>
      </w:r>
      <w:r w:rsidRPr="0078171E">
        <w:rPr>
          <w:rFonts w:hint="eastAsia"/>
        </w:rPr>
        <w:t>決定</w:t>
      </w:r>
    </w:p>
    <w:p w14:paraId="5946A91C" w14:textId="77777777" w:rsidR="00552340" w:rsidRPr="0078171E" w:rsidRDefault="00552340" w:rsidP="007467C0">
      <w:pPr>
        <w:pStyle w:val="3"/>
      </w:pPr>
      <w:r w:rsidRPr="0078171E">
        <w:rPr>
          <w:rFonts w:hint="eastAsia"/>
        </w:rPr>
        <w:t xml:space="preserve">　　</w:t>
      </w:r>
      <w:bookmarkStart w:id="24" w:name="_Toc195281449"/>
      <w:r w:rsidRPr="0078171E">
        <w:rPr>
          <w:rFonts w:hint="eastAsia"/>
        </w:rPr>
        <w:t>ウ　取組の方向性</w:t>
      </w:r>
      <w:bookmarkEnd w:id="24"/>
    </w:p>
    <w:p w14:paraId="06D2791B" w14:textId="77777777" w:rsidR="00552340" w:rsidRPr="0078171E" w:rsidRDefault="00552340" w:rsidP="00552340">
      <w:r w:rsidRPr="0078171E">
        <w:rPr>
          <w:rFonts w:hint="eastAsia"/>
        </w:rPr>
        <w:t xml:space="preserve">　　　</w:t>
      </w:r>
      <w:r w:rsidRPr="0078171E">
        <w:t>(ｱ) 「分離型」メーターの価格低減策の検討及び実施</w:t>
      </w:r>
    </w:p>
    <w:p w14:paraId="537CC3CB" w14:textId="5460D342" w:rsidR="00552340" w:rsidRPr="0078171E" w:rsidRDefault="00552340" w:rsidP="00552340">
      <w:pPr>
        <w:ind w:left="1260" w:hangingChars="600" w:hanging="1260"/>
      </w:pPr>
      <w:r w:rsidRPr="0078171E">
        <w:rPr>
          <w:rFonts w:hint="eastAsia"/>
        </w:rPr>
        <w:t xml:space="preserve">　　　　　・　２の</w:t>
      </w:r>
      <w:r w:rsidRPr="0078171E">
        <w:rPr>
          <w:rFonts w:ascii="ＭＳ 明朝" w:eastAsia="ＭＳ 明朝" w:hAnsi="ＭＳ 明朝" w:hint="eastAsia"/>
        </w:rPr>
        <w:t>⑶</w:t>
      </w:r>
      <w:r w:rsidRPr="0078171E">
        <w:rPr>
          <w:rFonts w:hint="eastAsia"/>
        </w:rPr>
        <w:t>のイに記載のとおり、</w:t>
      </w:r>
      <w:r w:rsidRPr="0078171E">
        <w:rPr>
          <w:rFonts w:hint="eastAsia"/>
          <w:szCs w:val="21"/>
        </w:rPr>
        <w:t>水道スマートメーターの市域全域への導入はメーターの検定有効期間である</w:t>
      </w:r>
      <w:r w:rsidRPr="0078171E">
        <w:rPr>
          <w:szCs w:val="21"/>
        </w:rPr>
        <w:t>8年間</w:t>
      </w:r>
      <w:r w:rsidRPr="0078171E">
        <w:rPr>
          <w:rFonts w:hint="eastAsia"/>
          <w:szCs w:val="21"/>
        </w:rPr>
        <w:t>をかけて順次進めていくことになりますが、</w:t>
      </w:r>
      <w:r w:rsidRPr="0078171E">
        <w:rPr>
          <w:rFonts w:hint="eastAsia"/>
        </w:rPr>
        <w:t>水道スマートメーターの導入当初は「分離型」メーターを採用することを基本として、東京都や横浜市と連携し、量産化による価格低減に向けたメーターの規格や仕様の統一化の課題となっている計測データの送信頻度についての考え方を取りまとめ、これに基づき３事業体として採用する「分離型」メーターの主要な規格・仕様を決定していきます。【</w:t>
      </w:r>
      <w:r w:rsidRPr="0078171E">
        <w:t>2027(令和9)年度</w:t>
      </w:r>
      <w:r w:rsidRPr="0078171E">
        <w:rPr>
          <w:rFonts w:hint="eastAsia"/>
        </w:rPr>
        <w:t>末</w:t>
      </w:r>
      <w:r w:rsidRPr="0078171E">
        <w:t>】</w:t>
      </w:r>
    </w:p>
    <w:p w14:paraId="74702B6B" w14:textId="77777777" w:rsidR="00552340" w:rsidRPr="0078171E" w:rsidRDefault="00552340" w:rsidP="00552340">
      <w:r w:rsidRPr="0078171E">
        <w:rPr>
          <w:rFonts w:hint="eastAsia"/>
        </w:rPr>
        <w:t xml:space="preserve">　　　</w:t>
      </w:r>
      <w:r w:rsidRPr="0078171E">
        <w:t>(ｲ) 「一体型」メーターの大阪市域内における通信の安定性の検証及び導入の可否の</w:t>
      </w:r>
      <w:r w:rsidRPr="0078171E">
        <w:rPr>
          <w:rFonts w:hint="eastAsia"/>
        </w:rPr>
        <w:t>決定</w:t>
      </w:r>
    </w:p>
    <w:p w14:paraId="0E3E9E90" w14:textId="5C0F0E97" w:rsidR="00552340" w:rsidRPr="0078171E" w:rsidRDefault="00552340" w:rsidP="00552340">
      <w:pPr>
        <w:ind w:left="1260" w:hangingChars="600" w:hanging="1260"/>
      </w:pPr>
      <w:r w:rsidRPr="0078171E">
        <w:rPr>
          <w:rFonts w:hint="eastAsia"/>
        </w:rPr>
        <w:t xml:space="preserve">　　　　　・　水道スマートメーターの導入当初は「分離型」メーターを採用することを基本としながら、導入当初又は導入拡大時に「分離型」メーターに加え「一体型」メーターを採用することも視野に入れ、共同研究における実装試験を通じて「一体型」メーターの大阪市域内での通信の安定性の検証を進め</w:t>
      </w:r>
      <w:r w:rsidRPr="0078171E">
        <w:t>、</w:t>
      </w:r>
      <w:r w:rsidRPr="0078171E">
        <w:rPr>
          <w:rFonts w:hint="eastAsia"/>
        </w:rPr>
        <w:t>その有効性を判断します。【</w:t>
      </w:r>
      <w:r w:rsidRPr="0078171E">
        <w:t>2025(令和7)年度末】</w:t>
      </w:r>
    </w:p>
    <w:p w14:paraId="1355A300" w14:textId="77777777" w:rsidR="00552340" w:rsidRPr="0078171E" w:rsidRDefault="00552340" w:rsidP="00552340">
      <w:pPr>
        <w:ind w:left="1260" w:hangingChars="600" w:hanging="1260"/>
      </w:pPr>
      <w:r w:rsidRPr="0078171E">
        <w:rPr>
          <w:rFonts w:hint="eastAsia"/>
        </w:rPr>
        <w:t xml:space="preserve">　　　　　・　「一体型」メーターの大阪市域内での通信の有効性が認められれば、東京都や横</w:t>
      </w:r>
      <w:r w:rsidRPr="0078171E">
        <w:rPr>
          <w:rFonts w:hint="eastAsia"/>
        </w:rPr>
        <w:lastRenderedPageBreak/>
        <w:t>浜市と連携し、「水道</w:t>
      </w:r>
      <w:r w:rsidRPr="0078171E">
        <w:t>ICT情報連絡会」において提案募集している「一体型」メーターによる計測データの安定送信に関する技術・アイデアの応募状況も勘案しながら、国内における「一体型」メーターの普及の可能性の有無を判断し、普及の可能性があると認められる場合には水道スマートメーターの導入</w:t>
      </w:r>
      <w:r w:rsidRPr="0078171E">
        <w:rPr>
          <w:rFonts w:hint="eastAsia"/>
        </w:rPr>
        <w:t>当初からの</w:t>
      </w:r>
      <w:r w:rsidRPr="0078171E">
        <w:t>採用の可否・</w:t>
      </w:r>
      <w:r w:rsidRPr="0078171E">
        <w:rPr>
          <w:rFonts w:hint="eastAsia"/>
        </w:rPr>
        <w:t>導入拡大時とする場合の</w:t>
      </w:r>
      <w:r w:rsidRPr="0078171E">
        <w:t>採用時期を設定</w:t>
      </w:r>
      <w:r w:rsidRPr="0078171E">
        <w:rPr>
          <w:rFonts w:hint="eastAsia"/>
        </w:rPr>
        <w:t>します</w:t>
      </w:r>
      <w:r w:rsidRPr="0078171E">
        <w:t>。【2027(令和9)年度中】</w:t>
      </w:r>
    </w:p>
    <w:p w14:paraId="575B02AD" w14:textId="53DBE76C" w:rsidR="00552340" w:rsidRPr="0078171E" w:rsidRDefault="00552340" w:rsidP="00552340">
      <w:pPr>
        <w:ind w:left="1260" w:hangingChars="600" w:hanging="1260"/>
      </w:pPr>
      <w:r w:rsidRPr="0078171E">
        <w:rPr>
          <w:rFonts w:hint="eastAsia"/>
        </w:rPr>
        <w:t xml:space="preserve">　　　　　・　「一体型」メーターを採用することとする場合には、東京都や横浜市と連携し、通信安定性の更なる向上と「分離型」メーターと同様の量産化による価格低減に向けてメーターの規格や仕様の統一化を図っていきます。【目標期限は</w:t>
      </w:r>
      <w:r w:rsidRPr="0078171E">
        <w:t>2027(令和9)年度中に設定する</w:t>
      </w:r>
      <w:r w:rsidRPr="0078171E">
        <w:rPr>
          <w:rFonts w:hint="eastAsia"/>
        </w:rPr>
        <w:t>採用時期に応じて設定</w:t>
      </w:r>
      <w:r w:rsidRPr="0078171E">
        <w:t>】</w:t>
      </w:r>
    </w:p>
    <w:p w14:paraId="59829238" w14:textId="77777777" w:rsidR="00552340" w:rsidRPr="0078171E" w:rsidRDefault="00552340" w:rsidP="00552340">
      <w:pPr>
        <w:ind w:left="840" w:hangingChars="400" w:hanging="840"/>
      </w:pPr>
      <w:r w:rsidRPr="0078171E">
        <w:rPr>
          <w:rFonts w:hint="eastAsia"/>
        </w:rPr>
        <w:t xml:space="preserve">　　　</w:t>
      </w:r>
      <w:r w:rsidRPr="0078171E">
        <w:t>(ｳ) 「アタッチメント型」メーターの小口径メーターボックスへの収納性や機械式メーターへの接続の汎用性のある製品の開発動向の調査及び導入の可否の</w:t>
      </w:r>
      <w:r w:rsidRPr="0078171E">
        <w:rPr>
          <w:rFonts w:hint="eastAsia"/>
        </w:rPr>
        <w:t>決定</w:t>
      </w:r>
    </w:p>
    <w:p w14:paraId="0130535A" w14:textId="48AFAF0A" w:rsidR="00552340" w:rsidRPr="0078171E" w:rsidRDefault="00552340" w:rsidP="00552340">
      <w:pPr>
        <w:ind w:left="1260" w:hangingChars="600" w:hanging="1260"/>
      </w:pPr>
      <w:r w:rsidRPr="0078171E">
        <w:rPr>
          <w:rFonts w:hint="eastAsia"/>
        </w:rPr>
        <w:t xml:space="preserve">　　　　　・　水道スマートメーターの導入当初又は導入拡大時に「分離型」メーターに加え「アタッチメント型」メーターを採用することも視野に入れ、東京都や横浜市と連携</w:t>
      </w:r>
      <w:r w:rsidRPr="0078171E">
        <w:t>しながら、</w:t>
      </w:r>
      <w:r w:rsidRPr="0078171E">
        <w:rPr>
          <w:rFonts w:hint="eastAsia"/>
        </w:rPr>
        <w:t>機械式メーターに接続する「アタッチメント型」メーターの指針値読取装置の機械式メーターのメーカーを問わない汎用化や小型化に関する業界の開発動向に関する情報を収集し、</w:t>
      </w:r>
      <w:r w:rsidRPr="0078171E">
        <w:t>国内における「アタッチメント型」メ</w:t>
      </w:r>
      <w:r w:rsidRPr="0078171E">
        <w:rPr>
          <w:rFonts w:hint="eastAsia"/>
        </w:rPr>
        <w:t>ーターの普及の可能性があると認められる場合には水道スマートメーターの初期導入時の採用の可否・</w:t>
      </w:r>
      <w:r w:rsidRPr="0078171E">
        <w:t>導入拡大時とする場合の</w:t>
      </w:r>
      <w:r w:rsidRPr="0078171E">
        <w:rPr>
          <w:rFonts w:hint="eastAsia"/>
        </w:rPr>
        <w:t>採用時期を設定します。【</w:t>
      </w:r>
      <w:r w:rsidRPr="0078171E">
        <w:t>2027(令和9)年度中】</w:t>
      </w:r>
    </w:p>
    <w:p w14:paraId="35FA517A" w14:textId="515E4975" w:rsidR="00552340" w:rsidRPr="0078171E" w:rsidRDefault="00552340" w:rsidP="00552340">
      <w:pPr>
        <w:ind w:left="1260" w:hangingChars="600" w:hanging="1260"/>
      </w:pPr>
      <w:r w:rsidRPr="0078171E">
        <w:rPr>
          <w:rFonts w:hint="eastAsia"/>
        </w:rPr>
        <w:t xml:space="preserve">　　　　　・　「アタッチメント型」メーターを採用することとする場合には、東京都や横浜市と連携し、「分離型」メーターと同様の量産化による価格低減に向けてメーターの規格や仕様の統一化を図っていきます。【目標期限は</w:t>
      </w:r>
      <w:r w:rsidRPr="0078171E">
        <w:t>2027(令和9)年度中</w:t>
      </w:r>
      <w:r w:rsidRPr="0078171E">
        <w:rPr>
          <w:rFonts w:hint="eastAsia"/>
        </w:rPr>
        <w:t>に設定する採用時期に応じて設定</w:t>
      </w:r>
      <w:r w:rsidRPr="0078171E">
        <w:t>】</w:t>
      </w:r>
    </w:p>
    <w:p w14:paraId="5F148E7C" w14:textId="77777777" w:rsidR="00552340" w:rsidRPr="0078171E" w:rsidRDefault="00552340" w:rsidP="007467C0">
      <w:pPr>
        <w:pStyle w:val="2"/>
        <w:rPr>
          <w:rFonts w:eastAsiaTheme="minorHAnsi"/>
          <w:b w:val="0"/>
        </w:rPr>
      </w:pPr>
      <w:r w:rsidRPr="0078171E">
        <w:rPr>
          <w:rFonts w:hint="eastAsia"/>
        </w:rPr>
        <w:t xml:space="preserve">　</w:t>
      </w:r>
      <w:bookmarkStart w:id="25" w:name="_Toc195281450"/>
      <w:r w:rsidRPr="0078171E">
        <w:rPr>
          <w:rFonts w:hint="eastAsia"/>
        </w:rPr>
        <w:t xml:space="preserve">⑶　</w:t>
      </w:r>
      <w:r w:rsidRPr="0078171E">
        <w:rPr>
          <w:rFonts w:asciiTheme="minorHAnsi" w:eastAsiaTheme="minorHAnsi" w:hAnsiTheme="minorHAnsi"/>
        </w:rPr>
        <w:t>MDMSの利用方法の決定及びMDMSと連携させるための水道料金システムの改修</w:t>
      </w:r>
      <w:bookmarkEnd w:id="25"/>
    </w:p>
    <w:p w14:paraId="32AB1632" w14:textId="77777777" w:rsidR="00552340" w:rsidRPr="0078171E" w:rsidRDefault="00552340" w:rsidP="007467C0">
      <w:pPr>
        <w:pStyle w:val="3"/>
      </w:pPr>
      <w:r w:rsidRPr="0078171E">
        <w:rPr>
          <w:rFonts w:hint="eastAsia"/>
        </w:rPr>
        <w:t xml:space="preserve">　　</w:t>
      </w:r>
      <w:bookmarkStart w:id="26" w:name="_Toc195281451"/>
      <w:r w:rsidRPr="0078171E">
        <w:rPr>
          <w:rFonts w:hint="eastAsia"/>
        </w:rPr>
        <w:t>ア　目標</w:t>
      </w:r>
      <w:bookmarkEnd w:id="26"/>
    </w:p>
    <w:p w14:paraId="687F4C43" w14:textId="77777777" w:rsidR="00552340" w:rsidRPr="0078171E" w:rsidRDefault="00552340" w:rsidP="00552340">
      <w:pPr>
        <w:ind w:left="630" w:hangingChars="300" w:hanging="630"/>
      </w:pPr>
      <w:r w:rsidRPr="0078171E">
        <w:rPr>
          <w:rFonts w:hint="eastAsia"/>
        </w:rPr>
        <w:t xml:space="preserve">　　　　</w:t>
      </w:r>
      <w:r w:rsidRPr="0078171E">
        <w:t>2028（令和10)年度末までに</w:t>
      </w:r>
      <w:r w:rsidRPr="0078171E">
        <w:rPr>
          <w:rFonts w:hint="eastAsia"/>
        </w:rPr>
        <w:t>、水道スマートメーターが利用</w:t>
      </w:r>
      <w:r w:rsidRPr="0078171E">
        <w:t>する通信方式に</w:t>
      </w:r>
      <w:r w:rsidRPr="0078171E">
        <w:rPr>
          <w:rFonts w:hint="eastAsia"/>
        </w:rPr>
        <w:t>応じた</w:t>
      </w:r>
      <w:r w:rsidRPr="0078171E">
        <w:t>最も効率性・経済合理性</w:t>
      </w:r>
      <w:r w:rsidRPr="0078171E">
        <w:rPr>
          <w:rFonts w:hint="eastAsia"/>
        </w:rPr>
        <w:t>のある</w:t>
      </w:r>
      <w:r w:rsidRPr="0078171E">
        <w:t>MDMS（水道スマートメーターから</w:t>
      </w:r>
      <w:r w:rsidRPr="0078171E">
        <w:rPr>
          <w:rFonts w:hint="eastAsia"/>
        </w:rPr>
        <w:t>送信</w:t>
      </w:r>
      <w:r w:rsidRPr="0078171E">
        <w:t>される計測データを管理・運用するシステム）の利用方法及び水道料金システムとの連携手法</w:t>
      </w:r>
      <w:r w:rsidRPr="0078171E">
        <w:rPr>
          <w:rFonts w:hint="eastAsia"/>
        </w:rPr>
        <w:t>を</w:t>
      </w:r>
      <w:r w:rsidRPr="0078171E">
        <w:t>決定</w:t>
      </w:r>
      <w:r w:rsidRPr="0078171E">
        <w:rPr>
          <w:rFonts w:hint="eastAsia"/>
        </w:rPr>
        <w:t>します</w:t>
      </w:r>
      <w:r w:rsidRPr="0078171E">
        <w:t>。</w:t>
      </w:r>
    </w:p>
    <w:p w14:paraId="769D86D8" w14:textId="77777777" w:rsidR="00552340" w:rsidRPr="0078171E" w:rsidRDefault="00552340" w:rsidP="007467C0">
      <w:pPr>
        <w:pStyle w:val="3"/>
      </w:pPr>
      <w:r w:rsidRPr="0078171E">
        <w:rPr>
          <w:rFonts w:hint="eastAsia"/>
        </w:rPr>
        <w:t xml:space="preserve">　　</w:t>
      </w:r>
      <w:bookmarkStart w:id="27" w:name="_Toc195281452"/>
      <w:r w:rsidRPr="0078171E">
        <w:rPr>
          <w:rFonts w:hint="eastAsia"/>
        </w:rPr>
        <w:t>イ　取り組むべき課題</w:t>
      </w:r>
      <w:bookmarkEnd w:id="27"/>
    </w:p>
    <w:p w14:paraId="144B0AE0" w14:textId="77777777" w:rsidR="00552340" w:rsidRPr="0078171E" w:rsidRDefault="00552340" w:rsidP="00552340">
      <w:r w:rsidRPr="0078171E">
        <w:rPr>
          <w:rFonts w:hint="eastAsia"/>
        </w:rPr>
        <w:t xml:space="preserve">　　　</w:t>
      </w:r>
      <w:r w:rsidRPr="0078171E">
        <w:t>(ｱ) 現状</w:t>
      </w:r>
    </w:p>
    <w:p w14:paraId="1DECF756" w14:textId="3D1EB1B7" w:rsidR="00552340" w:rsidRPr="0078171E" w:rsidRDefault="00552340" w:rsidP="00552340">
      <w:pPr>
        <w:ind w:left="1260" w:hangingChars="600" w:hanging="1260"/>
      </w:pPr>
      <w:r w:rsidRPr="0078171E">
        <w:rPr>
          <w:rFonts w:hint="eastAsia"/>
        </w:rPr>
        <w:t xml:space="preserve">　　　　　・　先行導入地域に設置している水道スマートメーターにより計測された水量に係る水道料金については、</w:t>
      </w:r>
      <w:r w:rsidR="001B5D31" w:rsidRPr="00C06FFD">
        <w:rPr>
          <w:rFonts w:hint="eastAsia"/>
        </w:rPr>
        <w:t>「無線通信による水道メーター指針値伝送業務委託契約」の</w:t>
      </w:r>
      <w:r w:rsidR="00B0787D">
        <w:rPr>
          <w:rFonts w:hint="eastAsia"/>
        </w:rPr>
        <w:t>受注者</w:t>
      </w:r>
      <w:r w:rsidR="001B5D31" w:rsidRPr="00C06FFD">
        <w:rPr>
          <w:rFonts w:hint="eastAsia"/>
        </w:rPr>
        <w:t>が構築した</w:t>
      </w:r>
      <w:r w:rsidRPr="0078171E">
        <w:t>MDMS</w:t>
      </w:r>
      <w:r w:rsidRPr="0078171E">
        <w:rPr>
          <w:rFonts w:hint="eastAsia"/>
        </w:rPr>
        <w:t>を</w:t>
      </w:r>
      <w:r w:rsidRPr="0078171E">
        <w:t>利用して算定してい</w:t>
      </w:r>
      <w:r w:rsidRPr="0078171E">
        <w:rPr>
          <w:rFonts w:hint="eastAsia"/>
        </w:rPr>
        <w:t>ます</w:t>
      </w:r>
      <w:r w:rsidRPr="0078171E">
        <w:t>が、MDMSと水道料金システムとの自動連携</w:t>
      </w:r>
      <w:r w:rsidRPr="0078171E">
        <w:rPr>
          <w:rFonts w:hint="eastAsia"/>
        </w:rPr>
        <w:t>は</w:t>
      </w:r>
      <w:r w:rsidRPr="0078171E">
        <w:t>行</w:t>
      </w:r>
      <w:r w:rsidRPr="0078171E">
        <w:rPr>
          <w:rFonts w:hint="eastAsia"/>
        </w:rPr>
        <w:t>っておらず、</w:t>
      </w:r>
      <w:r w:rsidRPr="0078171E">
        <w:t>MDMS</w:t>
      </w:r>
      <w:r w:rsidRPr="0078171E">
        <w:rPr>
          <w:rFonts w:hint="eastAsia"/>
        </w:rPr>
        <w:t>の計測データを個々に入力して料金を算定しています</w:t>
      </w:r>
      <w:r w:rsidRPr="0078171E">
        <w:t>。</w:t>
      </w:r>
    </w:p>
    <w:p w14:paraId="26D96E6B" w14:textId="7D2E41C6" w:rsidR="00552340" w:rsidRPr="0078171E" w:rsidRDefault="00552340" w:rsidP="00552340">
      <w:pPr>
        <w:ind w:left="1260" w:hangingChars="600" w:hanging="1260"/>
      </w:pPr>
      <w:r w:rsidRPr="0078171E">
        <w:rPr>
          <w:rFonts w:hint="eastAsia"/>
        </w:rPr>
        <w:t xml:space="preserve">　　　　　</w:t>
      </w:r>
      <w:r w:rsidR="008565A0" w:rsidRPr="0078171E">
        <w:rPr>
          <w:rFonts w:hint="eastAsia"/>
        </w:rPr>
        <w:t>・　水道スマートメーターの大阪市域全域への導入に当たっては、</w:t>
      </w:r>
      <w:r w:rsidR="008565A0" w:rsidRPr="0078171E">
        <w:t>MDMSと水道料金システムを連携させる必要があ</w:t>
      </w:r>
      <w:r w:rsidR="008565A0" w:rsidRPr="0078171E">
        <w:rPr>
          <w:rFonts w:hint="eastAsia"/>
        </w:rPr>
        <w:t>ります</w:t>
      </w:r>
      <w:r w:rsidR="008565A0" w:rsidRPr="0078171E">
        <w:t>が、</w:t>
      </w:r>
      <w:r w:rsidR="008565A0" w:rsidRPr="0078171E">
        <w:rPr>
          <w:rFonts w:hint="eastAsia"/>
        </w:rPr>
        <w:t>現在水道スマートメーターを導入</w:t>
      </w:r>
      <w:r w:rsidR="008565A0" w:rsidRPr="0078171E">
        <w:t>している水道事業体では、</w:t>
      </w:r>
      <w:r w:rsidR="008565A0" w:rsidRPr="0078171E">
        <w:rPr>
          <w:rFonts w:hint="eastAsia"/>
        </w:rPr>
        <w:t>当該事業体の</w:t>
      </w:r>
      <w:r w:rsidR="008565A0" w:rsidRPr="0078171E">
        <w:t>水道料金システム</w:t>
      </w:r>
      <w:r w:rsidR="008565A0" w:rsidRPr="0078171E">
        <w:rPr>
          <w:rFonts w:hint="eastAsia"/>
        </w:rPr>
        <w:t>と</w:t>
      </w:r>
      <w:r w:rsidR="008565A0" w:rsidRPr="0078171E">
        <w:t>連携させるMDMSについて、</w:t>
      </w:r>
      <w:r w:rsidR="002B5933" w:rsidRPr="0078171E">
        <w:rPr>
          <w:rFonts w:hint="eastAsia"/>
        </w:rPr>
        <w:t>本市と同様に</w:t>
      </w:r>
      <w:r w:rsidR="008565A0" w:rsidRPr="0078171E">
        <w:rPr>
          <w:rFonts w:hint="eastAsia"/>
        </w:rPr>
        <w:t>利用している通信網を運営する</w:t>
      </w:r>
      <w:r w:rsidR="008565A0" w:rsidRPr="0078171E">
        <w:t>通信事業者</w:t>
      </w:r>
      <w:r w:rsidR="00036283" w:rsidRPr="0078171E">
        <w:rPr>
          <w:rFonts w:hint="eastAsia"/>
        </w:rPr>
        <w:t>や通信機販売メーカー</w:t>
      </w:r>
      <w:r w:rsidR="008565A0" w:rsidRPr="0078171E">
        <w:t>等のMDMSサービスを利用</w:t>
      </w:r>
      <w:r w:rsidR="008565A0" w:rsidRPr="0078171E">
        <w:rPr>
          <w:rFonts w:hint="eastAsia"/>
        </w:rPr>
        <w:t>してい</w:t>
      </w:r>
      <w:r w:rsidR="008565A0" w:rsidRPr="0078171E">
        <w:t>る</w:t>
      </w:r>
      <w:r w:rsidR="008565A0" w:rsidRPr="0078171E">
        <w:rPr>
          <w:rFonts w:hint="eastAsia"/>
        </w:rPr>
        <w:t>事業体、独自に</w:t>
      </w:r>
      <w:r w:rsidR="008565A0" w:rsidRPr="0078171E">
        <w:t>MDMSを構築</w:t>
      </w:r>
      <w:r w:rsidR="008565A0" w:rsidRPr="0078171E">
        <w:rPr>
          <w:rFonts w:hint="eastAsia"/>
        </w:rPr>
        <w:t>してい</w:t>
      </w:r>
      <w:r w:rsidR="008565A0" w:rsidRPr="0078171E">
        <w:t>る事業体</w:t>
      </w:r>
      <w:r w:rsidR="008565A0" w:rsidRPr="0078171E">
        <w:rPr>
          <w:rFonts w:hint="eastAsia"/>
        </w:rPr>
        <w:t>及び</w:t>
      </w:r>
      <w:r w:rsidR="008565A0" w:rsidRPr="0078171E">
        <w:rPr>
          <w:rFonts w:hint="eastAsia"/>
        </w:rPr>
        <w:lastRenderedPageBreak/>
        <w:t>これらの２つの方法を併用している事業体の３つのパターンがあります。</w:t>
      </w:r>
    </w:p>
    <w:p w14:paraId="7E6DBFFB" w14:textId="6258A624" w:rsidR="00552340" w:rsidRPr="0078171E" w:rsidRDefault="00552340" w:rsidP="00552340">
      <w:pPr>
        <w:ind w:left="1260" w:hangingChars="600" w:hanging="1260"/>
      </w:pPr>
      <w:r w:rsidRPr="0078171E">
        <w:rPr>
          <w:rFonts w:hint="eastAsia"/>
        </w:rPr>
        <w:t xml:space="preserve">　　　　　・　利用している通信網を運営する</w:t>
      </w:r>
      <w:r w:rsidRPr="0078171E">
        <w:t>通信事業者等のMDMSサービスを利用している</w:t>
      </w:r>
      <w:r w:rsidRPr="0078171E">
        <w:rPr>
          <w:rFonts w:hint="eastAsia"/>
        </w:rPr>
        <w:t>水道事業体のうち</w:t>
      </w:r>
      <w:r w:rsidRPr="0078171E">
        <w:t>複数の携帯電話通信事業者の通信網を利用</w:t>
      </w:r>
      <w:r w:rsidRPr="0078171E">
        <w:rPr>
          <w:rFonts w:hint="eastAsia"/>
        </w:rPr>
        <w:t>している</w:t>
      </w:r>
      <w:r w:rsidRPr="0078171E">
        <w:t>事業体では、通信事業者ごとに計測データの一時保存用のMDMSサービスを利用し</w:t>
      </w:r>
      <w:r w:rsidR="00246E00" w:rsidRPr="0078171E">
        <w:rPr>
          <w:rFonts w:hint="eastAsia"/>
        </w:rPr>
        <w:t>、さらに独自にMDMSを構築し</w:t>
      </w:r>
      <w:r w:rsidRPr="0078171E">
        <w:t>ている</w:t>
      </w:r>
      <w:r w:rsidRPr="0078171E">
        <w:rPr>
          <w:rFonts w:hint="eastAsia"/>
        </w:rPr>
        <w:t>ため</w:t>
      </w:r>
      <w:r w:rsidRPr="0078171E">
        <w:t>コスト面に課題があることから、計測データを</w:t>
      </w:r>
      <w:r w:rsidR="00AC49C2" w:rsidRPr="0078171E">
        <w:rPr>
          <w:rFonts w:hint="eastAsia"/>
        </w:rPr>
        <w:t>直接受信し</w:t>
      </w:r>
      <w:r w:rsidRPr="0078171E">
        <w:rPr>
          <w:rFonts w:hint="eastAsia"/>
        </w:rPr>
        <w:t>一元的に</w:t>
      </w:r>
      <w:r w:rsidRPr="0078171E">
        <w:t>管理・運用するMDMSを独自</w:t>
      </w:r>
      <w:r w:rsidRPr="0078171E">
        <w:rPr>
          <w:rFonts w:hint="eastAsia"/>
        </w:rPr>
        <w:t>で</w:t>
      </w:r>
      <w:r w:rsidRPr="0078171E">
        <w:t>構築する</w:t>
      </w:r>
      <w:r w:rsidRPr="0078171E">
        <w:rPr>
          <w:rFonts w:hint="eastAsia"/>
        </w:rPr>
        <w:t>ことについての</w:t>
      </w:r>
      <w:r w:rsidRPr="0078171E">
        <w:t>検討</w:t>
      </w:r>
      <w:r w:rsidRPr="0078171E">
        <w:rPr>
          <w:rFonts w:hint="eastAsia"/>
        </w:rPr>
        <w:t>が進められています</w:t>
      </w:r>
      <w:r w:rsidRPr="0078171E">
        <w:t>。</w:t>
      </w:r>
    </w:p>
    <w:p w14:paraId="536AFA77" w14:textId="77777777" w:rsidR="00552340" w:rsidRPr="0078171E" w:rsidRDefault="00552340" w:rsidP="00552340">
      <w:r w:rsidRPr="0078171E">
        <w:rPr>
          <w:rFonts w:hint="eastAsia"/>
        </w:rPr>
        <w:t xml:space="preserve">　　　</w:t>
      </w:r>
      <w:r w:rsidRPr="0078171E">
        <w:t>(ｲ) 取り組むべき課題</w:t>
      </w:r>
    </w:p>
    <w:p w14:paraId="4A1791DA" w14:textId="77777777" w:rsidR="00552340" w:rsidRPr="0078171E" w:rsidRDefault="00552340" w:rsidP="00552340">
      <w:r w:rsidRPr="0078171E">
        <w:t xml:space="preserve">　　　　</w:t>
      </w:r>
      <w:r w:rsidRPr="0078171E">
        <w:rPr>
          <w:rFonts w:hint="eastAsia"/>
        </w:rPr>
        <w:t>Ａ　本市が利用する通信方式を踏まえた最適な</w:t>
      </w:r>
      <w:r w:rsidRPr="0078171E">
        <w:t>MDMSの利用方法の</w:t>
      </w:r>
      <w:r w:rsidRPr="0078171E">
        <w:rPr>
          <w:rFonts w:hint="eastAsia"/>
        </w:rPr>
        <w:t>決定</w:t>
      </w:r>
    </w:p>
    <w:p w14:paraId="0543443F" w14:textId="77777777" w:rsidR="00552340" w:rsidRPr="0078171E" w:rsidRDefault="00552340" w:rsidP="00552340">
      <w:pPr>
        <w:ind w:left="1050" w:hangingChars="500" w:hanging="1050"/>
      </w:pPr>
      <w:r w:rsidRPr="0078171E">
        <w:t xml:space="preserve">　　　　</w:t>
      </w:r>
      <w:r w:rsidRPr="0078171E">
        <w:rPr>
          <w:rFonts w:hint="eastAsia"/>
        </w:rPr>
        <w:t>Ｂ　本市が利用する</w:t>
      </w:r>
      <w:r w:rsidRPr="0078171E">
        <w:t>MDMSと連携させるための水道料金システムの改修スケジュール等の</w:t>
      </w:r>
      <w:r w:rsidRPr="0078171E">
        <w:rPr>
          <w:rFonts w:hint="eastAsia"/>
        </w:rPr>
        <w:t>取りまとめ</w:t>
      </w:r>
    </w:p>
    <w:p w14:paraId="009DD585" w14:textId="77777777" w:rsidR="00552340" w:rsidRPr="0078171E" w:rsidRDefault="00552340" w:rsidP="007467C0">
      <w:pPr>
        <w:pStyle w:val="3"/>
      </w:pPr>
      <w:r w:rsidRPr="0078171E">
        <w:rPr>
          <w:rFonts w:hint="eastAsia"/>
        </w:rPr>
        <w:t xml:space="preserve">　　</w:t>
      </w:r>
      <w:bookmarkStart w:id="28" w:name="_Toc195281453"/>
      <w:r w:rsidRPr="0078171E">
        <w:rPr>
          <w:rFonts w:hint="eastAsia"/>
        </w:rPr>
        <w:t>ウ　取組の方向性</w:t>
      </w:r>
      <w:bookmarkEnd w:id="28"/>
    </w:p>
    <w:p w14:paraId="4214FE5F" w14:textId="77777777" w:rsidR="00552340" w:rsidRPr="0078171E" w:rsidRDefault="00552340" w:rsidP="00552340">
      <w:r w:rsidRPr="0078171E">
        <w:rPr>
          <w:rFonts w:hint="eastAsia"/>
        </w:rPr>
        <w:t xml:space="preserve">　　　</w:t>
      </w:r>
      <w:r w:rsidRPr="0078171E">
        <w:t>(ｱ) MDMSの利用方法の決定</w:t>
      </w:r>
    </w:p>
    <w:p w14:paraId="3A6F5F0D" w14:textId="535C68CA" w:rsidR="00552340" w:rsidRPr="0078171E" w:rsidRDefault="00552340" w:rsidP="00193AEE">
      <w:pPr>
        <w:ind w:left="1260" w:hangingChars="600" w:hanging="1260"/>
      </w:pPr>
      <w:r w:rsidRPr="0078171E">
        <w:rPr>
          <w:rFonts w:hint="eastAsia"/>
        </w:rPr>
        <w:t xml:space="preserve">　　　　　</w:t>
      </w:r>
      <w:r w:rsidR="00193AEE">
        <w:rPr>
          <w:rFonts w:hint="eastAsia"/>
        </w:rPr>
        <w:t xml:space="preserve">・　</w:t>
      </w:r>
      <w:r w:rsidRPr="0078171E">
        <w:rPr>
          <w:rFonts w:hint="eastAsia"/>
        </w:rPr>
        <w:t>⑴のウの</w:t>
      </w:r>
      <w:r w:rsidRPr="0078171E">
        <w:t>(ｳ)の携帯電話通信網･電力通信網･通信不良対策の経済合理性の観点からの最適な組合せの検討に反映させるため、通信事業者等のMDMSサービスを利用した場合と本市で</w:t>
      </w:r>
      <w:r w:rsidRPr="0078171E">
        <w:rPr>
          <w:rFonts w:hint="eastAsia"/>
        </w:rPr>
        <w:t>独自に</w:t>
      </w:r>
      <w:r w:rsidRPr="0078171E">
        <w:t>MDMS</w:t>
      </w:r>
      <w:r w:rsidRPr="0078171E">
        <w:rPr>
          <w:rFonts w:hint="eastAsia"/>
        </w:rPr>
        <w:t>を</w:t>
      </w:r>
      <w:r w:rsidRPr="0078171E">
        <w:t>構築し利用する場合のメリット・デメリットを整理し、MDMSの利用方法を決定</w:t>
      </w:r>
      <w:r w:rsidRPr="0078171E">
        <w:rPr>
          <w:rFonts w:hint="eastAsia"/>
        </w:rPr>
        <w:t>します</w:t>
      </w:r>
      <w:r w:rsidRPr="0078171E">
        <w:t>。【2028(令和10)年度当初】</w:t>
      </w:r>
    </w:p>
    <w:p w14:paraId="5D9E412D" w14:textId="77777777" w:rsidR="00552340" w:rsidRPr="0078171E" w:rsidRDefault="00552340" w:rsidP="00552340">
      <w:r w:rsidRPr="0078171E">
        <w:t xml:space="preserve">　　　(ｲ)</w:t>
      </w:r>
      <w:r w:rsidRPr="0078171E">
        <w:rPr>
          <w:rFonts w:hint="eastAsia"/>
        </w:rPr>
        <w:t xml:space="preserve"> </w:t>
      </w:r>
      <w:r w:rsidRPr="0078171E">
        <w:t>MDMSと連携させるための水道料金システムの改修スケジュール等の</w:t>
      </w:r>
      <w:r w:rsidRPr="0078171E">
        <w:rPr>
          <w:rFonts w:hint="eastAsia"/>
        </w:rPr>
        <w:t>取りまとめ</w:t>
      </w:r>
    </w:p>
    <w:p w14:paraId="1B3731D1" w14:textId="4A1A8D51" w:rsidR="00552340" w:rsidRPr="0078171E" w:rsidRDefault="00193AEE" w:rsidP="00193AEE">
      <w:pPr>
        <w:widowControl/>
        <w:ind w:leftChars="500" w:left="1260" w:hangingChars="100" w:hanging="210"/>
        <w:jc w:val="left"/>
      </w:pPr>
      <w:r>
        <w:rPr>
          <w:rFonts w:hint="eastAsia"/>
        </w:rPr>
        <w:t xml:space="preserve">・　</w:t>
      </w:r>
      <w:r w:rsidR="00552340" w:rsidRPr="0078171E">
        <w:rPr>
          <w:rFonts w:hint="eastAsia"/>
        </w:rPr>
        <w:t>本市が利用する</w:t>
      </w:r>
      <w:r w:rsidR="00552340" w:rsidRPr="0078171E">
        <w:t>MDMSと連携させるための水道料金システムの改修内容などを検討し、改修のスケジュール及びその費用などを</w:t>
      </w:r>
      <w:r w:rsidR="00552340" w:rsidRPr="0078171E">
        <w:rPr>
          <w:rFonts w:hint="eastAsia"/>
        </w:rPr>
        <w:t>取りまとめます</w:t>
      </w:r>
      <w:r w:rsidR="00552340" w:rsidRPr="0078171E">
        <w:t>。【2028(令和10)年度末】</w:t>
      </w:r>
    </w:p>
    <w:p w14:paraId="2F7EE9EE" w14:textId="77777777" w:rsidR="00552340" w:rsidRPr="0078171E" w:rsidRDefault="00552340" w:rsidP="007467C0">
      <w:pPr>
        <w:pStyle w:val="2"/>
      </w:pPr>
      <w:r w:rsidRPr="0078171E">
        <w:rPr>
          <w:rFonts w:hint="eastAsia"/>
        </w:rPr>
        <w:t xml:space="preserve">　</w:t>
      </w:r>
      <w:bookmarkStart w:id="29" w:name="_Toc195281454"/>
      <w:r w:rsidRPr="0078171E">
        <w:rPr>
          <w:rFonts w:hint="eastAsia"/>
        </w:rPr>
        <w:t>⑷　機器やサービスの調達区分の決定</w:t>
      </w:r>
      <w:bookmarkEnd w:id="29"/>
    </w:p>
    <w:p w14:paraId="32E1227C" w14:textId="77777777" w:rsidR="00552340" w:rsidRPr="0078171E" w:rsidRDefault="00552340" w:rsidP="007467C0">
      <w:pPr>
        <w:pStyle w:val="3"/>
      </w:pPr>
      <w:r w:rsidRPr="0078171E">
        <w:rPr>
          <w:rFonts w:hint="eastAsia"/>
        </w:rPr>
        <w:t xml:space="preserve">　　</w:t>
      </w:r>
      <w:bookmarkStart w:id="30" w:name="_Toc195281455"/>
      <w:r w:rsidRPr="0078171E">
        <w:rPr>
          <w:rFonts w:hint="eastAsia"/>
        </w:rPr>
        <w:t>ア　目標</w:t>
      </w:r>
      <w:bookmarkEnd w:id="30"/>
    </w:p>
    <w:p w14:paraId="01F4AC6B" w14:textId="77777777" w:rsidR="00552340" w:rsidRPr="0078171E" w:rsidRDefault="00552340" w:rsidP="00552340">
      <w:pPr>
        <w:widowControl/>
        <w:ind w:left="630" w:hangingChars="300" w:hanging="630"/>
        <w:jc w:val="left"/>
        <w:rPr>
          <w:szCs w:val="21"/>
        </w:rPr>
      </w:pPr>
      <w:r w:rsidRPr="0078171E">
        <w:rPr>
          <w:rFonts w:hint="eastAsia"/>
          <w:szCs w:val="21"/>
        </w:rPr>
        <w:t xml:space="preserve">　　　　</w:t>
      </w:r>
      <w:r w:rsidRPr="0078171E">
        <w:rPr>
          <w:szCs w:val="21"/>
        </w:rPr>
        <w:t>2029</w:t>
      </w:r>
      <w:r w:rsidRPr="0078171E">
        <w:rPr>
          <w:rFonts w:hint="eastAsia"/>
          <w:szCs w:val="21"/>
        </w:rPr>
        <w:t>(</w:t>
      </w:r>
      <w:r w:rsidRPr="0078171E">
        <w:rPr>
          <w:szCs w:val="21"/>
        </w:rPr>
        <w:t>令和</w:t>
      </w:r>
      <w:r w:rsidRPr="0078171E">
        <w:rPr>
          <w:rFonts w:hint="eastAsia"/>
          <w:szCs w:val="21"/>
        </w:rPr>
        <w:t>1</w:t>
      </w:r>
      <w:r w:rsidRPr="0078171E">
        <w:rPr>
          <w:szCs w:val="21"/>
        </w:rPr>
        <w:t>1)</w:t>
      </w:r>
      <w:r w:rsidRPr="0078171E">
        <w:rPr>
          <w:rFonts w:hint="eastAsia"/>
          <w:szCs w:val="21"/>
        </w:rPr>
        <w:t>年度</w:t>
      </w:r>
      <w:r w:rsidRPr="0078171E">
        <w:rPr>
          <w:szCs w:val="21"/>
        </w:rPr>
        <w:t>末</w:t>
      </w:r>
      <w:r w:rsidRPr="0078171E">
        <w:rPr>
          <w:rFonts w:hint="eastAsia"/>
          <w:szCs w:val="21"/>
        </w:rPr>
        <w:t>までに、水道スマートメーター</w:t>
      </w:r>
      <w:r w:rsidRPr="0078171E">
        <w:rPr>
          <w:szCs w:val="21"/>
        </w:rPr>
        <w:t>の導入</w:t>
      </w:r>
      <w:r w:rsidRPr="0078171E">
        <w:rPr>
          <w:rFonts w:hint="eastAsia"/>
          <w:szCs w:val="21"/>
        </w:rPr>
        <w:t>・運用に係る調達（メーターその他の機器やその</w:t>
      </w:r>
      <w:r w:rsidRPr="0078171E">
        <w:rPr>
          <w:rFonts w:hint="eastAsia"/>
        </w:rPr>
        <w:t>設置業務、計測データの送信に係る通信サービス、</w:t>
      </w:r>
      <w:r w:rsidRPr="0078171E">
        <w:t>MDMSなど</w:t>
      </w:r>
      <w:r w:rsidRPr="0078171E">
        <w:rPr>
          <w:rFonts w:hint="eastAsia"/>
        </w:rPr>
        <w:t>の調達</w:t>
      </w:r>
      <w:r w:rsidRPr="0078171E">
        <w:rPr>
          <w:rFonts w:hint="eastAsia"/>
          <w:szCs w:val="21"/>
        </w:rPr>
        <w:t>）について最も経済合理性のある区分を</w:t>
      </w:r>
      <w:r w:rsidRPr="0078171E">
        <w:rPr>
          <w:szCs w:val="21"/>
        </w:rPr>
        <w:t>決定</w:t>
      </w:r>
      <w:r w:rsidRPr="0078171E">
        <w:rPr>
          <w:rFonts w:hint="eastAsia"/>
          <w:szCs w:val="21"/>
        </w:rPr>
        <w:t>します。</w:t>
      </w:r>
    </w:p>
    <w:p w14:paraId="22872F48" w14:textId="77777777" w:rsidR="00552340" w:rsidRPr="0078171E" w:rsidRDefault="00552340" w:rsidP="007467C0">
      <w:pPr>
        <w:pStyle w:val="3"/>
      </w:pPr>
      <w:r w:rsidRPr="0078171E">
        <w:rPr>
          <w:rFonts w:hint="eastAsia"/>
        </w:rPr>
        <w:t xml:space="preserve">　　</w:t>
      </w:r>
      <w:bookmarkStart w:id="31" w:name="_Toc195281456"/>
      <w:r w:rsidRPr="0078171E">
        <w:rPr>
          <w:rFonts w:hint="eastAsia"/>
        </w:rPr>
        <w:t>イ　取り組むべき課題</w:t>
      </w:r>
      <w:bookmarkEnd w:id="31"/>
    </w:p>
    <w:p w14:paraId="372DAFA8" w14:textId="77777777" w:rsidR="00552340" w:rsidRPr="0078171E" w:rsidRDefault="00552340" w:rsidP="00552340">
      <w:pPr>
        <w:widowControl/>
        <w:jc w:val="left"/>
        <w:rPr>
          <w:szCs w:val="21"/>
        </w:rPr>
      </w:pPr>
      <w:r w:rsidRPr="0078171E">
        <w:rPr>
          <w:rFonts w:hint="eastAsia"/>
          <w:b/>
          <w:szCs w:val="21"/>
        </w:rPr>
        <w:t xml:space="preserve">　　 </w:t>
      </w:r>
      <w:r w:rsidRPr="0078171E">
        <w:rPr>
          <w:rFonts w:hint="eastAsia"/>
          <w:szCs w:val="21"/>
        </w:rPr>
        <w:t>（ｱ）現状</w:t>
      </w:r>
    </w:p>
    <w:p w14:paraId="6EB889FC" w14:textId="5CC82ACE" w:rsidR="00552340" w:rsidRPr="0078171E" w:rsidRDefault="00552340" w:rsidP="00E01CC5">
      <w:pPr>
        <w:widowControl/>
        <w:ind w:left="1260" w:hangingChars="600" w:hanging="1260"/>
        <w:jc w:val="left"/>
        <w:rPr>
          <w:szCs w:val="21"/>
        </w:rPr>
      </w:pPr>
      <w:r w:rsidRPr="0078171E">
        <w:rPr>
          <w:rFonts w:hint="eastAsia"/>
          <w:szCs w:val="21"/>
        </w:rPr>
        <w:t xml:space="preserve">　　　　</w:t>
      </w:r>
      <w:r w:rsidR="00E01CC5">
        <w:rPr>
          <w:rFonts w:hint="eastAsia"/>
          <w:szCs w:val="21"/>
        </w:rPr>
        <w:t xml:space="preserve">　</w:t>
      </w:r>
      <w:r w:rsidRPr="0078171E">
        <w:rPr>
          <w:rFonts w:hint="eastAsia"/>
          <w:szCs w:val="21"/>
        </w:rPr>
        <w:t>・　水道スマートメーターの導入・運用に当たっては、使用するメーター機器の取得、機器の設置･取替業務、計測データを送信する通信サービス、MDMS、水道料金システムの改修など様々な機器や役務の調達が必要になります。</w:t>
      </w:r>
    </w:p>
    <w:p w14:paraId="38926D1A" w14:textId="6D45CA16" w:rsidR="00552340" w:rsidRPr="0078171E" w:rsidRDefault="00552340" w:rsidP="00E01CC5">
      <w:pPr>
        <w:widowControl/>
        <w:ind w:left="1260" w:hangingChars="600" w:hanging="1260"/>
        <w:jc w:val="left"/>
        <w:rPr>
          <w:szCs w:val="21"/>
        </w:rPr>
      </w:pPr>
      <w:r w:rsidRPr="0078171E">
        <w:rPr>
          <w:rFonts w:hint="eastAsia"/>
          <w:szCs w:val="21"/>
        </w:rPr>
        <w:t xml:space="preserve">　　　　</w:t>
      </w:r>
      <w:r w:rsidR="00E01CC5">
        <w:rPr>
          <w:rFonts w:hint="eastAsia"/>
          <w:szCs w:val="21"/>
        </w:rPr>
        <w:t xml:space="preserve">　</w:t>
      </w:r>
      <w:r w:rsidRPr="0078171E">
        <w:rPr>
          <w:rFonts w:hint="eastAsia"/>
          <w:szCs w:val="21"/>
        </w:rPr>
        <w:t>・　現在本市では、水道メーターについて、「メーターの取得」、「メーターの設置」並びに「水量の計測及び水道料金システムへのデータ入力」の３つの区分で機器やサービスを調達しています。また、先行導入地域に設置している約</w:t>
      </w:r>
      <w:r w:rsidRPr="0078171E">
        <w:rPr>
          <w:szCs w:val="21"/>
        </w:rPr>
        <w:t>250</w:t>
      </w:r>
      <w:r w:rsidRPr="0078171E">
        <w:rPr>
          <w:rFonts w:hint="eastAsia"/>
          <w:szCs w:val="21"/>
        </w:rPr>
        <w:t>箇所の「分離型」の水道スマートメーター</w:t>
      </w:r>
      <w:r w:rsidRPr="0078171E">
        <w:rPr>
          <w:szCs w:val="21"/>
        </w:rPr>
        <w:t>については</w:t>
      </w:r>
      <w:r w:rsidRPr="0078171E">
        <w:rPr>
          <w:rFonts w:hint="eastAsia"/>
          <w:szCs w:val="21"/>
        </w:rPr>
        <w:t>、「</w:t>
      </w:r>
      <w:r w:rsidRPr="0078171E">
        <w:rPr>
          <w:szCs w:val="21"/>
        </w:rPr>
        <w:t>電子式メーター</w:t>
      </w:r>
      <w:r w:rsidRPr="0078171E">
        <w:rPr>
          <w:rFonts w:hint="eastAsia"/>
          <w:szCs w:val="21"/>
        </w:rPr>
        <w:t>の取得」、「電子式メーターの設置」、「通信機の取得及び設置、計測データの送信並びにMDMSの構築・管理・運用」並びに「MDMSのデータの水道料金システムへの入力」の4つの区分で機器やサービスを調達しています。</w:t>
      </w:r>
    </w:p>
    <w:p w14:paraId="64704F4B" w14:textId="7D890204" w:rsidR="00552340" w:rsidRPr="0078171E" w:rsidRDefault="00552340" w:rsidP="00E01CC5">
      <w:pPr>
        <w:widowControl/>
        <w:ind w:leftChars="500" w:left="1260" w:hangingChars="100" w:hanging="210"/>
        <w:jc w:val="left"/>
        <w:rPr>
          <w:szCs w:val="21"/>
        </w:rPr>
      </w:pPr>
      <w:r w:rsidRPr="0078171E">
        <w:rPr>
          <w:rFonts w:hint="eastAsia"/>
          <w:szCs w:val="21"/>
        </w:rPr>
        <w:lastRenderedPageBreak/>
        <w:t xml:space="preserve">・　</w:t>
      </w:r>
      <w:r w:rsidR="006871E7">
        <w:rPr>
          <w:rFonts w:hint="eastAsia"/>
          <w:szCs w:val="21"/>
        </w:rPr>
        <w:t>現在、</w:t>
      </w:r>
      <w:r w:rsidRPr="0078171E">
        <w:rPr>
          <w:rFonts w:hint="eastAsia"/>
          <w:szCs w:val="21"/>
        </w:rPr>
        <w:t>本市と同様に「分離型」の水道スマートメーターを先行的に一部導入し、</w:t>
      </w:r>
      <w:r w:rsidRPr="0078171E">
        <w:rPr>
          <w:szCs w:val="21"/>
        </w:rPr>
        <w:t>水道料金システム</w:t>
      </w:r>
      <w:r w:rsidR="009D1AF7">
        <w:rPr>
          <w:rFonts w:hint="eastAsia"/>
          <w:szCs w:val="21"/>
        </w:rPr>
        <w:t>と</w:t>
      </w:r>
      <w:r w:rsidRPr="0078171E">
        <w:rPr>
          <w:szCs w:val="21"/>
        </w:rPr>
        <w:t>MDMS</w:t>
      </w:r>
      <w:r w:rsidR="009D1AF7">
        <w:rPr>
          <w:rFonts w:hint="eastAsia"/>
          <w:szCs w:val="21"/>
        </w:rPr>
        <w:t>を自動連携している</w:t>
      </w:r>
      <w:r w:rsidR="006C19E2">
        <w:rPr>
          <w:rFonts w:hint="eastAsia"/>
          <w:szCs w:val="21"/>
        </w:rPr>
        <w:t>水道</w:t>
      </w:r>
      <w:r w:rsidR="009D1AF7">
        <w:rPr>
          <w:rFonts w:hint="eastAsia"/>
          <w:szCs w:val="21"/>
        </w:rPr>
        <w:t>事業体では、</w:t>
      </w:r>
      <w:r w:rsidRPr="0078171E">
        <w:rPr>
          <w:szCs w:val="21"/>
        </w:rPr>
        <w:t>「通信機</w:t>
      </w:r>
      <w:r w:rsidRPr="0078171E">
        <w:rPr>
          <w:rFonts w:hint="eastAsia"/>
          <w:szCs w:val="21"/>
        </w:rPr>
        <w:t>の取得」</w:t>
      </w:r>
      <w:r w:rsidRPr="0078171E">
        <w:rPr>
          <w:szCs w:val="21"/>
        </w:rPr>
        <w:t>、「電子</w:t>
      </w:r>
      <w:r w:rsidRPr="0078171E">
        <w:rPr>
          <w:rFonts w:hint="eastAsia"/>
          <w:szCs w:val="21"/>
        </w:rPr>
        <w:t>式</w:t>
      </w:r>
      <w:r w:rsidRPr="0078171E">
        <w:rPr>
          <w:szCs w:val="21"/>
        </w:rPr>
        <w:t>メーター</w:t>
      </w:r>
      <w:r w:rsidRPr="0078171E">
        <w:rPr>
          <w:rFonts w:hint="eastAsia"/>
          <w:szCs w:val="21"/>
        </w:rPr>
        <w:t>の取得</w:t>
      </w:r>
      <w:r w:rsidRPr="0078171E">
        <w:rPr>
          <w:szCs w:val="21"/>
        </w:rPr>
        <w:t>及び通信機</w:t>
      </w:r>
      <w:r w:rsidRPr="0078171E">
        <w:rPr>
          <w:rFonts w:hint="eastAsia"/>
          <w:szCs w:val="21"/>
        </w:rPr>
        <w:t>の取付け</w:t>
      </w:r>
      <w:r w:rsidRPr="0078171E">
        <w:rPr>
          <w:szCs w:val="21"/>
        </w:rPr>
        <w:t>」、「</w:t>
      </w:r>
      <w:r w:rsidRPr="0078171E">
        <w:rPr>
          <w:rFonts w:hint="eastAsia"/>
          <w:szCs w:val="21"/>
        </w:rPr>
        <w:t>通信機が取り付けられた電子式</w:t>
      </w:r>
      <w:r w:rsidRPr="0078171E">
        <w:rPr>
          <w:szCs w:val="21"/>
        </w:rPr>
        <w:t>メーターの設置」</w:t>
      </w:r>
      <w:r w:rsidRPr="0078171E">
        <w:rPr>
          <w:rFonts w:hint="eastAsia"/>
          <w:szCs w:val="21"/>
        </w:rPr>
        <w:t>、「計測データの送信及び</w:t>
      </w:r>
      <w:r w:rsidRPr="0078171E">
        <w:rPr>
          <w:szCs w:val="21"/>
        </w:rPr>
        <w:t>MDMSの構築・管理・運用」の４つの区分</w:t>
      </w:r>
      <w:r w:rsidR="009D1AF7">
        <w:rPr>
          <w:rFonts w:hint="eastAsia"/>
          <w:szCs w:val="21"/>
        </w:rPr>
        <w:t>や</w:t>
      </w:r>
      <w:r w:rsidRPr="0078171E">
        <w:rPr>
          <w:szCs w:val="21"/>
        </w:rPr>
        <w:t>、「電子式メーターの取得」、「電子式メーターの設置」、「通信機の取得及び設置、計測データの送信</w:t>
      </w:r>
      <w:r w:rsidRPr="0078171E">
        <w:rPr>
          <w:rFonts w:hint="eastAsia"/>
          <w:szCs w:val="21"/>
        </w:rPr>
        <w:t>及び</w:t>
      </w:r>
      <w:r w:rsidRPr="0078171E">
        <w:rPr>
          <w:szCs w:val="21"/>
        </w:rPr>
        <w:t>MDMSの構築・管理・運用」の</w:t>
      </w:r>
      <w:r w:rsidRPr="0078171E">
        <w:rPr>
          <w:rFonts w:hint="eastAsia"/>
          <w:szCs w:val="21"/>
        </w:rPr>
        <w:t>３つの</w:t>
      </w:r>
      <w:r w:rsidRPr="0078171E">
        <w:rPr>
          <w:szCs w:val="21"/>
        </w:rPr>
        <w:t>区分で機器やサービスを調達して</w:t>
      </w:r>
      <w:r w:rsidRPr="0078171E">
        <w:rPr>
          <w:rFonts w:hint="eastAsia"/>
          <w:szCs w:val="21"/>
        </w:rPr>
        <w:t>います。</w:t>
      </w:r>
    </w:p>
    <w:p w14:paraId="439EC9B6" w14:textId="77777777" w:rsidR="00552340" w:rsidRPr="0078171E" w:rsidRDefault="00552340" w:rsidP="00552340">
      <w:pPr>
        <w:widowControl/>
        <w:jc w:val="left"/>
        <w:rPr>
          <w:szCs w:val="21"/>
        </w:rPr>
      </w:pPr>
      <w:r w:rsidRPr="0078171E">
        <w:rPr>
          <w:rFonts w:hint="eastAsia"/>
          <w:szCs w:val="21"/>
        </w:rPr>
        <w:t xml:space="preserve">　　　</w:t>
      </w:r>
      <w:r w:rsidRPr="0078171E">
        <w:rPr>
          <w:szCs w:val="21"/>
        </w:rPr>
        <w:t xml:space="preserve">(ｲ) </w:t>
      </w:r>
      <w:r w:rsidRPr="0078171E">
        <w:rPr>
          <w:rFonts w:hint="eastAsia"/>
          <w:szCs w:val="21"/>
        </w:rPr>
        <w:t>取り組むべき課題</w:t>
      </w:r>
    </w:p>
    <w:p w14:paraId="35BD64B2" w14:textId="3252B3E7" w:rsidR="00552340" w:rsidRPr="0078171E" w:rsidRDefault="00552340" w:rsidP="0078171E">
      <w:pPr>
        <w:widowControl/>
        <w:jc w:val="left"/>
        <w:rPr>
          <w:szCs w:val="21"/>
        </w:rPr>
      </w:pPr>
      <w:r w:rsidRPr="0078171E">
        <w:rPr>
          <w:rFonts w:hint="eastAsia"/>
          <w:szCs w:val="21"/>
        </w:rPr>
        <w:t xml:space="preserve">　　　　最も経済合理性のある水道スマートメーターの導入・運用に係る調達区分の決定</w:t>
      </w:r>
    </w:p>
    <w:p w14:paraId="3DCCCD04" w14:textId="77777777" w:rsidR="00552340" w:rsidRPr="0078171E" w:rsidRDefault="00552340" w:rsidP="007467C0">
      <w:pPr>
        <w:pStyle w:val="3"/>
      </w:pPr>
      <w:r w:rsidRPr="0078171E">
        <w:rPr>
          <w:rFonts w:hint="eastAsia"/>
        </w:rPr>
        <w:t xml:space="preserve">　　</w:t>
      </w:r>
      <w:bookmarkStart w:id="32" w:name="_Toc195281457"/>
      <w:r w:rsidRPr="0078171E">
        <w:rPr>
          <w:rFonts w:hint="eastAsia"/>
        </w:rPr>
        <w:t>ウ　取組の方向性</w:t>
      </w:r>
      <w:bookmarkEnd w:id="32"/>
    </w:p>
    <w:p w14:paraId="74E1EFD0" w14:textId="77777777" w:rsidR="00552340" w:rsidRPr="0078171E" w:rsidRDefault="00552340" w:rsidP="00552340">
      <w:pPr>
        <w:widowControl/>
        <w:jc w:val="left"/>
      </w:pPr>
      <w:r w:rsidRPr="0078171E">
        <w:rPr>
          <w:rFonts w:hint="eastAsia"/>
        </w:rPr>
        <w:t xml:space="preserve">　　　</w:t>
      </w:r>
      <w:r w:rsidRPr="0078171E">
        <w:t xml:space="preserve">(ｱ) </w:t>
      </w:r>
      <w:r w:rsidRPr="0078171E">
        <w:rPr>
          <w:rFonts w:hint="eastAsia"/>
        </w:rPr>
        <w:t>調達区分候補の選定と市場調査等の実施</w:t>
      </w:r>
    </w:p>
    <w:p w14:paraId="5F10FF53" w14:textId="469658CF" w:rsidR="00B87F2F" w:rsidRPr="0078171E" w:rsidRDefault="00552340" w:rsidP="00C249A3">
      <w:pPr>
        <w:widowControl/>
        <w:ind w:left="1050" w:hangingChars="500" w:hanging="1050"/>
        <w:jc w:val="left"/>
      </w:pPr>
      <w:r w:rsidRPr="0078171E">
        <w:rPr>
          <w:rFonts w:hint="eastAsia"/>
        </w:rPr>
        <w:t xml:space="preserve">　　　　・　水道スマートメーターの型式及び携帯電話通信網･電力通信網･通信不良対策の最適な組合せ（</w:t>
      </w:r>
      <w:r w:rsidRPr="0078171E">
        <w:t>2028(令和10)年度末</w:t>
      </w:r>
      <w:r w:rsidRPr="0078171E">
        <w:rPr>
          <w:rFonts w:hint="eastAsia"/>
        </w:rPr>
        <w:t>決定）を踏まえ、他の水道事業体の状況も勘案しながら、機器の取得、機器の設置･</w:t>
      </w:r>
      <w:r w:rsidR="00840ED9" w:rsidRPr="0078171E">
        <w:rPr>
          <w:rFonts w:hint="eastAsia"/>
        </w:rPr>
        <w:t>取替</w:t>
      </w:r>
      <w:r w:rsidRPr="0078171E">
        <w:rPr>
          <w:rFonts w:hint="eastAsia"/>
        </w:rPr>
        <w:t>業務、計測データを送信する通信サービス、MDMS、水道料金システムの改修などの調達について経済合理性のある区分を選定し、選定した調達区分を踏まえ、その実現性を確認するためにマーケットサウンディングやヒアリング等を実施します。</w:t>
      </w:r>
      <w:r w:rsidRPr="0078171E">
        <w:rPr>
          <w:rFonts w:hint="eastAsia"/>
          <w:szCs w:val="21"/>
        </w:rPr>
        <w:t>【</w:t>
      </w:r>
      <w:r w:rsidRPr="0078171E">
        <w:rPr>
          <w:szCs w:val="21"/>
        </w:rPr>
        <w:t>2029(令和</w:t>
      </w:r>
      <w:r w:rsidRPr="0078171E">
        <w:rPr>
          <w:rFonts w:hint="eastAsia"/>
          <w:szCs w:val="21"/>
        </w:rPr>
        <w:t>1</w:t>
      </w:r>
      <w:r w:rsidRPr="0078171E">
        <w:rPr>
          <w:szCs w:val="21"/>
        </w:rPr>
        <w:t>1)年度</w:t>
      </w:r>
      <w:r w:rsidRPr="0078171E">
        <w:rPr>
          <w:rFonts w:hint="eastAsia"/>
          <w:szCs w:val="21"/>
        </w:rPr>
        <w:t>中</w:t>
      </w:r>
      <w:r w:rsidRPr="0078171E">
        <w:rPr>
          <w:szCs w:val="21"/>
        </w:rPr>
        <w:t>】</w:t>
      </w:r>
      <w:r w:rsidRPr="0078171E">
        <w:rPr>
          <w:rFonts w:hint="eastAsia"/>
        </w:rPr>
        <w:t xml:space="preserve">　</w:t>
      </w:r>
      <w:r w:rsidR="00B87F2F">
        <w:rPr>
          <w:rFonts w:hint="eastAsia"/>
        </w:rPr>
        <w:t xml:space="preserve">　　　　</w:t>
      </w:r>
    </w:p>
    <w:p w14:paraId="00080A78" w14:textId="77777777" w:rsidR="00552340" w:rsidRPr="0078171E" w:rsidRDefault="00552340" w:rsidP="00552340">
      <w:pPr>
        <w:widowControl/>
        <w:ind w:leftChars="320" w:left="672"/>
        <w:jc w:val="left"/>
      </w:pPr>
      <w:r w:rsidRPr="0078171E">
        <w:t xml:space="preserve">(ｲ) </w:t>
      </w:r>
      <w:r w:rsidRPr="0078171E">
        <w:rPr>
          <w:rFonts w:hint="eastAsia"/>
        </w:rPr>
        <w:t>最適な調達区分の決定</w:t>
      </w:r>
    </w:p>
    <w:p w14:paraId="4F865929" w14:textId="18F57249" w:rsidR="00552340" w:rsidRPr="0078171E" w:rsidRDefault="00552340" w:rsidP="00552340">
      <w:pPr>
        <w:widowControl/>
        <w:ind w:left="1050" w:hangingChars="500" w:hanging="1050"/>
        <w:jc w:val="left"/>
        <w:rPr>
          <w:szCs w:val="21"/>
        </w:rPr>
      </w:pPr>
      <w:r w:rsidRPr="0078171E">
        <w:rPr>
          <w:rFonts w:hint="eastAsia"/>
        </w:rPr>
        <w:t xml:space="preserve">　　　　・　マーケットサウンディングやヒアリング等の結果を踏まえ、他の水道事業体の状況も勘案しながら、最も経済合理性のある水道スマートメーターの導入・運用に係る調達区分を決定します。</w:t>
      </w:r>
      <w:r w:rsidRPr="0078171E">
        <w:rPr>
          <w:rFonts w:hint="eastAsia"/>
          <w:szCs w:val="21"/>
        </w:rPr>
        <w:t>【</w:t>
      </w:r>
      <w:r w:rsidRPr="0078171E">
        <w:rPr>
          <w:szCs w:val="21"/>
        </w:rPr>
        <w:t>2029(令和</w:t>
      </w:r>
      <w:r w:rsidRPr="0078171E">
        <w:rPr>
          <w:rFonts w:hint="eastAsia"/>
          <w:szCs w:val="21"/>
        </w:rPr>
        <w:t>1</w:t>
      </w:r>
      <w:r w:rsidRPr="0078171E">
        <w:rPr>
          <w:szCs w:val="21"/>
        </w:rPr>
        <w:t>1)年度</w:t>
      </w:r>
      <w:r w:rsidRPr="0078171E">
        <w:rPr>
          <w:rFonts w:hint="eastAsia"/>
          <w:szCs w:val="21"/>
        </w:rPr>
        <w:t>中</w:t>
      </w:r>
      <w:r w:rsidRPr="0078171E">
        <w:rPr>
          <w:szCs w:val="21"/>
        </w:rPr>
        <w:t>】</w:t>
      </w:r>
    </w:p>
    <w:p w14:paraId="522DD373" w14:textId="77777777" w:rsidR="00FF509E" w:rsidRPr="0078171E" w:rsidRDefault="00FF509E" w:rsidP="0078171E">
      <w:pPr>
        <w:widowControl/>
        <w:ind w:leftChars="320" w:left="672"/>
        <w:jc w:val="left"/>
      </w:pPr>
      <w:r w:rsidRPr="0078171E">
        <w:t>(ｳ) 東京都や横浜市との連携</w:t>
      </w:r>
    </w:p>
    <w:p w14:paraId="1B2E0EE6" w14:textId="6CABC756" w:rsidR="00FF509E" w:rsidRPr="0078171E" w:rsidRDefault="00FF509E" w:rsidP="00FF509E">
      <w:pPr>
        <w:widowControl/>
        <w:ind w:left="1050" w:hangingChars="500" w:hanging="1050"/>
        <w:jc w:val="left"/>
      </w:pPr>
      <w:r w:rsidRPr="0078171E">
        <w:rPr>
          <w:rFonts w:hint="eastAsia"/>
        </w:rPr>
        <w:t xml:space="preserve">　　　　・　調達区分の検討に当たっては、水道スマートメーターの導入検討についての連携協定を締結しており、本市よりも給水契約件数が多く本市と同様の課題を抱えている東京都や横浜市と連携していきます。【随時】</w:t>
      </w:r>
    </w:p>
    <w:p w14:paraId="4C4737D6" w14:textId="5D1EB335" w:rsidR="00552340" w:rsidRPr="0078171E" w:rsidRDefault="00552340" w:rsidP="00552340">
      <w:pPr>
        <w:widowControl/>
        <w:jc w:val="left"/>
      </w:pPr>
      <w:r w:rsidRPr="0078171E">
        <w:rPr>
          <w:rFonts w:hint="eastAsia"/>
        </w:rPr>
        <w:t xml:space="preserve">　　　　　　　</w:t>
      </w:r>
    </w:p>
    <w:p w14:paraId="6477AB5F" w14:textId="77777777" w:rsidR="0078171E" w:rsidRDefault="0078171E">
      <w:pPr>
        <w:widowControl/>
        <w:jc w:val="left"/>
        <w:rPr>
          <w:rFonts w:asciiTheme="majorHAnsi" w:hAnsiTheme="majorHAnsi" w:cstheme="majorBidi"/>
          <w:b/>
          <w:szCs w:val="24"/>
        </w:rPr>
      </w:pPr>
      <w:r>
        <w:br w:type="page"/>
      </w:r>
    </w:p>
    <w:p w14:paraId="2E90110C" w14:textId="79AA40BE" w:rsidR="00552340" w:rsidRPr="0078171E" w:rsidRDefault="00552340" w:rsidP="007467C0">
      <w:pPr>
        <w:pStyle w:val="1"/>
      </w:pPr>
      <w:bookmarkStart w:id="33" w:name="_Toc195281458"/>
      <w:r w:rsidRPr="0078171E">
        <w:rPr>
          <w:rFonts w:hint="eastAsia"/>
        </w:rPr>
        <w:lastRenderedPageBreak/>
        <w:t>４　取組スケジュール</w:t>
      </w:r>
      <w:r w:rsidR="00AD1502">
        <w:rPr>
          <w:rFonts w:hint="eastAsia"/>
        </w:rPr>
        <w:t>（想定）</w:t>
      </w:r>
      <w:bookmarkEnd w:id="33"/>
    </w:p>
    <w:p w14:paraId="3F021BF8" w14:textId="2FECBB4F" w:rsidR="00F34FD7" w:rsidRPr="0078171E" w:rsidRDefault="00552340" w:rsidP="00F34FD7">
      <w:pPr>
        <w:ind w:left="210" w:hangingChars="100" w:hanging="210"/>
      </w:pPr>
      <w:r w:rsidRPr="0078171E">
        <w:rPr>
          <w:rFonts w:eastAsiaTheme="minorHAnsi" w:hint="eastAsia"/>
        </w:rPr>
        <w:t xml:space="preserve">　　</w:t>
      </w:r>
      <w:r w:rsidRPr="009F36CB">
        <w:rPr>
          <w:rFonts w:eastAsiaTheme="minorHAnsi"/>
        </w:rPr>
        <w:t>2030年代</w:t>
      </w:r>
      <w:r w:rsidRPr="009F36CB">
        <w:rPr>
          <w:rFonts w:eastAsiaTheme="minorHAnsi" w:hint="eastAsia"/>
        </w:rPr>
        <w:t>中の水道スマートメーターの</w:t>
      </w:r>
      <w:r w:rsidRPr="009F36CB">
        <w:rPr>
          <w:rFonts w:eastAsiaTheme="minorHAnsi"/>
        </w:rPr>
        <w:t>市域全域への導入</w:t>
      </w:r>
      <w:r w:rsidRPr="009F36CB">
        <w:rPr>
          <w:rFonts w:eastAsiaTheme="minorHAnsi" w:hint="eastAsia"/>
        </w:rPr>
        <w:t>の完了に向けて、</w:t>
      </w:r>
      <w:r w:rsidR="00AD1502" w:rsidRPr="00DF5CC8">
        <w:rPr>
          <w:rFonts w:eastAsiaTheme="minorHAnsi" w:hint="eastAsia"/>
        </w:rPr>
        <w:t>３の⑴及び⑵に記載した各取組</w:t>
      </w:r>
      <w:r w:rsidR="00AD1502" w:rsidRPr="00DF5CC8">
        <w:rPr>
          <w:rFonts w:eastAsiaTheme="minorHAnsi" w:hint="eastAsia"/>
          <w:color w:val="000000" w:themeColor="text1"/>
        </w:rPr>
        <w:t>の課題が解消されることを前提とした想定</w:t>
      </w:r>
      <w:r w:rsidR="00AD1502" w:rsidRPr="00DF5CC8">
        <w:rPr>
          <w:rFonts w:eastAsiaTheme="minorHAnsi"/>
          <w:color w:val="000000" w:themeColor="text1"/>
        </w:rPr>
        <w:t>ス</w:t>
      </w:r>
      <w:r w:rsidR="00AD1502" w:rsidRPr="00DF5CC8">
        <w:rPr>
          <w:rFonts w:eastAsiaTheme="minorHAnsi"/>
        </w:rPr>
        <w:t>ケジュール</w:t>
      </w:r>
      <w:r w:rsidR="00AD1502" w:rsidRPr="0078171E">
        <w:rPr>
          <w:rFonts w:eastAsiaTheme="minorHAnsi"/>
        </w:rPr>
        <w:t>は次のとおりと</w:t>
      </w:r>
      <w:r w:rsidR="00AD1502" w:rsidRPr="0078171E">
        <w:t>な</w:t>
      </w:r>
      <w:r w:rsidR="00AD1502" w:rsidRPr="0078171E">
        <w:rPr>
          <w:rFonts w:hint="eastAsia"/>
        </w:rPr>
        <w:t xml:space="preserve">ります。　</w:t>
      </w:r>
    </w:p>
    <w:tbl>
      <w:tblPr>
        <w:tblStyle w:val="a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225"/>
      </w:tblGrid>
      <w:tr w:rsidR="00F34FD7" w14:paraId="1DF08654" w14:textId="77777777" w:rsidTr="00B25BED">
        <w:tc>
          <w:tcPr>
            <w:tcW w:w="2268" w:type="dxa"/>
          </w:tcPr>
          <w:p w14:paraId="4EF7BC74" w14:textId="77777777" w:rsidR="00F34FD7" w:rsidRDefault="00F34FD7" w:rsidP="00B25BED">
            <w:pPr>
              <w:tabs>
                <w:tab w:val="left" w:pos="1050"/>
              </w:tabs>
            </w:pPr>
            <w:r w:rsidRPr="00A77754">
              <w:t>2025(令和7)年4月</w:t>
            </w:r>
          </w:p>
        </w:tc>
        <w:tc>
          <w:tcPr>
            <w:tcW w:w="6225" w:type="dxa"/>
          </w:tcPr>
          <w:p w14:paraId="1105934C" w14:textId="77777777" w:rsidR="00F34FD7" w:rsidRDefault="00F34FD7" w:rsidP="00B25BED">
            <w:pPr>
              <w:tabs>
                <w:tab w:val="left" w:pos="1050"/>
              </w:tabs>
              <w:ind w:firstLineChars="100" w:firstLine="210"/>
            </w:pPr>
            <w:r w:rsidRPr="00A77754">
              <w:rPr>
                <w:rFonts w:hint="eastAsia"/>
              </w:rPr>
              <w:t>「大阪市水道スマートメーター導入基本戦略」策定</w:t>
            </w:r>
          </w:p>
        </w:tc>
      </w:tr>
      <w:tr w:rsidR="00F34FD7" w14:paraId="167D9715" w14:textId="77777777" w:rsidTr="00B25BED">
        <w:tc>
          <w:tcPr>
            <w:tcW w:w="2268" w:type="dxa"/>
          </w:tcPr>
          <w:p w14:paraId="2F5E1571" w14:textId="77777777" w:rsidR="00F34FD7" w:rsidRDefault="00F34FD7" w:rsidP="00B25BED">
            <w:pPr>
              <w:tabs>
                <w:tab w:val="left" w:pos="1050"/>
              </w:tabs>
            </w:pPr>
            <w:r w:rsidRPr="00A77754">
              <w:t>2027(令和９)年度</w:t>
            </w:r>
          </w:p>
        </w:tc>
        <w:tc>
          <w:tcPr>
            <w:tcW w:w="6225" w:type="dxa"/>
          </w:tcPr>
          <w:p w14:paraId="47694A1F" w14:textId="77777777" w:rsidR="00F34FD7" w:rsidRDefault="00F34FD7" w:rsidP="00B25BED">
            <w:pPr>
              <w:tabs>
                <w:tab w:val="left" w:pos="1050"/>
              </w:tabs>
              <w:ind w:firstLineChars="100" w:firstLine="210"/>
            </w:pPr>
            <w:r w:rsidRPr="00A77754">
              <w:rPr>
                <w:rFonts w:hint="eastAsia"/>
              </w:rPr>
              <w:t>水道スマートメーターの導入当初に採用するメーターの型式及び主要な規格・仕様の決定</w:t>
            </w:r>
          </w:p>
          <w:p w14:paraId="2D4D5856" w14:textId="77777777" w:rsidR="00F34FD7" w:rsidRDefault="00F34FD7" w:rsidP="00B25BED">
            <w:pPr>
              <w:tabs>
                <w:tab w:val="left" w:pos="1050"/>
              </w:tabs>
              <w:ind w:firstLineChars="100" w:firstLine="210"/>
            </w:pPr>
            <w:r>
              <w:rPr>
                <w:rFonts w:hint="eastAsia"/>
              </w:rPr>
              <w:t>携帯電話通信網と電力通信網との併用可否の決定</w:t>
            </w:r>
          </w:p>
          <w:p w14:paraId="0B42A340" w14:textId="77777777" w:rsidR="00F34FD7" w:rsidRDefault="00F34FD7" w:rsidP="00B25BED">
            <w:pPr>
              <w:tabs>
                <w:tab w:val="left" w:pos="1050"/>
              </w:tabs>
              <w:ind w:firstLineChars="100" w:firstLine="210"/>
            </w:pPr>
            <w:r>
              <w:rPr>
                <w:rFonts w:hint="eastAsia"/>
              </w:rPr>
              <w:t>通信不良対策の決定</w:t>
            </w:r>
          </w:p>
        </w:tc>
      </w:tr>
      <w:tr w:rsidR="00F34FD7" w14:paraId="37A2F651" w14:textId="77777777" w:rsidTr="00B25BED">
        <w:tc>
          <w:tcPr>
            <w:tcW w:w="2268" w:type="dxa"/>
          </w:tcPr>
          <w:p w14:paraId="6B19C962" w14:textId="77777777" w:rsidR="00F34FD7" w:rsidRDefault="00F34FD7" w:rsidP="00B25BED">
            <w:pPr>
              <w:tabs>
                <w:tab w:val="left" w:pos="1050"/>
              </w:tabs>
            </w:pPr>
            <w:r w:rsidRPr="00A77754">
              <w:t>2028(令和10)年度</w:t>
            </w:r>
          </w:p>
        </w:tc>
        <w:tc>
          <w:tcPr>
            <w:tcW w:w="6225" w:type="dxa"/>
          </w:tcPr>
          <w:p w14:paraId="574F9CC0" w14:textId="77777777" w:rsidR="00F34FD7" w:rsidRDefault="00F34FD7" w:rsidP="00B25BED">
            <w:pPr>
              <w:tabs>
                <w:tab w:val="left" w:pos="1050"/>
              </w:tabs>
              <w:ind w:firstLineChars="100" w:firstLine="210"/>
            </w:pPr>
            <w:r>
              <w:rPr>
                <w:rFonts w:hint="eastAsia"/>
              </w:rPr>
              <w:t>MDMSの利用方式の決定</w:t>
            </w:r>
          </w:p>
          <w:p w14:paraId="243D5E2C" w14:textId="77777777" w:rsidR="00F34FD7" w:rsidRDefault="00F34FD7" w:rsidP="00B25BED">
            <w:pPr>
              <w:tabs>
                <w:tab w:val="left" w:pos="1050"/>
              </w:tabs>
              <w:ind w:firstLineChars="100" w:firstLine="210"/>
            </w:pPr>
            <w:r>
              <w:t>MDMSと連携させるための水道料金システムの改修スケジュール等の取りまとめ</w:t>
            </w:r>
          </w:p>
          <w:p w14:paraId="61529174" w14:textId="77777777" w:rsidR="00F34FD7" w:rsidRDefault="00F34FD7" w:rsidP="00B25BED">
            <w:pPr>
              <w:tabs>
                <w:tab w:val="left" w:pos="1050"/>
              </w:tabs>
              <w:ind w:firstLineChars="100" w:firstLine="210"/>
            </w:pPr>
            <w:r>
              <w:rPr>
                <w:rFonts w:hint="eastAsia"/>
              </w:rPr>
              <w:t>水道スマートメーターの導入当初の携帯電話通信網・電力通信網・通信不良対策の最適な組み合わせの決定</w:t>
            </w:r>
          </w:p>
        </w:tc>
      </w:tr>
      <w:tr w:rsidR="00F34FD7" w14:paraId="58C7574C" w14:textId="77777777" w:rsidTr="00B25BED">
        <w:tc>
          <w:tcPr>
            <w:tcW w:w="2268" w:type="dxa"/>
          </w:tcPr>
          <w:p w14:paraId="01D05FD7" w14:textId="77777777" w:rsidR="00F34FD7" w:rsidRDefault="00F34FD7" w:rsidP="00B25BED">
            <w:pPr>
              <w:tabs>
                <w:tab w:val="left" w:pos="1050"/>
              </w:tabs>
            </w:pPr>
            <w:r w:rsidRPr="00A77754">
              <w:t>2029(令和11)年度</w:t>
            </w:r>
          </w:p>
        </w:tc>
        <w:tc>
          <w:tcPr>
            <w:tcW w:w="6225" w:type="dxa"/>
          </w:tcPr>
          <w:p w14:paraId="31F9697D" w14:textId="77777777" w:rsidR="00F34FD7" w:rsidRDefault="00F34FD7" w:rsidP="00B25BED">
            <w:pPr>
              <w:tabs>
                <w:tab w:val="left" w:pos="1050"/>
              </w:tabs>
              <w:ind w:firstLineChars="100" w:firstLine="210"/>
            </w:pPr>
            <w:r>
              <w:rPr>
                <w:rFonts w:hint="eastAsia"/>
              </w:rPr>
              <w:t>水道スマートメーターの機器やサービスの調達区分の決定</w:t>
            </w:r>
          </w:p>
          <w:p w14:paraId="4850A499" w14:textId="77777777" w:rsidR="00F34FD7" w:rsidRDefault="00F34FD7" w:rsidP="00B25BED">
            <w:pPr>
              <w:tabs>
                <w:tab w:val="left" w:pos="1050"/>
              </w:tabs>
              <w:ind w:firstLineChars="100" w:firstLine="210"/>
            </w:pPr>
            <w:r>
              <w:rPr>
                <w:rFonts w:hint="eastAsia"/>
              </w:rPr>
              <w:t>「水道スマートメーター導入計画」の策定</w:t>
            </w:r>
          </w:p>
        </w:tc>
      </w:tr>
      <w:tr w:rsidR="00F34FD7" w14:paraId="061D29B6" w14:textId="77777777" w:rsidTr="00B25BED">
        <w:tc>
          <w:tcPr>
            <w:tcW w:w="2268" w:type="dxa"/>
          </w:tcPr>
          <w:p w14:paraId="726CF704" w14:textId="77777777" w:rsidR="00F34FD7" w:rsidRDefault="00F34FD7" w:rsidP="00B25BED">
            <w:pPr>
              <w:tabs>
                <w:tab w:val="left" w:pos="1050"/>
              </w:tabs>
            </w:pPr>
            <w:r w:rsidRPr="00A77754">
              <w:t>2030(令和12)年度</w:t>
            </w:r>
          </w:p>
        </w:tc>
        <w:tc>
          <w:tcPr>
            <w:tcW w:w="6225" w:type="dxa"/>
          </w:tcPr>
          <w:p w14:paraId="594D50AF" w14:textId="77777777" w:rsidR="00F34FD7" w:rsidRDefault="00F34FD7" w:rsidP="00B25BED">
            <w:pPr>
              <w:tabs>
                <w:tab w:val="left" w:pos="1050"/>
              </w:tabs>
              <w:ind w:firstLineChars="100" w:firstLine="210"/>
            </w:pPr>
            <w:r w:rsidRPr="00A77754">
              <w:rPr>
                <w:rFonts w:hint="eastAsia"/>
              </w:rPr>
              <w:t>導入に向けての発注業務やマニュアル整備等</w:t>
            </w:r>
          </w:p>
        </w:tc>
      </w:tr>
      <w:tr w:rsidR="00F34FD7" w:rsidRPr="009F36CB" w14:paraId="75D20DB3" w14:textId="77777777" w:rsidTr="00B25BED">
        <w:tc>
          <w:tcPr>
            <w:tcW w:w="2268" w:type="dxa"/>
          </w:tcPr>
          <w:p w14:paraId="27D5E051" w14:textId="77777777" w:rsidR="00F34FD7" w:rsidRPr="009F36CB" w:rsidRDefault="00F34FD7" w:rsidP="00B25BED">
            <w:pPr>
              <w:tabs>
                <w:tab w:val="left" w:pos="1050"/>
              </w:tabs>
            </w:pPr>
            <w:r w:rsidRPr="009F36CB">
              <w:t>2032(令和14)年度</w:t>
            </w:r>
          </w:p>
        </w:tc>
        <w:tc>
          <w:tcPr>
            <w:tcW w:w="6225" w:type="dxa"/>
          </w:tcPr>
          <w:p w14:paraId="530B5BEA" w14:textId="77777777" w:rsidR="00F34FD7" w:rsidRPr="009F36CB" w:rsidRDefault="00F34FD7" w:rsidP="00B25BED">
            <w:pPr>
              <w:tabs>
                <w:tab w:val="left" w:pos="1050"/>
              </w:tabs>
              <w:ind w:firstLineChars="100" w:firstLine="210"/>
            </w:pPr>
            <w:r w:rsidRPr="009F36CB">
              <w:rPr>
                <w:rFonts w:hint="eastAsia"/>
              </w:rPr>
              <w:t>市域全域への水道スマートメーター設置開始</w:t>
            </w:r>
          </w:p>
        </w:tc>
      </w:tr>
      <w:tr w:rsidR="00F34FD7" w:rsidRPr="009F36CB" w14:paraId="32558A71" w14:textId="77777777" w:rsidTr="00B25BED">
        <w:tc>
          <w:tcPr>
            <w:tcW w:w="2268" w:type="dxa"/>
          </w:tcPr>
          <w:p w14:paraId="1664893C" w14:textId="77777777" w:rsidR="00F34FD7" w:rsidRPr="009F36CB" w:rsidRDefault="00F34FD7" w:rsidP="00B25BED">
            <w:pPr>
              <w:tabs>
                <w:tab w:val="left" w:pos="1050"/>
              </w:tabs>
            </w:pPr>
            <w:r w:rsidRPr="009F36CB">
              <w:t>2039(令和21)年度</w:t>
            </w:r>
          </w:p>
        </w:tc>
        <w:tc>
          <w:tcPr>
            <w:tcW w:w="6225" w:type="dxa"/>
          </w:tcPr>
          <w:p w14:paraId="29F18A5B" w14:textId="77777777" w:rsidR="00F34FD7" w:rsidRPr="009F36CB" w:rsidRDefault="00F34FD7" w:rsidP="00B25BED">
            <w:pPr>
              <w:tabs>
                <w:tab w:val="left" w:pos="1050"/>
              </w:tabs>
              <w:ind w:firstLineChars="100" w:firstLine="210"/>
            </w:pPr>
            <w:r w:rsidRPr="009F36CB">
              <w:rPr>
                <w:rFonts w:hint="eastAsia"/>
              </w:rPr>
              <w:t>市域全域への水道スマートメーター設置完了</w:t>
            </w:r>
          </w:p>
        </w:tc>
      </w:tr>
    </w:tbl>
    <w:p w14:paraId="714C1063" w14:textId="12175012" w:rsidR="00552340" w:rsidRPr="0078171E" w:rsidRDefault="00552340" w:rsidP="006A1BF2">
      <w:pPr>
        <w:ind w:left="210" w:hangingChars="100" w:hanging="210"/>
      </w:pPr>
      <w:r w:rsidRPr="009F36CB">
        <w:rPr>
          <w:rFonts w:hint="eastAsia"/>
        </w:rPr>
        <w:t>※　詳細については、</w:t>
      </w:r>
      <w:r w:rsidR="00BE5DD6" w:rsidRPr="009F36CB">
        <w:rPr>
          <w:rFonts w:hint="eastAsia"/>
        </w:rPr>
        <w:t>13ページ</w:t>
      </w:r>
      <w:r w:rsidRPr="009F36CB">
        <w:rPr>
          <w:rFonts w:hint="eastAsia"/>
        </w:rPr>
        <w:t>「</w:t>
      </w:r>
      <w:r w:rsidR="00612F24" w:rsidRPr="009F36CB">
        <w:rPr>
          <w:rFonts w:hint="eastAsia"/>
        </w:rPr>
        <w:t>大阪市水道スマートメーター導入基本戦略　取組スケジ</w:t>
      </w:r>
      <w:r w:rsidR="00612F24" w:rsidRPr="00612F24">
        <w:rPr>
          <w:rFonts w:hint="eastAsia"/>
        </w:rPr>
        <w:t>ュール</w:t>
      </w:r>
      <w:r w:rsidR="00ED355B">
        <w:rPr>
          <w:rFonts w:hint="eastAsia"/>
        </w:rPr>
        <w:t>（想定）</w:t>
      </w:r>
      <w:r w:rsidRPr="0078171E">
        <w:rPr>
          <w:rFonts w:hint="eastAsia"/>
        </w:rPr>
        <w:t>」を参照</w:t>
      </w:r>
    </w:p>
    <w:p w14:paraId="0E1D9FE0" w14:textId="77777777" w:rsidR="00552340" w:rsidRPr="0078171E" w:rsidRDefault="00552340" w:rsidP="00552340">
      <w:pPr>
        <w:tabs>
          <w:tab w:val="left" w:pos="1050"/>
        </w:tabs>
      </w:pPr>
    </w:p>
    <w:p w14:paraId="4B3BD5B9" w14:textId="77777777" w:rsidR="0078171E" w:rsidRDefault="0078171E">
      <w:pPr>
        <w:widowControl/>
        <w:jc w:val="left"/>
        <w:rPr>
          <w:rFonts w:asciiTheme="majorHAnsi" w:hAnsiTheme="majorHAnsi" w:cstheme="majorBidi"/>
          <w:b/>
          <w:szCs w:val="24"/>
        </w:rPr>
      </w:pPr>
      <w:r>
        <w:br w:type="page"/>
      </w:r>
    </w:p>
    <w:p w14:paraId="218B1C3C" w14:textId="3931EC1D" w:rsidR="00552340" w:rsidRPr="0078171E" w:rsidRDefault="00552340" w:rsidP="007467C0">
      <w:pPr>
        <w:pStyle w:val="1"/>
      </w:pPr>
      <w:bookmarkStart w:id="34" w:name="_Toc195281459"/>
      <w:r w:rsidRPr="0078171E">
        <w:rPr>
          <w:rFonts w:hint="eastAsia"/>
        </w:rPr>
        <w:lastRenderedPageBreak/>
        <w:t>５　推進体制とローリング</w:t>
      </w:r>
      <w:bookmarkEnd w:id="34"/>
    </w:p>
    <w:p w14:paraId="70C6E4B0" w14:textId="77777777" w:rsidR="00552340" w:rsidRPr="0078171E" w:rsidRDefault="00552340" w:rsidP="00552340">
      <w:pPr>
        <w:tabs>
          <w:tab w:val="left" w:pos="1050"/>
        </w:tabs>
        <w:ind w:left="420" w:hangingChars="200" w:hanging="420"/>
      </w:pPr>
      <w:r w:rsidRPr="0078171E">
        <w:rPr>
          <w:rFonts w:hint="eastAsia"/>
        </w:rPr>
        <w:t xml:space="preserve">　・　本戦略に基づき、水道スマートメーターを大阪市域全域へ導入を進めていくためには、ＤＸ推進部門、営業部門、給水部門だけでなく、契約制度所管部門や官民連携推進部門など水道局内が一丸となって取り組んでいく必要があり、そのための局内推進体制を構築します。</w:t>
      </w:r>
    </w:p>
    <w:p w14:paraId="19402B4D" w14:textId="094C5821" w:rsidR="00BB20FB" w:rsidRPr="0078171E" w:rsidRDefault="00552340" w:rsidP="00552340">
      <w:pPr>
        <w:tabs>
          <w:tab w:val="left" w:pos="1050"/>
        </w:tabs>
        <w:ind w:left="420" w:hangingChars="200" w:hanging="420"/>
      </w:pPr>
      <w:r w:rsidRPr="0078171E">
        <w:rPr>
          <w:rFonts w:hint="eastAsia"/>
        </w:rPr>
        <w:t xml:space="preserve">　・　また</w:t>
      </w:r>
      <w:r w:rsidRPr="009F36CB">
        <w:rPr>
          <w:rFonts w:hint="eastAsia"/>
        </w:rPr>
        <w:t>、本戦略で示した取組項目や取組の方向性の検討項目については、今後本戦略に基づく取組を進めていく中で新たな技術の開発など本市水道事業を取り巻く社会環境の変化が生じることが考えられることから、本戦略については２</w:t>
      </w:r>
      <w:r w:rsidRPr="009F36CB">
        <w:t>年～</w:t>
      </w:r>
      <w:r w:rsidRPr="009F36CB">
        <w:rPr>
          <w:rFonts w:hint="eastAsia"/>
        </w:rPr>
        <w:t>３</w:t>
      </w:r>
      <w:r w:rsidRPr="009F36CB">
        <w:t>年を目途として適宜見直してい</w:t>
      </w:r>
      <w:r w:rsidRPr="0078171E">
        <w:t>くこととし</w:t>
      </w:r>
      <w:r w:rsidRPr="0078171E">
        <w:rPr>
          <w:rFonts w:hint="eastAsia"/>
        </w:rPr>
        <w:t>ます。</w:t>
      </w:r>
    </w:p>
    <w:p w14:paraId="50DDAB67" w14:textId="795D5D29" w:rsidR="008D6B86" w:rsidRPr="0078171E" w:rsidRDefault="008D6B86" w:rsidP="00552340">
      <w:pPr>
        <w:tabs>
          <w:tab w:val="left" w:pos="1050"/>
        </w:tabs>
        <w:ind w:left="420" w:hangingChars="200" w:hanging="420"/>
      </w:pPr>
    </w:p>
    <w:p w14:paraId="58E730EF" w14:textId="0DDBF809" w:rsidR="00612F24" w:rsidRDefault="00612F24">
      <w:pPr>
        <w:widowControl/>
        <w:jc w:val="left"/>
        <w:rPr>
          <w:rFonts w:asciiTheme="majorHAnsi" w:hAnsiTheme="majorHAnsi" w:cstheme="majorBidi"/>
          <w:b/>
          <w:szCs w:val="24"/>
        </w:rPr>
        <w:sectPr w:rsidR="00612F24" w:rsidSect="0078171E">
          <w:footerReference w:type="default" r:id="rId9"/>
          <w:pgSz w:w="11906" w:h="16838" w:code="9"/>
          <w:pgMar w:top="1418" w:right="1418" w:bottom="1134" w:left="1418" w:header="851" w:footer="113" w:gutter="0"/>
          <w:pgNumType w:fmt="decimalFullWidth" w:start="1"/>
          <w:cols w:space="425"/>
          <w:docGrid w:type="lines" w:linePitch="366"/>
        </w:sectPr>
      </w:pPr>
      <w:bookmarkStart w:id="35" w:name="_Toc157777801"/>
    </w:p>
    <w:bookmarkStart w:id="36" w:name="_Toc195281460"/>
    <w:p w14:paraId="3B1BB62D" w14:textId="1BFE96AC" w:rsidR="00BB2AA4" w:rsidRPr="00230D79" w:rsidRDefault="00AD1502" w:rsidP="001E58E2">
      <w:pPr>
        <w:pStyle w:val="1"/>
        <w:ind w:firstLineChars="100" w:firstLine="206"/>
        <w:rPr>
          <w:color w:val="000000" w:themeColor="text1"/>
        </w:rPr>
      </w:pPr>
      <w:r>
        <w:rPr>
          <w:noProof/>
        </w:rPr>
        <w:lastRenderedPageBreak/>
        <mc:AlternateContent>
          <mc:Choice Requires="wps">
            <w:drawing>
              <wp:anchor distT="0" distB="0" distL="114300" distR="114300" simplePos="0" relativeHeight="251701248" behindDoc="0" locked="0" layoutInCell="1" allowOverlap="1" wp14:anchorId="10E7017B" wp14:editId="6EA99749">
                <wp:simplePos x="0" y="0"/>
                <wp:positionH relativeFrom="column">
                  <wp:posOffset>326365</wp:posOffset>
                </wp:positionH>
                <wp:positionV relativeFrom="paragraph">
                  <wp:posOffset>9090761</wp:posOffset>
                </wp:positionV>
                <wp:extent cx="4543569" cy="4095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543569"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03A842" w14:textId="77777777" w:rsidR="00AD1502" w:rsidRPr="00275758" w:rsidRDefault="00AD1502" w:rsidP="00AD1502">
                            <w:pPr>
                              <w:rPr>
                                <w:b/>
                                <w:color w:val="000000" w:themeColor="text1"/>
                                <w:sz w:val="12"/>
                                <w:szCs w:val="12"/>
                              </w:rPr>
                            </w:pPr>
                            <w:r w:rsidRPr="00275758">
                              <w:rPr>
                                <w:rFonts w:hint="eastAsia"/>
                                <w:b/>
                                <w:color w:val="000000" w:themeColor="text1"/>
                                <w:sz w:val="12"/>
                                <w:szCs w:val="12"/>
                              </w:rPr>
                              <w:t>※</w:t>
                            </w:r>
                            <w:r w:rsidRPr="00275758">
                              <w:rPr>
                                <w:b/>
                                <w:color w:val="000000" w:themeColor="text1"/>
                                <w:sz w:val="12"/>
                                <w:szCs w:val="12"/>
                              </w:rPr>
                              <w:t>各取組の課題が解消</w:t>
                            </w:r>
                            <w:r w:rsidRPr="00275758">
                              <w:rPr>
                                <w:rFonts w:hint="eastAsia"/>
                                <w:b/>
                                <w:color w:val="000000" w:themeColor="text1"/>
                                <w:sz w:val="12"/>
                                <w:szCs w:val="12"/>
                              </w:rPr>
                              <w:t>されることを前提とした</w:t>
                            </w:r>
                            <w:r w:rsidRPr="00275758">
                              <w:rPr>
                                <w:b/>
                                <w:color w:val="000000" w:themeColor="text1"/>
                                <w:sz w:val="12"/>
                                <w:szCs w:val="12"/>
                              </w:rPr>
                              <w:t>想定スケジュール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7017B" id="正方形/長方形 3" o:spid="_x0000_s1026" style="position:absolute;left:0;text-align:left;margin-left:25.7pt;margin-top:715.8pt;width:357.75pt;height:3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" filled="f" stroked="f" strokeweight="1pt">
                <v:textbox>
                  <w:txbxContent>
                    <w:p w14:paraId="7103A842" w14:textId="77777777" w:rsidR="00AD1502" w:rsidRPr="00275758" w:rsidRDefault="00AD1502" w:rsidP="00AD1502">
                      <w:pPr>
                        <w:rPr>
                          <w:b/>
                          <w:color w:val="000000" w:themeColor="text1"/>
                          <w:sz w:val="12"/>
                          <w:szCs w:val="12"/>
                        </w:rPr>
                      </w:pPr>
                      <w:bookmarkStart w:id="37" w:name="_GoBack"/>
                      <w:r w:rsidRPr="00275758">
                        <w:rPr>
                          <w:rFonts w:hint="eastAsia"/>
                          <w:b/>
                          <w:color w:val="000000" w:themeColor="text1"/>
                          <w:sz w:val="12"/>
                          <w:szCs w:val="12"/>
                        </w:rPr>
                        <w:t>※</w:t>
                      </w:r>
                      <w:r w:rsidRPr="00275758">
                        <w:rPr>
                          <w:b/>
                          <w:color w:val="000000" w:themeColor="text1"/>
                          <w:sz w:val="12"/>
                          <w:szCs w:val="12"/>
                        </w:rPr>
                        <w:t>各取組の課題が解消</w:t>
                      </w:r>
                      <w:r w:rsidRPr="00275758">
                        <w:rPr>
                          <w:rFonts w:hint="eastAsia"/>
                          <w:b/>
                          <w:color w:val="000000" w:themeColor="text1"/>
                          <w:sz w:val="12"/>
                          <w:szCs w:val="12"/>
                        </w:rPr>
                        <w:t>されることを前提とした</w:t>
                      </w:r>
                      <w:r w:rsidRPr="00275758">
                        <w:rPr>
                          <w:b/>
                          <w:color w:val="000000" w:themeColor="text1"/>
                          <w:sz w:val="12"/>
                          <w:szCs w:val="12"/>
                        </w:rPr>
                        <w:t>想定スケジュール</w:t>
                      </w:r>
                      <w:bookmarkEnd w:id="37"/>
                    </w:p>
                  </w:txbxContent>
                </v:textbox>
              </v:rect>
            </w:pict>
          </mc:Fallback>
        </mc:AlternateContent>
      </w:r>
      <w:r w:rsidR="001833F5" w:rsidRPr="001833F5">
        <w:rPr>
          <w:noProof/>
        </w:rPr>
        <w:drawing>
          <wp:anchor distT="0" distB="0" distL="114300" distR="114300" simplePos="0" relativeHeight="251699200" behindDoc="0" locked="0" layoutInCell="1" allowOverlap="1" wp14:anchorId="0DB79971" wp14:editId="2C111012">
            <wp:simplePos x="0" y="0"/>
            <wp:positionH relativeFrom="column">
              <wp:posOffset>374015</wp:posOffset>
            </wp:positionH>
            <wp:positionV relativeFrom="paragraph">
              <wp:posOffset>255270</wp:posOffset>
            </wp:positionV>
            <wp:extent cx="12534900" cy="8965371"/>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34900" cy="8965371"/>
                    </a:xfrm>
                    <a:prstGeom prst="rect">
                      <a:avLst/>
                    </a:prstGeom>
                    <a:noFill/>
                    <a:ln>
                      <a:noFill/>
                    </a:ln>
                  </pic:spPr>
                </pic:pic>
              </a:graphicData>
            </a:graphic>
            <wp14:sizeRelH relativeFrom="page">
              <wp14:pctWidth>0</wp14:pctWidth>
            </wp14:sizeRelH>
            <wp14:sizeRelV relativeFrom="page">
              <wp14:pctHeight>0</wp14:pctHeight>
            </wp14:sizeRelV>
          </wp:anchor>
        </w:drawing>
      </w:r>
      <w:r w:rsidR="00230D79">
        <w:rPr>
          <w:rFonts w:hint="eastAsia"/>
          <w:color w:val="000000" w:themeColor="text1"/>
        </w:rPr>
        <w:t>大阪</w:t>
      </w:r>
      <w:r w:rsidR="00BB2AA4" w:rsidRPr="00230D79">
        <w:rPr>
          <w:rFonts w:hint="eastAsia"/>
          <w:color w:val="000000" w:themeColor="text1"/>
        </w:rPr>
        <w:t>市水道スマートメーター導入基本戦略　取組スケジュール</w:t>
      </w:r>
      <w:r>
        <w:rPr>
          <w:rFonts w:hint="eastAsia"/>
          <w:color w:val="000000" w:themeColor="text1"/>
        </w:rPr>
        <w:t>（想定）</w:t>
      </w:r>
      <w:bookmarkEnd w:id="36"/>
    </w:p>
    <w:p w14:paraId="40E2C3BD" w14:textId="63358365" w:rsidR="006F7390" w:rsidRPr="001833F5" w:rsidRDefault="006F7390">
      <w:pPr>
        <w:widowControl/>
        <w:jc w:val="left"/>
        <w:rPr>
          <w:rFonts w:asciiTheme="majorHAnsi" w:hAnsiTheme="majorHAnsi" w:cstheme="majorBidi"/>
          <w:b/>
          <w:szCs w:val="24"/>
        </w:rPr>
        <w:sectPr w:rsidR="006F7390" w:rsidRPr="001833F5" w:rsidSect="006F7390">
          <w:pgSz w:w="23808" w:h="16840" w:orient="landscape" w:code="8"/>
          <w:pgMar w:top="1418" w:right="1418" w:bottom="1418" w:left="1134" w:header="851" w:footer="113" w:gutter="0"/>
          <w:pgNumType w:fmt="decimalFullWidth" w:start="13"/>
          <w:cols w:space="425"/>
          <w:docGrid w:type="lines" w:linePitch="366"/>
        </w:sectPr>
      </w:pPr>
    </w:p>
    <w:p w14:paraId="3AF7AA13" w14:textId="2B5A9070" w:rsidR="00CD54CB" w:rsidRPr="0078171E" w:rsidRDefault="00CD54CB" w:rsidP="00A5736B">
      <w:pPr>
        <w:pStyle w:val="1"/>
      </w:pPr>
      <w:bookmarkStart w:id="37" w:name="_Toc195281461"/>
      <w:r w:rsidRPr="0078171E">
        <w:rPr>
          <w:rFonts w:hint="eastAsia"/>
        </w:rPr>
        <w:lastRenderedPageBreak/>
        <w:t>用語説明</w:t>
      </w:r>
      <w:bookmarkEnd w:id="35"/>
      <w:bookmarkEnd w:id="37"/>
    </w:p>
    <w:tbl>
      <w:tblPr>
        <w:tblStyle w:val="11"/>
        <w:tblW w:w="5000" w:type="pct"/>
        <w:tblLook w:val="04A0" w:firstRow="1" w:lastRow="0" w:firstColumn="1" w:lastColumn="0" w:noHBand="0" w:noVBand="1"/>
      </w:tblPr>
      <w:tblGrid>
        <w:gridCol w:w="2600"/>
        <w:gridCol w:w="6460"/>
      </w:tblGrid>
      <w:tr w:rsidR="00985CB3" w:rsidRPr="0078171E" w14:paraId="2F570248" w14:textId="77777777" w:rsidTr="00985CB3">
        <w:trPr>
          <w:trHeight w:val="1134"/>
        </w:trPr>
        <w:tc>
          <w:tcPr>
            <w:tcW w:w="1435" w:type="pct"/>
            <w:shd w:val="clear" w:color="auto" w:fill="auto"/>
            <w:vAlign w:val="center"/>
          </w:tcPr>
          <w:p w14:paraId="7B4C3A84" w14:textId="316B4AE8" w:rsidR="00985CB3" w:rsidRPr="001F753C" w:rsidRDefault="00985CB3" w:rsidP="00985CB3">
            <w:pPr>
              <w:widowControl/>
              <w:spacing w:line="240" w:lineRule="exact"/>
              <w:rPr>
                <w:rFonts w:ascii="Meiryo UI" w:eastAsia="Meiryo UI" w:hAnsi="Meiryo UI"/>
              </w:rPr>
            </w:pPr>
            <w:r w:rsidRPr="001F753C">
              <w:rPr>
                <w:rFonts w:ascii="Meiryo UI" w:eastAsia="Meiryo UI" w:hAnsi="Meiryo UI" w:hint="eastAsia"/>
              </w:rPr>
              <w:t>「アタッチメント型」メーター</w:t>
            </w:r>
          </w:p>
        </w:tc>
        <w:tc>
          <w:tcPr>
            <w:tcW w:w="3565" w:type="pct"/>
            <w:shd w:val="clear" w:color="auto" w:fill="auto"/>
            <w:vAlign w:val="center"/>
          </w:tcPr>
          <w:p w14:paraId="366DDA28" w14:textId="59E38CA8" w:rsidR="00985CB3" w:rsidRPr="001F753C" w:rsidRDefault="00C43902" w:rsidP="00985CB3">
            <w:pPr>
              <w:widowControl/>
              <w:spacing w:line="240" w:lineRule="exact"/>
              <w:rPr>
                <w:rFonts w:ascii="Meiryo UI" w:eastAsia="Meiryo UI" w:hAnsi="Meiryo UI"/>
              </w:rPr>
            </w:pPr>
            <w:r w:rsidRPr="001F753C">
              <w:rPr>
                <w:rFonts w:ascii="Meiryo UI" w:eastAsia="Meiryo UI" w:hAnsi="Meiryo UI" w:hint="eastAsia"/>
              </w:rPr>
              <w:t>機械式メーターに、指針値読取機能（磁気や画像等による読取）及び通信機能を有する通信機を取付けてスマートメーター化された水道メーターのこと。</w:t>
            </w:r>
          </w:p>
        </w:tc>
      </w:tr>
      <w:tr w:rsidR="00415AF2" w:rsidRPr="0078171E" w14:paraId="63E7D545" w14:textId="77777777" w:rsidTr="00985CB3">
        <w:trPr>
          <w:trHeight w:val="1134"/>
        </w:trPr>
        <w:tc>
          <w:tcPr>
            <w:tcW w:w="1435" w:type="pct"/>
            <w:shd w:val="clear" w:color="auto" w:fill="auto"/>
            <w:vAlign w:val="center"/>
          </w:tcPr>
          <w:p w14:paraId="3D9A893D" w14:textId="5883BC0C" w:rsidR="00415AF2" w:rsidRPr="001F753C" w:rsidRDefault="00415AF2" w:rsidP="00415AF2">
            <w:pPr>
              <w:widowControl/>
              <w:spacing w:line="240" w:lineRule="exact"/>
              <w:rPr>
                <w:rFonts w:ascii="Meiryo UI" w:eastAsia="Meiryo UI" w:hAnsi="Meiryo UI"/>
              </w:rPr>
            </w:pPr>
            <w:r w:rsidRPr="001F753C">
              <w:rPr>
                <w:rFonts w:ascii="Meiryo UI" w:eastAsia="Meiryo UI" w:hAnsi="Meiryo UI" w:hint="eastAsia"/>
              </w:rPr>
              <w:t>「一体型」メーター</w:t>
            </w:r>
          </w:p>
        </w:tc>
        <w:tc>
          <w:tcPr>
            <w:tcW w:w="3565" w:type="pct"/>
            <w:shd w:val="clear" w:color="auto" w:fill="auto"/>
            <w:vAlign w:val="center"/>
          </w:tcPr>
          <w:p w14:paraId="6C8FCE3C" w14:textId="13B1153D" w:rsidR="00415AF2" w:rsidRPr="001F753C" w:rsidRDefault="00C43902" w:rsidP="00415AF2">
            <w:pPr>
              <w:widowControl/>
              <w:spacing w:line="240" w:lineRule="exact"/>
              <w:rPr>
                <w:rFonts w:ascii="Meiryo UI" w:eastAsia="Meiryo UI" w:hAnsi="Meiryo UI"/>
              </w:rPr>
            </w:pPr>
            <w:r w:rsidRPr="001F753C">
              <w:rPr>
                <w:rFonts w:ascii="Meiryo UI" w:eastAsia="Meiryo UI" w:hAnsi="Meiryo UI" w:hint="eastAsia"/>
              </w:rPr>
              <w:t>電子式水道メーター等に無線通信機能を内蔵しスマートメーター化された水道メーターのこと。</w:t>
            </w:r>
          </w:p>
        </w:tc>
      </w:tr>
      <w:tr w:rsidR="00C43902" w:rsidRPr="0078171E" w14:paraId="21C95094" w14:textId="77777777" w:rsidTr="00985CB3">
        <w:trPr>
          <w:trHeight w:val="1134"/>
        </w:trPr>
        <w:tc>
          <w:tcPr>
            <w:tcW w:w="1435" w:type="pct"/>
            <w:shd w:val="clear" w:color="auto" w:fill="auto"/>
            <w:vAlign w:val="center"/>
          </w:tcPr>
          <w:p w14:paraId="678DE5C2" w14:textId="75ADBD0C" w:rsidR="00C43902" w:rsidRPr="001F753C" w:rsidRDefault="00C43902" w:rsidP="00C43902">
            <w:pPr>
              <w:widowControl/>
              <w:spacing w:line="240" w:lineRule="exact"/>
              <w:rPr>
                <w:rFonts w:ascii="Meiryo UI" w:eastAsia="Meiryo UI" w:hAnsi="Meiryo UI"/>
              </w:rPr>
            </w:pPr>
            <w:r w:rsidRPr="001F753C">
              <w:rPr>
                <w:rFonts w:ascii="Meiryo UI" w:eastAsia="Meiryo UI" w:hAnsi="Meiryo UI" w:hint="eastAsia"/>
              </w:rPr>
              <w:t>イニシャルコストとランニングコスト</w:t>
            </w:r>
          </w:p>
        </w:tc>
        <w:tc>
          <w:tcPr>
            <w:tcW w:w="3565" w:type="pct"/>
            <w:shd w:val="clear" w:color="auto" w:fill="auto"/>
            <w:vAlign w:val="center"/>
          </w:tcPr>
          <w:p w14:paraId="253A5DD0" w14:textId="12BFAA1D" w:rsidR="00C43902" w:rsidRPr="001F753C" w:rsidRDefault="00C43902" w:rsidP="00C43902">
            <w:pPr>
              <w:widowControl/>
              <w:spacing w:line="240" w:lineRule="exact"/>
              <w:rPr>
                <w:rFonts w:ascii="Meiryo UI" w:eastAsia="Meiryo UI" w:hAnsi="Meiryo UI"/>
              </w:rPr>
            </w:pPr>
            <w:r w:rsidRPr="001F753C">
              <w:rPr>
                <w:rFonts w:ascii="Meiryo UI" w:eastAsia="Meiryo UI" w:hAnsi="Meiryo UI" w:hint="eastAsia"/>
              </w:rPr>
              <w:t>イニシャルコスト：導入時にかかる初期費用のこと。</w:t>
            </w:r>
          </w:p>
          <w:p w14:paraId="49B437B1" w14:textId="74E4CE11" w:rsidR="00C43902" w:rsidRPr="001F753C" w:rsidRDefault="00C43902" w:rsidP="00C43902">
            <w:pPr>
              <w:widowControl/>
              <w:spacing w:line="240" w:lineRule="exact"/>
              <w:rPr>
                <w:rFonts w:ascii="Meiryo UI" w:eastAsia="Meiryo UI" w:hAnsi="Meiryo UI"/>
              </w:rPr>
            </w:pPr>
            <w:r w:rsidRPr="001F753C">
              <w:rPr>
                <w:rFonts w:ascii="Meiryo UI" w:eastAsia="Meiryo UI" w:hAnsi="Meiryo UI" w:hint="eastAsia"/>
              </w:rPr>
              <w:t>ランニングコスト：運用・維持するために継続的にかかる費用のこと。</w:t>
            </w:r>
          </w:p>
        </w:tc>
      </w:tr>
      <w:tr w:rsidR="00985CB3" w:rsidRPr="0078171E" w14:paraId="7A7EBDB6" w14:textId="77777777" w:rsidTr="00985CB3">
        <w:trPr>
          <w:trHeight w:val="1134"/>
        </w:trPr>
        <w:tc>
          <w:tcPr>
            <w:tcW w:w="1435" w:type="pct"/>
            <w:shd w:val="clear" w:color="auto" w:fill="auto"/>
            <w:vAlign w:val="center"/>
          </w:tcPr>
          <w:p w14:paraId="2005FECC" w14:textId="3814B4A3" w:rsidR="00985CB3" w:rsidRPr="001F753C" w:rsidRDefault="00985CB3" w:rsidP="00985CB3">
            <w:pPr>
              <w:widowControl/>
              <w:spacing w:line="240" w:lineRule="exact"/>
              <w:rPr>
                <w:rFonts w:ascii="Meiryo UI" w:eastAsia="Meiryo UI" w:hAnsi="Meiryo UI"/>
              </w:rPr>
            </w:pPr>
            <w:r w:rsidRPr="001F753C">
              <w:rPr>
                <w:rFonts w:ascii="Meiryo UI" w:eastAsia="Meiryo UI" w:hAnsi="Meiryo UI" w:hint="eastAsia"/>
              </w:rPr>
              <w:t>オープンデータ</w:t>
            </w:r>
          </w:p>
        </w:tc>
        <w:tc>
          <w:tcPr>
            <w:tcW w:w="3565" w:type="pct"/>
            <w:shd w:val="clear" w:color="auto" w:fill="auto"/>
            <w:vAlign w:val="center"/>
          </w:tcPr>
          <w:p w14:paraId="210C9361" w14:textId="7A125E9B" w:rsidR="00985CB3" w:rsidRPr="001F753C" w:rsidRDefault="00985CB3" w:rsidP="00985CB3">
            <w:pPr>
              <w:widowControl/>
              <w:spacing w:line="240" w:lineRule="exact"/>
              <w:rPr>
                <w:rFonts w:ascii="Meiryo UI" w:eastAsia="Meiryo UI" w:hAnsi="Meiryo UI"/>
              </w:rPr>
            </w:pPr>
            <w:r w:rsidRPr="001F753C">
              <w:rPr>
                <w:rFonts w:ascii="Meiryo UI" w:eastAsia="Meiryo UI" w:hAnsi="Meiryo UI" w:hint="eastAsia"/>
              </w:rPr>
              <w:t>国、地方公共団体及び事業者が保有する官民データのうち、国民誰もがインターネット等を通じて容易に利用（加工、編集、再配布等）できるよう公開されたデータのこと。</w:t>
            </w:r>
          </w:p>
        </w:tc>
      </w:tr>
      <w:tr w:rsidR="00415AF2" w:rsidRPr="0078171E" w14:paraId="1AE9BDDC" w14:textId="77777777" w:rsidTr="00985CB3">
        <w:trPr>
          <w:trHeight w:val="1134"/>
        </w:trPr>
        <w:tc>
          <w:tcPr>
            <w:tcW w:w="1435" w:type="pct"/>
            <w:shd w:val="clear" w:color="auto" w:fill="auto"/>
            <w:vAlign w:val="center"/>
          </w:tcPr>
          <w:p w14:paraId="1F6F5D16" w14:textId="40CEABBD" w:rsidR="00415AF2" w:rsidRPr="001F753C" w:rsidRDefault="00415AF2" w:rsidP="00415AF2">
            <w:pPr>
              <w:widowControl/>
              <w:spacing w:line="240" w:lineRule="exact"/>
              <w:rPr>
                <w:rFonts w:ascii="Meiryo UI" w:eastAsia="Meiryo UI" w:hAnsi="Meiryo UI"/>
              </w:rPr>
            </w:pPr>
            <w:r w:rsidRPr="001F753C">
              <w:rPr>
                <w:rFonts w:ascii="Meiryo UI" w:eastAsia="Meiryo UI" w:hAnsi="Meiryo UI" w:hint="eastAsia"/>
              </w:rPr>
              <w:t>機械式メーター</w:t>
            </w:r>
          </w:p>
        </w:tc>
        <w:tc>
          <w:tcPr>
            <w:tcW w:w="3565" w:type="pct"/>
            <w:shd w:val="clear" w:color="auto" w:fill="auto"/>
            <w:vAlign w:val="center"/>
          </w:tcPr>
          <w:p w14:paraId="0E52D609" w14:textId="221D33CB" w:rsidR="00415AF2" w:rsidRPr="001F753C" w:rsidRDefault="00415AF2" w:rsidP="00415AF2">
            <w:pPr>
              <w:widowControl/>
              <w:spacing w:line="240" w:lineRule="exact"/>
              <w:rPr>
                <w:rFonts w:ascii="Meiryo UI" w:eastAsia="Meiryo UI" w:hAnsi="Meiryo UI"/>
              </w:rPr>
            </w:pPr>
            <w:r w:rsidRPr="001F753C">
              <w:rPr>
                <w:rFonts w:ascii="Meiryo UI" w:eastAsia="Meiryo UI" w:hAnsi="Meiryo UI" w:hint="eastAsia"/>
              </w:rPr>
              <w:t>羽根車の回転を歯車装置により減速し指示機構に伝達して、</w:t>
            </w:r>
            <w:r w:rsidRPr="001F753C">
              <w:rPr>
                <w:rFonts w:ascii="Meiryo UI" w:eastAsia="Meiryo UI" w:hAnsi="Meiryo UI"/>
              </w:rPr>
              <w:t>通過水量を積算表示する方式</w:t>
            </w:r>
            <w:r w:rsidRPr="001F753C">
              <w:rPr>
                <w:rFonts w:ascii="Meiryo UI" w:eastAsia="Meiryo UI" w:hAnsi="Meiryo UI" w:hint="eastAsia"/>
              </w:rPr>
              <w:t>の水道メーターのこと。</w:t>
            </w:r>
          </w:p>
        </w:tc>
      </w:tr>
      <w:tr w:rsidR="00C43902" w:rsidRPr="0078171E" w14:paraId="4DF7BAFF" w14:textId="77777777" w:rsidTr="00985CB3">
        <w:trPr>
          <w:trHeight w:val="1134"/>
        </w:trPr>
        <w:tc>
          <w:tcPr>
            <w:tcW w:w="1435" w:type="pct"/>
            <w:shd w:val="clear" w:color="auto" w:fill="auto"/>
            <w:vAlign w:val="center"/>
          </w:tcPr>
          <w:p w14:paraId="1670DF35" w14:textId="1E150006" w:rsidR="00C43902" w:rsidRPr="001F753C" w:rsidRDefault="00C43902" w:rsidP="00C43902">
            <w:pPr>
              <w:widowControl/>
              <w:spacing w:line="240" w:lineRule="exact"/>
              <w:rPr>
                <w:rFonts w:ascii="Meiryo UI" w:eastAsia="Meiryo UI" w:hAnsi="Meiryo UI"/>
              </w:rPr>
            </w:pPr>
            <w:r w:rsidRPr="001F753C">
              <w:rPr>
                <w:rFonts w:ascii="Meiryo UI" w:eastAsia="Meiryo UI" w:hAnsi="Meiryo UI" w:hint="eastAsia"/>
              </w:rPr>
              <w:t>指針値読取装置</w:t>
            </w:r>
          </w:p>
        </w:tc>
        <w:tc>
          <w:tcPr>
            <w:tcW w:w="3565" w:type="pct"/>
            <w:shd w:val="clear" w:color="auto" w:fill="auto"/>
            <w:vAlign w:val="center"/>
          </w:tcPr>
          <w:p w14:paraId="032FC242" w14:textId="0DAC2AFB" w:rsidR="00C43902" w:rsidRPr="001F753C" w:rsidRDefault="000D6B82" w:rsidP="00B94932">
            <w:pPr>
              <w:widowControl/>
              <w:spacing w:line="240" w:lineRule="exact"/>
              <w:rPr>
                <w:rFonts w:ascii="Meiryo UI" w:eastAsia="Meiryo UI" w:hAnsi="Meiryo UI"/>
              </w:rPr>
            </w:pPr>
            <w:r w:rsidRPr="001F753C">
              <w:rPr>
                <w:rFonts w:ascii="Meiryo UI" w:eastAsia="Meiryo UI" w:hAnsi="Meiryo UI" w:hint="eastAsia"/>
              </w:rPr>
              <w:t>機械式</w:t>
            </w:r>
            <w:r w:rsidR="00C43902" w:rsidRPr="001F753C">
              <w:rPr>
                <w:rFonts w:ascii="Meiryo UI" w:eastAsia="Meiryo UI" w:hAnsi="Meiryo UI" w:hint="eastAsia"/>
              </w:rPr>
              <w:t>メーターの</w:t>
            </w:r>
            <w:r w:rsidR="00B94932" w:rsidRPr="001F753C">
              <w:rPr>
                <w:rFonts w:ascii="Meiryo UI" w:eastAsia="Meiryo UI" w:hAnsi="Meiryo UI" w:hint="eastAsia"/>
              </w:rPr>
              <w:t>指針値や指針の回転数を画像や磁気</w:t>
            </w:r>
            <w:r w:rsidR="00032E13" w:rsidRPr="001F753C">
              <w:rPr>
                <w:rFonts w:ascii="Meiryo UI" w:eastAsia="Meiryo UI" w:hAnsi="Meiryo UI" w:hint="eastAsia"/>
              </w:rPr>
              <w:t>等で</w:t>
            </w:r>
            <w:r w:rsidR="00C43902" w:rsidRPr="001F753C">
              <w:rPr>
                <w:rFonts w:ascii="Meiryo UI" w:eastAsia="Meiryo UI" w:hAnsi="Meiryo UI" w:hint="eastAsia"/>
              </w:rPr>
              <w:t>読み取るための装置</w:t>
            </w:r>
            <w:r w:rsidR="004906FB" w:rsidRPr="001F753C">
              <w:rPr>
                <w:rFonts w:ascii="Meiryo UI" w:eastAsia="Meiryo UI" w:hAnsi="Meiryo UI" w:hint="eastAsia"/>
              </w:rPr>
              <w:t>。</w:t>
            </w:r>
          </w:p>
        </w:tc>
      </w:tr>
      <w:tr w:rsidR="00415AF2" w:rsidRPr="0078171E" w14:paraId="60ADE9AD" w14:textId="77777777" w:rsidTr="00985CB3">
        <w:trPr>
          <w:trHeight w:val="1134"/>
        </w:trPr>
        <w:tc>
          <w:tcPr>
            <w:tcW w:w="1435" w:type="pct"/>
            <w:shd w:val="clear" w:color="auto" w:fill="auto"/>
            <w:vAlign w:val="center"/>
          </w:tcPr>
          <w:p w14:paraId="33CD9909" w14:textId="6BB70FF4" w:rsidR="00415AF2" w:rsidRPr="001F753C" w:rsidRDefault="00415AF2" w:rsidP="00415AF2">
            <w:pPr>
              <w:widowControl/>
              <w:spacing w:line="240" w:lineRule="exact"/>
              <w:rPr>
                <w:rFonts w:ascii="Meiryo UI" w:eastAsia="Meiryo UI" w:hAnsi="Meiryo UI"/>
              </w:rPr>
            </w:pPr>
            <w:r w:rsidRPr="001F753C">
              <w:rPr>
                <w:rFonts w:ascii="Meiryo UI" w:eastAsia="Meiryo UI" w:hAnsi="Meiryo UI" w:hint="eastAsia"/>
              </w:rPr>
              <w:t>水道スマートメーター</w:t>
            </w:r>
          </w:p>
        </w:tc>
        <w:tc>
          <w:tcPr>
            <w:tcW w:w="3565" w:type="pct"/>
            <w:shd w:val="clear" w:color="auto" w:fill="auto"/>
            <w:vAlign w:val="center"/>
          </w:tcPr>
          <w:p w14:paraId="279B1271" w14:textId="3EA78675" w:rsidR="00415AF2" w:rsidRPr="001F753C" w:rsidRDefault="00415AF2" w:rsidP="00415AF2">
            <w:pPr>
              <w:widowControl/>
              <w:spacing w:line="240" w:lineRule="exact"/>
              <w:rPr>
                <w:rFonts w:ascii="Meiryo UI" w:eastAsia="Meiryo UI" w:hAnsi="Meiryo UI"/>
              </w:rPr>
            </w:pPr>
            <w:r w:rsidRPr="001F753C">
              <w:rPr>
                <w:rFonts w:ascii="Meiryo UI" w:eastAsia="Meiryo UI" w:hAnsi="Meiryo UI" w:hint="eastAsia"/>
              </w:rPr>
              <w:t>計測された計測データを指定された時間間隔や使用水量ごとに送信ができる水道メーターのこと。</w:t>
            </w:r>
          </w:p>
        </w:tc>
      </w:tr>
      <w:tr w:rsidR="00415AF2" w:rsidRPr="0078171E" w14:paraId="4EFD07F7" w14:textId="77777777" w:rsidTr="00985CB3">
        <w:trPr>
          <w:trHeight w:val="1134"/>
        </w:trPr>
        <w:tc>
          <w:tcPr>
            <w:tcW w:w="1435" w:type="pct"/>
            <w:shd w:val="clear" w:color="auto" w:fill="auto"/>
            <w:vAlign w:val="center"/>
          </w:tcPr>
          <w:p w14:paraId="0AEA73A3" w14:textId="5B1B3758" w:rsidR="00415AF2" w:rsidRPr="001F753C" w:rsidRDefault="00B32BB6" w:rsidP="00415AF2">
            <w:pPr>
              <w:widowControl/>
              <w:spacing w:line="240" w:lineRule="exact"/>
              <w:rPr>
                <w:rFonts w:ascii="Meiryo UI" w:eastAsia="Meiryo UI" w:hAnsi="Meiryo UI"/>
              </w:rPr>
            </w:pPr>
            <w:r w:rsidRPr="001F753C">
              <w:rPr>
                <w:rFonts w:ascii="Meiryo UI" w:eastAsia="Meiryo UI" w:hAnsi="Meiryo UI" w:hint="eastAsia"/>
              </w:rPr>
              <w:t>セルラー系</w:t>
            </w:r>
            <w:r w:rsidRPr="001F753C">
              <w:rPr>
                <w:rFonts w:ascii="Meiryo UI" w:eastAsia="Meiryo UI" w:hAnsi="Meiryo UI"/>
              </w:rPr>
              <w:t>LPWA（Low Power Wide Area）</w:t>
            </w:r>
          </w:p>
        </w:tc>
        <w:tc>
          <w:tcPr>
            <w:tcW w:w="3565" w:type="pct"/>
            <w:shd w:val="clear" w:color="auto" w:fill="auto"/>
            <w:vAlign w:val="center"/>
          </w:tcPr>
          <w:p w14:paraId="5F62D9E7" w14:textId="59470612" w:rsidR="00415AF2" w:rsidRPr="001F753C" w:rsidRDefault="009436FB" w:rsidP="00415AF2">
            <w:pPr>
              <w:widowControl/>
              <w:spacing w:line="240" w:lineRule="exact"/>
              <w:rPr>
                <w:rFonts w:ascii="Meiryo UI" w:eastAsia="Meiryo UI" w:hAnsi="Meiryo UI"/>
              </w:rPr>
            </w:pPr>
            <w:r w:rsidRPr="001F753C">
              <w:rPr>
                <w:rFonts w:ascii="Meiryo UI" w:eastAsia="Meiryo UI" w:hAnsi="Meiryo UI" w:hint="eastAsia"/>
              </w:rPr>
              <w:t>低消費電力で広範囲の通信を可能とする、通信事業者が提供する無線通信技術のこと。</w:t>
            </w:r>
          </w:p>
        </w:tc>
      </w:tr>
      <w:tr w:rsidR="00415AF2" w:rsidRPr="0078171E" w14:paraId="5012AC63" w14:textId="77777777" w:rsidTr="00985CB3">
        <w:trPr>
          <w:trHeight w:val="1134"/>
        </w:trPr>
        <w:tc>
          <w:tcPr>
            <w:tcW w:w="1435" w:type="pct"/>
            <w:shd w:val="clear" w:color="auto" w:fill="auto"/>
            <w:vAlign w:val="center"/>
          </w:tcPr>
          <w:p w14:paraId="5C2764D2" w14:textId="1AE3DBF8" w:rsidR="00415AF2" w:rsidRPr="001F753C" w:rsidRDefault="00415AF2" w:rsidP="00415AF2">
            <w:pPr>
              <w:widowControl/>
              <w:spacing w:line="240" w:lineRule="exact"/>
              <w:rPr>
                <w:rFonts w:ascii="Meiryo UI" w:eastAsia="Meiryo UI" w:hAnsi="Meiryo UI"/>
              </w:rPr>
            </w:pPr>
            <w:r w:rsidRPr="001F753C">
              <w:rPr>
                <w:rFonts w:ascii="Meiryo UI" w:eastAsia="Meiryo UI" w:hAnsi="Meiryo UI" w:hint="eastAsia"/>
              </w:rPr>
              <w:t>電子式メーター</w:t>
            </w:r>
          </w:p>
        </w:tc>
        <w:tc>
          <w:tcPr>
            <w:tcW w:w="3565" w:type="pct"/>
            <w:shd w:val="clear" w:color="auto" w:fill="auto"/>
            <w:vAlign w:val="center"/>
          </w:tcPr>
          <w:p w14:paraId="6E53C12D" w14:textId="56F47607" w:rsidR="00415AF2" w:rsidRPr="001F753C" w:rsidRDefault="008942C8" w:rsidP="00D07470">
            <w:pPr>
              <w:widowControl/>
              <w:spacing w:line="240" w:lineRule="exact"/>
              <w:rPr>
                <w:rFonts w:ascii="Meiryo UI" w:eastAsia="Meiryo UI" w:hAnsi="Meiryo UI"/>
              </w:rPr>
            </w:pPr>
            <w:r w:rsidRPr="001F753C">
              <w:rPr>
                <w:rFonts w:ascii="Meiryo UI" w:eastAsia="Meiryo UI" w:hAnsi="Meiryo UI" w:hint="eastAsia"/>
              </w:rPr>
              <w:t>水道メーター（羽根車式や電磁式など）に、外部出力用の伝送機能（通信線）が装備されている水道メーターのことで、</w:t>
            </w:r>
            <w:r w:rsidR="00985CB3" w:rsidRPr="001F753C">
              <w:rPr>
                <w:rFonts w:ascii="Meiryo UI" w:eastAsia="Meiryo UI" w:hAnsi="Meiryo UI" w:hint="eastAsia"/>
              </w:rPr>
              <w:t>通信</w:t>
            </w:r>
            <w:r w:rsidR="00032E13" w:rsidRPr="001F753C">
              <w:rPr>
                <w:rFonts w:ascii="Meiryo UI" w:eastAsia="Meiryo UI" w:hAnsi="Meiryo UI" w:hint="eastAsia"/>
              </w:rPr>
              <w:t>機</w:t>
            </w:r>
            <w:r w:rsidRPr="001F753C">
              <w:rPr>
                <w:rFonts w:ascii="Meiryo UI" w:eastAsia="Meiryo UI" w:hAnsi="Meiryo UI" w:hint="eastAsia"/>
              </w:rPr>
              <w:t>を接続することにより、「分離型」メーターとなる。</w:t>
            </w:r>
          </w:p>
        </w:tc>
      </w:tr>
      <w:tr w:rsidR="00415AF2" w:rsidRPr="0078171E" w14:paraId="2D6393C2" w14:textId="77777777" w:rsidTr="00985CB3">
        <w:trPr>
          <w:trHeight w:val="1134"/>
        </w:trPr>
        <w:tc>
          <w:tcPr>
            <w:tcW w:w="1435" w:type="pct"/>
            <w:shd w:val="clear" w:color="auto" w:fill="auto"/>
            <w:vAlign w:val="center"/>
          </w:tcPr>
          <w:p w14:paraId="66E6A681" w14:textId="0EF01E53" w:rsidR="00415AF2" w:rsidRPr="001F753C" w:rsidRDefault="00415AF2" w:rsidP="00415AF2">
            <w:pPr>
              <w:widowControl/>
              <w:spacing w:line="240" w:lineRule="exact"/>
              <w:rPr>
                <w:rFonts w:ascii="Meiryo UI" w:eastAsia="Meiryo UI" w:hAnsi="Meiryo UI"/>
              </w:rPr>
            </w:pPr>
            <w:r w:rsidRPr="001F753C">
              <w:rPr>
                <w:rFonts w:ascii="Meiryo UI" w:eastAsia="Meiryo UI" w:hAnsi="Meiryo UI" w:hint="eastAsia"/>
              </w:rPr>
              <w:t>「分離型」メーター</w:t>
            </w:r>
          </w:p>
        </w:tc>
        <w:tc>
          <w:tcPr>
            <w:tcW w:w="3565" w:type="pct"/>
            <w:shd w:val="clear" w:color="auto" w:fill="auto"/>
            <w:vAlign w:val="center"/>
          </w:tcPr>
          <w:p w14:paraId="398E9129" w14:textId="06A2A46C" w:rsidR="00415AF2" w:rsidRPr="001F753C" w:rsidRDefault="00032E13" w:rsidP="00415AF2">
            <w:pPr>
              <w:widowControl/>
              <w:spacing w:line="240" w:lineRule="exact"/>
              <w:rPr>
                <w:rFonts w:ascii="Meiryo UI" w:eastAsia="Meiryo UI" w:hAnsi="Meiryo UI"/>
              </w:rPr>
            </w:pPr>
            <w:r w:rsidRPr="001F753C">
              <w:rPr>
                <w:rFonts w:ascii="Meiryo UI" w:eastAsia="Meiryo UI" w:hAnsi="Meiryo UI" w:hint="eastAsia"/>
              </w:rPr>
              <w:t>電子式水道メーターに通信機を有線接続してスマートメーター化した水道メーターのこと。</w:t>
            </w:r>
          </w:p>
        </w:tc>
      </w:tr>
      <w:tr w:rsidR="00415AF2" w:rsidRPr="0078171E" w14:paraId="1B04C078" w14:textId="77777777" w:rsidTr="00985CB3">
        <w:trPr>
          <w:trHeight w:val="1134"/>
        </w:trPr>
        <w:tc>
          <w:tcPr>
            <w:tcW w:w="1435" w:type="pct"/>
            <w:shd w:val="clear" w:color="auto" w:fill="auto"/>
            <w:vAlign w:val="center"/>
          </w:tcPr>
          <w:p w14:paraId="776C3B50" w14:textId="3314F641" w:rsidR="00415AF2" w:rsidRPr="001F753C" w:rsidRDefault="00415AF2" w:rsidP="00415AF2">
            <w:pPr>
              <w:widowControl/>
              <w:spacing w:line="240" w:lineRule="exact"/>
              <w:rPr>
                <w:rFonts w:ascii="Meiryo UI" w:eastAsia="Meiryo UI" w:hAnsi="Meiryo UI"/>
              </w:rPr>
            </w:pPr>
            <w:r w:rsidRPr="001F753C">
              <w:rPr>
                <w:rFonts w:ascii="Meiryo UI" w:eastAsia="Meiryo UI" w:hAnsi="Meiryo UI" w:hint="eastAsia"/>
              </w:rPr>
              <w:t>マーケットサウンディング</w:t>
            </w:r>
          </w:p>
        </w:tc>
        <w:tc>
          <w:tcPr>
            <w:tcW w:w="3565" w:type="pct"/>
            <w:shd w:val="clear" w:color="auto" w:fill="auto"/>
            <w:vAlign w:val="center"/>
          </w:tcPr>
          <w:p w14:paraId="0E2C54BE" w14:textId="7E8C6195" w:rsidR="00415AF2" w:rsidRPr="001F753C" w:rsidRDefault="009436FB" w:rsidP="00415AF2">
            <w:pPr>
              <w:widowControl/>
              <w:spacing w:line="240" w:lineRule="exact"/>
              <w:rPr>
                <w:rFonts w:ascii="Meiryo UI" w:eastAsia="Meiryo UI" w:hAnsi="Meiryo UI"/>
              </w:rPr>
            </w:pPr>
            <w:r w:rsidRPr="001F753C">
              <w:rPr>
                <w:rFonts w:ascii="Meiryo UI" w:eastAsia="Meiryo UI" w:hAnsi="Meiryo UI" w:hint="eastAsia"/>
              </w:rPr>
              <w:t>新しい事業を検討する際に、事業の実現可能性や市場性を把握することで、より効果的な事業計画を立てることを目的として、民間事業者から意見や提案を収集するための市場調査の一種</w:t>
            </w:r>
            <w:r w:rsidR="00415AF2" w:rsidRPr="001F753C">
              <w:rPr>
                <w:rFonts w:ascii="Meiryo UI" w:eastAsia="Meiryo UI" w:hAnsi="Meiryo UI" w:hint="eastAsia"/>
              </w:rPr>
              <w:t>。</w:t>
            </w:r>
          </w:p>
        </w:tc>
      </w:tr>
      <w:tr w:rsidR="00C43902" w:rsidRPr="0078171E" w14:paraId="6D743E91" w14:textId="77777777" w:rsidTr="00985CB3">
        <w:trPr>
          <w:trHeight w:val="1134"/>
        </w:trPr>
        <w:tc>
          <w:tcPr>
            <w:tcW w:w="1435" w:type="pct"/>
            <w:shd w:val="clear" w:color="auto" w:fill="auto"/>
            <w:vAlign w:val="center"/>
          </w:tcPr>
          <w:p w14:paraId="000090C0" w14:textId="77777777" w:rsidR="00C43902" w:rsidRPr="001F753C" w:rsidRDefault="00C43902" w:rsidP="00C43902">
            <w:pPr>
              <w:widowControl/>
              <w:spacing w:line="240" w:lineRule="exact"/>
              <w:rPr>
                <w:rFonts w:ascii="Meiryo UI" w:eastAsia="Meiryo UI" w:hAnsi="Meiryo UI"/>
              </w:rPr>
            </w:pPr>
            <w:r w:rsidRPr="001F753C">
              <w:rPr>
                <w:rFonts w:ascii="Meiryo UI" w:eastAsia="Meiryo UI" w:hAnsi="Meiryo UI" w:hint="eastAsia"/>
              </w:rPr>
              <w:t>ICT</w:t>
            </w:r>
          </w:p>
          <w:p w14:paraId="34D08D2B" w14:textId="30BDB765" w:rsidR="00C43902" w:rsidRPr="001F753C" w:rsidRDefault="00C43902" w:rsidP="00C43902">
            <w:pPr>
              <w:widowControl/>
              <w:spacing w:line="240" w:lineRule="exact"/>
              <w:rPr>
                <w:rFonts w:ascii="Meiryo UI" w:eastAsia="Meiryo UI" w:hAnsi="Meiryo UI"/>
              </w:rPr>
            </w:pPr>
            <w:r w:rsidRPr="001F753C">
              <w:rPr>
                <w:rFonts w:ascii="Meiryo UI" w:eastAsia="Meiryo UI" w:hAnsi="Meiryo UI" w:hint="eastAsia"/>
              </w:rPr>
              <w:t>（</w:t>
            </w:r>
            <w:r w:rsidRPr="001F753C">
              <w:rPr>
                <w:rFonts w:ascii="Meiryo UI" w:eastAsia="Meiryo UI" w:hAnsi="Meiryo UI"/>
              </w:rPr>
              <w:t>Information</w:t>
            </w:r>
            <w:r w:rsidRPr="001F753C">
              <w:rPr>
                <w:rFonts w:ascii="Meiryo UI" w:eastAsia="Meiryo UI" w:hAnsi="Meiryo UI" w:hint="eastAsia"/>
              </w:rPr>
              <w:t xml:space="preserve"> </w:t>
            </w:r>
            <w:r w:rsidRPr="001F753C">
              <w:rPr>
                <w:rFonts w:ascii="Meiryo UI" w:eastAsia="Meiryo UI" w:hAnsi="Meiryo UI"/>
              </w:rPr>
              <w:t>and</w:t>
            </w:r>
            <w:r w:rsidRPr="001F753C">
              <w:rPr>
                <w:rFonts w:ascii="Meiryo UI" w:eastAsia="Meiryo UI" w:hAnsi="Meiryo UI"/>
              </w:rPr>
              <w:br/>
              <w:t xml:space="preserve"> Communication Technology）</w:t>
            </w:r>
          </w:p>
        </w:tc>
        <w:tc>
          <w:tcPr>
            <w:tcW w:w="3565" w:type="pct"/>
            <w:shd w:val="clear" w:color="auto" w:fill="auto"/>
            <w:vAlign w:val="center"/>
          </w:tcPr>
          <w:p w14:paraId="3FC46C1C" w14:textId="50077A12" w:rsidR="00C43902" w:rsidRPr="001F753C" w:rsidRDefault="00C43902" w:rsidP="00C43902">
            <w:pPr>
              <w:widowControl/>
              <w:spacing w:line="240" w:lineRule="exact"/>
              <w:rPr>
                <w:rFonts w:ascii="Meiryo UI" w:eastAsia="Meiryo UI" w:hAnsi="Meiryo UI"/>
              </w:rPr>
            </w:pPr>
            <w:r w:rsidRPr="001F753C">
              <w:rPr>
                <w:rFonts w:ascii="Meiryo UI" w:eastAsia="Meiryo UI" w:hAnsi="Meiryo UI" w:hint="eastAsia"/>
              </w:rPr>
              <w:t>情報</w:t>
            </w:r>
            <w:r w:rsidRPr="001F753C">
              <w:rPr>
                <w:rFonts w:ascii="Meiryo UI" w:eastAsia="Meiryo UI" w:hAnsi="Meiryo UI"/>
              </w:rPr>
              <w:t>(information)や通信(communication)に関する技術の総称</w:t>
            </w:r>
            <w:r w:rsidR="004906FB" w:rsidRPr="001F753C">
              <w:rPr>
                <w:rFonts w:ascii="Meiryo UI" w:eastAsia="Meiryo UI" w:hAnsi="Meiryo UI" w:hint="eastAsia"/>
              </w:rPr>
              <w:t>。</w:t>
            </w:r>
          </w:p>
        </w:tc>
      </w:tr>
      <w:tr w:rsidR="00C43902" w:rsidRPr="0078171E" w14:paraId="66676D5E" w14:textId="77777777" w:rsidTr="00985CB3">
        <w:trPr>
          <w:trHeight w:val="1134"/>
        </w:trPr>
        <w:tc>
          <w:tcPr>
            <w:tcW w:w="1435" w:type="pct"/>
            <w:shd w:val="clear" w:color="auto" w:fill="auto"/>
            <w:vAlign w:val="center"/>
          </w:tcPr>
          <w:p w14:paraId="20588327" w14:textId="06E73565" w:rsidR="00C43902" w:rsidRPr="001F753C" w:rsidRDefault="00C43902" w:rsidP="00C43902">
            <w:pPr>
              <w:widowControl/>
              <w:spacing w:line="240" w:lineRule="exact"/>
              <w:rPr>
                <w:rFonts w:ascii="Meiryo UI" w:eastAsia="Meiryo UI" w:hAnsi="Meiryo UI"/>
              </w:rPr>
            </w:pPr>
            <w:r w:rsidRPr="001F753C">
              <w:rPr>
                <w:rFonts w:ascii="Meiryo UI" w:eastAsia="Meiryo UI" w:hAnsi="Meiryo UI"/>
              </w:rPr>
              <w:lastRenderedPageBreak/>
              <w:t>LTE-M</w:t>
            </w:r>
          </w:p>
        </w:tc>
        <w:tc>
          <w:tcPr>
            <w:tcW w:w="3565" w:type="pct"/>
            <w:shd w:val="clear" w:color="auto" w:fill="auto"/>
            <w:vAlign w:val="center"/>
          </w:tcPr>
          <w:p w14:paraId="7D1D50B9" w14:textId="2F3F0054" w:rsidR="009436FB" w:rsidRPr="001F753C" w:rsidRDefault="009436FB" w:rsidP="009436FB">
            <w:pPr>
              <w:widowControl/>
              <w:spacing w:line="240" w:lineRule="exact"/>
              <w:rPr>
                <w:rFonts w:ascii="Meiryo UI" w:eastAsia="Meiryo UI" w:hAnsi="Meiryo UI"/>
              </w:rPr>
            </w:pPr>
            <w:r w:rsidRPr="001F753C">
              <w:rPr>
                <w:rFonts w:ascii="Meiryo UI" w:eastAsia="Meiryo UI" w:hAnsi="Meiryo UI" w:hint="eastAsia"/>
              </w:rPr>
              <w:t>セルラー系</w:t>
            </w:r>
            <w:r w:rsidRPr="001F753C">
              <w:rPr>
                <w:rFonts w:ascii="Meiryo UI" w:eastAsia="Meiryo UI" w:hAnsi="Meiryo UI"/>
              </w:rPr>
              <w:t>LPWAの一つ</w:t>
            </w:r>
            <w:r w:rsidRPr="001F753C">
              <w:rPr>
                <w:rFonts w:ascii="Meiryo UI" w:eastAsia="Meiryo UI" w:hAnsi="Meiryo UI" w:hint="eastAsia"/>
              </w:rPr>
              <w:t>。</w:t>
            </w:r>
          </w:p>
          <w:p w14:paraId="7EAC348C" w14:textId="74C565D4" w:rsidR="00C43902" w:rsidRPr="001F753C" w:rsidRDefault="009436FB" w:rsidP="009436FB">
            <w:pPr>
              <w:widowControl/>
              <w:spacing w:line="240" w:lineRule="exact"/>
              <w:rPr>
                <w:rFonts w:ascii="Meiryo UI" w:eastAsia="Meiryo UI" w:hAnsi="Meiryo UI"/>
              </w:rPr>
            </w:pPr>
            <w:r w:rsidRPr="001F753C">
              <w:rPr>
                <w:rFonts w:ascii="Meiryo UI" w:eastAsia="Meiryo UI" w:hAnsi="Meiryo UI" w:hint="eastAsia"/>
              </w:rPr>
              <w:t>携帯電話のネットワークを利用できるため、全国の広範囲で利用が可能な通信事業者が提供する通信</w:t>
            </w:r>
            <w:r w:rsidR="00233056" w:rsidRPr="001F753C">
              <w:rPr>
                <w:rFonts w:ascii="Meiryo UI" w:eastAsia="Meiryo UI" w:hAnsi="Meiryo UI" w:hint="eastAsia"/>
              </w:rPr>
              <w:t>規格</w:t>
            </w:r>
            <w:r w:rsidRPr="001F753C">
              <w:rPr>
                <w:rFonts w:ascii="Meiryo UI" w:eastAsia="Meiryo UI" w:hAnsi="Meiryo UI" w:hint="eastAsia"/>
              </w:rPr>
              <w:t>のこと。</w:t>
            </w:r>
          </w:p>
        </w:tc>
      </w:tr>
      <w:tr w:rsidR="00C43902" w:rsidRPr="0078171E" w14:paraId="5181B6A4" w14:textId="77777777" w:rsidTr="00985CB3">
        <w:trPr>
          <w:trHeight w:val="904"/>
        </w:trPr>
        <w:tc>
          <w:tcPr>
            <w:tcW w:w="1435" w:type="pct"/>
            <w:shd w:val="clear" w:color="auto" w:fill="auto"/>
            <w:vAlign w:val="center"/>
          </w:tcPr>
          <w:p w14:paraId="68ACB316" w14:textId="77777777" w:rsidR="00B32BB6" w:rsidRPr="001F753C" w:rsidRDefault="00B32BB6" w:rsidP="00B32BB6">
            <w:pPr>
              <w:widowControl/>
              <w:spacing w:line="240" w:lineRule="exact"/>
              <w:rPr>
                <w:rFonts w:ascii="Meiryo UI" w:eastAsia="Meiryo UI" w:hAnsi="Meiryo UI"/>
              </w:rPr>
            </w:pPr>
            <w:r w:rsidRPr="001F753C">
              <w:rPr>
                <w:rFonts w:ascii="Meiryo UI" w:eastAsia="Meiryo UI" w:hAnsi="Meiryo UI"/>
              </w:rPr>
              <w:t>MDMS</w:t>
            </w:r>
          </w:p>
          <w:p w14:paraId="445F451C" w14:textId="77777777" w:rsidR="00B32BB6" w:rsidRPr="001F753C" w:rsidRDefault="00B32BB6" w:rsidP="00B32BB6">
            <w:pPr>
              <w:widowControl/>
              <w:spacing w:line="240" w:lineRule="exact"/>
              <w:rPr>
                <w:rFonts w:ascii="Meiryo UI" w:eastAsia="Meiryo UI" w:hAnsi="Meiryo UI"/>
              </w:rPr>
            </w:pPr>
            <w:r w:rsidRPr="001F753C">
              <w:rPr>
                <w:rFonts w:ascii="Meiryo UI" w:eastAsia="Meiryo UI" w:hAnsi="Meiryo UI" w:hint="eastAsia"/>
              </w:rPr>
              <w:t>（</w:t>
            </w:r>
            <w:r w:rsidRPr="001F753C">
              <w:rPr>
                <w:rFonts w:ascii="Meiryo UI" w:eastAsia="Meiryo UI" w:hAnsi="Meiryo UI"/>
              </w:rPr>
              <w:t>Meter Data</w:t>
            </w:r>
          </w:p>
          <w:p w14:paraId="28DB9128" w14:textId="03CAFAEB" w:rsidR="00C43902" w:rsidRPr="001F753C" w:rsidRDefault="00B32BB6" w:rsidP="001B5D31">
            <w:pPr>
              <w:widowControl/>
              <w:spacing w:line="240" w:lineRule="exact"/>
              <w:rPr>
                <w:rFonts w:ascii="Meiryo UI" w:eastAsia="Meiryo UI" w:hAnsi="Meiryo UI"/>
              </w:rPr>
            </w:pPr>
            <w:r w:rsidRPr="001F753C">
              <w:rPr>
                <w:rFonts w:ascii="Meiryo UI" w:eastAsia="Meiryo UI" w:hAnsi="Meiryo UI"/>
              </w:rPr>
              <w:t xml:space="preserve"> Management </w:t>
            </w:r>
            <w:r w:rsidR="001B5D31" w:rsidRPr="001F753C">
              <w:rPr>
                <w:rFonts w:ascii="Meiryo UI" w:eastAsia="Meiryo UI" w:hAnsi="Meiryo UI" w:hint="eastAsia"/>
              </w:rPr>
              <w:t>s</w:t>
            </w:r>
            <w:r w:rsidR="001B5D31" w:rsidRPr="001F753C">
              <w:rPr>
                <w:rFonts w:ascii="Meiryo UI" w:eastAsia="Meiryo UI" w:hAnsi="Meiryo UI"/>
              </w:rPr>
              <w:t>ystem</w:t>
            </w:r>
            <w:r w:rsidRPr="001F753C">
              <w:rPr>
                <w:rFonts w:ascii="Meiryo UI" w:eastAsia="Meiryo UI" w:hAnsi="Meiryo UI"/>
              </w:rPr>
              <w:t>）</w:t>
            </w:r>
          </w:p>
        </w:tc>
        <w:tc>
          <w:tcPr>
            <w:tcW w:w="3565" w:type="pct"/>
            <w:shd w:val="clear" w:color="auto" w:fill="auto"/>
            <w:vAlign w:val="center"/>
          </w:tcPr>
          <w:p w14:paraId="0A5C757D" w14:textId="5F9DFB70" w:rsidR="00C43902" w:rsidRPr="001F753C" w:rsidRDefault="00C43902" w:rsidP="00C43902">
            <w:pPr>
              <w:widowControl/>
              <w:spacing w:line="240" w:lineRule="exact"/>
              <w:rPr>
                <w:rFonts w:ascii="Meiryo UI" w:eastAsia="Meiryo UI" w:hAnsi="Meiryo UI"/>
              </w:rPr>
            </w:pPr>
            <w:r w:rsidRPr="001F753C">
              <w:rPr>
                <w:rFonts w:ascii="Meiryo UI" w:eastAsia="Meiryo UI" w:hAnsi="Meiryo UI" w:hint="eastAsia"/>
              </w:rPr>
              <w:t>検針値（計測データ）を蓄積して常に利用できるようにする</w:t>
            </w:r>
            <w:r w:rsidRPr="001F753C">
              <w:rPr>
                <w:rFonts w:ascii="Meiryo UI" w:eastAsia="Meiryo UI" w:hAnsi="Meiryo UI"/>
              </w:rPr>
              <w:t>機能</w:t>
            </w:r>
            <w:r w:rsidRPr="001F753C">
              <w:rPr>
                <w:rFonts w:ascii="Meiryo UI" w:eastAsia="Meiryo UI" w:hAnsi="Meiryo UI" w:hint="eastAsia"/>
              </w:rPr>
              <w:t>やメーター</w:t>
            </w:r>
            <w:r w:rsidRPr="001F753C">
              <w:rPr>
                <w:rFonts w:ascii="Meiryo UI" w:eastAsia="Meiryo UI" w:hAnsi="Meiryo UI"/>
              </w:rPr>
              <w:t>情報を管理する機能</w:t>
            </w:r>
            <w:r w:rsidRPr="001F753C">
              <w:rPr>
                <w:rFonts w:ascii="Meiryo UI" w:eastAsia="Meiryo UI" w:hAnsi="Meiryo UI" w:hint="eastAsia"/>
              </w:rPr>
              <w:t>などがあるシステムのこと。</w:t>
            </w:r>
          </w:p>
        </w:tc>
      </w:tr>
    </w:tbl>
    <w:p w14:paraId="43E9638B" w14:textId="180A97FF" w:rsidR="00F8749A" w:rsidRPr="0078171E" w:rsidRDefault="00F8749A" w:rsidP="00415AF2">
      <w:pPr>
        <w:jc w:val="left"/>
        <w:rPr>
          <w:szCs w:val="21"/>
        </w:rPr>
      </w:pPr>
    </w:p>
    <w:sectPr w:rsidR="00F8749A" w:rsidRPr="0078171E" w:rsidSect="006F7390">
      <w:pgSz w:w="11906" w:h="16838" w:code="9"/>
      <w:pgMar w:top="1418" w:right="1418" w:bottom="1134" w:left="1418" w:header="851" w:footer="113" w:gutter="0"/>
      <w:pgNumType w:fmt="decimalFullWidth" w:start="14"/>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50043" w14:textId="77777777" w:rsidR="00264B33" w:rsidRDefault="00264B33" w:rsidP="00B40891">
      <w:r>
        <w:separator/>
      </w:r>
    </w:p>
  </w:endnote>
  <w:endnote w:type="continuationSeparator" w:id="0">
    <w:p w14:paraId="1556AEC4" w14:textId="77777777" w:rsidR="00264B33" w:rsidRDefault="00264B33" w:rsidP="00B4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DC2D9" w14:textId="7F0FABAB" w:rsidR="005217F4" w:rsidRDefault="005217F4">
    <w:pPr>
      <w:pStyle w:val="a5"/>
      <w:jc w:val="center"/>
    </w:pPr>
  </w:p>
  <w:p w14:paraId="218A1DD7" w14:textId="77777777" w:rsidR="005217F4" w:rsidRDefault="005217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444828"/>
      <w:docPartObj>
        <w:docPartGallery w:val="Page Numbers (Bottom of Page)"/>
        <w:docPartUnique/>
      </w:docPartObj>
    </w:sdtPr>
    <w:sdtEndPr/>
    <w:sdtContent>
      <w:p w14:paraId="41013991" w14:textId="3A2DDA5C" w:rsidR="005217F4" w:rsidRDefault="005217F4">
        <w:pPr>
          <w:pStyle w:val="a5"/>
          <w:jc w:val="center"/>
        </w:pPr>
        <w:r>
          <w:fldChar w:fldCharType="begin"/>
        </w:r>
        <w:r>
          <w:instrText>PAGE   \* MERGEFORMAT</w:instrText>
        </w:r>
        <w:r>
          <w:fldChar w:fldCharType="separate"/>
        </w:r>
        <w:r w:rsidR="006340C2" w:rsidRPr="006340C2">
          <w:rPr>
            <w:noProof/>
            <w:lang w:val="ja-JP"/>
          </w:rPr>
          <w:t>１５</w:t>
        </w:r>
        <w:r>
          <w:fldChar w:fldCharType="end"/>
        </w:r>
      </w:p>
    </w:sdtContent>
  </w:sdt>
  <w:p w14:paraId="014A3C27" w14:textId="77777777" w:rsidR="005217F4" w:rsidRDefault="005217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7BC01" w14:textId="77777777" w:rsidR="00264B33" w:rsidRDefault="00264B33" w:rsidP="00B40891">
      <w:r>
        <w:separator/>
      </w:r>
    </w:p>
  </w:footnote>
  <w:footnote w:type="continuationSeparator" w:id="0">
    <w:p w14:paraId="0AE0324D" w14:textId="77777777" w:rsidR="00264B33" w:rsidRDefault="00264B33" w:rsidP="00B40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FCEF" w14:textId="77777777" w:rsidR="005217F4" w:rsidRDefault="005217F4" w:rsidP="00230D7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8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2F"/>
    <w:rsid w:val="000003CE"/>
    <w:rsid w:val="000157F3"/>
    <w:rsid w:val="00017BE5"/>
    <w:rsid w:val="00032E13"/>
    <w:rsid w:val="00036283"/>
    <w:rsid w:val="00037392"/>
    <w:rsid w:val="00041310"/>
    <w:rsid w:val="00054917"/>
    <w:rsid w:val="00062F64"/>
    <w:rsid w:val="00080E75"/>
    <w:rsid w:val="00095016"/>
    <w:rsid w:val="00095A1D"/>
    <w:rsid w:val="000A6004"/>
    <w:rsid w:val="000B1972"/>
    <w:rsid w:val="000B2AED"/>
    <w:rsid w:val="000B357F"/>
    <w:rsid w:val="000C5AE6"/>
    <w:rsid w:val="000D3789"/>
    <w:rsid w:val="000D6B82"/>
    <w:rsid w:val="000E04C4"/>
    <w:rsid w:val="00125C89"/>
    <w:rsid w:val="0013788E"/>
    <w:rsid w:val="001441F1"/>
    <w:rsid w:val="00153615"/>
    <w:rsid w:val="00156781"/>
    <w:rsid w:val="00172C64"/>
    <w:rsid w:val="001833F5"/>
    <w:rsid w:val="00193AEE"/>
    <w:rsid w:val="001A733A"/>
    <w:rsid w:val="001B2B9E"/>
    <w:rsid w:val="001B5D31"/>
    <w:rsid w:val="001E02CA"/>
    <w:rsid w:val="001E58E2"/>
    <w:rsid w:val="001F753C"/>
    <w:rsid w:val="002213AB"/>
    <w:rsid w:val="00230D79"/>
    <w:rsid w:val="00230F7D"/>
    <w:rsid w:val="00233056"/>
    <w:rsid w:val="002401D9"/>
    <w:rsid w:val="00241FB6"/>
    <w:rsid w:val="00244A01"/>
    <w:rsid w:val="00246E00"/>
    <w:rsid w:val="00260F28"/>
    <w:rsid w:val="00264B33"/>
    <w:rsid w:val="00277240"/>
    <w:rsid w:val="002967C8"/>
    <w:rsid w:val="002B5933"/>
    <w:rsid w:val="002C4CA2"/>
    <w:rsid w:val="002D1789"/>
    <w:rsid w:val="002D2178"/>
    <w:rsid w:val="00305199"/>
    <w:rsid w:val="00352D94"/>
    <w:rsid w:val="00356490"/>
    <w:rsid w:val="003653EC"/>
    <w:rsid w:val="00381FB3"/>
    <w:rsid w:val="0039528E"/>
    <w:rsid w:val="003A702F"/>
    <w:rsid w:val="003D2253"/>
    <w:rsid w:val="00401E5F"/>
    <w:rsid w:val="00414293"/>
    <w:rsid w:val="00415AF2"/>
    <w:rsid w:val="004362F3"/>
    <w:rsid w:val="00453B8C"/>
    <w:rsid w:val="00464B1D"/>
    <w:rsid w:val="004735C8"/>
    <w:rsid w:val="00484B5F"/>
    <w:rsid w:val="004906FB"/>
    <w:rsid w:val="004A507C"/>
    <w:rsid w:val="004A7748"/>
    <w:rsid w:val="004C7A2A"/>
    <w:rsid w:val="004F4D62"/>
    <w:rsid w:val="004F53F6"/>
    <w:rsid w:val="00505BCA"/>
    <w:rsid w:val="0051098D"/>
    <w:rsid w:val="00516200"/>
    <w:rsid w:val="005217F4"/>
    <w:rsid w:val="00530A5B"/>
    <w:rsid w:val="00552340"/>
    <w:rsid w:val="00557938"/>
    <w:rsid w:val="005915EB"/>
    <w:rsid w:val="005C32C0"/>
    <w:rsid w:val="005D621F"/>
    <w:rsid w:val="00612F24"/>
    <w:rsid w:val="00625D0B"/>
    <w:rsid w:val="006340C2"/>
    <w:rsid w:val="00652561"/>
    <w:rsid w:val="006871E7"/>
    <w:rsid w:val="00696A12"/>
    <w:rsid w:val="006A1BF2"/>
    <w:rsid w:val="006C19E2"/>
    <w:rsid w:val="006C5A86"/>
    <w:rsid w:val="006E1BC4"/>
    <w:rsid w:val="006E3909"/>
    <w:rsid w:val="006F1BE8"/>
    <w:rsid w:val="006F2EF4"/>
    <w:rsid w:val="006F48D8"/>
    <w:rsid w:val="006F7390"/>
    <w:rsid w:val="00704601"/>
    <w:rsid w:val="00720192"/>
    <w:rsid w:val="0073166C"/>
    <w:rsid w:val="007330AA"/>
    <w:rsid w:val="007452EE"/>
    <w:rsid w:val="007467C0"/>
    <w:rsid w:val="00752747"/>
    <w:rsid w:val="0078171E"/>
    <w:rsid w:val="007A0957"/>
    <w:rsid w:val="007B3F6D"/>
    <w:rsid w:val="007D6148"/>
    <w:rsid w:val="00817821"/>
    <w:rsid w:val="0082378D"/>
    <w:rsid w:val="00837C9C"/>
    <w:rsid w:val="00840ED9"/>
    <w:rsid w:val="008565A0"/>
    <w:rsid w:val="008942C8"/>
    <w:rsid w:val="008B3275"/>
    <w:rsid w:val="008D6B86"/>
    <w:rsid w:val="009037B1"/>
    <w:rsid w:val="009348FA"/>
    <w:rsid w:val="009436FB"/>
    <w:rsid w:val="00985CB3"/>
    <w:rsid w:val="009A20D2"/>
    <w:rsid w:val="009A3DBB"/>
    <w:rsid w:val="009C3B18"/>
    <w:rsid w:val="009D1AF7"/>
    <w:rsid w:val="009E7443"/>
    <w:rsid w:val="009F36CB"/>
    <w:rsid w:val="00A102B5"/>
    <w:rsid w:val="00A3548C"/>
    <w:rsid w:val="00A5546D"/>
    <w:rsid w:val="00A5736B"/>
    <w:rsid w:val="00A80C21"/>
    <w:rsid w:val="00A93A12"/>
    <w:rsid w:val="00AA2111"/>
    <w:rsid w:val="00AB3D29"/>
    <w:rsid w:val="00AC06AA"/>
    <w:rsid w:val="00AC1DA3"/>
    <w:rsid w:val="00AC49C2"/>
    <w:rsid w:val="00AC794F"/>
    <w:rsid w:val="00AD0FFD"/>
    <w:rsid w:val="00AD1502"/>
    <w:rsid w:val="00AE1284"/>
    <w:rsid w:val="00AE2C9A"/>
    <w:rsid w:val="00B03F02"/>
    <w:rsid w:val="00B0787D"/>
    <w:rsid w:val="00B17484"/>
    <w:rsid w:val="00B25DCD"/>
    <w:rsid w:val="00B262AF"/>
    <w:rsid w:val="00B275C8"/>
    <w:rsid w:val="00B30C45"/>
    <w:rsid w:val="00B32156"/>
    <w:rsid w:val="00B32BB6"/>
    <w:rsid w:val="00B332FD"/>
    <w:rsid w:val="00B37D20"/>
    <w:rsid w:val="00B40891"/>
    <w:rsid w:val="00B67634"/>
    <w:rsid w:val="00B847CD"/>
    <w:rsid w:val="00B87F2F"/>
    <w:rsid w:val="00B9128B"/>
    <w:rsid w:val="00B94932"/>
    <w:rsid w:val="00B96299"/>
    <w:rsid w:val="00BA0B8F"/>
    <w:rsid w:val="00BA1D00"/>
    <w:rsid w:val="00BB20FB"/>
    <w:rsid w:val="00BB2AA4"/>
    <w:rsid w:val="00BB31E3"/>
    <w:rsid w:val="00BB3F5B"/>
    <w:rsid w:val="00BB5713"/>
    <w:rsid w:val="00BD3B09"/>
    <w:rsid w:val="00BD6859"/>
    <w:rsid w:val="00BE5DD6"/>
    <w:rsid w:val="00BF1A25"/>
    <w:rsid w:val="00C249A3"/>
    <w:rsid w:val="00C43902"/>
    <w:rsid w:val="00C7070F"/>
    <w:rsid w:val="00C70CB7"/>
    <w:rsid w:val="00C86044"/>
    <w:rsid w:val="00CC4DD3"/>
    <w:rsid w:val="00CD4035"/>
    <w:rsid w:val="00CD54CB"/>
    <w:rsid w:val="00CE28A3"/>
    <w:rsid w:val="00CF4D79"/>
    <w:rsid w:val="00D07470"/>
    <w:rsid w:val="00D12E5A"/>
    <w:rsid w:val="00D20B24"/>
    <w:rsid w:val="00D43125"/>
    <w:rsid w:val="00D515C4"/>
    <w:rsid w:val="00D856DD"/>
    <w:rsid w:val="00D9208F"/>
    <w:rsid w:val="00DB0264"/>
    <w:rsid w:val="00DD1A52"/>
    <w:rsid w:val="00DD63E5"/>
    <w:rsid w:val="00DE0CC5"/>
    <w:rsid w:val="00DE7747"/>
    <w:rsid w:val="00E01CC5"/>
    <w:rsid w:val="00E21E46"/>
    <w:rsid w:val="00E36191"/>
    <w:rsid w:val="00E42E90"/>
    <w:rsid w:val="00E4788D"/>
    <w:rsid w:val="00E62464"/>
    <w:rsid w:val="00E90C54"/>
    <w:rsid w:val="00ED355B"/>
    <w:rsid w:val="00F01D13"/>
    <w:rsid w:val="00F133E5"/>
    <w:rsid w:val="00F34FD7"/>
    <w:rsid w:val="00F46579"/>
    <w:rsid w:val="00F51A06"/>
    <w:rsid w:val="00F53545"/>
    <w:rsid w:val="00F540AC"/>
    <w:rsid w:val="00F62F63"/>
    <w:rsid w:val="00F741C4"/>
    <w:rsid w:val="00F853F1"/>
    <w:rsid w:val="00F8749A"/>
    <w:rsid w:val="00FE0492"/>
    <w:rsid w:val="00FF5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E9ACF1"/>
  <w15:chartTrackingRefBased/>
  <w15:docId w15:val="{4B564035-9022-4E60-A3A2-2D928D6D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02F"/>
    <w:pPr>
      <w:widowControl w:val="0"/>
      <w:jc w:val="both"/>
    </w:pPr>
  </w:style>
  <w:style w:type="paragraph" w:styleId="1">
    <w:name w:val="heading 1"/>
    <w:basedOn w:val="a"/>
    <w:next w:val="a"/>
    <w:link w:val="10"/>
    <w:uiPriority w:val="9"/>
    <w:qFormat/>
    <w:rsid w:val="00752747"/>
    <w:pPr>
      <w:keepNext/>
      <w:pBdr>
        <w:bottom w:val="single" w:sz="18" w:space="1" w:color="auto"/>
      </w:pBdr>
      <w:spacing w:line="300" w:lineRule="exact"/>
      <w:outlineLvl w:val="0"/>
    </w:pPr>
    <w:rPr>
      <w:rFonts w:asciiTheme="majorHAnsi" w:hAnsiTheme="majorHAnsi" w:cstheme="majorBidi"/>
      <w:b/>
      <w:szCs w:val="24"/>
    </w:rPr>
  </w:style>
  <w:style w:type="paragraph" w:styleId="2">
    <w:name w:val="heading 2"/>
    <w:basedOn w:val="a"/>
    <w:next w:val="a"/>
    <w:link w:val="20"/>
    <w:uiPriority w:val="9"/>
    <w:unhideWhenUsed/>
    <w:qFormat/>
    <w:rsid w:val="00752747"/>
    <w:pPr>
      <w:keepNext/>
      <w:outlineLvl w:val="1"/>
    </w:pPr>
    <w:rPr>
      <w:rFonts w:asciiTheme="majorHAnsi" w:hAnsiTheme="majorHAnsi" w:cstheme="majorBidi"/>
      <w:b/>
    </w:rPr>
  </w:style>
  <w:style w:type="paragraph" w:styleId="3">
    <w:name w:val="heading 3"/>
    <w:basedOn w:val="a"/>
    <w:next w:val="a"/>
    <w:link w:val="30"/>
    <w:uiPriority w:val="9"/>
    <w:unhideWhenUsed/>
    <w:qFormat/>
    <w:rsid w:val="00C86044"/>
    <w:pPr>
      <w:keepNext/>
      <w:outlineLvl w:val="2"/>
    </w:pPr>
    <w:rPr>
      <w:rFonts w:asciiTheme="majorHAnsi"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891"/>
    <w:pPr>
      <w:tabs>
        <w:tab w:val="center" w:pos="4252"/>
        <w:tab w:val="right" w:pos="8504"/>
      </w:tabs>
      <w:snapToGrid w:val="0"/>
    </w:pPr>
  </w:style>
  <w:style w:type="character" w:customStyle="1" w:styleId="a4">
    <w:name w:val="ヘッダー (文字)"/>
    <w:basedOn w:val="a0"/>
    <w:link w:val="a3"/>
    <w:uiPriority w:val="99"/>
    <w:rsid w:val="00B40891"/>
  </w:style>
  <w:style w:type="paragraph" w:styleId="a5">
    <w:name w:val="footer"/>
    <w:basedOn w:val="a"/>
    <w:link w:val="a6"/>
    <w:uiPriority w:val="99"/>
    <w:unhideWhenUsed/>
    <w:rsid w:val="00B40891"/>
    <w:pPr>
      <w:tabs>
        <w:tab w:val="center" w:pos="4252"/>
        <w:tab w:val="right" w:pos="8504"/>
      </w:tabs>
      <w:snapToGrid w:val="0"/>
    </w:pPr>
  </w:style>
  <w:style w:type="character" w:customStyle="1" w:styleId="a6">
    <w:name w:val="フッター (文字)"/>
    <w:basedOn w:val="a0"/>
    <w:link w:val="a5"/>
    <w:uiPriority w:val="99"/>
    <w:rsid w:val="00B40891"/>
  </w:style>
  <w:style w:type="paragraph" w:styleId="a7">
    <w:name w:val="Balloon Text"/>
    <w:basedOn w:val="a"/>
    <w:link w:val="a8"/>
    <w:uiPriority w:val="99"/>
    <w:semiHidden/>
    <w:unhideWhenUsed/>
    <w:rsid w:val="00F62F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2F6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915EB"/>
    <w:rPr>
      <w:sz w:val="18"/>
      <w:szCs w:val="18"/>
    </w:rPr>
  </w:style>
  <w:style w:type="paragraph" w:styleId="aa">
    <w:name w:val="annotation text"/>
    <w:basedOn w:val="a"/>
    <w:link w:val="ab"/>
    <w:uiPriority w:val="99"/>
    <w:unhideWhenUsed/>
    <w:rsid w:val="005915EB"/>
    <w:pPr>
      <w:jc w:val="left"/>
    </w:pPr>
  </w:style>
  <w:style w:type="character" w:customStyle="1" w:styleId="ab">
    <w:name w:val="コメント文字列 (文字)"/>
    <w:basedOn w:val="a0"/>
    <w:link w:val="aa"/>
    <w:uiPriority w:val="99"/>
    <w:rsid w:val="005915EB"/>
  </w:style>
  <w:style w:type="paragraph" w:styleId="ac">
    <w:name w:val="annotation subject"/>
    <w:basedOn w:val="aa"/>
    <w:next w:val="aa"/>
    <w:link w:val="ad"/>
    <w:uiPriority w:val="99"/>
    <w:semiHidden/>
    <w:unhideWhenUsed/>
    <w:rsid w:val="005915EB"/>
    <w:rPr>
      <w:b/>
      <w:bCs/>
    </w:rPr>
  </w:style>
  <w:style w:type="character" w:customStyle="1" w:styleId="ad">
    <w:name w:val="コメント内容 (文字)"/>
    <w:basedOn w:val="ab"/>
    <w:link w:val="ac"/>
    <w:uiPriority w:val="99"/>
    <w:semiHidden/>
    <w:rsid w:val="005915EB"/>
    <w:rPr>
      <w:b/>
      <w:bCs/>
    </w:rPr>
  </w:style>
  <w:style w:type="character" w:customStyle="1" w:styleId="10">
    <w:name w:val="見出し 1 (文字)"/>
    <w:basedOn w:val="a0"/>
    <w:link w:val="1"/>
    <w:uiPriority w:val="9"/>
    <w:rsid w:val="00752747"/>
    <w:rPr>
      <w:rFonts w:asciiTheme="majorHAnsi" w:hAnsiTheme="majorHAnsi" w:cstheme="majorBidi"/>
      <w:b/>
      <w:szCs w:val="24"/>
    </w:rPr>
  </w:style>
  <w:style w:type="table" w:customStyle="1" w:styleId="11">
    <w:name w:val="表 (格子)1"/>
    <w:basedOn w:val="a1"/>
    <w:next w:val="ae"/>
    <w:uiPriority w:val="39"/>
    <w:rsid w:val="00CD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CD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見出し１"/>
    <w:basedOn w:val="a"/>
    <w:link w:val="af0"/>
    <w:autoRedefine/>
    <w:rsid w:val="00752747"/>
    <w:rPr>
      <w:b/>
      <w:u w:val="single"/>
    </w:rPr>
  </w:style>
  <w:style w:type="paragraph" w:styleId="af1">
    <w:name w:val="TOC Heading"/>
    <w:basedOn w:val="1"/>
    <w:next w:val="a"/>
    <w:uiPriority w:val="39"/>
    <w:unhideWhenUsed/>
    <w:qFormat/>
    <w:rsid w:val="00752747"/>
    <w:pPr>
      <w:keepLines/>
      <w:widowControl/>
      <w:pBdr>
        <w:bottom w:val="none" w:sz="0" w:space="0" w:color="auto"/>
      </w:pBdr>
      <w:spacing w:before="240" w:line="259" w:lineRule="auto"/>
      <w:jc w:val="left"/>
      <w:outlineLvl w:val="9"/>
    </w:pPr>
    <w:rPr>
      <w:rFonts w:eastAsiaTheme="majorEastAsia"/>
      <w:b w:val="0"/>
      <w:color w:val="2E74B5" w:themeColor="accent1" w:themeShade="BF"/>
      <w:kern w:val="0"/>
      <w:sz w:val="32"/>
      <w:szCs w:val="32"/>
    </w:rPr>
  </w:style>
  <w:style w:type="character" w:customStyle="1" w:styleId="af0">
    <w:name w:val="見出し１ (文字)"/>
    <w:basedOn w:val="a0"/>
    <w:link w:val="af"/>
    <w:rsid w:val="00752747"/>
    <w:rPr>
      <w:b/>
      <w:u w:val="single"/>
    </w:rPr>
  </w:style>
  <w:style w:type="paragraph" w:styleId="12">
    <w:name w:val="toc 1"/>
    <w:basedOn w:val="a"/>
    <w:next w:val="a"/>
    <w:autoRedefine/>
    <w:uiPriority w:val="39"/>
    <w:unhideWhenUsed/>
    <w:rsid w:val="00752747"/>
  </w:style>
  <w:style w:type="character" w:styleId="af2">
    <w:name w:val="Hyperlink"/>
    <w:basedOn w:val="a0"/>
    <w:uiPriority w:val="99"/>
    <w:unhideWhenUsed/>
    <w:rsid w:val="00752747"/>
    <w:rPr>
      <w:color w:val="0563C1" w:themeColor="hyperlink"/>
      <w:u w:val="single"/>
    </w:rPr>
  </w:style>
  <w:style w:type="character" w:customStyle="1" w:styleId="20">
    <w:name w:val="見出し 2 (文字)"/>
    <w:basedOn w:val="a0"/>
    <w:link w:val="2"/>
    <w:uiPriority w:val="9"/>
    <w:rsid w:val="00752747"/>
    <w:rPr>
      <w:rFonts w:asciiTheme="majorHAnsi" w:hAnsiTheme="majorHAnsi" w:cstheme="majorBidi"/>
      <w:b/>
    </w:rPr>
  </w:style>
  <w:style w:type="paragraph" w:styleId="21">
    <w:name w:val="toc 2"/>
    <w:basedOn w:val="a"/>
    <w:next w:val="a"/>
    <w:autoRedefine/>
    <w:uiPriority w:val="39"/>
    <w:unhideWhenUsed/>
    <w:rsid w:val="00C86044"/>
    <w:pPr>
      <w:ind w:leftChars="100" w:left="210"/>
    </w:pPr>
  </w:style>
  <w:style w:type="character" w:customStyle="1" w:styleId="30">
    <w:name w:val="見出し 3 (文字)"/>
    <w:basedOn w:val="a0"/>
    <w:link w:val="3"/>
    <w:uiPriority w:val="9"/>
    <w:rsid w:val="00C86044"/>
    <w:rPr>
      <w:rFonts w:asciiTheme="majorHAnsi" w:hAnsiTheme="majorHAnsi" w:cstheme="majorBidi"/>
      <w:b/>
    </w:rPr>
  </w:style>
  <w:style w:type="paragraph" w:styleId="31">
    <w:name w:val="toc 3"/>
    <w:basedOn w:val="a"/>
    <w:next w:val="a"/>
    <w:autoRedefine/>
    <w:uiPriority w:val="39"/>
    <w:unhideWhenUsed/>
    <w:rsid w:val="00A5736B"/>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214D6-7AC4-4C56-A2D7-7ABCDC9C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18</Pages>
  <Words>2423</Words>
  <Characters>13816</Characters>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2025-04-11T07:52:00Z</cp:lastPrinted>
  <dcterms:created xsi:type="dcterms:W3CDTF">2025-02-21T00:41:00Z</dcterms:created>
  <dcterms:modified xsi:type="dcterms:W3CDTF">2025-04-11T07:53:00Z</dcterms:modified>
</cp:coreProperties>
</file>