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F371" w14:textId="6155277C" w:rsidR="00584E57" w:rsidRPr="00E37940" w:rsidRDefault="00584E57" w:rsidP="00A7526E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ＭＳ 明朝" w:eastAsia="ＭＳ 明朝" w:hAnsi="ＭＳ 明朝"/>
          <w:b/>
          <w:bCs/>
          <w:color w:val="31333F"/>
          <w:sz w:val="30"/>
          <w:szCs w:val="30"/>
        </w:rPr>
      </w:pPr>
      <w:r w:rsidRPr="00E37940">
        <w:rPr>
          <w:rFonts w:ascii="ＭＳ 明朝" w:eastAsia="ＭＳ 明朝" w:hAnsi="ＭＳ 明朝" w:hint="eastAsia"/>
          <w:b/>
          <w:bCs/>
          <w:color w:val="31333F"/>
          <w:sz w:val="30"/>
          <w:szCs w:val="30"/>
        </w:rPr>
        <w:t>日本国大阪市と英国グレーター・マンチェスター</w:t>
      </w:r>
      <w:r w:rsidR="00E37940" w:rsidRPr="00E37940">
        <w:rPr>
          <w:rFonts w:ascii="ＭＳ 明朝" w:eastAsia="ＭＳ 明朝" w:hAnsi="ＭＳ 明朝" w:hint="eastAsia"/>
          <w:b/>
          <w:bCs/>
          <w:color w:val="31333F"/>
          <w:sz w:val="30"/>
          <w:szCs w:val="30"/>
        </w:rPr>
        <w:t>合同行政機構</w:t>
      </w:r>
      <w:r w:rsidRPr="00E37940">
        <w:rPr>
          <w:rFonts w:ascii="ＭＳ 明朝" w:eastAsia="ＭＳ 明朝" w:hAnsi="ＭＳ 明朝" w:hint="eastAsia"/>
          <w:b/>
          <w:bCs/>
          <w:color w:val="31333F"/>
          <w:sz w:val="30"/>
          <w:szCs w:val="30"/>
        </w:rPr>
        <w:t>との</w:t>
      </w:r>
    </w:p>
    <w:p w14:paraId="55D3485D" w14:textId="5A8DE829" w:rsidR="00584E57" w:rsidRPr="00E37940" w:rsidRDefault="00584E57" w:rsidP="00A7526E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ＭＳ 明朝" w:eastAsia="ＭＳ 明朝" w:hAnsi="ＭＳ 明朝"/>
          <w:b/>
          <w:bCs/>
          <w:color w:val="31333F"/>
          <w:sz w:val="30"/>
          <w:szCs w:val="30"/>
        </w:rPr>
      </w:pPr>
      <w:r w:rsidRPr="00E37940">
        <w:rPr>
          <w:rFonts w:ascii="ＭＳ 明朝" w:eastAsia="ＭＳ 明朝" w:hAnsi="ＭＳ 明朝" w:hint="eastAsia"/>
          <w:b/>
          <w:bCs/>
          <w:color w:val="31333F"/>
          <w:sz w:val="30"/>
          <w:szCs w:val="30"/>
        </w:rPr>
        <w:t>姉妹都市</w:t>
      </w:r>
      <w:r w:rsidR="00F1677F">
        <w:rPr>
          <w:rFonts w:ascii="ＭＳ 明朝" w:eastAsia="ＭＳ 明朝" w:hAnsi="ＭＳ 明朝" w:hint="eastAsia"/>
          <w:b/>
          <w:bCs/>
          <w:color w:val="31333F"/>
          <w:sz w:val="30"/>
          <w:szCs w:val="30"/>
        </w:rPr>
        <w:t>提携</w:t>
      </w:r>
      <w:r w:rsidR="002556BD" w:rsidRPr="00E37940">
        <w:rPr>
          <w:rFonts w:ascii="ＭＳ 明朝" w:eastAsia="ＭＳ 明朝" w:hAnsi="ＭＳ 明朝" w:hint="eastAsia"/>
          <w:b/>
          <w:bCs/>
          <w:color w:val="31333F"/>
          <w:sz w:val="30"/>
          <w:szCs w:val="30"/>
        </w:rPr>
        <w:t>の締結</w:t>
      </w:r>
    </w:p>
    <w:p w14:paraId="6949631B" w14:textId="77777777" w:rsidR="00584E57" w:rsidRDefault="00584E57" w:rsidP="00584E57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ＭＳ 明朝" w:eastAsia="ＭＳ 明朝" w:hAnsi="ＭＳ 明朝"/>
          <w:b/>
          <w:bCs/>
          <w:color w:val="31333F"/>
        </w:rPr>
      </w:pPr>
    </w:p>
    <w:p w14:paraId="42795DB7" w14:textId="77777777" w:rsidR="00847DC2" w:rsidRPr="00E035FD" w:rsidRDefault="00847DC2" w:rsidP="00584E57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ＭＳ 明朝" w:eastAsia="ＭＳ 明朝" w:hAnsi="ＭＳ 明朝"/>
          <w:b/>
          <w:bCs/>
          <w:color w:val="31333F"/>
        </w:rPr>
      </w:pPr>
    </w:p>
    <w:p w14:paraId="3B9A2ACE" w14:textId="36465225" w:rsidR="00CB5237" w:rsidRDefault="00CB5237" w:rsidP="00C91225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jc w:val="both"/>
        <w:rPr>
          <w:rFonts w:ascii="ＭＳ 明朝" w:eastAsia="ＭＳ 明朝" w:hAnsi="ＭＳ 明朝"/>
          <w:color w:val="31333F"/>
        </w:rPr>
      </w:pPr>
      <w:r>
        <w:rPr>
          <w:rFonts w:ascii="ＭＳ 明朝" w:eastAsia="ＭＳ 明朝" w:hAnsi="ＭＳ 明朝" w:hint="eastAsia"/>
          <w:color w:val="31333F"/>
        </w:rPr>
        <w:t>日本国と英国は、従来から</w:t>
      </w:r>
      <w:r w:rsidR="001744D6">
        <w:rPr>
          <w:rFonts w:ascii="ＭＳ 明朝" w:eastAsia="ＭＳ 明朝" w:hAnsi="ＭＳ 明朝" w:hint="eastAsia"/>
          <w:color w:val="31333F"/>
        </w:rPr>
        <w:t>グローバルな戦略的パートナーとして良好</w:t>
      </w:r>
      <w:r>
        <w:rPr>
          <w:rFonts w:ascii="ＭＳ 明朝" w:eastAsia="ＭＳ 明朝" w:hAnsi="ＭＳ 明朝" w:hint="eastAsia"/>
          <w:color w:val="31333F"/>
        </w:rPr>
        <w:t>な関係を保持している。</w:t>
      </w:r>
    </w:p>
    <w:p w14:paraId="328B87BB" w14:textId="77777777" w:rsidR="00CB5237" w:rsidRDefault="00CB5237" w:rsidP="00C91225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jc w:val="both"/>
        <w:rPr>
          <w:rFonts w:ascii="ＭＳ 明朝" w:eastAsia="ＭＳ 明朝" w:hAnsi="ＭＳ 明朝"/>
          <w:color w:val="31333F"/>
        </w:rPr>
      </w:pPr>
    </w:p>
    <w:p w14:paraId="3F33BF57" w14:textId="673023A1" w:rsidR="00CB5237" w:rsidRDefault="00CB5237" w:rsidP="00C91225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jc w:val="both"/>
        <w:rPr>
          <w:rFonts w:ascii="ＭＳ 明朝" w:eastAsia="ＭＳ 明朝" w:hAnsi="ＭＳ 明朝"/>
          <w:color w:val="31333F"/>
        </w:rPr>
      </w:pPr>
      <w:r>
        <w:rPr>
          <w:rFonts w:ascii="ＭＳ 明朝" w:eastAsia="ＭＳ 明朝" w:hAnsi="ＭＳ 明朝" w:hint="eastAsia"/>
          <w:color w:val="31333F"/>
        </w:rPr>
        <w:t>大阪市（日本国）とグレーター・マンチェスター</w:t>
      </w:r>
      <w:r w:rsidRPr="00E351B7">
        <w:rPr>
          <w:rFonts w:ascii="ＭＳ 明朝" w:eastAsia="ＭＳ 明朝" w:hAnsi="ＭＳ 明朝"/>
          <w:color w:val="31333F"/>
        </w:rPr>
        <w:t>（</w:t>
      </w:r>
      <w:r w:rsidRPr="00E351B7">
        <w:rPr>
          <w:rFonts w:ascii="ＭＳ 明朝" w:eastAsia="ＭＳ 明朝" w:hAnsi="ＭＳ 明朝" w:hint="eastAsia"/>
          <w:color w:val="31333F"/>
        </w:rPr>
        <w:t>英国、イングランド</w:t>
      </w:r>
      <w:r w:rsidRPr="00E351B7">
        <w:rPr>
          <w:rFonts w:ascii="ＭＳ 明朝" w:eastAsia="ＭＳ 明朝" w:hAnsi="ＭＳ 明朝"/>
          <w:color w:val="31333F"/>
        </w:rPr>
        <w:t>）</w:t>
      </w:r>
      <w:r>
        <w:rPr>
          <w:rFonts w:ascii="ＭＳ 明朝" w:eastAsia="ＭＳ 明朝" w:hAnsi="ＭＳ 明朝" w:hint="eastAsia"/>
          <w:color w:val="31333F"/>
        </w:rPr>
        <w:t>は</w:t>
      </w:r>
      <w:r w:rsidR="009E122B">
        <w:rPr>
          <w:rFonts w:ascii="ＭＳ 明朝" w:eastAsia="ＭＳ 明朝" w:hAnsi="ＭＳ 明朝" w:hint="eastAsia"/>
          <w:color w:val="31333F"/>
        </w:rPr>
        <w:t>これまで、</w:t>
      </w:r>
      <w:r w:rsidR="009E122B" w:rsidRPr="00E351B7">
        <w:rPr>
          <w:rFonts w:ascii="ＭＳ 明朝" w:eastAsia="ＭＳ 明朝" w:hAnsi="ＭＳ 明朝"/>
          <w:color w:val="31333F"/>
        </w:rPr>
        <w:t>経済、</w:t>
      </w:r>
      <w:r w:rsidR="009E122B">
        <w:rPr>
          <w:rFonts w:ascii="ＭＳ 明朝" w:eastAsia="ＭＳ 明朝" w:hAnsi="ＭＳ 明朝" w:hint="eastAsia"/>
          <w:color w:val="31333F"/>
        </w:rPr>
        <w:t>環境、</w:t>
      </w:r>
      <w:r w:rsidR="009E122B" w:rsidRPr="00E351B7">
        <w:rPr>
          <w:rFonts w:ascii="ＭＳ 明朝" w:eastAsia="ＭＳ 明朝" w:hAnsi="ＭＳ 明朝"/>
          <w:color w:val="31333F"/>
        </w:rPr>
        <w:t>教育、文化</w:t>
      </w:r>
      <w:r w:rsidR="00A2076A">
        <w:rPr>
          <w:rFonts w:ascii="ＭＳ 明朝" w:eastAsia="ＭＳ 明朝" w:hAnsi="ＭＳ 明朝" w:hint="eastAsia"/>
          <w:color w:val="31333F"/>
        </w:rPr>
        <w:t>の分野</w:t>
      </w:r>
      <w:r w:rsidR="009E122B">
        <w:rPr>
          <w:rFonts w:ascii="ＭＳ 明朝" w:eastAsia="ＭＳ 明朝" w:hAnsi="ＭＳ 明朝" w:hint="eastAsia"/>
          <w:color w:val="31333F"/>
        </w:rPr>
        <w:t>において</w:t>
      </w:r>
      <w:r w:rsidR="00A67722">
        <w:rPr>
          <w:rFonts w:ascii="ＭＳ 明朝" w:eastAsia="ＭＳ 明朝" w:hAnsi="ＭＳ 明朝" w:hint="eastAsia"/>
          <w:color w:val="31333F"/>
        </w:rPr>
        <w:t>交流を進め、関係を深めてきた</w:t>
      </w:r>
      <w:r w:rsidR="009E122B">
        <w:rPr>
          <w:rFonts w:ascii="ＭＳ 明朝" w:eastAsia="ＭＳ 明朝" w:hAnsi="ＭＳ 明朝" w:hint="eastAsia"/>
          <w:color w:val="31333F"/>
        </w:rPr>
        <w:t>。</w:t>
      </w:r>
    </w:p>
    <w:p w14:paraId="7CCA728B" w14:textId="77777777" w:rsidR="00584E57" w:rsidRPr="00E351B7" w:rsidRDefault="00584E57" w:rsidP="00584E57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明朝" w:eastAsia="ＭＳ 明朝" w:hAnsi="ＭＳ 明朝"/>
          <w:color w:val="31333F"/>
        </w:rPr>
      </w:pPr>
    </w:p>
    <w:p w14:paraId="67F31837" w14:textId="23743097" w:rsidR="00584E57" w:rsidRDefault="00C91225" w:rsidP="00C91225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jc w:val="both"/>
        <w:rPr>
          <w:rFonts w:ascii="ＭＳ 明朝" w:eastAsia="ＭＳ 明朝" w:hAnsi="ＭＳ 明朝"/>
          <w:color w:val="31333F"/>
        </w:rPr>
      </w:pPr>
      <w:r w:rsidRPr="00E351B7">
        <w:rPr>
          <w:rFonts w:ascii="ＭＳ 明朝" w:eastAsia="ＭＳ 明朝" w:hAnsi="ＭＳ 明朝" w:hint="eastAsia"/>
          <w:color w:val="31333F"/>
        </w:rPr>
        <w:t>大阪市と</w:t>
      </w:r>
      <w:r w:rsidR="00584E57" w:rsidRPr="00E351B7">
        <w:rPr>
          <w:rFonts w:ascii="ＭＳ 明朝" w:eastAsia="ＭＳ 明朝" w:hAnsi="ＭＳ 明朝"/>
          <w:color w:val="31333F"/>
        </w:rPr>
        <w:t>グレーター・マンチェスター</w:t>
      </w:r>
      <w:r w:rsidR="007F0CD3">
        <w:rPr>
          <w:rFonts w:ascii="ＭＳ 明朝" w:eastAsia="ＭＳ 明朝" w:hAnsi="ＭＳ 明朝" w:hint="eastAsia"/>
          <w:color w:val="31333F"/>
        </w:rPr>
        <w:t>合同行政機構</w:t>
      </w:r>
      <w:r w:rsidR="000A6548" w:rsidRPr="00E351B7">
        <w:rPr>
          <w:rFonts w:ascii="ＭＳ 明朝" w:eastAsia="ＭＳ 明朝" w:hAnsi="ＭＳ 明朝" w:hint="eastAsia"/>
          <w:color w:val="31333F"/>
        </w:rPr>
        <w:t>は、相互</w:t>
      </w:r>
      <w:r w:rsidR="00584E57" w:rsidRPr="00E351B7">
        <w:rPr>
          <w:rFonts w:ascii="ＭＳ 明朝" w:eastAsia="ＭＳ 明朝" w:hAnsi="ＭＳ 明朝"/>
          <w:color w:val="31333F"/>
        </w:rPr>
        <w:t>理解と</w:t>
      </w:r>
      <w:r w:rsidR="000A6548" w:rsidRPr="00E351B7">
        <w:rPr>
          <w:rFonts w:ascii="ＭＳ 明朝" w:eastAsia="ＭＳ 明朝" w:hAnsi="ＭＳ 明朝" w:hint="eastAsia"/>
          <w:color w:val="31333F"/>
        </w:rPr>
        <w:t>友好</w:t>
      </w:r>
      <w:r w:rsidR="00584E57" w:rsidRPr="00E351B7">
        <w:rPr>
          <w:rFonts w:ascii="ＭＳ 明朝" w:eastAsia="ＭＳ 明朝" w:hAnsi="ＭＳ 明朝"/>
          <w:color w:val="31333F"/>
        </w:rPr>
        <w:t>親善の</w:t>
      </w:r>
      <w:r w:rsidR="000A6548" w:rsidRPr="00E351B7">
        <w:rPr>
          <w:rFonts w:ascii="ＭＳ 明朝" w:eastAsia="ＭＳ 明朝" w:hAnsi="ＭＳ 明朝" w:hint="eastAsia"/>
          <w:color w:val="31333F"/>
        </w:rPr>
        <w:t>促進に取り組むという共通の志</w:t>
      </w:r>
      <w:r w:rsidR="00584E57" w:rsidRPr="00E351B7">
        <w:rPr>
          <w:rFonts w:ascii="ＭＳ 明朝" w:eastAsia="ＭＳ 明朝" w:hAnsi="ＭＳ 明朝"/>
          <w:color w:val="31333F"/>
        </w:rPr>
        <w:t>に</w:t>
      </w:r>
      <w:r w:rsidR="000A6548" w:rsidRPr="00E351B7">
        <w:rPr>
          <w:rFonts w:ascii="ＭＳ 明朝" w:eastAsia="ＭＳ 明朝" w:hAnsi="ＭＳ 明朝" w:hint="eastAsia"/>
          <w:color w:val="31333F"/>
        </w:rPr>
        <w:t>基づき</w:t>
      </w:r>
      <w:r w:rsidR="00584E57" w:rsidRPr="00E351B7">
        <w:rPr>
          <w:rFonts w:ascii="ＭＳ 明朝" w:eastAsia="ＭＳ 明朝" w:hAnsi="ＭＳ 明朝"/>
          <w:color w:val="31333F"/>
        </w:rPr>
        <w:t>、</w:t>
      </w:r>
      <w:r w:rsidR="00114157" w:rsidRPr="00E351B7">
        <w:rPr>
          <w:rFonts w:ascii="ＭＳ 明朝" w:eastAsia="ＭＳ 明朝" w:hAnsi="ＭＳ 明朝" w:hint="eastAsia"/>
          <w:color w:val="31333F"/>
        </w:rPr>
        <w:t>姉妹都市</w:t>
      </w:r>
      <w:r w:rsidR="000C2F8E">
        <w:rPr>
          <w:rFonts w:ascii="ＭＳ 明朝" w:eastAsia="ＭＳ 明朝" w:hAnsi="ＭＳ 明朝" w:hint="eastAsia"/>
          <w:color w:val="31333F"/>
        </w:rPr>
        <w:t>提携</w:t>
      </w:r>
      <w:r w:rsidR="00993F42" w:rsidRPr="00E351B7">
        <w:rPr>
          <w:rFonts w:ascii="ＭＳ 明朝" w:eastAsia="ＭＳ 明朝" w:hAnsi="ＭＳ 明朝" w:hint="eastAsia"/>
          <w:color w:val="31333F"/>
        </w:rPr>
        <w:t>を</w:t>
      </w:r>
      <w:r w:rsidR="0064337F" w:rsidRPr="00E351B7">
        <w:rPr>
          <w:rFonts w:ascii="ＭＳ 明朝" w:eastAsia="ＭＳ 明朝" w:hAnsi="ＭＳ 明朝" w:hint="eastAsia"/>
          <w:color w:val="31333F"/>
        </w:rPr>
        <w:t>締結する</w:t>
      </w:r>
      <w:r w:rsidR="00114157" w:rsidRPr="00E351B7">
        <w:rPr>
          <w:rFonts w:ascii="ＭＳ 明朝" w:eastAsia="ＭＳ 明朝" w:hAnsi="ＭＳ 明朝" w:hint="eastAsia"/>
          <w:color w:val="31333F"/>
        </w:rPr>
        <w:t>。</w:t>
      </w:r>
    </w:p>
    <w:p w14:paraId="27B18B93" w14:textId="5F9FC56C" w:rsidR="00CB5237" w:rsidRPr="00E351B7" w:rsidRDefault="00CB5237" w:rsidP="00CB5237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ＭＳ 明朝" w:eastAsia="ＭＳ 明朝" w:hAnsi="ＭＳ 明朝"/>
          <w:color w:val="31333F"/>
        </w:rPr>
      </w:pPr>
    </w:p>
    <w:p w14:paraId="61445FDD" w14:textId="50184269" w:rsidR="00CB5237" w:rsidRPr="00E351B7" w:rsidRDefault="00CB5237" w:rsidP="00CB5237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明朝" w:eastAsia="ＭＳ 明朝" w:hAnsi="ＭＳ 明朝"/>
          <w:color w:val="31333F"/>
        </w:rPr>
      </w:pPr>
      <w:r w:rsidRPr="00E351B7">
        <w:rPr>
          <w:rFonts w:ascii="ＭＳ 明朝" w:eastAsia="ＭＳ 明朝" w:hAnsi="ＭＳ 明朝"/>
          <w:color w:val="31333F"/>
        </w:rPr>
        <w:t>以下、両当事者</w:t>
      </w:r>
      <w:r w:rsidR="007F0CD3">
        <w:rPr>
          <w:rFonts w:ascii="ＭＳ 明朝" w:eastAsia="ＭＳ 明朝" w:hAnsi="ＭＳ 明朝" w:hint="eastAsia"/>
          <w:color w:val="31333F"/>
        </w:rPr>
        <w:t>（大阪市、グレーター・マンチェスター</w:t>
      </w:r>
      <w:r w:rsidR="007F0CD3" w:rsidRPr="007F0CD3">
        <w:rPr>
          <w:rFonts w:ascii="ＭＳ 明朝" w:eastAsia="ＭＳ 明朝" w:hAnsi="ＭＳ 明朝" w:hint="eastAsia"/>
          <w:color w:val="31333F"/>
        </w:rPr>
        <w:t>合同行政機構</w:t>
      </w:r>
      <w:r w:rsidR="007F0CD3">
        <w:rPr>
          <w:rFonts w:ascii="ＭＳ 明朝" w:eastAsia="ＭＳ 明朝" w:hAnsi="ＭＳ 明朝" w:hint="eastAsia"/>
          <w:color w:val="31333F"/>
        </w:rPr>
        <w:t>）</w:t>
      </w:r>
      <w:r w:rsidRPr="00E351B7">
        <w:rPr>
          <w:rFonts w:ascii="ＭＳ 明朝" w:eastAsia="ＭＳ 明朝" w:hAnsi="ＭＳ 明朝"/>
          <w:color w:val="31333F"/>
        </w:rPr>
        <w:t>を総称して「</w:t>
      </w:r>
      <w:r w:rsidRPr="00E351B7">
        <w:rPr>
          <w:rFonts w:ascii="ＭＳ 明朝" w:eastAsia="ＭＳ 明朝" w:hAnsi="ＭＳ 明朝" w:hint="eastAsia"/>
          <w:color w:val="31333F"/>
        </w:rPr>
        <w:t>両者</w:t>
      </w:r>
      <w:r w:rsidRPr="00E351B7">
        <w:rPr>
          <w:rFonts w:ascii="ＭＳ 明朝" w:eastAsia="ＭＳ 明朝" w:hAnsi="ＭＳ 明朝"/>
          <w:color w:val="31333F"/>
        </w:rPr>
        <w:t>」と</w:t>
      </w:r>
      <w:r w:rsidRPr="00E351B7">
        <w:rPr>
          <w:rFonts w:ascii="ＭＳ 明朝" w:eastAsia="ＭＳ 明朝" w:hAnsi="ＭＳ 明朝" w:hint="eastAsia"/>
          <w:color w:val="31333F"/>
        </w:rPr>
        <w:t>いう</w:t>
      </w:r>
      <w:r w:rsidRPr="00E351B7">
        <w:rPr>
          <w:rFonts w:ascii="ＭＳ 明朝" w:eastAsia="ＭＳ 明朝" w:hAnsi="ＭＳ 明朝"/>
          <w:color w:val="31333F"/>
        </w:rPr>
        <w:t>。</w:t>
      </w:r>
    </w:p>
    <w:p w14:paraId="7B99C440" w14:textId="77777777" w:rsidR="00584E57" w:rsidRPr="00E351B7" w:rsidRDefault="00584E57" w:rsidP="00584E57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明朝" w:eastAsia="ＭＳ 明朝" w:hAnsi="ＭＳ 明朝"/>
          <w:color w:val="31333F"/>
        </w:rPr>
      </w:pPr>
    </w:p>
    <w:p w14:paraId="73F4D7C2" w14:textId="55E80CB6" w:rsidR="00584E57" w:rsidRPr="00E351B7" w:rsidRDefault="00E37940" w:rsidP="00584E57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明朝" w:eastAsia="ＭＳ 明朝" w:hAnsi="ＭＳ 明朝"/>
          <w:color w:val="31333F"/>
        </w:rPr>
      </w:pPr>
      <w:r>
        <w:rPr>
          <w:rFonts w:ascii="ＭＳ 明朝" w:eastAsia="ＭＳ 明朝" w:hAnsi="ＭＳ 明朝" w:hint="eastAsia"/>
          <w:color w:val="31333F"/>
        </w:rPr>
        <w:t>両者</w:t>
      </w:r>
      <w:r w:rsidR="00584E57" w:rsidRPr="00E351B7">
        <w:rPr>
          <w:rFonts w:ascii="ＭＳ 明朝" w:eastAsia="ＭＳ 明朝" w:hAnsi="ＭＳ 明朝"/>
          <w:color w:val="31333F"/>
        </w:rPr>
        <w:t>は、</w:t>
      </w:r>
      <w:r w:rsidR="009F7971" w:rsidRPr="00E351B7">
        <w:rPr>
          <w:rFonts w:ascii="ＭＳ 明朝" w:eastAsia="ＭＳ 明朝" w:hAnsi="ＭＳ 明朝" w:hint="eastAsia"/>
          <w:color w:val="31333F"/>
        </w:rPr>
        <w:t>次の事項について</w:t>
      </w:r>
      <w:r w:rsidR="002A0980" w:rsidRPr="00E351B7">
        <w:rPr>
          <w:rFonts w:ascii="ＭＳ 明朝" w:eastAsia="ＭＳ 明朝" w:hAnsi="ＭＳ 明朝" w:hint="eastAsia"/>
          <w:color w:val="31333F"/>
        </w:rPr>
        <w:t>共通認識を得た</w:t>
      </w:r>
      <w:r w:rsidR="00584E57" w:rsidRPr="00E351B7">
        <w:rPr>
          <w:rFonts w:ascii="ＭＳ 明朝" w:eastAsia="ＭＳ 明朝" w:hAnsi="ＭＳ 明朝" w:hint="eastAsia"/>
          <w:color w:val="31333F"/>
        </w:rPr>
        <w:t>。</w:t>
      </w:r>
    </w:p>
    <w:p w14:paraId="2CDA2225" w14:textId="77777777" w:rsidR="00584E57" w:rsidRPr="00E351B7" w:rsidRDefault="00584E57" w:rsidP="00584E57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明朝" w:eastAsia="ＭＳ 明朝" w:hAnsi="ＭＳ 明朝"/>
          <w:color w:val="31333F"/>
        </w:rPr>
      </w:pPr>
    </w:p>
    <w:p w14:paraId="13062F41" w14:textId="3F32826B" w:rsidR="00584E57" w:rsidRPr="00E351B7" w:rsidRDefault="00136A1A" w:rsidP="00C9122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1008"/>
        <w:jc w:val="both"/>
        <w:rPr>
          <w:rFonts w:ascii="ＭＳ 明朝" w:eastAsia="ＭＳ 明朝" w:hAnsi="ＭＳ 明朝"/>
          <w:color w:val="31333F"/>
        </w:rPr>
      </w:pPr>
      <w:r w:rsidRPr="00E351B7">
        <w:rPr>
          <w:rFonts w:ascii="ＭＳ 明朝" w:eastAsia="ＭＳ 明朝" w:hAnsi="ＭＳ 明朝" w:hint="eastAsia"/>
          <w:color w:val="31333F"/>
        </w:rPr>
        <w:t>両者</w:t>
      </w:r>
      <w:r w:rsidR="00584E57" w:rsidRPr="00E351B7">
        <w:rPr>
          <w:rFonts w:ascii="ＭＳ 明朝" w:eastAsia="ＭＳ 明朝" w:hAnsi="ＭＳ 明朝"/>
          <w:color w:val="31333F"/>
        </w:rPr>
        <w:t>は、</w:t>
      </w:r>
      <w:r w:rsidR="001B54E9" w:rsidRPr="00E351B7">
        <w:rPr>
          <w:rFonts w:ascii="ＭＳ 明朝" w:eastAsia="ＭＳ 明朝" w:hAnsi="ＭＳ 明朝" w:hint="eastAsia"/>
          <w:color w:val="31333F"/>
        </w:rPr>
        <w:t>それぞれ</w:t>
      </w:r>
      <w:r w:rsidR="00584E57" w:rsidRPr="00E351B7">
        <w:rPr>
          <w:rFonts w:ascii="ＭＳ 明朝" w:eastAsia="ＭＳ 明朝" w:hAnsi="ＭＳ 明朝"/>
          <w:color w:val="31333F"/>
        </w:rPr>
        <w:t>の権限の範囲内で、</w:t>
      </w:r>
      <w:r w:rsidR="001B54E9" w:rsidRPr="00E351B7">
        <w:rPr>
          <w:rFonts w:ascii="ＭＳ 明朝" w:eastAsia="ＭＳ 明朝" w:hAnsi="ＭＳ 明朝" w:hint="eastAsia"/>
          <w:color w:val="31333F"/>
        </w:rPr>
        <w:t>各々の</w:t>
      </w:r>
      <w:r w:rsidR="00584E57" w:rsidRPr="00E351B7">
        <w:rPr>
          <w:rFonts w:ascii="ＭＳ 明朝" w:eastAsia="ＭＳ 明朝" w:hAnsi="ＭＳ 明朝"/>
          <w:color w:val="31333F"/>
        </w:rPr>
        <w:t>国で有効な法令の許す限り、平等と相互利益</w:t>
      </w:r>
      <w:r w:rsidR="00E6220A" w:rsidRPr="00E351B7">
        <w:rPr>
          <w:rFonts w:ascii="ＭＳ 明朝" w:eastAsia="ＭＳ 明朝" w:hAnsi="ＭＳ 明朝" w:hint="eastAsia"/>
          <w:color w:val="31333F"/>
        </w:rPr>
        <w:t>を基本とした上で</w:t>
      </w:r>
      <w:r w:rsidR="00584E57" w:rsidRPr="00E351B7">
        <w:rPr>
          <w:rFonts w:ascii="ＭＳ 明朝" w:eastAsia="ＭＳ 明朝" w:hAnsi="ＭＳ 明朝"/>
          <w:color w:val="31333F"/>
        </w:rPr>
        <w:t>、相互の繁栄と発展の促進</w:t>
      </w:r>
      <w:r w:rsidR="001B54E9" w:rsidRPr="00E351B7">
        <w:rPr>
          <w:rFonts w:ascii="ＭＳ 明朝" w:eastAsia="ＭＳ 明朝" w:hAnsi="ＭＳ 明朝" w:hint="eastAsia"/>
          <w:color w:val="31333F"/>
        </w:rPr>
        <w:t>のために協力する</w:t>
      </w:r>
      <w:r w:rsidR="00584E57" w:rsidRPr="00E351B7">
        <w:rPr>
          <w:rFonts w:ascii="ＭＳ 明朝" w:eastAsia="ＭＳ 明朝" w:hAnsi="ＭＳ 明朝"/>
          <w:color w:val="31333F"/>
        </w:rPr>
        <w:t>。</w:t>
      </w:r>
    </w:p>
    <w:p w14:paraId="298E067F" w14:textId="77777777" w:rsidR="00584E57" w:rsidRPr="00E351B7" w:rsidRDefault="00584E57" w:rsidP="00584E57">
      <w:pPr>
        <w:pStyle w:val="Web"/>
        <w:shd w:val="clear" w:color="auto" w:fill="FFFFFF"/>
        <w:spacing w:before="0" w:beforeAutospacing="0" w:after="0" w:afterAutospacing="0" w:line="0" w:lineRule="atLeast"/>
        <w:ind w:left="1008"/>
        <w:rPr>
          <w:rFonts w:ascii="ＭＳ 明朝" w:eastAsia="ＭＳ 明朝" w:hAnsi="ＭＳ 明朝"/>
          <w:color w:val="31333F"/>
        </w:rPr>
      </w:pPr>
    </w:p>
    <w:p w14:paraId="4009E4FB" w14:textId="259FF55A" w:rsidR="00584E57" w:rsidRDefault="00136A1A" w:rsidP="00517F5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1008"/>
        <w:jc w:val="both"/>
        <w:rPr>
          <w:rFonts w:ascii="ＭＳ 明朝" w:eastAsia="ＭＳ 明朝" w:hAnsi="ＭＳ 明朝"/>
          <w:color w:val="31333F"/>
        </w:rPr>
      </w:pPr>
      <w:r w:rsidRPr="00E351B7">
        <w:rPr>
          <w:rFonts w:ascii="ＭＳ 明朝" w:eastAsia="ＭＳ 明朝" w:hAnsi="ＭＳ 明朝" w:hint="eastAsia"/>
          <w:color w:val="31333F"/>
        </w:rPr>
        <w:t>両者</w:t>
      </w:r>
      <w:r w:rsidR="00584E57" w:rsidRPr="00E351B7">
        <w:rPr>
          <w:rFonts w:ascii="ＭＳ 明朝" w:eastAsia="ＭＳ 明朝" w:hAnsi="ＭＳ 明朝"/>
          <w:color w:val="31333F"/>
        </w:rPr>
        <w:t>は、それぞれの政府の政策、国内法、国際的な義務に適合する範囲で、</w:t>
      </w:r>
      <w:r w:rsidR="00E6220A" w:rsidRPr="00E351B7">
        <w:rPr>
          <w:rFonts w:ascii="ＭＳ 明朝" w:eastAsia="ＭＳ 明朝" w:hAnsi="ＭＳ 明朝" w:hint="eastAsia"/>
          <w:color w:val="31333F"/>
        </w:rPr>
        <w:t>経済的な</w:t>
      </w:r>
      <w:r w:rsidR="00C9552C" w:rsidRPr="00E351B7">
        <w:rPr>
          <w:rFonts w:ascii="ＭＳ 明朝" w:eastAsia="ＭＳ 明朝" w:hAnsi="ＭＳ 明朝" w:hint="eastAsia"/>
          <w:color w:val="31333F"/>
        </w:rPr>
        <w:t>連携</w:t>
      </w:r>
      <w:r w:rsidR="00E37940">
        <w:rPr>
          <w:rFonts w:ascii="ＭＳ 明朝" w:eastAsia="ＭＳ 明朝" w:hAnsi="ＭＳ 明朝" w:hint="eastAsia"/>
          <w:color w:val="31333F"/>
        </w:rPr>
        <w:t>、並びに</w:t>
      </w:r>
      <w:r w:rsidR="009E122B">
        <w:rPr>
          <w:rFonts w:ascii="ＭＳ 明朝" w:eastAsia="ＭＳ 明朝" w:hAnsi="ＭＳ 明朝" w:hint="eastAsia"/>
          <w:color w:val="31333F"/>
        </w:rPr>
        <w:t>環境、</w:t>
      </w:r>
      <w:r w:rsidR="00584E57" w:rsidRPr="004C5A30">
        <w:rPr>
          <w:rFonts w:ascii="ＭＳ 明朝" w:eastAsia="ＭＳ 明朝" w:hAnsi="ＭＳ 明朝"/>
          <w:color w:val="31333F"/>
        </w:rPr>
        <w:t>イノベーション、科学技術、教育、観光、文化</w:t>
      </w:r>
      <w:r w:rsidR="004C5A30" w:rsidRPr="004C5A30">
        <w:rPr>
          <w:rFonts w:ascii="ＭＳ 明朝" w:eastAsia="ＭＳ 明朝" w:hAnsi="ＭＳ 明朝" w:hint="eastAsia"/>
          <w:color w:val="31333F"/>
        </w:rPr>
        <w:t>、スポーツ</w:t>
      </w:r>
      <w:r w:rsidR="00EC1191" w:rsidRPr="002A3224">
        <w:rPr>
          <w:rFonts w:ascii="ＭＳ 明朝" w:eastAsia="ＭＳ 明朝" w:hAnsi="ＭＳ 明朝" w:hint="eastAsia"/>
          <w:color w:val="31333F"/>
        </w:rPr>
        <w:t>及び</w:t>
      </w:r>
      <w:r w:rsidR="00584E57" w:rsidRPr="002A3224">
        <w:rPr>
          <w:rFonts w:ascii="ＭＳ 明朝" w:eastAsia="ＭＳ 明朝" w:hAnsi="ＭＳ 明朝"/>
          <w:color w:val="31333F"/>
        </w:rPr>
        <w:t>双方のコミュニティに</w:t>
      </w:r>
      <w:r w:rsidR="00275CA3" w:rsidRPr="002A3224">
        <w:rPr>
          <w:rFonts w:ascii="ＭＳ 明朝" w:eastAsia="ＭＳ 明朝" w:hAnsi="ＭＳ 明朝" w:hint="eastAsia"/>
          <w:color w:val="31333F"/>
        </w:rPr>
        <w:t>恩恵をもたらす</w:t>
      </w:r>
      <w:r w:rsidR="00EC1191" w:rsidRPr="002A3224">
        <w:rPr>
          <w:rFonts w:ascii="ＭＳ 明朝" w:eastAsia="ＭＳ 明朝" w:hAnsi="ＭＳ 明朝" w:hint="eastAsia"/>
          <w:color w:val="31333F"/>
        </w:rPr>
        <w:t>その他のあらゆる関心領域</w:t>
      </w:r>
      <w:r w:rsidR="00B5426B" w:rsidRPr="002A3224">
        <w:rPr>
          <w:rFonts w:ascii="ＭＳ 明朝" w:eastAsia="ＭＳ 明朝" w:hAnsi="ＭＳ 明朝" w:hint="eastAsia"/>
          <w:color w:val="31333F"/>
        </w:rPr>
        <w:t>における</w:t>
      </w:r>
      <w:r w:rsidR="00533340" w:rsidRPr="002A3224">
        <w:rPr>
          <w:rFonts w:ascii="ＭＳ 明朝" w:eastAsia="ＭＳ 明朝" w:hAnsi="ＭＳ 明朝" w:hint="eastAsia"/>
          <w:color w:val="31333F"/>
        </w:rPr>
        <w:t>つながりの醸成</w:t>
      </w:r>
      <w:r w:rsidR="00552B32" w:rsidRPr="002A3224">
        <w:rPr>
          <w:rFonts w:ascii="ＭＳ 明朝" w:eastAsia="ＭＳ 明朝" w:hAnsi="ＭＳ 明朝" w:hint="eastAsia"/>
          <w:color w:val="31333F"/>
        </w:rPr>
        <w:t>を図るために</w:t>
      </w:r>
      <w:r w:rsidR="000E54E5" w:rsidRPr="002A3224">
        <w:rPr>
          <w:rFonts w:ascii="ＭＳ 明朝" w:eastAsia="ＭＳ 明朝" w:hAnsi="ＭＳ 明朝" w:hint="eastAsia"/>
          <w:color w:val="31333F"/>
        </w:rPr>
        <w:t>相互</w:t>
      </w:r>
      <w:r w:rsidR="00E6220A" w:rsidRPr="002A3224">
        <w:rPr>
          <w:rFonts w:ascii="ＭＳ 明朝" w:eastAsia="ＭＳ 明朝" w:hAnsi="ＭＳ 明朝" w:hint="eastAsia"/>
          <w:color w:val="31333F"/>
        </w:rPr>
        <w:t>に協力する</w:t>
      </w:r>
      <w:r w:rsidR="00584E57" w:rsidRPr="002A3224">
        <w:rPr>
          <w:rFonts w:ascii="ＭＳ 明朝" w:eastAsia="ＭＳ 明朝" w:hAnsi="ＭＳ 明朝"/>
          <w:color w:val="31333F"/>
        </w:rPr>
        <w:t>。</w:t>
      </w:r>
    </w:p>
    <w:p w14:paraId="30EEFE06" w14:textId="77777777" w:rsidR="002F11AE" w:rsidRDefault="002F11AE" w:rsidP="002F11AE">
      <w:pPr>
        <w:pStyle w:val="a9"/>
        <w:rPr>
          <w:rFonts w:ascii="ＭＳ 明朝" w:eastAsia="ＭＳ 明朝" w:hAnsi="ＭＳ 明朝"/>
          <w:color w:val="31333F"/>
        </w:rPr>
      </w:pPr>
    </w:p>
    <w:p w14:paraId="0D773312" w14:textId="2F191897" w:rsidR="002F11AE" w:rsidRPr="002A3224" w:rsidRDefault="002F11AE" w:rsidP="00517F5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1008"/>
        <w:jc w:val="both"/>
        <w:rPr>
          <w:rFonts w:ascii="ＭＳ 明朝" w:eastAsia="ＭＳ 明朝" w:hAnsi="ＭＳ 明朝"/>
          <w:color w:val="31333F"/>
        </w:rPr>
      </w:pPr>
      <w:r>
        <w:rPr>
          <w:rFonts w:ascii="ＭＳ 明朝" w:eastAsia="ＭＳ 明朝" w:hAnsi="ＭＳ 明朝" w:hint="eastAsia"/>
          <w:color w:val="31333F"/>
        </w:rPr>
        <w:t>両者は、本姉妹都市提携の実施に関して、明確な成果を上げ相互利益を実現するために、協力の方法や進め方、連携する内容について協議する。</w:t>
      </w:r>
    </w:p>
    <w:p w14:paraId="0CB8063F" w14:textId="41F3E16C" w:rsidR="00584E57" w:rsidRPr="00E351B7" w:rsidRDefault="00584E57" w:rsidP="007904D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ＭＳ 明朝" w:eastAsia="ＭＳ 明朝" w:hAnsi="ＭＳ 明朝"/>
          <w:color w:val="31333F"/>
        </w:rPr>
      </w:pPr>
    </w:p>
    <w:p w14:paraId="0D156580" w14:textId="520A2979" w:rsidR="00584E57" w:rsidRDefault="00230B36" w:rsidP="007904DE">
      <w:pPr>
        <w:pStyle w:val="Web"/>
        <w:shd w:val="clear" w:color="auto" w:fill="FFFFFF"/>
        <w:spacing w:before="0" w:beforeAutospacing="0" w:after="0" w:afterAutospacing="0" w:line="0" w:lineRule="atLeast"/>
        <w:ind w:leftChars="67" w:left="141" w:firstLineChars="100" w:firstLine="240"/>
        <w:rPr>
          <w:rFonts w:ascii="ＭＳ 明朝" w:eastAsia="ＭＳ 明朝" w:hAnsi="ＭＳ 明朝"/>
          <w:color w:val="31333F"/>
        </w:rPr>
      </w:pPr>
      <w:r w:rsidRPr="00E351B7">
        <w:rPr>
          <w:rFonts w:ascii="ＭＳ 明朝" w:eastAsia="ＭＳ 明朝" w:hAnsi="ＭＳ 明朝" w:hint="eastAsia"/>
          <w:color w:val="31333F"/>
        </w:rPr>
        <w:t>本協定は、</w:t>
      </w:r>
      <w:r w:rsidR="00584E57" w:rsidRPr="00E351B7">
        <w:rPr>
          <w:rFonts w:ascii="ＭＳ 明朝" w:eastAsia="ＭＳ 明朝" w:hAnsi="ＭＳ 明朝"/>
          <w:color w:val="31333F"/>
        </w:rPr>
        <w:t>英語</w:t>
      </w:r>
      <w:r w:rsidR="00136A1A" w:rsidRPr="00E351B7">
        <w:rPr>
          <w:rFonts w:ascii="ＭＳ 明朝" w:eastAsia="ＭＳ 明朝" w:hAnsi="ＭＳ 明朝" w:hint="eastAsia"/>
          <w:color w:val="31333F"/>
        </w:rPr>
        <w:t>、</w:t>
      </w:r>
      <w:r w:rsidR="00584E57" w:rsidRPr="00E351B7">
        <w:rPr>
          <w:rFonts w:ascii="ＭＳ 明朝" w:eastAsia="ＭＳ 明朝" w:hAnsi="ＭＳ 明朝"/>
          <w:color w:val="31333F"/>
        </w:rPr>
        <w:t>日本語</w:t>
      </w:r>
      <w:r w:rsidR="00136A1A" w:rsidRPr="00E351B7">
        <w:rPr>
          <w:rFonts w:ascii="ＭＳ 明朝" w:eastAsia="ＭＳ 明朝" w:hAnsi="ＭＳ 明朝" w:hint="eastAsia"/>
          <w:color w:val="31333F"/>
        </w:rPr>
        <w:t>により</w:t>
      </w:r>
      <w:r w:rsidRPr="00E351B7">
        <w:rPr>
          <w:rFonts w:ascii="ＭＳ 明朝" w:eastAsia="ＭＳ 明朝" w:hAnsi="ＭＳ 明朝" w:hint="eastAsia"/>
          <w:color w:val="31333F"/>
        </w:rPr>
        <w:t>各々</w:t>
      </w:r>
      <w:r w:rsidR="00136A1A" w:rsidRPr="00E351B7">
        <w:rPr>
          <w:rFonts w:ascii="ＭＳ 明朝" w:eastAsia="ＭＳ 明朝" w:hAnsi="ＭＳ 明朝" w:hint="eastAsia"/>
          <w:color w:val="31333F"/>
        </w:rPr>
        <w:t>２通</w:t>
      </w:r>
      <w:r w:rsidRPr="00E351B7">
        <w:rPr>
          <w:rFonts w:ascii="ＭＳ 明朝" w:eastAsia="ＭＳ 明朝" w:hAnsi="ＭＳ 明朝" w:hint="eastAsia"/>
          <w:color w:val="31333F"/>
        </w:rPr>
        <w:t>作成し、マンチェスターにて</w:t>
      </w:r>
      <w:r w:rsidR="00136A1A" w:rsidRPr="00E351B7">
        <w:rPr>
          <w:rFonts w:ascii="ＭＳ 明朝" w:eastAsia="ＭＳ 明朝" w:hAnsi="ＭＳ 明朝" w:hint="eastAsia"/>
          <w:color w:val="31333F"/>
        </w:rPr>
        <w:t>署名した</w:t>
      </w:r>
      <w:r w:rsidR="00584E57" w:rsidRPr="00E351B7">
        <w:rPr>
          <w:rFonts w:ascii="ＭＳ 明朝" w:eastAsia="ＭＳ 明朝" w:hAnsi="ＭＳ 明朝" w:hint="eastAsia"/>
          <w:color w:val="31333F"/>
        </w:rPr>
        <w:t>。</w:t>
      </w:r>
    </w:p>
    <w:p w14:paraId="0B417040" w14:textId="77777777" w:rsidR="0092010F" w:rsidRDefault="0092010F" w:rsidP="007904DE">
      <w:pPr>
        <w:pStyle w:val="Web"/>
        <w:shd w:val="clear" w:color="auto" w:fill="FFFFFF"/>
        <w:spacing w:before="0" w:beforeAutospacing="0" w:after="0" w:afterAutospacing="0" w:line="0" w:lineRule="atLeast"/>
        <w:ind w:leftChars="67" w:left="141" w:firstLineChars="100" w:firstLine="240"/>
        <w:rPr>
          <w:rFonts w:ascii="ＭＳ 明朝" w:eastAsia="ＭＳ 明朝" w:hAnsi="ＭＳ 明朝"/>
          <w:color w:val="31333F"/>
        </w:rPr>
      </w:pPr>
    </w:p>
    <w:p w14:paraId="27514D55" w14:textId="1815751C" w:rsidR="009E122B" w:rsidRPr="00E351B7" w:rsidRDefault="009E122B" w:rsidP="007904DE">
      <w:pPr>
        <w:pStyle w:val="Web"/>
        <w:shd w:val="clear" w:color="auto" w:fill="FFFFFF"/>
        <w:spacing w:before="0" w:beforeAutospacing="0" w:after="0" w:afterAutospacing="0" w:line="0" w:lineRule="atLeast"/>
        <w:ind w:leftChars="67" w:left="141" w:firstLineChars="100" w:firstLine="240"/>
        <w:rPr>
          <w:rFonts w:ascii="ＭＳ 明朝" w:eastAsia="ＭＳ 明朝" w:hAnsi="ＭＳ 明朝"/>
          <w:color w:val="31333F"/>
        </w:rPr>
      </w:pPr>
      <w:r w:rsidRPr="00E351B7">
        <w:rPr>
          <w:rFonts w:ascii="ＭＳ 明朝" w:eastAsia="ＭＳ 明朝" w:hAnsi="ＭＳ 明朝"/>
          <w:color w:val="31333F"/>
        </w:rPr>
        <w:t>本協定は署名の日から発効し、いずれか一方が</w:t>
      </w:r>
      <w:r w:rsidR="0092010F">
        <w:rPr>
          <w:rFonts w:ascii="ＭＳ 明朝" w:eastAsia="ＭＳ 明朝" w:hAnsi="ＭＳ 明朝" w:hint="eastAsia"/>
          <w:color w:val="31333F"/>
        </w:rPr>
        <w:t>他方に対し</w:t>
      </w:r>
      <w:r>
        <w:rPr>
          <w:rFonts w:ascii="ＭＳ 明朝" w:eastAsia="ＭＳ 明朝" w:hAnsi="ＭＳ 明朝" w:hint="eastAsia"/>
          <w:color w:val="31333F"/>
        </w:rPr>
        <w:t>６</w:t>
      </w:r>
      <w:r w:rsidRPr="00E351B7">
        <w:rPr>
          <w:rFonts w:ascii="ＭＳ 明朝" w:eastAsia="ＭＳ 明朝" w:hAnsi="ＭＳ 明朝"/>
          <w:color w:val="31333F"/>
        </w:rPr>
        <w:t>ヵ月前に書面で終了の意向を通知するまで有効と</w:t>
      </w:r>
      <w:r w:rsidRPr="00E351B7">
        <w:rPr>
          <w:rFonts w:ascii="ＭＳ 明朝" w:eastAsia="ＭＳ 明朝" w:hAnsi="ＭＳ 明朝" w:hint="eastAsia"/>
          <w:color w:val="31333F"/>
        </w:rPr>
        <w:t>する</w:t>
      </w:r>
      <w:r w:rsidRPr="00E351B7">
        <w:rPr>
          <w:rFonts w:ascii="ＭＳ 明朝" w:eastAsia="ＭＳ 明朝" w:hAnsi="ＭＳ 明朝"/>
          <w:color w:val="31333F"/>
        </w:rPr>
        <w:t>。</w:t>
      </w:r>
    </w:p>
    <w:p w14:paraId="39BDB410" w14:textId="77777777" w:rsidR="001016AE" w:rsidRPr="00E351B7" w:rsidRDefault="001016AE" w:rsidP="00584E57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0F78D477" w14:textId="6D848F19" w:rsidR="00584E57" w:rsidRPr="00E351B7" w:rsidRDefault="00584E57" w:rsidP="00584E57">
      <w:pPr>
        <w:pStyle w:val="Web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明朝" w:eastAsia="ＭＳ 明朝" w:hAnsi="ＭＳ 明朝"/>
          <w:color w:val="31333F"/>
        </w:rPr>
      </w:pPr>
      <w:r w:rsidRPr="003C5C0C">
        <w:rPr>
          <w:rFonts w:ascii="ＭＳ 明朝" w:eastAsia="ＭＳ 明朝" w:hAnsi="ＭＳ 明朝" w:hint="eastAsia"/>
          <w:color w:val="31333F"/>
        </w:rPr>
        <w:t>2025年</w:t>
      </w:r>
      <w:r w:rsidR="00AA69D1">
        <w:rPr>
          <w:rFonts w:ascii="ＭＳ 明朝" w:eastAsia="ＭＳ 明朝" w:hAnsi="ＭＳ 明朝" w:hint="eastAsia"/>
          <w:color w:val="31333F"/>
        </w:rPr>
        <w:t>９</w:t>
      </w:r>
      <w:r w:rsidRPr="003C5C0C">
        <w:rPr>
          <w:rFonts w:ascii="ＭＳ 明朝" w:eastAsia="ＭＳ 明朝" w:hAnsi="ＭＳ 明朝" w:hint="eastAsia"/>
          <w:color w:val="31333F"/>
        </w:rPr>
        <w:t>月</w:t>
      </w:r>
      <w:r w:rsidR="00AA69D1">
        <w:rPr>
          <w:rFonts w:ascii="ＭＳ 明朝" w:eastAsia="ＭＳ 明朝" w:hAnsi="ＭＳ 明朝" w:hint="eastAsia"/>
          <w:color w:val="31333F"/>
        </w:rPr>
        <w:t>５</w:t>
      </w:r>
      <w:r w:rsidRPr="003C5C0C">
        <w:rPr>
          <w:rFonts w:ascii="ＭＳ 明朝" w:eastAsia="ＭＳ 明朝" w:hAnsi="ＭＳ 明朝" w:hint="eastAsia"/>
          <w:color w:val="31333F"/>
        </w:rPr>
        <w:t>日</w:t>
      </w:r>
    </w:p>
    <w:p w14:paraId="14139845" w14:textId="77777777" w:rsidR="00584E57" w:rsidRPr="00E351B7" w:rsidRDefault="00584E57" w:rsidP="001016A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ＭＳ 明朝" w:eastAsia="ＭＳ 明朝" w:hAnsi="ＭＳ 明朝"/>
          <w:color w:val="31333F"/>
        </w:rPr>
      </w:pPr>
    </w:p>
    <w:p w14:paraId="57CC0B57" w14:textId="4882E835" w:rsidR="00136A1A" w:rsidRPr="00E351B7" w:rsidRDefault="00136A1A" w:rsidP="00230B36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ＭＳ 明朝" w:eastAsia="ＭＳ 明朝" w:hAnsi="ＭＳ 明朝"/>
          <w:color w:val="31333F"/>
        </w:rPr>
      </w:pPr>
    </w:p>
    <w:p w14:paraId="32EBF7AF" w14:textId="28EFB4CA" w:rsidR="00584E57" w:rsidRPr="002F11AE" w:rsidRDefault="00584E57" w:rsidP="00584E57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351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大阪市長　　　　　　　　　　　　　　　　</w:t>
      </w:r>
      <w:r w:rsidR="0092010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351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グレーター・マンチェスター市長</w:t>
      </w:r>
    </w:p>
    <w:p w14:paraId="2189C859" w14:textId="2B2A2564" w:rsidR="00584E57" w:rsidRPr="00E351B7" w:rsidRDefault="00584E57" w:rsidP="00584E57">
      <w:pPr>
        <w:spacing w:line="1400" w:lineRule="exac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351B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E351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E351B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14:paraId="3DD7B4A8" w14:textId="2DFD35D2" w:rsidR="00584E57" w:rsidRPr="00E351B7" w:rsidRDefault="00584E57" w:rsidP="00584E57">
      <w:pPr>
        <w:spacing w:after="160" w:line="340" w:lineRule="exact"/>
        <w:ind w:rightChars="-284" w:right="-59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351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横山　英幸　　　　　　　　　　　　　　　　アンディ・バーナム</w:t>
      </w:r>
    </w:p>
    <w:p w14:paraId="673209AE" w14:textId="66067228" w:rsidR="00584E57" w:rsidRPr="002F11AE" w:rsidRDefault="0092010F" w:rsidP="002F11AE">
      <w:pPr>
        <w:spacing w:after="160" w:line="340" w:lineRule="exact"/>
        <w:rPr>
          <w:rFonts w:ascii="ＭＳ 明朝" w:eastAsia="ＭＳ 明朝" w:hAnsi="ＭＳ 明朝"/>
          <w:sz w:val="24"/>
          <w:szCs w:val="24"/>
        </w:rPr>
      </w:pPr>
      <w:r w:rsidRPr="00E351B7">
        <w:rPr>
          <w:rFonts w:ascii="ＭＳ 明朝" w:eastAsia="ＭＳ 明朝" w:hAnsi="ＭＳ 明朝"/>
          <w:noProof/>
          <w:color w:val="31333F"/>
        </w:rPr>
        <w:drawing>
          <wp:anchor distT="0" distB="0" distL="114300" distR="114300" simplePos="0" relativeHeight="251658240" behindDoc="0" locked="0" layoutInCell="1" allowOverlap="1" wp14:anchorId="66FDCD97" wp14:editId="2A7CF282">
            <wp:simplePos x="0" y="0"/>
            <wp:positionH relativeFrom="margin">
              <wp:posOffset>24130</wp:posOffset>
            </wp:positionH>
            <wp:positionV relativeFrom="page">
              <wp:posOffset>9530715</wp:posOffset>
            </wp:positionV>
            <wp:extent cx="1899285" cy="619760"/>
            <wp:effectExtent l="0" t="0" r="5715" b="8890"/>
            <wp:wrapSquare wrapText="bothSides"/>
            <wp:docPr id="4038001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1AE" w:rsidRPr="00E351B7">
        <w:rPr>
          <w:rFonts w:ascii="ＭＳ 明朝" w:eastAsia="ＭＳ 明朝" w:hAnsi="ＭＳ 明朝"/>
          <w:noProof/>
          <w:color w:val="31333F"/>
        </w:rPr>
        <w:drawing>
          <wp:anchor distT="0" distB="0" distL="114300" distR="114300" simplePos="0" relativeHeight="251659264" behindDoc="0" locked="0" layoutInCell="1" allowOverlap="1" wp14:anchorId="064DD83F" wp14:editId="172967B9">
            <wp:simplePos x="0" y="0"/>
            <wp:positionH relativeFrom="margin">
              <wp:posOffset>3194685</wp:posOffset>
            </wp:positionH>
            <wp:positionV relativeFrom="page">
              <wp:posOffset>9681210</wp:posOffset>
            </wp:positionV>
            <wp:extent cx="2508885" cy="782320"/>
            <wp:effectExtent l="0" t="0" r="5715" b="0"/>
            <wp:wrapSquare wrapText="bothSides"/>
            <wp:docPr id="45268036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4E57" w:rsidRPr="002F11AE" w:rsidSect="00D20F90">
      <w:pgSz w:w="11906" w:h="16838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F24F" w14:textId="77777777" w:rsidR="00584E57" w:rsidRDefault="00584E57" w:rsidP="00584E57">
      <w:r>
        <w:separator/>
      </w:r>
    </w:p>
  </w:endnote>
  <w:endnote w:type="continuationSeparator" w:id="0">
    <w:p w14:paraId="7E5A8ABF" w14:textId="77777777" w:rsidR="00584E57" w:rsidRDefault="00584E57" w:rsidP="0058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5DCB" w14:textId="77777777" w:rsidR="00584E57" w:rsidRDefault="00584E57" w:rsidP="00584E57">
      <w:r>
        <w:separator/>
      </w:r>
    </w:p>
  </w:footnote>
  <w:footnote w:type="continuationSeparator" w:id="0">
    <w:p w14:paraId="6BEF4672" w14:textId="77777777" w:rsidR="00584E57" w:rsidRDefault="00584E57" w:rsidP="0058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702B"/>
    <w:multiLevelType w:val="multilevel"/>
    <w:tmpl w:val="C18E0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91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2"/>
    <w:rsid w:val="00006390"/>
    <w:rsid w:val="00022ABA"/>
    <w:rsid w:val="00060F7F"/>
    <w:rsid w:val="00087073"/>
    <w:rsid w:val="00090144"/>
    <w:rsid w:val="00094422"/>
    <w:rsid w:val="000A5ADD"/>
    <w:rsid w:val="000A6548"/>
    <w:rsid w:val="000C2F8E"/>
    <w:rsid w:val="000D12FA"/>
    <w:rsid w:val="000E54E5"/>
    <w:rsid w:val="001016AE"/>
    <w:rsid w:val="001024C7"/>
    <w:rsid w:val="00114157"/>
    <w:rsid w:val="00135B3E"/>
    <w:rsid w:val="00136A1A"/>
    <w:rsid w:val="00136D42"/>
    <w:rsid w:val="00156A68"/>
    <w:rsid w:val="001723B8"/>
    <w:rsid w:val="001744D6"/>
    <w:rsid w:val="00187F18"/>
    <w:rsid w:val="001A74A8"/>
    <w:rsid w:val="001B54E9"/>
    <w:rsid w:val="001F0756"/>
    <w:rsid w:val="00206CD2"/>
    <w:rsid w:val="00230B36"/>
    <w:rsid w:val="00240D91"/>
    <w:rsid w:val="00241EC7"/>
    <w:rsid w:val="00252A6A"/>
    <w:rsid w:val="002556BD"/>
    <w:rsid w:val="00275CA3"/>
    <w:rsid w:val="002765C5"/>
    <w:rsid w:val="002977FB"/>
    <w:rsid w:val="002A0980"/>
    <w:rsid w:val="002A231E"/>
    <w:rsid w:val="002A3224"/>
    <w:rsid w:val="002A6B1D"/>
    <w:rsid w:val="002D0425"/>
    <w:rsid w:val="002F11AE"/>
    <w:rsid w:val="0030581E"/>
    <w:rsid w:val="003422B4"/>
    <w:rsid w:val="0035787E"/>
    <w:rsid w:val="003805EE"/>
    <w:rsid w:val="003C3E4C"/>
    <w:rsid w:val="003C5A41"/>
    <w:rsid w:val="003C5C0C"/>
    <w:rsid w:val="00420963"/>
    <w:rsid w:val="00435ADB"/>
    <w:rsid w:val="00480EE6"/>
    <w:rsid w:val="004918BC"/>
    <w:rsid w:val="00492E98"/>
    <w:rsid w:val="004C3B78"/>
    <w:rsid w:val="004C5A30"/>
    <w:rsid w:val="004E1CC4"/>
    <w:rsid w:val="004E1EB1"/>
    <w:rsid w:val="004E3FEF"/>
    <w:rsid w:val="00517F5E"/>
    <w:rsid w:val="00533340"/>
    <w:rsid w:val="00552B32"/>
    <w:rsid w:val="00580F45"/>
    <w:rsid w:val="00584E57"/>
    <w:rsid w:val="005A4CB0"/>
    <w:rsid w:val="005B215C"/>
    <w:rsid w:val="005C45BE"/>
    <w:rsid w:val="005C5B17"/>
    <w:rsid w:val="0064337F"/>
    <w:rsid w:val="006C112C"/>
    <w:rsid w:val="006C24A4"/>
    <w:rsid w:val="006E5386"/>
    <w:rsid w:val="006F1078"/>
    <w:rsid w:val="006F2C2D"/>
    <w:rsid w:val="00701A87"/>
    <w:rsid w:val="00702EB3"/>
    <w:rsid w:val="007134B8"/>
    <w:rsid w:val="00720B88"/>
    <w:rsid w:val="00724B0A"/>
    <w:rsid w:val="00727959"/>
    <w:rsid w:val="00731FA7"/>
    <w:rsid w:val="0076180C"/>
    <w:rsid w:val="0077392D"/>
    <w:rsid w:val="007904DE"/>
    <w:rsid w:val="00791D77"/>
    <w:rsid w:val="00794E61"/>
    <w:rsid w:val="007B18BE"/>
    <w:rsid w:val="007C40B7"/>
    <w:rsid w:val="007C5F49"/>
    <w:rsid w:val="007D3141"/>
    <w:rsid w:val="007D7D17"/>
    <w:rsid w:val="007E08EC"/>
    <w:rsid w:val="007F0CD3"/>
    <w:rsid w:val="00813C03"/>
    <w:rsid w:val="00821F56"/>
    <w:rsid w:val="00846E2A"/>
    <w:rsid w:val="00847DC2"/>
    <w:rsid w:val="0085432A"/>
    <w:rsid w:val="00855FA9"/>
    <w:rsid w:val="00857929"/>
    <w:rsid w:val="00867F22"/>
    <w:rsid w:val="00874A58"/>
    <w:rsid w:val="008F5F87"/>
    <w:rsid w:val="008F7286"/>
    <w:rsid w:val="00914C65"/>
    <w:rsid w:val="0092010F"/>
    <w:rsid w:val="009901C2"/>
    <w:rsid w:val="00993F42"/>
    <w:rsid w:val="009E122B"/>
    <w:rsid w:val="009F7971"/>
    <w:rsid w:val="00A175C7"/>
    <w:rsid w:val="00A2076A"/>
    <w:rsid w:val="00A347F8"/>
    <w:rsid w:val="00A34EC0"/>
    <w:rsid w:val="00A66218"/>
    <w:rsid w:val="00A67722"/>
    <w:rsid w:val="00A7526E"/>
    <w:rsid w:val="00A819AB"/>
    <w:rsid w:val="00AA55E9"/>
    <w:rsid w:val="00AA69D1"/>
    <w:rsid w:val="00B14901"/>
    <w:rsid w:val="00B508AA"/>
    <w:rsid w:val="00B5426B"/>
    <w:rsid w:val="00B57612"/>
    <w:rsid w:val="00BA7B7B"/>
    <w:rsid w:val="00BB5BDB"/>
    <w:rsid w:val="00BE5C68"/>
    <w:rsid w:val="00BE77F0"/>
    <w:rsid w:val="00C11B84"/>
    <w:rsid w:val="00C25A50"/>
    <w:rsid w:val="00C35BA8"/>
    <w:rsid w:val="00C421EE"/>
    <w:rsid w:val="00C47F70"/>
    <w:rsid w:val="00C91225"/>
    <w:rsid w:val="00C9552C"/>
    <w:rsid w:val="00CB5237"/>
    <w:rsid w:val="00CD4FD3"/>
    <w:rsid w:val="00D11B40"/>
    <w:rsid w:val="00D170B7"/>
    <w:rsid w:val="00D20F90"/>
    <w:rsid w:val="00D2428D"/>
    <w:rsid w:val="00D61F88"/>
    <w:rsid w:val="00D655D0"/>
    <w:rsid w:val="00D82A46"/>
    <w:rsid w:val="00E035FD"/>
    <w:rsid w:val="00E351B7"/>
    <w:rsid w:val="00E37940"/>
    <w:rsid w:val="00E6220A"/>
    <w:rsid w:val="00E96D2C"/>
    <w:rsid w:val="00EB107E"/>
    <w:rsid w:val="00EB1BB5"/>
    <w:rsid w:val="00EC1191"/>
    <w:rsid w:val="00EC36CE"/>
    <w:rsid w:val="00F13FC0"/>
    <w:rsid w:val="00F142F2"/>
    <w:rsid w:val="00F1677F"/>
    <w:rsid w:val="00F70285"/>
    <w:rsid w:val="00F94A44"/>
    <w:rsid w:val="00FA1825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EF4387"/>
  <w15:chartTrackingRefBased/>
  <w15:docId w15:val="{38CAA611-2D84-463C-8FE5-6948ACC2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76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6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6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6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6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6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6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76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76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76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7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7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7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7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7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76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76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6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6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76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7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76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76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4E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E57"/>
  </w:style>
  <w:style w:type="paragraph" w:styleId="ac">
    <w:name w:val="footer"/>
    <w:basedOn w:val="a"/>
    <w:link w:val="ad"/>
    <w:uiPriority w:val="99"/>
    <w:unhideWhenUsed/>
    <w:rsid w:val="00584E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E57"/>
  </w:style>
  <w:style w:type="paragraph" w:styleId="Web">
    <w:name w:val="Normal (Web)"/>
    <w:basedOn w:val="a"/>
    <w:uiPriority w:val="99"/>
    <w:unhideWhenUsed/>
    <w:rsid w:val="00584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64337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433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433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33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4337F"/>
    <w:rPr>
      <w:b/>
      <w:bCs/>
    </w:rPr>
  </w:style>
  <w:style w:type="paragraph" w:styleId="af3">
    <w:name w:val="Revision"/>
    <w:hidden/>
    <w:uiPriority w:val="99"/>
    <w:semiHidden/>
    <w:rsid w:val="004C5A30"/>
  </w:style>
  <w:style w:type="character" w:styleId="af4">
    <w:name w:val="Hyperlink"/>
    <w:basedOn w:val="a0"/>
    <w:uiPriority w:val="99"/>
    <w:unhideWhenUsed/>
    <w:rsid w:val="00C421EE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4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116</Words>
  <Characters>666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2025-08-28T03:00:00Z</cp:lastPrinted>
  <dcterms:created xsi:type="dcterms:W3CDTF">2025-08-21T00:15:00Z</dcterms:created>
  <dcterms:modified xsi:type="dcterms:W3CDTF">2025-08-28T03:00:00Z</dcterms:modified>
</cp:coreProperties>
</file>