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7B7381CD"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7A2C2C">
        <w:rPr>
          <w:rFonts w:ascii="ＭＳ 明朝" w:hAnsi="ＭＳ 明朝" w:cs="ＭＳ Ｐゴシック" w:hint="eastAsia"/>
          <w:b/>
          <w:bCs/>
          <w:kern w:val="0"/>
          <w:sz w:val="24"/>
          <w:szCs w:val="28"/>
        </w:rPr>
        <w:t>７</w:t>
      </w:r>
      <w:r w:rsidR="003F0D15">
        <w:rPr>
          <w:rFonts w:ascii="ＭＳ 明朝" w:hAnsi="ＭＳ 明朝" w:cs="ＭＳ Ｐゴシック" w:hint="eastAsia"/>
          <w:b/>
          <w:bCs/>
          <w:kern w:val="0"/>
          <w:sz w:val="24"/>
          <w:szCs w:val="28"/>
        </w:rPr>
        <w:t>年</w:t>
      </w:r>
      <w:r w:rsidR="00623DA2">
        <w:rPr>
          <w:rFonts w:ascii="ＭＳ 明朝" w:hAnsi="ＭＳ 明朝" w:cs="ＭＳ Ｐゴシック" w:hint="eastAsia"/>
          <w:b/>
          <w:bCs/>
          <w:kern w:val="0"/>
          <w:sz w:val="24"/>
          <w:szCs w:val="28"/>
        </w:rPr>
        <w:t>11</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14D5D47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9D2A2C" w:rsidRPr="009D2A2C">
        <w:rPr>
          <w:rFonts w:ascii="ＭＳ 明朝" w:hAnsi="ＭＳ 明朝"/>
          <w:spacing w:val="-14"/>
          <w:szCs w:val="21"/>
        </w:rPr>
        <w:t>住宅・建築</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260"/>
        <w:gridCol w:w="167"/>
        <w:gridCol w:w="992"/>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004E85" w:rsidRPr="007D6ACD" w14:paraId="39A9BCDD"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004E85" w:rsidRPr="007D6ACD" w:rsidRDefault="00004E85" w:rsidP="00004E8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vAlign w:val="center"/>
          </w:tcPr>
          <w:p w14:paraId="7E9C032F" w14:textId="2341C6CC" w:rsidR="00004E85" w:rsidRPr="003A47E6" w:rsidRDefault="00677FE0" w:rsidP="009D2A2C">
            <w:pPr>
              <w:widowControl/>
              <w:rPr>
                <w:rFonts w:ascii="ＭＳ 明朝" w:hAnsi="ＭＳ 明朝" w:cs="ＭＳ Ｐゴシック"/>
                <w:kern w:val="0"/>
                <w:szCs w:val="21"/>
              </w:rPr>
            </w:pPr>
            <w:r w:rsidRPr="00677FE0">
              <w:rPr>
                <w:rFonts w:ascii="ＭＳ 明朝" w:hAnsi="ＭＳ 明朝" w:cs="ＭＳ Ｐゴシック" w:hint="eastAsia"/>
                <w:kern w:val="0"/>
                <w:szCs w:val="21"/>
              </w:rPr>
              <w:t>令和7年</w:t>
            </w:r>
            <w:r w:rsidR="009D2A2C">
              <w:rPr>
                <w:rFonts w:ascii="ＭＳ 明朝" w:hAnsi="ＭＳ 明朝" w:cs="ＭＳ Ｐゴシック" w:hint="eastAsia"/>
                <w:kern w:val="0"/>
                <w:szCs w:val="21"/>
              </w:rPr>
              <w:t>10</w:t>
            </w:r>
            <w:r w:rsidRPr="00677FE0">
              <w:rPr>
                <w:rFonts w:ascii="ＭＳ 明朝" w:hAnsi="ＭＳ 明朝" w:cs="ＭＳ Ｐゴシック" w:hint="eastAsia"/>
                <w:kern w:val="0"/>
                <w:szCs w:val="21"/>
              </w:rPr>
              <w:t>月</w:t>
            </w:r>
            <w:r w:rsidR="009D2A2C">
              <w:rPr>
                <w:rFonts w:ascii="ＭＳ 明朝" w:hAnsi="ＭＳ 明朝" w:cs="ＭＳ Ｐゴシック" w:hint="eastAsia"/>
                <w:kern w:val="0"/>
                <w:szCs w:val="21"/>
              </w:rPr>
              <w:t>８</w:t>
            </w:r>
            <w:r w:rsidRPr="00677FE0">
              <w:rPr>
                <w:rFonts w:ascii="ＭＳ 明朝" w:hAnsi="ＭＳ 明朝" w:cs="ＭＳ Ｐゴシック"/>
                <w:kern w:val="0"/>
                <w:szCs w:val="21"/>
              </w:rPr>
              <w:t>日（</w:t>
            </w:r>
            <w:r w:rsidR="009D2A2C">
              <w:rPr>
                <w:rFonts w:ascii="ＭＳ 明朝" w:hAnsi="ＭＳ 明朝" w:cs="ＭＳ Ｐゴシック" w:hint="eastAsia"/>
                <w:kern w:val="0"/>
                <w:szCs w:val="21"/>
              </w:rPr>
              <w:t>水</w:t>
            </w:r>
            <w:r w:rsidRPr="00677FE0">
              <w:rPr>
                <w:rFonts w:ascii="ＭＳ 明朝" w:hAnsi="ＭＳ 明朝" w:cs="ＭＳ Ｐゴシック"/>
                <w:kern w:val="0"/>
                <w:szCs w:val="21"/>
              </w:rPr>
              <w:t>曜日）</w:t>
            </w:r>
          </w:p>
        </w:tc>
        <w:tc>
          <w:tcPr>
            <w:tcW w:w="1260" w:type="dxa"/>
            <w:tcBorders>
              <w:top w:val="nil"/>
              <w:left w:val="nil"/>
              <w:bottom w:val="single" w:sz="4" w:space="0" w:color="auto"/>
              <w:right w:val="single" w:sz="4" w:space="0" w:color="auto"/>
            </w:tcBorders>
            <w:shd w:val="clear" w:color="auto" w:fill="auto"/>
            <w:noWrap/>
            <w:vAlign w:val="center"/>
          </w:tcPr>
          <w:p w14:paraId="42331A7C" w14:textId="77777777" w:rsidR="00004E85" w:rsidRPr="002F1972" w:rsidRDefault="00004E85" w:rsidP="00004E85">
            <w:pPr>
              <w:widowControl/>
              <w:jc w:val="center"/>
              <w:rPr>
                <w:rFonts w:ascii="ＭＳ 明朝" w:hAnsi="ＭＳ 明朝" w:cs="ＭＳ Ｐゴシック"/>
                <w:kern w:val="0"/>
                <w:sz w:val="20"/>
                <w:szCs w:val="20"/>
              </w:rPr>
            </w:pPr>
            <w:r w:rsidRPr="002F1972">
              <w:rPr>
                <w:rFonts w:ascii="ＭＳ 明朝" w:hAnsi="ＭＳ 明朝" w:cs="ＭＳ Ｐゴシック" w:hint="eastAsia"/>
                <w:kern w:val="0"/>
                <w:sz w:val="20"/>
                <w:szCs w:val="20"/>
              </w:rPr>
              <w:t>回答日</w:t>
            </w:r>
          </w:p>
        </w:tc>
        <w:tc>
          <w:tcPr>
            <w:tcW w:w="3879" w:type="dxa"/>
            <w:gridSpan w:val="3"/>
            <w:tcBorders>
              <w:top w:val="single" w:sz="4" w:space="0" w:color="auto"/>
              <w:left w:val="nil"/>
              <w:bottom w:val="single" w:sz="4" w:space="0" w:color="auto"/>
              <w:right w:val="single" w:sz="4" w:space="0" w:color="000000"/>
            </w:tcBorders>
            <w:shd w:val="clear" w:color="auto" w:fill="auto"/>
            <w:noWrap/>
            <w:vAlign w:val="center"/>
          </w:tcPr>
          <w:p w14:paraId="3D8BDCFD" w14:textId="65A88B25" w:rsidR="00004E85" w:rsidRPr="00677FE0" w:rsidRDefault="009D2A2C" w:rsidP="00E85FD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05381CC4" w:rsidR="00677FE0" w:rsidRPr="003A47E6" w:rsidRDefault="009D2A2C" w:rsidP="00677FE0">
            <w:pPr>
              <w:widowControl/>
              <w:rPr>
                <w:rFonts w:ascii="ＭＳ 明朝" w:hAnsi="ＭＳ 明朝" w:cs="ＭＳ Ｐゴシック"/>
                <w:kern w:val="0"/>
                <w:szCs w:val="21"/>
              </w:rPr>
            </w:pPr>
            <w:r w:rsidRPr="009D2A2C">
              <w:t>浪速区の工事現場について</w:t>
            </w:r>
          </w:p>
        </w:tc>
      </w:tr>
      <w:tr w:rsidR="00677FE0"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要望等の</w:t>
            </w:r>
            <w:r w:rsidRPr="007D6ACD">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0731987" w14:textId="7D8CA095" w:rsidR="009D2A2C" w:rsidRDefault="009D2A2C" w:rsidP="00677FE0">
            <w:pPr>
              <w:widowControl/>
              <w:ind w:firstLineChars="100" w:firstLine="210"/>
              <w:jc w:val="left"/>
              <w:rPr>
                <w:rFonts w:ascii="ＭＳ 明朝" w:hAnsi="ＭＳ 明朝"/>
              </w:rPr>
            </w:pPr>
            <w:r w:rsidRPr="009D2A2C">
              <w:rPr>
                <w:rFonts w:ascii="ＭＳ 明朝" w:hAnsi="ＭＳ 明朝"/>
              </w:rPr>
              <w:t>自身が使用している敷地の斜め前の工事現場で、道路上に工事車両を駐車されたり、工事用足場を設置されたり工事用の資材を置かれていることで自身が使用している土地から車が出入りしにくい。工事の施工者に直接対応するよう話したが、粗暴な対応で聞く耳をもつことをしなかった。</w:t>
            </w:r>
          </w:p>
          <w:p w14:paraId="61CF0DB2" w14:textId="752813D3" w:rsidR="00677FE0" w:rsidRPr="00677FE0" w:rsidRDefault="009D2A2C" w:rsidP="00677FE0">
            <w:pPr>
              <w:widowControl/>
              <w:ind w:firstLineChars="100" w:firstLine="210"/>
              <w:jc w:val="left"/>
              <w:rPr>
                <w:rFonts w:ascii="ＭＳ 明朝" w:hAnsi="ＭＳ 明朝"/>
              </w:rPr>
            </w:pPr>
            <w:r w:rsidRPr="009D2A2C">
              <w:rPr>
                <w:rFonts w:ascii="ＭＳ 明朝" w:hAnsi="ＭＳ 明朝"/>
              </w:rPr>
              <w:t>そもそも道路の境界がはっきりしてないのに、建築基準法に適合しているとして確認済証を交付した指定確認検査機関にも問題がある。適法であることについて疎明を求めるべき。申請を担当した設計者も同様である。道路の境界がどこにあるのか疎明ができないのであれば、それは不法行為である。少なくとも疎明がなされるまで工事を止めるよう行政指導をしてほしい。現時点では行政処分までは求めないが、対応が遅くなれば行政側にも損害を賠償する責任が出てくるはずだ。行政を相手取って告発し、訴訟をすることも辞さない。</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7D6ACD"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3A47E6" w:rsidRDefault="00677FE0" w:rsidP="00677FE0">
            <w:pPr>
              <w:widowControl/>
              <w:rPr>
                <w:rFonts w:ascii="ＭＳ 明朝" w:hAnsi="ＭＳ 明朝" w:cs="ＭＳ Ｐゴシック"/>
                <w:kern w:val="0"/>
                <w:szCs w:val="21"/>
              </w:rPr>
            </w:pPr>
          </w:p>
        </w:tc>
      </w:tr>
      <w:tr w:rsidR="00677FE0"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対応方針</w:t>
            </w:r>
            <w:r w:rsidRPr="007D6ACD">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6450BA8" w14:textId="4A608DC5" w:rsidR="009D2A2C" w:rsidRPr="009D2A2C" w:rsidRDefault="009D2A2C" w:rsidP="009D2A2C">
            <w:pPr>
              <w:widowControl/>
              <w:ind w:left="210" w:hangingChars="100" w:hanging="210"/>
              <w:rPr>
                <w:rFonts w:ascii="ＭＳ 明朝" w:hAnsi="ＭＳ 明朝"/>
                <w:color w:val="000000" w:themeColor="text1"/>
              </w:rPr>
            </w:pPr>
            <w:r>
              <w:rPr>
                <w:rFonts w:ascii="ＭＳ 明朝" w:hAnsi="ＭＳ 明朝" w:hint="eastAsia"/>
                <w:color w:val="000000" w:themeColor="text1"/>
              </w:rPr>
              <w:t>・</w:t>
            </w:r>
            <w:r w:rsidRPr="009D2A2C">
              <w:rPr>
                <w:rFonts w:ascii="ＭＳ 明朝" w:hAnsi="ＭＳ 明朝"/>
                <w:color w:val="000000" w:themeColor="text1"/>
              </w:rPr>
              <w:t>要望等の内容に対応する部局が多岐にわたり、回答内容の調整等に時間を要するため、回答時期が、要望等記録制度指針に基づく回答期限（要望等を受けた日から１か月以内）を超えることを伝えました。</w:t>
            </w:r>
          </w:p>
          <w:p w14:paraId="7158743C" w14:textId="20FD0DC6" w:rsidR="009D2A2C" w:rsidRPr="00677FE0" w:rsidRDefault="009D2A2C" w:rsidP="009D2A2C">
            <w:pPr>
              <w:widowControl/>
              <w:ind w:left="210" w:hangingChars="100" w:hanging="210"/>
              <w:rPr>
                <w:rFonts w:ascii="ＭＳ 明朝" w:hAnsi="ＭＳ 明朝"/>
                <w:color w:val="000000" w:themeColor="text1"/>
              </w:rPr>
            </w:pPr>
            <w:r>
              <w:rPr>
                <w:rFonts w:ascii="ＭＳ 明朝" w:hAnsi="ＭＳ 明朝" w:hint="eastAsia"/>
                <w:color w:val="000000" w:themeColor="text1"/>
              </w:rPr>
              <w:t>・</w:t>
            </w:r>
            <w:r w:rsidRPr="009D2A2C">
              <w:rPr>
                <w:rFonts w:ascii="ＭＳ 明朝" w:hAnsi="ＭＳ 明朝"/>
                <w:color w:val="000000" w:themeColor="text1"/>
              </w:rPr>
              <w:t>要望等の内容が多岐にわたるため、認識の齟齬がないよう文書で内容確認をさせていただく旨を伝え、そのための連絡先について電話でお伺いしましたが、要望者の一方的な発言が続き、確認できていません。また、当該要望が公表の対象及び公文書公開の対象になることについても説明できていません。</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4"/>
            <w:tcBorders>
              <w:top w:val="single" w:sz="4" w:space="0" w:color="auto"/>
              <w:left w:val="nil"/>
              <w:bottom w:val="single" w:sz="4" w:space="0" w:color="auto"/>
              <w:right w:val="single" w:sz="4" w:space="0" w:color="000000"/>
            </w:tcBorders>
            <w:shd w:val="clear" w:color="auto" w:fill="auto"/>
            <w:vAlign w:val="center"/>
          </w:tcPr>
          <w:p w14:paraId="75F3842E" w14:textId="73793B6B" w:rsidR="00677FE0" w:rsidRPr="003A47E6" w:rsidRDefault="009D2A2C" w:rsidP="00677FE0">
            <w:pPr>
              <w:widowControl/>
              <w:jc w:val="left"/>
              <w:rPr>
                <w:rFonts w:ascii="ＭＳ 明朝" w:hAnsi="ＭＳ 明朝" w:cs="ＭＳ Ｐゴシック"/>
                <w:kern w:val="0"/>
                <w:szCs w:val="21"/>
              </w:rPr>
            </w:pPr>
            <w:r w:rsidRPr="009D2A2C">
              <w:rPr>
                <w:rFonts w:ascii="ＭＳ 明朝" w:hAnsi="ＭＳ 明朝" w:cs="ＭＳ Ｐゴシック"/>
                <w:kern w:val="0"/>
                <w:szCs w:val="21"/>
              </w:rPr>
              <w:t>計画調整局</w:t>
            </w:r>
            <w:r>
              <w:rPr>
                <w:rFonts w:ascii="ＭＳ 明朝" w:hAnsi="ＭＳ 明朝" w:cs="ＭＳ Ｐゴシック" w:hint="eastAsia"/>
                <w:kern w:val="0"/>
                <w:szCs w:val="21"/>
              </w:rPr>
              <w:t xml:space="preserve">　</w:t>
            </w:r>
            <w:r w:rsidRPr="009D2A2C">
              <w:rPr>
                <w:rFonts w:ascii="ＭＳ 明朝" w:hAnsi="ＭＳ 明朝" w:cs="ＭＳ Ｐゴシック"/>
                <w:kern w:val="0"/>
                <w:szCs w:val="21"/>
              </w:rPr>
              <w:t>建築指導部</w:t>
            </w:r>
            <w:r>
              <w:rPr>
                <w:rFonts w:ascii="ＭＳ 明朝" w:hAnsi="ＭＳ 明朝" w:cs="ＭＳ Ｐゴシック" w:hint="eastAsia"/>
                <w:kern w:val="0"/>
                <w:szCs w:val="21"/>
              </w:rPr>
              <w:t xml:space="preserve">　</w:t>
            </w:r>
            <w:r w:rsidRPr="009D2A2C">
              <w:rPr>
                <w:rFonts w:ascii="ＭＳ 明朝" w:hAnsi="ＭＳ 明朝" w:cs="ＭＳ Ｐゴシック"/>
                <w:kern w:val="0"/>
                <w:szCs w:val="21"/>
              </w:rPr>
              <w:t>監察課</w:t>
            </w:r>
          </w:p>
        </w:tc>
        <w:tc>
          <w:tcPr>
            <w:tcW w:w="992" w:type="dxa"/>
            <w:tcBorders>
              <w:top w:val="nil"/>
              <w:left w:val="nil"/>
              <w:bottom w:val="single" w:sz="4" w:space="0" w:color="auto"/>
              <w:right w:val="single" w:sz="4" w:space="0" w:color="auto"/>
            </w:tcBorders>
            <w:shd w:val="clear" w:color="auto" w:fill="auto"/>
            <w:noWrap/>
            <w:vAlign w:val="center"/>
          </w:tcPr>
          <w:p w14:paraId="1A22D59E"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25296477" w:rsidR="00677FE0" w:rsidRPr="003A47E6" w:rsidRDefault="009D2A2C" w:rsidP="00677FE0">
            <w:pPr>
              <w:widowControl/>
              <w:rPr>
                <w:rFonts w:ascii="ＭＳ 明朝" w:hAnsi="ＭＳ 明朝" w:cs="ＭＳ Ｐゴシック"/>
                <w:kern w:val="0"/>
                <w:szCs w:val="21"/>
              </w:rPr>
            </w:pPr>
            <w:r w:rsidRPr="009D2A2C">
              <w:rPr>
                <w:rFonts w:ascii="ＭＳ 明朝" w:hAnsi="ＭＳ 明朝" w:cs="ＭＳ Ｐゴシック"/>
                <w:kern w:val="0"/>
                <w:szCs w:val="21"/>
              </w:rPr>
              <w:t>06</w:t>
            </w:r>
            <w:r>
              <w:rPr>
                <w:rFonts w:ascii="ＭＳ 明朝" w:hAnsi="ＭＳ 明朝" w:cs="ＭＳ Ｐゴシック" w:hint="eastAsia"/>
                <w:kern w:val="0"/>
                <w:szCs w:val="21"/>
              </w:rPr>
              <w:t>－</w:t>
            </w:r>
            <w:r w:rsidRPr="009D2A2C">
              <w:rPr>
                <w:rFonts w:ascii="ＭＳ 明朝" w:hAnsi="ＭＳ 明朝" w:cs="ＭＳ Ｐゴシック"/>
                <w:kern w:val="0"/>
                <w:szCs w:val="21"/>
              </w:rPr>
              <w:t>6208</w:t>
            </w:r>
            <w:r>
              <w:rPr>
                <w:rFonts w:ascii="ＭＳ 明朝" w:hAnsi="ＭＳ 明朝" w:cs="ＭＳ Ｐゴシック" w:hint="eastAsia"/>
                <w:kern w:val="0"/>
                <w:szCs w:val="21"/>
              </w:rPr>
              <w:t>－</w:t>
            </w:r>
            <w:r w:rsidRPr="009D2A2C">
              <w:rPr>
                <w:rFonts w:ascii="ＭＳ 明朝" w:hAnsi="ＭＳ 明朝" w:cs="ＭＳ Ｐゴシック"/>
                <w:kern w:val="0"/>
                <w:szCs w:val="21"/>
              </w:rPr>
              <w:t>9311</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5EA8BBBA"/>
    <w:lvl w:ilvl="0" w:tplc="7F0C5714">
      <w:start w:val="6"/>
      <w:numFmt w:val="bullet"/>
      <w:lvlText w:val="・"/>
      <w:lvlJc w:val="left"/>
      <w:pPr>
        <w:ind w:left="360" w:hanging="360"/>
      </w:pPr>
      <w:rPr>
        <w:rFonts w:ascii="ＭＳ 明朝" w:eastAsia="ＭＳ 明朝" w:hAnsi="ＭＳ 明朝" w:cs="Times New Roman" w:hint="eastAsia"/>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3FEA"/>
    <w:rsid w:val="00070D6C"/>
    <w:rsid w:val="00092646"/>
    <w:rsid w:val="000947DC"/>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C550E"/>
    <w:rsid w:val="001D3DAC"/>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96C1C"/>
    <w:rsid w:val="002A5ADD"/>
    <w:rsid w:val="002C0FA8"/>
    <w:rsid w:val="002C2338"/>
    <w:rsid w:val="002C3B92"/>
    <w:rsid w:val="002F1972"/>
    <w:rsid w:val="002F71BD"/>
    <w:rsid w:val="002F721A"/>
    <w:rsid w:val="003275A0"/>
    <w:rsid w:val="003308E6"/>
    <w:rsid w:val="00340041"/>
    <w:rsid w:val="003433D3"/>
    <w:rsid w:val="00346CDC"/>
    <w:rsid w:val="00385D5B"/>
    <w:rsid w:val="003A47E6"/>
    <w:rsid w:val="003A6A23"/>
    <w:rsid w:val="003B3F23"/>
    <w:rsid w:val="003C7884"/>
    <w:rsid w:val="003D535D"/>
    <w:rsid w:val="003F0D15"/>
    <w:rsid w:val="0041781F"/>
    <w:rsid w:val="00420F2E"/>
    <w:rsid w:val="00430AC1"/>
    <w:rsid w:val="004330DB"/>
    <w:rsid w:val="00433FAF"/>
    <w:rsid w:val="00445953"/>
    <w:rsid w:val="004801B2"/>
    <w:rsid w:val="00481B9B"/>
    <w:rsid w:val="00486B90"/>
    <w:rsid w:val="004A06BB"/>
    <w:rsid w:val="004B503E"/>
    <w:rsid w:val="004B77F3"/>
    <w:rsid w:val="004D5D36"/>
    <w:rsid w:val="004F71E3"/>
    <w:rsid w:val="005066CF"/>
    <w:rsid w:val="0052650C"/>
    <w:rsid w:val="00534C3C"/>
    <w:rsid w:val="00554FD2"/>
    <w:rsid w:val="00564DE4"/>
    <w:rsid w:val="00565161"/>
    <w:rsid w:val="0057208D"/>
    <w:rsid w:val="0057505C"/>
    <w:rsid w:val="00590706"/>
    <w:rsid w:val="005C71DC"/>
    <w:rsid w:val="005D05A8"/>
    <w:rsid w:val="005D2A0F"/>
    <w:rsid w:val="005E0C6D"/>
    <w:rsid w:val="00602E4C"/>
    <w:rsid w:val="00607BBC"/>
    <w:rsid w:val="00607EF3"/>
    <w:rsid w:val="00623C73"/>
    <w:rsid w:val="00623DA2"/>
    <w:rsid w:val="00624EE2"/>
    <w:rsid w:val="00643E53"/>
    <w:rsid w:val="00653E2D"/>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63D91"/>
    <w:rsid w:val="00766EAC"/>
    <w:rsid w:val="00774289"/>
    <w:rsid w:val="00774BD8"/>
    <w:rsid w:val="00777FED"/>
    <w:rsid w:val="00783A41"/>
    <w:rsid w:val="007846B1"/>
    <w:rsid w:val="00790DE0"/>
    <w:rsid w:val="00793F55"/>
    <w:rsid w:val="007A2C2C"/>
    <w:rsid w:val="007D6ACD"/>
    <w:rsid w:val="00802A4F"/>
    <w:rsid w:val="008202F8"/>
    <w:rsid w:val="00832316"/>
    <w:rsid w:val="00834A56"/>
    <w:rsid w:val="00834C6B"/>
    <w:rsid w:val="00836A3D"/>
    <w:rsid w:val="00840572"/>
    <w:rsid w:val="00840663"/>
    <w:rsid w:val="00862E42"/>
    <w:rsid w:val="00890101"/>
    <w:rsid w:val="008A1A58"/>
    <w:rsid w:val="008C6DAD"/>
    <w:rsid w:val="008E615B"/>
    <w:rsid w:val="009124BD"/>
    <w:rsid w:val="009157C6"/>
    <w:rsid w:val="0092281C"/>
    <w:rsid w:val="00922BBB"/>
    <w:rsid w:val="009451CC"/>
    <w:rsid w:val="00961C27"/>
    <w:rsid w:val="0098032F"/>
    <w:rsid w:val="0098799D"/>
    <w:rsid w:val="009900EC"/>
    <w:rsid w:val="009909AA"/>
    <w:rsid w:val="00990B34"/>
    <w:rsid w:val="009B00CE"/>
    <w:rsid w:val="009B0BDB"/>
    <w:rsid w:val="009B5760"/>
    <w:rsid w:val="009C0F39"/>
    <w:rsid w:val="009C38EF"/>
    <w:rsid w:val="009D003C"/>
    <w:rsid w:val="009D2A2C"/>
    <w:rsid w:val="009E0CCB"/>
    <w:rsid w:val="009E363E"/>
    <w:rsid w:val="009E3B83"/>
    <w:rsid w:val="009F2D42"/>
    <w:rsid w:val="009F6ACE"/>
    <w:rsid w:val="00A054A0"/>
    <w:rsid w:val="00A108B9"/>
    <w:rsid w:val="00A11302"/>
    <w:rsid w:val="00A114AA"/>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5273"/>
    <w:rsid w:val="00B87671"/>
    <w:rsid w:val="00B961A4"/>
    <w:rsid w:val="00BA037D"/>
    <w:rsid w:val="00BD00F9"/>
    <w:rsid w:val="00BE2C00"/>
    <w:rsid w:val="00BF4012"/>
    <w:rsid w:val="00BF4AF4"/>
    <w:rsid w:val="00C00471"/>
    <w:rsid w:val="00C124FC"/>
    <w:rsid w:val="00C15E95"/>
    <w:rsid w:val="00C41EA1"/>
    <w:rsid w:val="00C5221A"/>
    <w:rsid w:val="00C65FF6"/>
    <w:rsid w:val="00C713BB"/>
    <w:rsid w:val="00C73DF4"/>
    <w:rsid w:val="00C75649"/>
    <w:rsid w:val="00C80000"/>
    <w:rsid w:val="00C840E5"/>
    <w:rsid w:val="00C91DDF"/>
    <w:rsid w:val="00CA42AC"/>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732E1"/>
    <w:rsid w:val="00E85FDC"/>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2025-12-19T05:54:00Z</dcterms:modified>
</cp:coreProperties>
</file>