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A930" w14:textId="75CCDCDD" w:rsidR="00DD6721" w:rsidRDefault="00865467" w:rsidP="003E7135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1"/>
          <w:szCs w:val="21"/>
          <w14:ligatures w14:val="none"/>
        </w:rPr>
      </w:pPr>
      <w:r w:rsidRPr="00410DE4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83332" wp14:editId="4F41F85B">
                <wp:simplePos x="0" y="0"/>
                <wp:positionH relativeFrom="margin">
                  <wp:align>center</wp:align>
                </wp:positionH>
                <wp:positionV relativeFrom="paragraph">
                  <wp:posOffset>-248285</wp:posOffset>
                </wp:positionV>
                <wp:extent cx="5400000" cy="540000"/>
                <wp:effectExtent l="0" t="0" r="10795" b="1270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"/>
                        </a:xfrm>
                        <a:prstGeom prst="rect">
                          <a:avLst/>
                        </a:prstGeom>
                        <a:solidFill>
                          <a:srgbClr val="604A7B"/>
                        </a:solidFill>
                        <a:ln w="25400" cap="flat" cmpd="sng" algn="ctr">
                          <a:solidFill>
                            <a:srgbClr val="604A7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0BA06D" w14:textId="54471900" w:rsidR="00D41684" w:rsidRPr="00251CBF" w:rsidRDefault="00D41684" w:rsidP="00D4168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4168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大阪城天守閣　年間入館者数</w:t>
                            </w:r>
                            <w:r w:rsidR="0021449D" w:rsidRPr="0034792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3332" id="正方形/長方形 61" o:spid="_x0000_s1026" style="position:absolute;left:0;text-align:left;margin-left:0;margin-top:-19.55pt;width:425.2pt;height:4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" fillcolor="#604a7b" strokecolor="#604a7b" strokeweight="2pt">
                <v:textbox>
                  <w:txbxContent>
                    <w:p w14:paraId="230BA06D" w14:textId="54471900" w:rsidR="00D41684" w:rsidRPr="00251CBF" w:rsidRDefault="00D41684" w:rsidP="00D4168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</w:rPr>
                      </w:pPr>
                      <w:r w:rsidRPr="00D41684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</w:rPr>
                        <w:t>大阪城天守閣　年間入館者数</w:t>
                      </w:r>
                      <w:r w:rsidR="0021449D" w:rsidRPr="0034792C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</w:rPr>
                        <w:t>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60928F" w14:textId="77777777" w:rsidR="00865467" w:rsidRDefault="00865467" w:rsidP="003E7135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1"/>
          <w:szCs w:val="21"/>
          <w14:ligatures w14:val="none"/>
        </w:rPr>
      </w:pPr>
    </w:p>
    <w:p w14:paraId="5822D859" w14:textId="77777777" w:rsidR="00865467" w:rsidRPr="00DD6721" w:rsidRDefault="00865467" w:rsidP="003E7135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1"/>
          <w:szCs w:val="21"/>
          <w14:ligatures w14:val="none"/>
        </w:rPr>
      </w:pPr>
    </w:p>
    <w:p w14:paraId="6DA3E607" w14:textId="3E7574F7" w:rsidR="00DD6721" w:rsidRPr="00DD6721" w:rsidRDefault="00FB6B80" w:rsidP="00DD6721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4"/>
          <w14:ligatures w14:val="none"/>
        </w:rPr>
      </w:pPr>
      <w:r>
        <w:rPr>
          <w:rFonts w:ascii="BIZ UDゴシック" w:eastAsia="BIZ UDゴシック" w:hAnsi="BIZ UDゴシック" w:cs="Times New Roman" w:hint="eastAsia"/>
          <w:b/>
          <w:color w:val="5F497A"/>
          <w:sz w:val="24"/>
          <w14:ligatures w14:val="none"/>
        </w:rPr>
        <w:t>年間入館者数推移グラフ</w:t>
      </w:r>
    </w:p>
    <w:p w14:paraId="50A679F2" w14:textId="6ADAD943" w:rsidR="00C77067" w:rsidRDefault="00DD6721" w:rsidP="00FB6B80">
      <w:pPr>
        <w:widowControl w:val="0"/>
        <w:tabs>
          <w:tab w:val="right" w:pos="8504"/>
        </w:tabs>
        <w:spacing w:after="0"/>
        <w:rPr>
          <w:rFonts w:ascii="BIZ UDゴシック" w:eastAsia="BIZ UDゴシック" w:hAnsi="BIZ UDゴシック" w:cs="Times New Roman"/>
          <w:kern w:val="0"/>
          <w:sz w:val="21"/>
          <w:szCs w:val="22"/>
          <w14:ligatures w14:val="none"/>
        </w:rPr>
      </w:pPr>
      <w:r w:rsidRPr="00DD6721">
        <w:rPr>
          <w:noProof/>
          <w:color w:val="501549" w:themeColor="accent5" w:themeShade="80"/>
        </w:rPr>
        <w:drawing>
          <wp:anchor distT="0" distB="0" distL="114300" distR="114300" simplePos="0" relativeHeight="251667456" behindDoc="0" locked="0" layoutInCell="1" allowOverlap="1" wp14:anchorId="61784EB6" wp14:editId="3E4030FB">
            <wp:simplePos x="0" y="0"/>
            <wp:positionH relativeFrom="column">
              <wp:posOffset>232410</wp:posOffset>
            </wp:positionH>
            <wp:positionV relativeFrom="paragraph">
              <wp:posOffset>365760</wp:posOffset>
            </wp:positionV>
            <wp:extent cx="4859020" cy="2987675"/>
            <wp:effectExtent l="0" t="0" r="17780" b="3175"/>
            <wp:wrapSquare wrapText="bothSides"/>
            <wp:docPr id="192111646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E22FD06A-5767-56AC-DF4E-65E44A36C5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3E7135" w:rsidRPr="004A383A">
        <w:rPr>
          <w:rFonts w:ascii="BIZ UDゴシック" w:eastAsia="BIZ UDゴシック" w:hAnsi="BIZ UDゴシック" w:cs="Times New Roman"/>
          <w:noProof/>
          <w:color w:val="5F497A"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5F573" wp14:editId="2BF63982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939790" cy="0"/>
                <wp:effectExtent l="0" t="19050" r="22860" b="19050"/>
                <wp:wrapNone/>
                <wp:docPr id="136415812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BC180" id="直線コネクタ 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95pt" to="467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" strokecolor="#604a7b" strokeweight="2.25pt">
                <w10:wrap anchorx="margin"/>
              </v:line>
            </w:pict>
          </mc:Fallback>
        </mc:AlternateContent>
      </w:r>
    </w:p>
    <w:p w14:paraId="0A866B1C" w14:textId="62480060" w:rsidR="00DD6721" w:rsidRDefault="00DD6721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tbl>
      <w:tblPr>
        <w:tblStyle w:val="aa"/>
        <w:tblpPr w:leftFromText="142" w:rightFromText="142" w:vertAnchor="text" w:horzAnchor="margin" w:tblpXSpec="center" w:tblpY="158"/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3119"/>
        <w:gridCol w:w="2268"/>
        <w:gridCol w:w="1418"/>
      </w:tblGrid>
      <w:tr w:rsidR="00865467" w14:paraId="14FA776E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57549458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62CBC590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入館者数（人）</w:t>
            </w:r>
          </w:p>
        </w:tc>
        <w:tc>
          <w:tcPr>
            <w:tcW w:w="1418" w:type="dxa"/>
          </w:tcPr>
          <w:p w14:paraId="3E671E19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ベスト5</w:t>
            </w:r>
          </w:p>
        </w:tc>
      </w:tr>
      <w:tr w:rsidR="00865467" w14:paraId="6692C078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67C48256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平成25（2013）年度</w:t>
            </w:r>
          </w:p>
        </w:tc>
        <w:tc>
          <w:tcPr>
            <w:tcW w:w="2268" w:type="dxa"/>
            <w:vAlign w:val="center"/>
          </w:tcPr>
          <w:p w14:paraId="78C9131A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1,555,338</w:t>
            </w:r>
          </w:p>
        </w:tc>
        <w:tc>
          <w:tcPr>
            <w:tcW w:w="1418" w:type="dxa"/>
          </w:tcPr>
          <w:p w14:paraId="54EEC1EF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2A6DF311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6EEA2D9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平成26（2014）年度</w:t>
            </w:r>
          </w:p>
        </w:tc>
        <w:tc>
          <w:tcPr>
            <w:tcW w:w="2268" w:type="dxa"/>
            <w:vAlign w:val="center"/>
          </w:tcPr>
          <w:p w14:paraId="2BEA1DD9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1,838,354</w:t>
            </w:r>
          </w:p>
        </w:tc>
        <w:tc>
          <w:tcPr>
            <w:tcW w:w="1418" w:type="dxa"/>
          </w:tcPr>
          <w:p w14:paraId="4F87DE74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261599C0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57128E5E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平成27（2015）年度</w:t>
            </w:r>
          </w:p>
        </w:tc>
        <w:tc>
          <w:tcPr>
            <w:tcW w:w="2268" w:type="dxa"/>
            <w:vAlign w:val="center"/>
          </w:tcPr>
          <w:p w14:paraId="7DEC9904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2,337,813</w:t>
            </w:r>
          </w:p>
        </w:tc>
        <w:tc>
          <w:tcPr>
            <w:tcW w:w="1418" w:type="dxa"/>
          </w:tcPr>
          <w:p w14:paraId="78B72BBB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7F1DA562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5B8151F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平成28（2016）年度</w:t>
            </w:r>
          </w:p>
        </w:tc>
        <w:tc>
          <w:tcPr>
            <w:tcW w:w="2268" w:type="dxa"/>
            <w:vAlign w:val="center"/>
          </w:tcPr>
          <w:p w14:paraId="220F0CD9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2,557,394</w:t>
            </w:r>
          </w:p>
        </w:tc>
        <w:tc>
          <w:tcPr>
            <w:tcW w:w="1418" w:type="dxa"/>
          </w:tcPr>
          <w:p w14:paraId="366C985B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第4位</w:t>
            </w:r>
          </w:p>
        </w:tc>
      </w:tr>
      <w:tr w:rsidR="00865467" w14:paraId="0D55CCFC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F5EA800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平成29（2017）年度</w:t>
            </w:r>
          </w:p>
        </w:tc>
        <w:tc>
          <w:tcPr>
            <w:tcW w:w="2268" w:type="dxa"/>
            <w:vAlign w:val="center"/>
          </w:tcPr>
          <w:p w14:paraId="5D5FC42A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2,754,395</w:t>
            </w:r>
          </w:p>
        </w:tc>
        <w:tc>
          <w:tcPr>
            <w:tcW w:w="1418" w:type="dxa"/>
          </w:tcPr>
          <w:p w14:paraId="3DF579FE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第2位</w:t>
            </w:r>
          </w:p>
        </w:tc>
      </w:tr>
      <w:tr w:rsidR="00865467" w14:paraId="76488939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FA58C81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平成30（2018）年度</w:t>
            </w:r>
          </w:p>
        </w:tc>
        <w:tc>
          <w:tcPr>
            <w:tcW w:w="2268" w:type="dxa"/>
            <w:vAlign w:val="center"/>
          </w:tcPr>
          <w:p w14:paraId="7D0C0A19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2,550,058</w:t>
            </w:r>
          </w:p>
        </w:tc>
        <w:tc>
          <w:tcPr>
            <w:tcW w:w="1418" w:type="dxa"/>
          </w:tcPr>
          <w:p w14:paraId="51EC6E19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第5位</w:t>
            </w:r>
          </w:p>
        </w:tc>
      </w:tr>
      <w:tr w:rsidR="00865467" w14:paraId="3B5ED51C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57C54F3C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平成31／令和元（2019）年度</w:t>
            </w:r>
          </w:p>
        </w:tc>
        <w:tc>
          <w:tcPr>
            <w:tcW w:w="2268" w:type="dxa"/>
            <w:vAlign w:val="center"/>
          </w:tcPr>
          <w:p w14:paraId="477D90A1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2,181,850</w:t>
            </w:r>
          </w:p>
        </w:tc>
        <w:tc>
          <w:tcPr>
            <w:tcW w:w="1418" w:type="dxa"/>
          </w:tcPr>
          <w:p w14:paraId="3722568B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08E50E86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40225901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令和2（2020）年度</w:t>
            </w:r>
          </w:p>
        </w:tc>
        <w:tc>
          <w:tcPr>
            <w:tcW w:w="2268" w:type="dxa"/>
            <w:vAlign w:val="center"/>
          </w:tcPr>
          <w:p w14:paraId="00BD604C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</w:rPr>
            </w:pPr>
            <w:r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241,230</w:t>
            </w:r>
          </w:p>
        </w:tc>
        <w:tc>
          <w:tcPr>
            <w:tcW w:w="1418" w:type="dxa"/>
          </w:tcPr>
          <w:p w14:paraId="7C23EA6B" w14:textId="77777777" w:rsidR="00865467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6EC2409C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566AEF3D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令和3</w:t>
            </w: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（2021）</w:t>
            </w: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度</w:t>
            </w:r>
          </w:p>
        </w:tc>
        <w:tc>
          <w:tcPr>
            <w:tcW w:w="2268" w:type="dxa"/>
            <w:vAlign w:val="center"/>
          </w:tcPr>
          <w:p w14:paraId="5F68D8B7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342,863</w:t>
            </w:r>
          </w:p>
        </w:tc>
        <w:tc>
          <w:tcPr>
            <w:tcW w:w="1418" w:type="dxa"/>
          </w:tcPr>
          <w:p w14:paraId="544ED15A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2F7F2B32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D35957D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令和4</w:t>
            </w:r>
            <w:r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（2022）</w:t>
            </w: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  <w:sz w:val="21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7BB496C7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E518C9">
              <w:rPr>
                <w:rFonts w:ascii="BIZ UDゴシック" w:eastAsia="BIZ UDゴシック" w:hAnsi="BIZ UDゴシック" w:hint="eastAsia"/>
                <w:color w:val="262626" w:themeColor="text1" w:themeTint="D9"/>
              </w:rPr>
              <w:t>1,174,291</w:t>
            </w:r>
          </w:p>
        </w:tc>
        <w:tc>
          <w:tcPr>
            <w:tcW w:w="1418" w:type="dxa"/>
          </w:tcPr>
          <w:p w14:paraId="5A093D3D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</w:rPr>
            </w:pPr>
          </w:p>
        </w:tc>
      </w:tr>
      <w:tr w:rsidR="00865467" w14:paraId="6303425C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3CA8F56E" w14:textId="77777777" w:rsidR="00865467" w:rsidRPr="00E518C9" w:rsidRDefault="00865467" w:rsidP="00865467">
            <w:pPr>
              <w:jc w:val="center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F25596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令和5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（2023）</w:t>
            </w:r>
            <w:r w:rsidRPr="00F25596">
              <w:rPr>
                <w:rFonts w:ascii="BIZ UDゴシック" w:eastAsia="BIZ UDゴシック" w:hAnsi="BIZ UDゴシック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38DC55C0" w14:textId="77777777" w:rsidR="00865467" w:rsidRPr="00E518C9" w:rsidRDefault="00865467" w:rsidP="00865467">
            <w:pPr>
              <w:jc w:val="right"/>
              <w:rPr>
                <w:rFonts w:ascii="BIZ UDゴシック" w:eastAsia="BIZ UDゴシック" w:hAnsi="BIZ UDゴシック"/>
                <w:color w:val="262626" w:themeColor="text1" w:themeTint="D9"/>
                <w:sz w:val="21"/>
                <w:szCs w:val="21"/>
              </w:rPr>
            </w:pPr>
            <w:r w:rsidRPr="00F25596">
              <w:rPr>
                <w:rFonts w:ascii="BIZ UDゴシック" w:eastAsia="BIZ UDゴシック" w:hAnsi="BIZ UDゴシック" w:hint="eastAsia"/>
              </w:rPr>
              <w:t>2,402,157</w:t>
            </w:r>
          </w:p>
        </w:tc>
        <w:tc>
          <w:tcPr>
            <w:tcW w:w="1418" w:type="dxa"/>
          </w:tcPr>
          <w:p w14:paraId="77D289F4" w14:textId="77777777" w:rsidR="00865467" w:rsidRPr="00F25596" w:rsidRDefault="00865467" w:rsidP="0086546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65467" w14:paraId="7C88E04D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0F15B2D8" w14:textId="77777777" w:rsidR="00865467" w:rsidRPr="00F25596" w:rsidRDefault="00865467" w:rsidP="00865467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41E31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令和6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（2024）</w:t>
            </w:r>
            <w:r w:rsidRPr="00C41E31">
              <w:rPr>
                <w:rFonts w:ascii="BIZ UDゴシック" w:eastAsia="BIZ UDゴシック" w:hAnsi="BIZ UDゴシック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4E7ABFC4" w14:textId="77777777" w:rsidR="00865467" w:rsidRPr="00F25596" w:rsidRDefault="00865467" w:rsidP="0086546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41E31">
              <w:rPr>
                <w:rFonts w:ascii="BIZ UDゴシック" w:eastAsia="BIZ UDゴシック" w:hAnsi="BIZ UDゴシック" w:hint="eastAsia"/>
              </w:rPr>
              <w:t>2,659,736</w:t>
            </w:r>
          </w:p>
        </w:tc>
        <w:tc>
          <w:tcPr>
            <w:tcW w:w="1418" w:type="dxa"/>
          </w:tcPr>
          <w:p w14:paraId="561B9DFD" w14:textId="77777777" w:rsidR="00865467" w:rsidRPr="00C41E31" w:rsidRDefault="00865467" w:rsidP="008654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Times New Roman"/>
                <w:noProof/>
                <w:color w:val="5F497A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6D0989" wp14:editId="5E13C6AD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210185</wp:posOffset>
                      </wp:positionV>
                      <wp:extent cx="876300" cy="361950"/>
                      <wp:effectExtent l="0" t="0" r="0" b="0"/>
                      <wp:wrapNone/>
                      <wp:docPr id="67123471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DE986" w14:textId="77777777" w:rsidR="00865467" w:rsidRPr="00FC7D92" w:rsidRDefault="00865467" w:rsidP="00865467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  <w:szCs w:val="21"/>
                                    </w:rPr>
                                    <w:t>（速報値）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D09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55.45pt;margin-top:16.55pt;width:69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" filled="f" stroked="f" strokeweight=".5pt">
                      <v:textbox>
                        <w:txbxContent>
                          <w:p w14:paraId="37DDE986" w14:textId="77777777" w:rsidR="00865467" w:rsidRPr="00FC7D92" w:rsidRDefault="00865467" w:rsidP="00865467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（速報値）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</w:rPr>
              <w:t>第3位</w:t>
            </w:r>
          </w:p>
        </w:tc>
      </w:tr>
      <w:tr w:rsidR="00865467" w:rsidRPr="00491C51" w14:paraId="7EA6B4A5" w14:textId="77777777" w:rsidTr="00865467">
        <w:trPr>
          <w:trHeight w:val="397"/>
        </w:trPr>
        <w:tc>
          <w:tcPr>
            <w:tcW w:w="3119" w:type="dxa"/>
            <w:vAlign w:val="center"/>
          </w:tcPr>
          <w:p w14:paraId="2A11F1AB" w14:textId="77777777" w:rsidR="00865467" w:rsidRPr="00B07C8B" w:rsidRDefault="00865467" w:rsidP="00865467">
            <w:pPr>
              <w:jc w:val="center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令和7（2025）年度</w:t>
            </w:r>
          </w:p>
        </w:tc>
        <w:tc>
          <w:tcPr>
            <w:tcW w:w="2268" w:type="dxa"/>
            <w:vAlign w:val="center"/>
          </w:tcPr>
          <w:p w14:paraId="0D71052A" w14:textId="77777777" w:rsidR="00865467" w:rsidRPr="00491C51" w:rsidRDefault="00865467" w:rsidP="00865467">
            <w:pPr>
              <w:wordWrap w:val="0"/>
              <w:jc w:val="right"/>
              <w:rPr>
                <w:rFonts w:ascii="BIZ UDゴシック" w:eastAsia="BIZ UDゴシック" w:hAnsi="BIZ UDゴシック"/>
                <w:color w:val="FF0000"/>
              </w:rPr>
            </w:pPr>
            <w:r w:rsidRPr="00002AF5">
              <w:rPr>
                <w:rFonts w:ascii="BIZ UDゴシック" w:eastAsia="BIZ UDゴシック" w:hAnsi="BIZ UDゴシック" w:hint="eastAsia"/>
                <w:color w:val="FF0000"/>
              </w:rPr>
              <w:t>2,813,851</w:t>
            </w:r>
          </w:p>
        </w:tc>
        <w:tc>
          <w:tcPr>
            <w:tcW w:w="1418" w:type="dxa"/>
          </w:tcPr>
          <w:p w14:paraId="43DFE025" w14:textId="77777777" w:rsidR="00865467" w:rsidRPr="00002AF5" w:rsidRDefault="00865467" w:rsidP="00865467">
            <w:pPr>
              <w:wordWrap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第1位</w:t>
            </w:r>
          </w:p>
        </w:tc>
      </w:tr>
    </w:tbl>
    <w:p w14:paraId="2B65ECFD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6781CBF4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5F56CB13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2C246B78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653609A8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11B750E3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640ED3AB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1D33078A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41413C2A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73CD4951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20A2F934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36D43A42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53693CAD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2CC3D927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5AF08CE4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676BD908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44B3AB96" w14:textId="77777777" w:rsidR="00865467" w:rsidRDefault="00865467" w:rsidP="00865467">
      <w:pPr>
        <w:spacing w:after="0"/>
        <w:rPr>
          <w:rFonts w:ascii="BIZ UDゴシック" w:eastAsia="BIZ UDゴシック" w:hAnsi="BIZ UDゴシック" w:cs="Times New Roman"/>
          <w:sz w:val="21"/>
          <w:szCs w:val="22"/>
        </w:rPr>
      </w:pPr>
    </w:p>
    <w:p w14:paraId="5F69E48D" w14:textId="7C71E04B" w:rsidR="00865467" w:rsidRDefault="00865467">
      <w:pPr>
        <w:rPr>
          <w:rFonts w:ascii="BIZ UDゴシック" w:eastAsia="BIZ UDゴシック" w:hAnsi="BIZ UDゴシック" w:cs="Times New Roman"/>
          <w:sz w:val="21"/>
          <w:szCs w:val="22"/>
        </w:rPr>
      </w:pPr>
      <w:r>
        <w:rPr>
          <w:rFonts w:ascii="BIZ UDゴシック" w:eastAsia="BIZ UDゴシック" w:hAnsi="BIZ UDゴシック" w:cs="Times New Roman"/>
          <w:sz w:val="21"/>
          <w:szCs w:val="22"/>
        </w:rPr>
        <w:br w:type="page"/>
      </w:r>
    </w:p>
    <w:p w14:paraId="026310A3" w14:textId="77777777" w:rsidR="00B96202" w:rsidRPr="00B96202" w:rsidRDefault="00B96202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1"/>
          <w:szCs w:val="21"/>
          <w:highlight w:val="yellow"/>
          <w14:ligatures w14:val="none"/>
        </w:rPr>
      </w:pPr>
    </w:p>
    <w:p w14:paraId="626DBC1A" w14:textId="7984A851" w:rsidR="00865467" w:rsidRPr="00294D22" w:rsidRDefault="00865467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/>
          <w:color w:val="5F497A"/>
          <w:sz w:val="24"/>
          <w14:ligatures w14:val="none"/>
        </w:rPr>
      </w:pPr>
      <w:r w:rsidRPr="00BB28DD">
        <w:rPr>
          <w:rFonts w:ascii="BIZ UDゴシック" w:eastAsia="BIZ UDゴシック" w:hAnsi="BIZ UDゴシック" w:cs="Times New Roman" w:hint="eastAsia"/>
          <w:b/>
          <w:color w:val="5F497A"/>
          <w:sz w:val="24"/>
          <w14:ligatures w14:val="none"/>
        </w:rPr>
        <w:t>近年の主な出来事（</w:t>
      </w:r>
      <w:r w:rsidRPr="00294D22">
        <w:rPr>
          <w:rFonts w:ascii="BIZ UDゴシック" w:eastAsia="BIZ UDゴシック" w:hAnsi="BIZ UDゴシック" w:cs="Times New Roman" w:hint="eastAsia"/>
          <w:b/>
          <w:color w:val="5F497A"/>
          <w:sz w:val="24"/>
          <w14:ligatures w14:val="none"/>
        </w:rPr>
        <w:t>臨時休館等）</w:t>
      </w:r>
    </w:p>
    <w:p w14:paraId="26D62177" w14:textId="77777777" w:rsidR="00865467" w:rsidRPr="00294D22" w:rsidRDefault="00865467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kern w:val="0"/>
          <w:sz w:val="21"/>
          <w:szCs w:val="22"/>
          <w14:ligatures w14:val="none"/>
        </w:rPr>
      </w:pPr>
      <w:r w:rsidRPr="00294D22">
        <w:rPr>
          <w:rFonts w:ascii="BIZ UDゴシック" w:eastAsia="BIZ UDゴシック" w:hAnsi="BIZ UDゴシック" w:cs="Times New Roman"/>
          <w:noProof/>
          <w:color w:val="5F497A"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C6CE0" wp14:editId="3259A172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939790" cy="0"/>
                <wp:effectExtent l="0" t="19050" r="22860" b="19050"/>
                <wp:wrapNone/>
                <wp:docPr id="90533578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8064A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59186" id="直線コネクタ 5" o:spid="_x0000_s1026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95pt" to="467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" strokecolor="#604a7b" strokeweight="2.25pt">
                <w10:wrap anchorx="margin"/>
              </v:line>
            </w:pict>
          </mc:Fallback>
        </mc:AlternateContent>
      </w:r>
    </w:p>
    <w:p w14:paraId="0C8FDF88" w14:textId="60A78213" w:rsidR="00A56068" w:rsidRPr="00294D22" w:rsidRDefault="00500B65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■管理・運営部門の指定管理者</w:t>
      </w:r>
      <w:r w:rsidR="00B96202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が</w:t>
      </w: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大阪城パークマネジメント共同事業体（PMO）</w:t>
      </w:r>
      <w:r w:rsidR="00B96202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となる</w:t>
      </w:r>
    </w:p>
    <w:p w14:paraId="57C0A85F" w14:textId="4C3F9D1F" w:rsidR="00A56068" w:rsidRPr="00294D22" w:rsidRDefault="00500B65" w:rsidP="00003B1B">
      <w:pPr>
        <w:widowControl w:val="0"/>
        <w:spacing w:after="0"/>
        <w:ind w:firstLineChars="100" w:firstLine="210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平成27年4月1日</w:t>
      </w:r>
    </w:p>
    <w:p w14:paraId="501796C1" w14:textId="77777777" w:rsidR="00500B65" w:rsidRPr="00294D22" w:rsidRDefault="00500B65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</w:p>
    <w:p w14:paraId="7198C7FE" w14:textId="067F2BD1" w:rsidR="002808AD" w:rsidRPr="00294D22" w:rsidRDefault="002808A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■</w:t>
      </w:r>
      <w:r w:rsidR="0021449D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平成30年</w:t>
      </w: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台風</w:t>
      </w:r>
      <w:r w:rsidR="0021449D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第</w:t>
      </w: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21号</w:t>
      </w:r>
      <w:r w:rsidR="0021449D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上陸</w:t>
      </w:r>
    </w:p>
    <w:p w14:paraId="5F6C3406" w14:textId="597E93DF" w:rsidR="00BB28DD" w:rsidRPr="00294D22" w:rsidRDefault="00BB28D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□臨時休館</w:t>
      </w:r>
    </w:p>
    <w:p w14:paraId="051C3262" w14:textId="713A2A0D" w:rsidR="002808AD" w:rsidRPr="00294D22" w:rsidRDefault="0021449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 xml:space="preserve">　平成30年9月4日</w:t>
      </w:r>
    </w:p>
    <w:p w14:paraId="3D2BA220" w14:textId="77777777" w:rsidR="0021449D" w:rsidRPr="00294D22" w:rsidRDefault="0021449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</w:p>
    <w:p w14:paraId="7019C6F3" w14:textId="492A0010" w:rsidR="0021449D" w:rsidRPr="00294D22" w:rsidRDefault="0021449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■G20大阪サミット</w:t>
      </w:r>
      <w:r w:rsidR="001C55F4"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の</w:t>
      </w: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開催</w:t>
      </w:r>
    </w:p>
    <w:p w14:paraId="1B8EDDEC" w14:textId="0D1F21C4" w:rsidR="00BB28DD" w:rsidRPr="00294D22" w:rsidRDefault="00BB28D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□臨時休館</w:t>
      </w:r>
    </w:p>
    <w:p w14:paraId="2F12F6FA" w14:textId="38A09A7A" w:rsidR="0021449D" w:rsidRPr="00294D22" w:rsidRDefault="001C55F4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 xml:space="preserve">　令和元年6月28日・令和元年6月29日</w:t>
      </w:r>
    </w:p>
    <w:p w14:paraId="17A95377" w14:textId="77777777" w:rsidR="0021449D" w:rsidRPr="00294D22" w:rsidRDefault="0021449D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</w:p>
    <w:p w14:paraId="7FCE9AE8" w14:textId="13ABB42B" w:rsidR="00865467" w:rsidRPr="00294D22" w:rsidRDefault="00865467" w:rsidP="00865467">
      <w:pPr>
        <w:widowControl w:val="0"/>
        <w:spacing w:after="0"/>
        <w:jc w:val="both"/>
        <w:rPr>
          <w:rFonts w:ascii="BIZ UDゴシック" w:eastAsia="BIZ UDゴシック" w:hAnsi="BIZ UDゴシック" w:cs="Times New Roman"/>
          <w:bCs/>
          <w:color w:val="262626" w:themeColor="text1" w:themeTint="D9"/>
          <w:sz w:val="21"/>
          <w:szCs w:val="21"/>
          <w14:ligatures w14:val="none"/>
        </w:rPr>
      </w:pPr>
      <w:r w:rsidRPr="00294D22">
        <w:rPr>
          <w:rFonts w:ascii="BIZ UDゴシック" w:eastAsia="BIZ UDゴシック" w:hAnsi="BIZ UDゴシック" w:cs="Times New Roman" w:hint="eastAsia"/>
          <w:bCs/>
          <w:color w:val="262626" w:themeColor="text1" w:themeTint="D9"/>
          <w:sz w:val="21"/>
          <w:szCs w:val="21"/>
          <w14:ligatures w14:val="none"/>
        </w:rPr>
        <w:t>■新型コロナウイルス感染症感染防止対策関連</w:t>
      </w:r>
    </w:p>
    <w:p w14:paraId="6CD7E2A7" w14:textId="00A53F3D" w:rsidR="00865467" w:rsidRPr="00294D22" w:rsidRDefault="00865467" w:rsidP="00865467">
      <w:pPr>
        <w:widowControl w:val="0"/>
        <w:spacing w:after="0"/>
        <w:jc w:val="both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□臨時休館</w:t>
      </w:r>
    </w:p>
    <w:p w14:paraId="32430D9A" w14:textId="71CA212C" w:rsidR="00AA3CBD" w:rsidRPr="00294D22" w:rsidRDefault="00AA3CBD" w:rsidP="00865467">
      <w:pPr>
        <w:widowControl w:val="0"/>
        <w:spacing w:after="0"/>
        <w:jc w:val="both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</w:t>
      </w:r>
      <w:r w:rsidRPr="00294D22"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  <w:t>2年2月29日　～　令和2年5月19日</w:t>
      </w:r>
    </w:p>
    <w:p w14:paraId="3419BDD4" w14:textId="4BD2B0DD" w:rsidR="00865467" w:rsidRPr="00294D22" w:rsidRDefault="00865467" w:rsidP="00865467">
      <w:pPr>
        <w:widowControl w:val="0"/>
        <w:spacing w:after="0"/>
        <w:ind w:firstLineChars="100" w:firstLine="210"/>
        <w:jc w:val="both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令和3年4月25日　～　令和3年6月20日</w:t>
      </w:r>
    </w:p>
    <w:p w14:paraId="5A94381E" w14:textId="77777777" w:rsidR="00865467" w:rsidRPr="00294D22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</w:p>
    <w:p w14:paraId="0339C965" w14:textId="1B2327AC" w:rsidR="00865467" w:rsidRPr="00294D22" w:rsidRDefault="00BB28DD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noProof/>
          <w:color w:val="262626" w:themeColor="text1" w:themeTint="D9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5DB25" wp14:editId="163DB3CE">
                <wp:simplePos x="0" y="0"/>
                <wp:positionH relativeFrom="column">
                  <wp:posOffset>-104775</wp:posOffset>
                </wp:positionH>
                <wp:positionV relativeFrom="paragraph">
                  <wp:posOffset>236855</wp:posOffset>
                </wp:positionV>
                <wp:extent cx="4015740" cy="1623060"/>
                <wp:effectExtent l="0" t="0" r="22860" b="15240"/>
                <wp:wrapNone/>
                <wp:docPr id="1707501725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16230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EF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-8.25pt;margin-top:18.65pt;width:316.2pt;height:1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" strokecolor="black [3213]" strokeweight=".5pt">
                <v:stroke joinstyle="miter"/>
              </v:shape>
            </w:pict>
          </mc:Fallback>
        </mc:AlternateContent>
      </w: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参考　</w:t>
      </w:r>
      <w:r w:rsidR="00865467"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大阪府の緊急事態措置期間、まん延防止等重点措置期間</w:t>
      </w:r>
    </w:p>
    <w:p w14:paraId="02BB3D6A" w14:textId="332B31D3" w:rsidR="00AA3CBD" w:rsidRPr="00294D22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令和2年4月7日　 ～　令和2年5月21日（緊急事態）</w:t>
      </w:r>
    </w:p>
    <w:p w14:paraId="642FBD72" w14:textId="77777777" w:rsidR="00AA3CBD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294D22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令和3年1月14日　～　令和3</w:t>
      </w: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年2月28日</w:t>
      </w: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（緊急事態）</w:t>
      </w:r>
    </w:p>
    <w:p w14:paraId="1683ADE0" w14:textId="77777777" w:rsidR="00AA3CBD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令和3年4月5日　 ～  令和3年4月24日（まん延防止）</w:t>
      </w:r>
    </w:p>
    <w:p w14:paraId="54B228F0" w14:textId="77777777" w:rsidR="00AA3CBD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令和3年4月25日  ～  令和3年6月20日（緊急事態）</w:t>
      </w:r>
    </w:p>
    <w:p w14:paraId="51D972BA" w14:textId="77777777" w:rsidR="00AA3CBD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令和3年6月21日  ～  令和3年8月1日 （まん延防止）</w:t>
      </w:r>
    </w:p>
    <w:p w14:paraId="1E1326DC" w14:textId="77777777" w:rsidR="00AA3CBD" w:rsidRPr="00E518C9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令和3年8月2日   ～  令和3年9月30日（緊急事態）</w:t>
      </w:r>
    </w:p>
    <w:p w14:paraId="5FC67EDE" w14:textId="77777777" w:rsidR="00AA3CBD" w:rsidRPr="00E518C9" w:rsidRDefault="00AA3CBD" w:rsidP="00AA3CB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</w:t>
      </w: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令和4年1月27日</w:t>
      </w: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  </w:t>
      </w: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～</w:t>
      </w: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  </w:t>
      </w: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令和4年3月21日</w:t>
      </w: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（まん延防止）</w:t>
      </w:r>
    </w:p>
    <w:p w14:paraId="6C6EFBC4" w14:textId="77777777" w:rsidR="00865467" w:rsidRPr="00AA3CBD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</w:p>
    <w:p w14:paraId="78BD81E4" w14:textId="77777777" w:rsidR="00865467" w:rsidRPr="00E518C9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□</w:t>
      </w: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新型コロナウイルス5類感染症に移行</w:t>
      </w:r>
    </w:p>
    <w:p w14:paraId="192CF30E" w14:textId="77777777" w:rsidR="00865467" w:rsidRPr="00E518C9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 w:rsidRPr="00E518C9"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令和5年5月8日</w:t>
      </w:r>
    </w:p>
    <w:p w14:paraId="6C7510DD" w14:textId="77777777" w:rsidR="00865467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</w:p>
    <w:p w14:paraId="6214D1A3" w14:textId="77777777" w:rsidR="00865467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■「大阪城 豊臣石垣館」のオープンおよび大阪城天守閣の入館料・開館時間の変更</w:t>
      </w:r>
    </w:p>
    <w:p w14:paraId="53BB5505" w14:textId="77777777" w:rsidR="00865467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令和7年4月1日</w:t>
      </w:r>
    </w:p>
    <w:p w14:paraId="54B995DA" w14:textId="77777777" w:rsidR="00865467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</w:p>
    <w:p w14:paraId="6EB6C1C1" w14:textId="5E209A87" w:rsidR="00865467" w:rsidRDefault="00865467" w:rsidP="00865467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>■2025年日本国際博覧会（大阪・関西万博）の開催</w:t>
      </w:r>
    </w:p>
    <w:p w14:paraId="69208171" w14:textId="55280493" w:rsidR="00865467" w:rsidRPr="00514D9D" w:rsidRDefault="00865467" w:rsidP="00514D9D">
      <w:pPr>
        <w:widowControl w:val="0"/>
        <w:spacing w:after="0"/>
        <w:rPr>
          <w:rFonts w:ascii="BIZ UDゴシック" w:eastAsia="BIZ UDゴシック" w:hAnsi="BIZ UDゴシック"/>
          <w:color w:val="262626" w:themeColor="text1" w:themeTint="D9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262626" w:themeColor="text1" w:themeTint="D9"/>
          <w:sz w:val="21"/>
          <w:szCs w:val="21"/>
        </w:rPr>
        <w:t xml:space="preserve">　令和7年4月13日～令和7年10月13日</w:t>
      </w:r>
    </w:p>
    <w:sectPr w:rsidR="00865467" w:rsidRPr="00514D9D" w:rsidSect="00C41E31">
      <w:pgSz w:w="11906" w:h="16838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BA99" w14:textId="77777777" w:rsidR="00A02515" w:rsidRDefault="00A02515" w:rsidP="00E518C9">
      <w:pPr>
        <w:spacing w:after="0"/>
      </w:pPr>
      <w:r>
        <w:separator/>
      </w:r>
    </w:p>
  </w:endnote>
  <w:endnote w:type="continuationSeparator" w:id="0">
    <w:p w14:paraId="5036A5CC" w14:textId="77777777" w:rsidR="00A02515" w:rsidRDefault="00A02515" w:rsidP="00E518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8588" w14:textId="77777777" w:rsidR="00A02515" w:rsidRDefault="00A02515" w:rsidP="00E518C9">
      <w:pPr>
        <w:spacing w:after="0"/>
      </w:pPr>
      <w:r>
        <w:separator/>
      </w:r>
    </w:p>
  </w:footnote>
  <w:footnote w:type="continuationSeparator" w:id="0">
    <w:p w14:paraId="0D4A43EC" w14:textId="77777777" w:rsidR="00A02515" w:rsidRDefault="00A02515" w:rsidP="00E518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3A"/>
    <w:rsid w:val="00002AF5"/>
    <w:rsid w:val="00003B1B"/>
    <w:rsid w:val="00021743"/>
    <w:rsid w:val="00040260"/>
    <w:rsid w:val="00041E6A"/>
    <w:rsid w:val="00080F36"/>
    <w:rsid w:val="000F7B5D"/>
    <w:rsid w:val="0013292F"/>
    <w:rsid w:val="00187C60"/>
    <w:rsid w:val="001B6E51"/>
    <w:rsid w:val="001C55F4"/>
    <w:rsid w:val="001F4E26"/>
    <w:rsid w:val="0021449D"/>
    <w:rsid w:val="002808AD"/>
    <w:rsid w:val="00294D22"/>
    <w:rsid w:val="003400EB"/>
    <w:rsid w:val="0034792C"/>
    <w:rsid w:val="00362023"/>
    <w:rsid w:val="00363507"/>
    <w:rsid w:val="00391656"/>
    <w:rsid w:val="003C0129"/>
    <w:rsid w:val="003E7135"/>
    <w:rsid w:val="00486F21"/>
    <w:rsid w:val="00491C51"/>
    <w:rsid w:val="004A383A"/>
    <w:rsid w:val="004E30B4"/>
    <w:rsid w:val="00500B65"/>
    <w:rsid w:val="00514D9D"/>
    <w:rsid w:val="00553158"/>
    <w:rsid w:val="00565B38"/>
    <w:rsid w:val="005B4E37"/>
    <w:rsid w:val="008143DF"/>
    <w:rsid w:val="00842648"/>
    <w:rsid w:val="00865467"/>
    <w:rsid w:val="008D2235"/>
    <w:rsid w:val="008F401C"/>
    <w:rsid w:val="00927D7A"/>
    <w:rsid w:val="00972531"/>
    <w:rsid w:val="009840BE"/>
    <w:rsid w:val="00A02515"/>
    <w:rsid w:val="00A56068"/>
    <w:rsid w:val="00AA2E6B"/>
    <w:rsid w:val="00AA3CBD"/>
    <w:rsid w:val="00AE3100"/>
    <w:rsid w:val="00B00EB4"/>
    <w:rsid w:val="00B07C8B"/>
    <w:rsid w:val="00B148A9"/>
    <w:rsid w:val="00B320D9"/>
    <w:rsid w:val="00B45385"/>
    <w:rsid w:val="00B615AF"/>
    <w:rsid w:val="00B96202"/>
    <w:rsid w:val="00BB28DD"/>
    <w:rsid w:val="00BD1B5B"/>
    <w:rsid w:val="00BE3709"/>
    <w:rsid w:val="00BE6CB6"/>
    <w:rsid w:val="00C06B83"/>
    <w:rsid w:val="00C17175"/>
    <w:rsid w:val="00C41E31"/>
    <w:rsid w:val="00C71692"/>
    <w:rsid w:val="00C77067"/>
    <w:rsid w:val="00C90205"/>
    <w:rsid w:val="00CF0D4A"/>
    <w:rsid w:val="00D41684"/>
    <w:rsid w:val="00D73059"/>
    <w:rsid w:val="00DD6721"/>
    <w:rsid w:val="00E134F0"/>
    <w:rsid w:val="00E410B4"/>
    <w:rsid w:val="00E515E7"/>
    <w:rsid w:val="00E518C9"/>
    <w:rsid w:val="00E90051"/>
    <w:rsid w:val="00EF0F1D"/>
    <w:rsid w:val="00F25596"/>
    <w:rsid w:val="00F80E9D"/>
    <w:rsid w:val="00F91A85"/>
    <w:rsid w:val="00FB6B80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8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3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3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38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3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3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3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3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3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3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3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77067"/>
  </w:style>
  <w:style w:type="character" w:customStyle="1" w:styleId="ac">
    <w:name w:val="日付 (文字)"/>
    <w:basedOn w:val="a0"/>
    <w:link w:val="ab"/>
    <w:uiPriority w:val="99"/>
    <w:semiHidden/>
    <w:rsid w:val="00C77067"/>
  </w:style>
  <w:style w:type="paragraph" w:styleId="ad">
    <w:name w:val="header"/>
    <w:basedOn w:val="a"/>
    <w:link w:val="ae"/>
    <w:uiPriority w:val="99"/>
    <w:unhideWhenUsed/>
    <w:rsid w:val="00E518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18C9"/>
  </w:style>
  <w:style w:type="paragraph" w:styleId="af">
    <w:name w:val="footer"/>
    <w:basedOn w:val="a"/>
    <w:link w:val="af0"/>
    <w:uiPriority w:val="99"/>
    <w:unhideWhenUsed/>
    <w:rsid w:val="00E518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6331227\AppData\Local\Microsoft\Windows\INetCache\Content.Outlook\TF5SHD1S\&#22825;&#23432;&#38307;&#20837;&#22580;&#32773;&#25968;&#12464;&#12521;&#12501;&#65288;&#29287;&#20316;&#25104;2012-25&#65289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>
                <a:latin typeface="BIZ UDゴシック" panose="020B0400000000000000" pitchFamily="49" charset="-128"/>
                <a:ea typeface="BIZ UDゴシック" panose="020B0400000000000000" pitchFamily="49" charset="-128"/>
              </a:rPr>
              <a:t>大阪城天守閣年間入館者数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Sheet1!$B$2:$B$14</c:f>
              <c:numCache>
                <c:formatCode>#,##0_);[Red]\(#,##0\)</c:formatCode>
                <c:ptCount val="13"/>
                <c:pt idx="0">
                  <c:v>1555338</c:v>
                </c:pt>
                <c:pt idx="1">
                  <c:v>1838354</c:v>
                </c:pt>
                <c:pt idx="2">
                  <c:v>2337813</c:v>
                </c:pt>
                <c:pt idx="3">
                  <c:v>2557394</c:v>
                </c:pt>
                <c:pt idx="4">
                  <c:v>2754395</c:v>
                </c:pt>
                <c:pt idx="5">
                  <c:v>2550058</c:v>
                </c:pt>
                <c:pt idx="6">
                  <c:v>2181850</c:v>
                </c:pt>
                <c:pt idx="7">
                  <c:v>241230</c:v>
                </c:pt>
                <c:pt idx="8">
                  <c:v>342863</c:v>
                </c:pt>
                <c:pt idx="9">
                  <c:v>1174291</c:v>
                </c:pt>
                <c:pt idx="10">
                  <c:v>2402157</c:v>
                </c:pt>
                <c:pt idx="11">
                  <c:v>2659736</c:v>
                </c:pt>
                <c:pt idx="12">
                  <c:v>2813851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18-49A6-81DB-FE5E199F1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9328776"/>
        <c:axId val="679332016"/>
      </c:barChart>
      <c:catAx>
        <c:axId val="67932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endParaRPr lang="ja-JP"/>
          </a:p>
        </c:txPr>
        <c:crossAx val="679332016"/>
        <c:crosses val="autoZero"/>
        <c:auto val="1"/>
        <c:lblAlgn val="ctr"/>
        <c:lblOffset val="100"/>
        <c:noMultiLvlLbl val="0"/>
      </c:catAx>
      <c:valAx>
        <c:axId val="67933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endParaRPr lang="ja-JP"/>
          </a:p>
        </c:txPr>
        <c:crossAx val="679328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0.16312</cdr:x>
      <cdr:y>0.12292</cdr:y>
    </cdr:from>
    <cdr:to>
      <cdr:x>0.33187</cdr:x>
      <cdr:y>0.27222</cdr:y>
    </cdr:to>
    <cdr:sp macro="" textlink="">
      <cdr:nvSpPr>
        <cdr:cNvPr id="2" name="吹き出し: 四角形 1">
          <a:extLst xmlns:a="http://schemas.openxmlformats.org/drawingml/2006/main">
            <a:ext uri="{FF2B5EF4-FFF2-40B4-BE49-F238E27FC236}">
              <a16:creationId xmlns:a16="http://schemas.microsoft.com/office/drawing/2014/main" id="{63942F0D-C9AB-C3D8-2235-98A9C52E6F75}"/>
            </a:ext>
          </a:extLst>
        </cdr:cNvPr>
        <cdr:cNvSpPr/>
      </cdr:nvSpPr>
      <cdr:spPr>
        <a:xfrm xmlns:a="http://schemas.openxmlformats.org/drawingml/2006/main">
          <a:off x="792597" y="367248"/>
          <a:ext cx="819959" cy="446060"/>
        </a:xfrm>
        <a:prstGeom xmlns:a="http://schemas.openxmlformats.org/drawingml/2006/main" prst="wedgeRectCallout">
          <a:avLst>
            <a:gd name="adj1" fmla="val 33573"/>
            <a:gd name="adj2" fmla="val 79585"/>
          </a:avLst>
        </a:prstGeom>
        <a:ln xmlns:a="http://schemas.openxmlformats.org/drawingml/2006/main">
          <a:solidFill>
            <a:schemeClr val="tx1">
              <a:lumMod val="85000"/>
              <a:lumOff val="1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ja-JP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PMO</a:t>
          </a:r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事業開始（</a:t>
          </a:r>
          <a:r>
            <a:rPr lang="en-US" altLang="ja-JP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2015</a:t>
          </a:r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～）</a:t>
          </a:r>
        </a:p>
      </cdr:txBody>
    </cdr:sp>
  </cdr:relSizeAnchor>
  <cdr:relSizeAnchor xmlns:cdr="http://schemas.openxmlformats.org/drawingml/2006/chartDrawing">
    <cdr:from>
      <cdr:x>0.57632</cdr:x>
      <cdr:y>0.44891</cdr:y>
    </cdr:from>
    <cdr:to>
      <cdr:x>0.76451</cdr:x>
      <cdr:y>0.59822</cdr:y>
    </cdr:to>
    <cdr:sp macro="" textlink="">
      <cdr:nvSpPr>
        <cdr:cNvPr id="3" name="吹き出し: 四角形 2">
          <a:extLst xmlns:a="http://schemas.openxmlformats.org/drawingml/2006/main">
            <a:ext uri="{FF2B5EF4-FFF2-40B4-BE49-F238E27FC236}">
              <a16:creationId xmlns:a16="http://schemas.microsoft.com/office/drawing/2014/main" id="{940AA021-4006-A973-68D1-E6A9AEA51524}"/>
            </a:ext>
          </a:extLst>
        </cdr:cNvPr>
        <cdr:cNvSpPr/>
      </cdr:nvSpPr>
      <cdr:spPr>
        <a:xfrm xmlns:a="http://schemas.openxmlformats.org/drawingml/2006/main">
          <a:off x="2800350" y="1341204"/>
          <a:ext cx="914399" cy="446090"/>
        </a:xfrm>
        <a:prstGeom xmlns:a="http://schemas.openxmlformats.org/drawingml/2006/main" prst="wedgeRectCallout">
          <a:avLst>
            <a:gd name="adj1" fmla="val -14153"/>
            <a:gd name="adj2" fmla="val 112714"/>
          </a:avLst>
        </a:prstGeom>
        <a:ln xmlns:a="http://schemas.openxmlformats.org/drawingml/2006/main">
          <a:solidFill>
            <a:schemeClr val="tx1">
              <a:lumMod val="85000"/>
              <a:lumOff val="15000"/>
            </a:schemeClr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コロナ禍</a:t>
          </a:r>
          <a:endParaRPr lang="en-US" altLang="ja-JP" sz="800" kern="1200">
            <a:latin typeface="BIZ UDゴシック" panose="020B0400000000000000" pitchFamily="49" charset="-128"/>
            <a:ea typeface="BIZ UDゴシック" panose="020B0400000000000000" pitchFamily="49" charset="-128"/>
          </a:endParaRPr>
        </a:p>
        <a:p xmlns:a="http://schemas.openxmlformats.org/drawingml/2006/main">
          <a:pPr algn="ctr"/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（</a:t>
          </a:r>
          <a:r>
            <a:rPr lang="en-US" altLang="ja-JP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2020</a:t>
          </a:r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～</a:t>
          </a:r>
          <a:r>
            <a:rPr lang="en-US" altLang="ja-JP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22</a:t>
          </a:r>
          <a:r>
            <a:rPr lang="ja-JP" altLang="en-US" sz="800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頃）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2026-04-09T03:07:00Z</dcterms:created>
  <dcterms:modified xsi:type="dcterms:W3CDTF">2026-04-09T09:04:00Z</dcterms:modified>
</cp:coreProperties>
</file>