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24FC" w14:textId="3B244CE3" w:rsidR="002340F9" w:rsidRPr="00F716B2" w:rsidRDefault="002340F9" w:rsidP="002340F9">
      <w:pPr>
        <w:spacing w:after="0"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F716B2">
        <w:rPr>
          <w:rFonts w:ascii="ＭＳ 明朝" w:eastAsia="ＭＳ 明朝" w:hAnsi="ＭＳ 明朝" w:hint="eastAsia"/>
          <w:sz w:val="28"/>
          <w:szCs w:val="28"/>
        </w:rPr>
        <w:t>（案）</w:t>
      </w:r>
    </w:p>
    <w:p w14:paraId="190BCB17" w14:textId="77777777" w:rsidR="002340F9" w:rsidRPr="008338AA" w:rsidRDefault="002340F9" w:rsidP="002340F9">
      <w:pPr>
        <w:jc w:val="center"/>
        <w:rPr>
          <w:rFonts w:ascii="ＭＳ 明朝" w:eastAsia="ＭＳ 明朝" w:hAnsi="ＭＳ 明朝"/>
          <w:sz w:val="28"/>
        </w:rPr>
      </w:pPr>
      <w:r w:rsidRPr="00A46144">
        <w:rPr>
          <w:rFonts w:ascii="ＭＳ 明朝" w:eastAsia="ＭＳ 明朝" w:hAnsi="ＭＳ 明朝" w:hint="eastAsia"/>
          <w:sz w:val="28"/>
        </w:rPr>
        <w:t>計　　画　　書</w:t>
      </w:r>
    </w:p>
    <w:p w14:paraId="6BE11FA1" w14:textId="5A3FC691" w:rsidR="00947EA5" w:rsidRPr="00F716B2" w:rsidRDefault="00947EA5" w:rsidP="00F716B2">
      <w:pPr>
        <w:spacing w:after="0"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F716B2">
        <w:rPr>
          <w:rFonts w:ascii="ＭＳ 明朝" w:eastAsia="ＭＳ 明朝" w:hAnsi="ＭＳ 明朝" w:hint="eastAsia"/>
          <w:sz w:val="28"/>
          <w:szCs w:val="28"/>
        </w:rPr>
        <w:t>大阪都市計画特別用途地区の変更（市決定）</w:t>
      </w:r>
    </w:p>
    <w:p w14:paraId="1BD24EA1" w14:textId="77777777" w:rsidR="00947EA5" w:rsidRDefault="00947EA5" w:rsidP="00947EA5">
      <w:pPr>
        <w:spacing w:after="0" w:line="0" w:lineRule="atLeast"/>
        <w:rPr>
          <w:rFonts w:ascii="ＭＳ 明朝" w:eastAsia="ＭＳ 明朝" w:hAnsi="ＭＳ 明朝"/>
          <w:sz w:val="21"/>
          <w:szCs w:val="21"/>
        </w:rPr>
      </w:pPr>
    </w:p>
    <w:p w14:paraId="096D5CCA" w14:textId="77777777" w:rsidR="00F716B2" w:rsidRDefault="00F716B2" w:rsidP="00947EA5">
      <w:pPr>
        <w:spacing w:after="0" w:line="0" w:lineRule="atLeast"/>
        <w:rPr>
          <w:rFonts w:ascii="ＭＳ 明朝" w:eastAsia="ＭＳ 明朝" w:hAnsi="ＭＳ 明朝"/>
          <w:sz w:val="21"/>
          <w:szCs w:val="21"/>
        </w:rPr>
      </w:pPr>
    </w:p>
    <w:p w14:paraId="23998FA1" w14:textId="77777777" w:rsidR="00F716B2" w:rsidRDefault="00F716B2" w:rsidP="00947EA5">
      <w:pPr>
        <w:spacing w:after="0" w:line="0" w:lineRule="atLeast"/>
        <w:rPr>
          <w:rFonts w:ascii="ＭＳ 明朝" w:eastAsia="ＭＳ 明朝" w:hAnsi="ＭＳ 明朝"/>
          <w:sz w:val="21"/>
          <w:szCs w:val="21"/>
        </w:rPr>
      </w:pPr>
    </w:p>
    <w:p w14:paraId="40D289C7" w14:textId="21745C78" w:rsidR="00947EA5" w:rsidRDefault="00172D5C" w:rsidP="00947EA5">
      <w:pPr>
        <w:spacing w:after="0" w:line="0" w:lineRule="atLeas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都市計画特別用途地区である国際観光地区を次のように変更する。</w:t>
      </w:r>
    </w:p>
    <w:p w14:paraId="656F0A31" w14:textId="77777777" w:rsidR="00172D5C" w:rsidRDefault="00172D5C" w:rsidP="00947EA5">
      <w:pPr>
        <w:spacing w:after="0" w:line="0" w:lineRule="atLeast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4529"/>
      </w:tblGrid>
      <w:tr w:rsidR="00172D5C" w14:paraId="017639B3" w14:textId="77777777" w:rsidTr="001E4B19">
        <w:trPr>
          <w:trHeight w:val="372"/>
        </w:trPr>
        <w:tc>
          <w:tcPr>
            <w:tcW w:w="3397" w:type="dxa"/>
            <w:vAlign w:val="center"/>
          </w:tcPr>
          <w:p w14:paraId="7F3088EA" w14:textId="24DB7C26" w:rsidR="00172D5C" w:rsidRDefault="00172D5C" w:rsidP="00CB11E6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種類</w:t>
            </w:r>
          </w:p>
        </w:tc>
        <w:tc>
          <w:tcPr>
            <w:tcW w:w="1134" w:type="dxa"/>
            <w:vAlign w:val="center"/>
          </w:tcPr>
          <w:p w14:paraId="04016655" w14:textId="5FBB4C60" w:rsidR="00172D5C" w:rsidRDefault="00172D5C" w:rsidP="00CB11E6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面積</w:t>
            </w:r>
          </w:p>
        </w:tc>
        <w:tc>
          <w:tcPr>
            <w:tcW w:w="4529" w:type="dxa"/>
            <w:vAlign w:val="center"/>
          </w:tcPr>
          <w:p w14:paraId="44BF7EF4" w14:textId="3AE9AF02" w:rsidR="00172D5C" w:rsidRDefault="00172D5C" w:rsidP="00CB11E6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</w:tr>
      <w:tr w:rsidR="00072BB6" w14:paraId="653416B0" w14:textId="77777777" w:rsidTr="008F0EEA">
        <w:trPr>
          <w:trHeight w:val="3296"/>
        </w:trPr>
        <w:tc>
          <w:tcPr>
            <w:tcW w:w="3397" w:type="dxa"/>
            <w:vAlign w:val="center"/>
          </w:tcPr>
          <w:p w14:paraId="03CBC1CC" w14:textId="77777777" w:rsidR="00072BB6" w:rsidRDefault="00072BB6" w:rsidP="00CB11E6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特別用途地区</w:t>
            </w:r>
          </w:p>
          <w:p w14:paraId="2F904073" w14:textId="26BFD404" w:rsidR="00072BB6" w:rsidRDefault="00072BB6" w:rsidP="00072BB6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（国際観光地区　Ａ地区）</w:t>
            </w:r>
          </w:p>
        </w:tc>
        <w:tc>
          <w:tcPr>
            <w:tcW w:w="1134" w:type="dxa"/>
            <w:vAlign w:val="center"/>
          </w:tcPr>
          <w:p w14:paraId="4C054D00" w14:textId="068BC16C" w:rsidR="00072BB6" w:rsidRDefault="00072BB6" w:rsidP="00F716B2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約68ha</w:t>
            </w:r>
          </w:p>
        </w:tc>
        <w:tc>
          <w:tcPr>
            <w:tcW w:w="4529" w:type="dxa"/>
            <w:vAlign w:val="center"/>
          </w:tcPr>
          <w:p w14:paraId="0267DA73" w14:textId="38528DB9" w:rsidR="00072BB6" w:rsidRDefault="00072BB6" w:rsidP="00F716B2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172D5C">
              <w:rPr>
                <w:rFonts w:ascii="ＭＳ 明朝" w:eastAsia="ＭＳ 明朝" w:hAnsi="ＭＳ 明朝" w:hint="eastAsia"/>
                <w:sz w:val="21"/>
                <w:szCs w:val="21"/>
              </w:rPr>
              <w:t>学校（幼保連携型認定こども園、大学、高等専門学校、専修学校その他これらに類するものを除く。）、個室付浴場業に係る公衆浴場その他</w:t>
            </w:r>
            <w:r w:rsidRPr="00172D5C">
              <w:rPr>
                <w:rFonts w:ascii="ＭＳ 明朝" w:eastAsia="ＭＳ 明朝" w:hAnsi="ＭＳ 明朝"/>
                <w:sz w:val="21"/>
                <w:szCs w:val="21"/>
              </w:rPr>
              <w:t>こ</w:t>
            </w:r>
            <w:r w:rsidRPr="00172D5C">
              <w:rPr>
                <w:rFonts w:ascii="ＭＳ 明朝" w:eastAsia="ＭＳ 明朝" w:hAnsi="ＭＳ 明朝" w:hint="eastAsia"/>
                <w:sz w:val="21"/>
                <w:szCs w:val="21"/>
              </w:rPr>
              <w:t>れに類するもの</w:t>
            </w:r>
            <w:r w:rsidRPr="00172D5C">
              <w:rPr>
                <w:rFonts w:ascii="ＭＳ 明朝" w:eastAsia="ＭＳ 明朝" w:hAnsi="ＭＳ 明朝"/>
                <w:sz w:val="21"/>
                <w:szCs w:val="21"/>
              </w:rPr>
              <w:t>は建築してはならない。</w:t>
            </w:r>
          </w:p>
        </w:tc>
      </w:tr>
      <w:tr w:rsidR="00072BB6" w14:paraId="31BEF92C" w14:textId="77777777" w:rsidTr="000941FE">
        <w:trPr>
          <w:trHeight w:val="3400"/>
        </w:trPr>
        <w:tc>
          <w:tcPr>
            <w:tcW w:w="3397" w:type="dxa"/>
            <w:vAlign w:val="center"/>
          </w:tcPr>
          <w:p w14:paraId="05F82D24" w14:textId="77777777" w:rsidR="00072BB6" w:rsidRDefault="00072BB6" w:rsidP="00072BB6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特別用途地区</w:t>
            </w:r>
          </w:p>
          <w:p w14:paraId="1A573E86" w14:textId="66368398" w:rsidR="00072BB6" w:rsidRDefault="00072BB6" w:rsidP="00072BB6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（国際観光地区　Ｂ地区）</w:t>
            </w:r>
          </w:p>
        </w:tc>
        <w:tc>
          <w:tcPr>
            <w:tcW w:w="1134" w:type="dxa"/>
            <w:vAlign w:val="center"/>
          </w:tcPr>
          <w:p w14:paraId="20066A55" w14:textId="0A1F22B2" w:rsidR="00072BB6" w:rsidRDefault="00072BB6" w:rsidP="002340F9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約57ha</w:t>
            </w:r>
          </w:p>
        </w:tc>
        <w:tc>
          <w:tcPr>
            <w:tcW w:w="4529" w:type="dxa"/>
            <w:vAlign w:val="center"/>
          </w:tcPr>
          <w:p w14:paraId="3129F594" w14:textId="793E466E" w:rsidR="00072BB6" w:rsidRPr="00F75D1A" w:rsidRDefault="00072BB6" w:rsidP="002340F9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172D5C">
              <w:rPr>
                <w:rFonts w:ascii="ＭＳ 明朝" w:eastAsia="ＭＳ 明朝" w:hAnsi="ＭＳ 明朝" w:hint="eastAsia"/>
                <w:sz w:val="21"/>
                <w:szCs w:val="21"/>
              </w:rPr>
              <w:t>学校（幼保連携型認定こども園、大学、高等専門学校、専修学校その他これらに類するものを除く。）、個室付浴場業に係る公衆浴場その他</w:t>
            </w:r>
            <w:r w:rsidRPr="00172D5C">
              <w:rPr>
                <w:rFonts w:ascii="ＭＳ 明朝" w:eastAsia="ＭＳ 明朝" w:hAnsi="ＭＳ 明朝"/>
                <w:sz w:val="21"/>
                <w:szCs w:val="21"/>
              </w:rPr>
              <w:t>こ</w:t>
            </w:r>
            <w:r w:rsidRPr="00172D5C">
              <w:rPr>
                <w:rFonts w:ascii="ＭＳ 明朝" w:eastAsia="ＭＳ 明朝" w:hAnsi="ＭＳ 明朝" w:hint="eastAsia"/>
                <w:sz w:val="21"/>
                <w:szCs w:val="21"/>
              </w:rPr>
              <w:t>れに類するもの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、マージャン屋、ぱちんこ屋、射的場、勝馬投票券発売所、場外車券売場その他これらに類するもの、場内車券売場及び勝舟投票券発売所は建築してはならない。</w:t>
            </w:r>
          </w:p>
        </w:tc>
      </w:tr>
    </w:tbl>
    <w:p w14:paraId="0709D878" w14:textId="45B6C5F6" w:rsidR="00172D5C" w:rsidRDefault="00172D5C" w:rsidP="00947EA5">
      <w:pPr>
        <w:spacing w:after="0" w:line="0" w:lineRule="atLeas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「位置及び区域は</w:t>
      </w:r>
      <w:r w:rsidR="00B63DA1">
        <w:rPr>
          <w:rFonts w:ascii="ＭＳ 明朝" w:eastAsia="ＭＳ 明朝" w:hAnsi="ＭＳ 明朝" w:hint="eastAsia"/>
          <w:sz w:val="21"/>
          <w:szCs w:val="21"/>
        </w:rPr>
        <w:t>説明</w:t>
      </w:r>
      <w:r>
        <w:rPr>
          <w:rFonts w:ascii="ＭＳ 明朝" w:eastAsia="ＭＳ 明朝" w:hAnsi="ＭＳ 明朝" w:hint="eastAsia"/>
          <w:sz w:val="21"/>
          <w:szCs w:val="21"/>
        </w:rPr>
        <w:t>図表示のとおり」</w:t>
      </w:r>
      <w:r w:rsidR="00FD3E53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370408E5" w14:textId="77777777" w:rsidR="0033753F" w:rsidRDefault="0033753F" w:rsidP="004063A7">
      <w:pPr>
        <w:widowControl/>
        <w:rPr>
          <w:rFonts w:ascii="ＭＳ 明朝" w:eastAsia="ＭＳ 明朝" w:hAnsi="ＭＳ 明朝"/>
          <w:sz w:val="21"/>
          <w:szCs w:val="21"/>
        </w:rPr>
        <w:sectPr w:rsidR="0033753F" w:rsidSect="003B351A">
          <w:pgSz w:w="11906" w:h="16838" w:code="9"/>
          <w:pgMar w:top="1418" w:right="1418" w:bottom="964" w:left="1418" w:header="851" w:footer="992" w:gutter="0"/>
          <w:cols w:space="425"/>
          <w:docGrid w:type="lines" w:linePitch="360"/>
        </w:sectPr>
      </w:pPr>
    </w:p>
    <w:p w14:paraId="2E11B557" w14:textId="0C1EC17A" w:rsidR="00F45711" w:rsidRDefault="00F45711">
      <w:pPr>
        <w:widowControl/>
        <w:rPr>
          <w:rFonts w:ascii="ＭＳ 明朝" w:eastAsia="ＭＳ 明朝" w:hAnsi="ＭＳ 明朝" w:cs="Calibri"/>
          <w:sz w:val="24"/>
          <w14:ligatures w14:val="none"/>
        </w:rPr>
      </w:pPr>
    </w:p>
    <w:p w14:paraId="0E30E08B" w14:textId="77777777" w:rsidR="0033753F" w:rsidRPr="0033753F" w:rsidRDefault="0033753F" w:rsidP="0033753F">
      <w:pPr>
        <w:widowControl/>
        <w:spacing w:after="0" w:line="240" w:lineRule="auto"/>
        <w:jc w:val="center"/>
        <w:rPr>
          <w:rFonts w:ascii="ＭＳ 明朝" w:eastAsia="ＭＳ 明朝" w:hAnsi="ＭＳ 明朝" w:cs="Calibri"/>
          <w:sz w:val="24"/>
          <w14:ligatures w14:val="none"/>
        </w:rPr>
      </w:pPr>
    </w:p>
    <w:p w14:paraId="7866A3EB" w14:textId="77777777" w:rsidR="0033753F" w:rsidRPr="0033753F" w:rsidRDefault="0033753F" w:rsidP="0033753F">
      <w:pPr>
        <w:widowControl/>
        <w:spacing w:after="0" w:line="240" w:lineRule="auto"/>
        <w:jc w:val="center"/>
        <w:rPr>
          <w:rFonts w:ascii="ＭＳ 明朝" w:eastAsia="ＭＳ 明朝" w:hAnsi="ＭＳ 明朝" w:cs="Calibri"/>
          <w:sz w:val="24"/>
          <w14:ligatures w14:val="none"/>
        </w:rPr>
      </w:pPr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t>理　　由</w:t>
      </w:r>
    </w:p>
    <w:p w14:paraId="14AB5BFF" w14:textId="77777777" w:rsidR="0033753F" w:rsidRPr="0033753F" w:rsidRDefault="0033753F" w:rsidP="0033753F">
      <w:pPr>
        <w:widowControl/>
        <w:spacing w:after="0" w:line="240" w:lineRule="auto"/>
        <w:ind w:firstLineChars="100" w:firstLine="225"/>
        <w:rPr>
          <w:rFonts w:ascii="ＭＳ 明朝" w:eastAsia="ＭＳ 明朝" w:hAnsi="ＭＳ 明朝" w:cs="Calibri"/>
          <w:sz w:val="24"/>
          <w14:ligatures w14:val="none"/>
        </w:rPr>
      </w:pPr>
    </w:p>
    <w:p w14:paraId="0CF4EF3A" w14:textId="319F2FF6" w:rsidR="0033753F" w:rsidRPr="0033753F" w:rsidRDefault="0033753F" w:rsidP="0033753F">
      <w:pPr>
        <w:widowControl/>
        <w:spacing w:after="0" w:line="360" w:lineRule="auto"/>
        <w:ind w:rightChars="67" w:right="137" w:firstLineChars="100" w:firstLine="225"/>
        <w:jc w:val="both"/>
        <w:rPr>
          <w:rFonts w:ascii="ＭＳ 明朝" w:eastAsia="ＭＳ 明朝" w:hAnsi="ＭＳ 明朝" w:cs="Calibri"/>
          <w:sz w:val="24"/>
          <w14:ligatures w14:val="none"/>
        </w:rPr>
      </w:pPr>
      <w:bookmarkStart w:id="0" w:name="_Hlk206486079"/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t>夢洲において、国際観光拠点の形成をめざし、「夢洲第２期区域マスタープラン」に基づくまちづくりの実現及び海上アクセス拠点の強化</w:t>
      </w:r>
      <w:r w:rsidR="003B1FFC">
        <w:rPr>
          <w:rFonts w:ascii="ＭＳ 明朝" w:eastAsia="ＭＳ 明朝" w:hAnsi="ＭＳ 明朝" w:cs="Calibri" w:hint="eastAsia"/>
          <w:sz w:val="24"/>
          <w14:ligatures w14:val="none"/>
        </w:rPr>
        <w:t>等</w:t>
      </w:r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t>に向けて、適切な都市機能の誘導及び維持・保全を図るため、用途地域、臨港地区及び道路の変更と併せて、本案のとおり、</w:t>
      </w:r>
      <w:bookmarkEnd w:id="0"/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t>特別用途地区を変更しようとするものである。</w:t>
      </w:r>
    </w:p>
    <w:p w14:paraId="2B8A3048" w14:textId="77777777" w:rsidR="0033753F" w:rsidRPr="0033753F" w:rsidRDefault="0033753F" w:rsidP="0033753F">
      <w:pPr>
        <w:widowControl/>
        <w:spacing w:after="0" w:line="240" w:lineRule="auto"/>
        <w:rPr>
          <w:rFonts w:ascii="ＭＳ 明朝" w:eastAsia="ＭＳ 明朝" w:hAnsi="ＭＳ 明朝" w:cs="Calibri"/>
          <w:sz w:val="24"/>
          <w14:ligatures w14:val="none"/>
        </w:rPr>
      </w:pPr>
      <w:r w:rsidRPr="0033753F">
        <w:rPr>
          <w:rFonts w:ascii="ＭＳ 明朝" w:eastAsia="ＭＳ 明朝" w:hAnsi="ＭＳ 明朝" w:cs="Calibri"/>
          <w:sz w:val="24"/>
          <w14:ligatures w14:val="none"/>
        </w:rPr>
        <w:br w:type="page"/>
      </w:r>
    </w:p>
    <w:p w14:paraId="6F6AF413" w14:textId="77777777" w:rsidR="0033753F" w:rsidRPr="0033753F" w:rsidRDefault="0033753F" w:rsidP="0033753F">
      <w:pPr>
        <w:widowControl/>
        <w:spacing w:after="3"/>
        <w:ind w:left="-5" w:hanging="10"/>
        <w:jc w:val="center"/>
        <w:rPr>
          <w:rFonts w:ascii="ＭＳ 明朝" w:eastAsia="ＭＳ 明朝" w:hAnsi="ＭＳ 明朝" w:cs="Calibri"/>
          <w:sz w:val="24"/>
          <w14:ligatures w14:val="none"/>
        </w:rPr>
      </w:pPr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lastRenderedPageBreak/>
        <w:t>（　参　考　）</w:t>
      </w:r>
    </w:p>
    <w:p w14:paraId="75226666" w14:textId="77777777" w:rsidR="0033753F" w:rsidRPr="0033753F" w:rsidRDefault="0033753F" w:rsidP="0033753F">
      <w:pPr>
        <w:widowControl/>
        <w:spacing w:after="3" w:line="240" w:lineRule="auto"/>
        <w:ind w:left="-5" w:hanging="10"/>
        <w:rPr>
          <w:rFonts w:ascii="ＭＳ 明朝" w:eastAsia="ＭＳ 明朝" w:hAnsi="ＭＳ 明朝" w:cs="Calibri"/>
          <w:sz w:val="24"/>
          <w14:ligatures w14:val="none"/>
        </w:rPr>
      </w:pPr>
    </w:p>
    <w:p w14:paraId="43BF4DAB" w14:textId="77777777" w:rsidR="0033753F" w:rsidRPr="0033753F" w:rsidRDefault="0033753F" w:rsidP="0033753F">
      <w:pPr>
        <w:widowControl/>
        <w:numPr>
          <w:ilvl w:val="0"/>
          <w:numId w:val="1"/>
        </w:numPr>
        <w:spacing w:after="3" w:line="240" w:lineRule="auto"/>
        <w:jc w:val="both"/>
        <w:rPr>
          <w:rFonts w:ascii="ＭＳ 明朝" w:eastAsia="ＭＳ 明朝" w:hAnsi="ＭＳ 明朝" w:cs="Calibri"/>
          <w:sz w:val="24"/>
          <w14:ligatures w14:val="none"/>
        </w:rPr>
      </w:pPr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t>変更内容</w:t>
      </w:r>
    </w:p>
    <w:p w14:paraId="1D136148" w14:textId="77777777" w:rsidR="0033753F" w:rsidRPr="0033753F" w:rsidRDefault="0033753F" w:rsidP="0033753F">
      <w:pPr>
        <w:widowControl/>
        <w:spacing w:after="3" w:line="240" w:lineRule="auto"/>
        <w:jc w:val="both"/>
        <w:rPr>
          <w:rFonts w:ascii="ＭＳ 明朝" w:eastAsia="ＭＳ 明朝" w:hAnsi="ＭＳ 明朝" w:cs="Calibri"/>
          <w:sz w:val="24"/>
          <w14:ligatures w14:val="none"/>
        </w:rPr>
      </w:pPr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t xml:space="preserve">　　</w:t>
      </w:r>
    </w:p>
    <w:tbl>
      <w:tblPr>
        <w:tblW w:w="8342" w:type="dxa"/>
        <w:tblInd w:w="66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850"/>
        <w:gridCol w:w="4012"/>
        <w:gridCol w:w="219"/>
      </w:tblGrid>
      <w:tr w:rsidR="0033753F" w:rsidRPr="0033753F" w14:paraId="1ACDFDF8" w14:textId="77777777" w:rsidTr="007B5643">
        <w:tc>
          <w:tcPr>
            <w:tcW w:w="3261" w:type="dxa"/>
          </w:tcPr>
          <w:p w14:paraId="0B87B790" w14:textId="77777777" w:rsidR="0033753F" w:rsidRPr="0033753F" w:rsidRDefault="0033753F" w:rsidP="004517A1">
            <w:pPr>
              <w:widowControl/>
              <w:ind w:rightChars="-140" w:right="-287"/>
              <w:rPr>
                <w:rFonts w:ascii="ＭＳ 明朝" w:eastAsia="ＭＳ 明朝" w:hAnsi="ＭＳ 明朝" w:cs="Calibri"/>
                <w:color w:val="000000"/>
                <w:sz w:val="24"/>
                <w14:ligatures w14:val="none"/>
              </w:rPr>
            </w:pPr>
            <w:r w:rsidRPr="0033753F">
              <w:rPr>
                <w:rFonts w:ascii="ＭＳ 明朝" w:eastAsia="ＭＳ 明朝" w:hAnsi="ＭＳ 明朝" w:cs="Calibri" w:hint="eastAsia"/>
                <w:color w:val="000000"/>
                <w:sz w:val="24"/>
                <w14:ligatures w14:val="none"/>
              </w:rPr>
              <w:t>・国際観光地区（約143.2ha）</w:t>
            </w:r>
          </w:p>
        </w:tc>
        <w:tc>
          <w:tcPr>
            <w:tcW w:w="850" w:type="dxa"/>
          </w:tcPr>
          <w:p w14:paraId="7099CFD3" w14:textId="77777777" w:rsidR="0033753F" w:rsidRPr="0033753F" w:rsidRDefault="0033753F" w:rsidP="0033753F">
            <w:pPr>
              <w:widowControl/>
              <w:rPr>
                <w:rFonts w:ascii="ＭＳ 明朝" w:eastAsia="ＭＳ 明朝" w:hAnsi="ＭＳ 明朝" w:cs="Calibri"/>
                <w:color w:val="000000"/>
                <w:sz w:val="24"/>
                <w14:ligatures w14:val="none"/>
              </w:rPr>
            </w:pPr>
            <w:r w:rsidRPr="0033753F">
              <w:rPr>
                <w:rFonts w:ascii="ＭＳ 明朝" w:eastAsia="ＭＳ 明朝" w:hAnsi="ＭＳ 明朝" w:cs="Calibri"/>
                <w:noProof/>
                <w:color w:val="000000"/>
                <w:sz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98D060" wp14:editId="3C7EE67D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79375</wp:posOffset>
                      </wp:positionV>
                      <wp:extent cx="467995" cy="0"/>
                      <wp:effectExtent l="0" t="76200" r="27305" b="95250"/>
                      <wp:wrapNone/>
                      <wp:docPr id="717103074" name="直線コネクタ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43C4DB" id="直線コネクタ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6.25pt" to="33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012" w:type="dxa"/>
          </w:tcPr>
          <w:p w14:paraId="57C6BA8D" w14:textId="77777777" w:rsidR="0033753F" w:rsidRPr="0033753F" w:rsidRDefault="0033753F" w:rsidP="0033753F">
            <w:pPr>
              <w:widowControl/>
              <w:rPr>
                <w:rFonts w:ascii="ＭＳ 明朝" w:eastAsia="ＭＳ 明朝" w:hAnsi="ＭＳ 明朝" w:cs="Calibri"/>
                <w:color w:val="000000"/>
                <w:sz w:val="24"/>
                <w14:ligatures w14:val="none"/>
              </w:rPr>
            </w:pPr>
            <w:r w:rsidRPr="0033753F">
              <w:rPr>
                <w:rFonts w:ascii="ＭＳ 明朝" w:eastAsia="ＭＳ 明朝" w:hAnsi="ＭＳ 明朝" w:cs="Calibri" w:hint="eastAsia"/>
                <w:color w:val="000000"/>
                <w:sz w:val="24"/>
                <w14:ligatures w14:val="none"/>
              </w:rPr>
              <w:t>国際観光地区　Ａ地区（約68.2ha）</w:t>
            </w:r>
          </w:p>
          <w:p w14:paraId="7DEF9873" w14:textId="77777777" w:rsidR="0033753F" w:rsidRPr="0033753F" w:rsidRDefault="0033753F" w:rsidP="0033753F">
            <w:pPr>
              <w:widowControl/>
              <w:rPr>
                <w:rFonts w:ascii="ＭＳ 明朝" w:eastAsia="ＭＳ 明朝" w:hAnsi="ＭＳ 明朝" w:cs="Calibri"/>
                <w:color w:val="000000"/>
                <w:sz w:val="24"/>
                <w14:ligatures w14:val="none"/>
              </w:rPr>
            </w:pPr>
            <w:r w:rsidRPr="0033753F">
              <w:rPr>
                <w:rFonts w:ascii="ＭＳ 明朝" w:eastAsia="ＭＳ 明朝" w:hAnsi="ＭＳ 明朝" w:cs="Calibri" w:hint="eastAsia"/>
                <w:color w:val="000000"/>
                <w:sz w:val="24"/>
                <w14:ligatures w14:val="none"/>
              </w:rPr>
              <w:t>国際観光地区　Ｂ地区（約57.1ha）</w:t>
            </w:r>
          </w:p>
        </w:tc>
        <w:tc>
          <w:tcPr>
            <w:tcW w:w="219" w:type="dxa"/>
          </w:tcPr>
          <w:p w14:paraId="6BB85CD3" w14:textId="77777777" w:rsidR="0033753F" w:rsidRPr="0033753F" w:rsidRDefault="0033753F" w:rsidP="0033753F">
            <w:pPr>
              <w:widowControl/>
              <w:rPr>
                <w:rFonts w:ascii="ＭＳ 明朝" w:eastAsia="ＭＳ 明朝" w:hAnsi="ＭＳ 明朝" w:cs="Calibri"/>
                <w:color w:val="000000"/>
                <w:sz w:val="24"/>
                <w14:ligatures w14:val="none"/>
              </w:rPr>
            </w:pPr>
          </w:p>
        </w:tc>
      </w:tr>
    </w:tbl>
    <w:p w14:paraId="6B94DB8C" w14:textId="77777777" w:rsidR="0033753F" w:rsidRPr="0033753F" w:rsidRDefault="0033753F" w:rsidP="0033753F">
      <w:pPr>
        <w:widowControl/>
        <w:spacing w:after="3"/>
        <w:jc w:val="both"/>
        <w:rPr>
          <w:rFonts w:ascii="ＭＳ 明朝" w:eastAsia="ＭＳ 明朝" w:hAnsi="ＭＳ 明朝" w:cs="Calibri"/>
          <w:sz w:val="24"/>
          <w14:ligatures w14:val="none"/>
        </w:rPr>
      </w:pPr>
    </w:p>
    <w:p w14:paraId="48B77C80" w14:textId="77777777" w:rsidR="0033753F" w:rsidRPr="0033753F" w:rsidRDefault="0033753F" w:rsidP="0033753F">
      <w:pPr>
        <w:widowControl/>
        <w:spacing w:after="3"/>
        <w:jc w:val="both"/>
        <w:rPr>
          <w:rFonts w:ascii="ＭＳ 明朝" w:eastAsia="ＭＳ 明朝" w:hAnsi="ＭＳ 明朝" w:cs="Calibri"/>
          <w:sz w:val="24"/>
          <w14:ligatures w14:val="none"/>
        </w:rPr>
      </w:pPr>
    </w:p>
    <w:p w14:paraId="4230110B" w14:textId="77777777" w:rsidR="0033753F" w:rsidRPr="0033753F" w:rsidRDefault="0033753F" w:rsidP="0033753F">
      <w:pPr>
        <w:widowControl/>
        <w:numPr>
          <w:ilvl w:val="0"/>
          <w:numId w:val="1"/>
        </w:numPr>
        <w:spacing w:after="3" w:line="240" w:lineRule="auto"/>
        <w:jc w:val="both"/>
        <w:rPr>
          <w:rFonts w:ascii="ＭＳ 明朝" w:eastAsia="ＭＳ 明朝" w:hAnsi="ＭＳ 明朝" w:cs="Calibri"/>
          <w:sz w:val="24"/>
          <w14:ligatures w14:val="none"/>
        </w:rPr>
      </w:pPr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t>変更に係る土地の区域（約143.2</w:t>
      </w:r>
      <w:r w:rsidRPr="0033753F">
        <w:rPr>
          <w:rFonts w:ascii="ＭＳ 明朝" w:eastAsia="ＭＳ 明朝" w:hAnsi="ＭＳ 明朝" w:cs="Calibri"/>
          <w:sz w:val="24"/>
          <w14:ligatures w14:val="none"/>
        </w:rPr>
        <w:t>ha</w:t>
      </w:r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t>）</w:t>
      </w:r>
    </w:p>
    <w:p w14:paraId="490AA4F8" w14:textId="77777777" w:rsidR="0033753F" w:rsidRPr="0033753F" w:rsidRDefault="0033753F" w:rsidP="0033753F">
      <w:pPr>
        <w:widowControl/>
        <w:spacing w:beforeLines="50" w:before="183" w:after="3"/>
        <w:ind w:left="-6" w:hanging="11"/>
        <w:rPr>
          <w:rFonts w:ascii="ＭＳ 明朝" w:eastAsia="ＭＳ 明朝" w:hAnsi="ＭＳ 明朝" w:cs="Calibri"/>
          <w:sz w:val="24"/>
          <w14:ligatures w14:val="none"/>
        </w:rPr>
      </w:pPr>
      <w:r w:rsidRPr="0033753F">
        <w:rPr>
          <w:rFonts w:ascii="ＭＳ 明朝" w:eastAsia="ＭＳ 明朝" w:hAnsi="ＭＳ 明朝" w:cs="Calibri" w:hint="eastAsia"/>
          <w:sz w:val="24"/>
          <w14:ligatures w14:val="none"/>
        </w:rPr>
        <w:t xml:space="preserve">　　大阪市　此花区　夢洲中一丁目　地内</w:t>
      </w:r>
    </w:p>
    <w:p w14:paraId="38678CFE" w14:textId="77777777" w:rsidR="0033753F" w:rsidRPr="0033753F" w:rsidRDefault="0033753F" w:rsidP="0033753F">
      <w:pPr>
        <w:widowControl/>
        <w:spacing w:after="0" w:line="240" w:lineRule="auto"/>
        <w:rPr>
          <w:rFonts w:ascii="ＭＳ 明朝" w:eastAsia="ＭＳ 明朝" w:hAnsi="ＭＳ 明朝" w:cs="Calibri"/>
          <w:sz w:val="24"/>
          <w14:ligatures w14:val="none"/>
        </w:rPr>
      </w:pPr>
    </w:p>
    <w:p w14:paraId="13C41C4A" w14:textId="77B664F7" w:rsidR="00C13FEA" w:rsidRPr="0033753F" w:rsidRDefault="00C13FEA" w:rsidP="004063A7">
      <w:pPr>
        <w:widowControl/>
        <w:rPr>
          <w:rFonts w:ascii="ＭＳ 明朝" w:eastAsia="ＭＳ 明朝" w:hAnsi="ＭＳ 明朝"/>
          <w:sz w:val="21"/>
          <w:szCs w:val="21"/>
        </w:rPr>
      </w:pPr>
    </w:p>
    <w:sectPr w:rsidR="00C13FEA" w:rsidRPr="0033753F" w:rsidSect="0033753F">
      <w:headerReference w:type="default" r:id="rId7"/>
      <w:pgSz w:w="11906" w:h="16838" w:code="9"/>
      <w:pgMar w:top="1418" w:right="1418" w:bottom="1134" w:left="1418" w:header="851" w:footer="567" w:gutter="0"/>
      <w:cols w:space="425"/>
      <w:titlePg/>
      <w:docGrid w:type="linesAndChars" w:linePitch="366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A841" w14:textId="77777777" w:rsidR="00FC393A" w:rsidRDefault="00FC393A" w:rsidP="00013DCD">
      <w:pPr>
        <w:spacing w:after="0" w:line="240" w:lineRule="auto"/>
      </w:pPr>
      <w:r>
        <w:separator/>
      </w:r>
    </w:p>
  </w:endnote>
  <w:endnote w:type="continuationSeparator" w:id="0">
    <w:p w14:paraId="070C2EBE" w14:textId="77777777" w:rsidR="00FC393A" w:rsidRDefault="00FC393A" w:rsidP="0001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122E" w14:textId="77777777" w:rsidR="00FC393A" w:rsidRDefault="00FC393A" w:rsidP="00013DCD">
      <w:pPr>
        <w:spacing w:after="0" w:line="240" w:lineRule="auto"/>
      </w:pPr>
      <w:r>
        <w:separator/>
      </w:r>
    </w:p>
  </w:footnote>
  <w:footnote w:type="continuationSeparator" w:id="0">
    <w:p w14:paraId="526CC8FD" w14:textId="77777777" w:rsidR="00FC393A" w:rsidRDefault="00FC393A" w:rsidP="00013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2DBD" w14:textId="77777777" w:rsidR="007A6BF9" w:rsidRPr="009B1790" w:rsidRDefault="007A6BF9" w:rsidP="00E725E5">
    <w:pPr>
      <w:pStyle w:val="ab"/>
      <w:wordWrap w:val="0"/>
      <w:jc w:val="right"/>
      <w:rPr>
        <w:rFonts w:ascii="ＭＳ ゴシック" w:eastAsia="ＭＳ ゴシック" w:hAnsi="ＭＳ ゴシック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0694E"/>
    <w:multiLevelType w:val="hybridMultilevel"/>
    <w:tmpl w:val="D376D79E"/>
    <w:lvl w:ilvl="0" w:tplc="D6561E60">
      <w:start w:val="1"/>
      <w:numFmt w:val="decimalFullWidth"/>
      <w:lvlText w:val="%1．"/>
      <w:lvlJc w:val="left"/>
      <w:pPr>
        <w:ind w:left="46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40"/>
      </w:pPr>
    </w:lvl>
    <w:lvl w:ilvl="3" w:tplc="0409000F" w:tentative="1">
      <w:start w:val="1"/>
      <w:numFmt w:val="decimal"/>
      <w:lvlText w:val="%4."/>
      <w:lvlJc w:val="left"/>
      <w:pPr>
        <w:ind w:left="1745" w:hanging="440"/>
      </w:pPr>
    </w:lvl>
    <w:lvl w:ilvl="4" w:tplc="04090017" w:tentative="1">
      <w:start w:val="1"/>
      <w:numFmt w:val="aiueoFullWidth"/>
      <w:lvlText w:val="(%5)"/>
      <w:lvlJc w:val="left"/>
      <w:pPr>
        <w:ind w:left="2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40"/>
      </w:pPr>
    </w:lvl>
    <w:lvl w:ilvl="6" w:tplc="0409000F" w:tentative="1">
      <w:start w:val="1"/>
      <w:numFmt w:val="decimal"/>
      <w:lvlText w:val="%7."/>
      <w:lvlJc w:val="left"/>
      <w:pPr>
        <w:ind w:left="3065" w:hanging="440"/>
      </w:pPr>
    </w:lvl>
    <w:lvl w:ilvl="7" w:tplc="04090017" w:tentative="1">
      <w:start w:val="1"/>
      <w:numFmt w:val="aiueoFullWidth"/>
      <w:lvlText w:val="(%8)"/>
      <w:lvlJc w:val="left"/>
      <w:pPr>
        <w:ind w:left="3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40"/>
      </w:pPr>
    </w:lvl>
  </w:abstractNum>
  <w:num w:numId="1" w16cid:durableId="153585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A5"/>
    <w:rsid w:val="00013DCD"/>
    <w:rsid w:val="00026370"/>
    <w:rsid w:val="00055B42"/>
    <w:rsid w:val="00061143"/>
    <w:rsid w:val="00072BB6"/>
    <w:rsid w:val="000805BE"/>
    <w:rsid w:val="00082635"/>
    <w:rsid w:val="00090CDC"/>
    <w:rsid w:val="000A12F3"/>
    <w:rsid w:val="00112857"/>
    <w:rsid w:val="00172D5C"/>
    <w:rsid w:val="001B78B2"/>
    <w:rsid w:val="001E4B19"/>
    <w:rsid w:val="0022372D"/>
    <w:rsid w:val="00230A74"/>
    <w:rsid w:val="002340F9"/>
    <w:rsid w:val="00257606"/>
    <w:rsid w:val="002856B1"/>
    <w:rsid w:val="002B6A42"/>
    <w:rsid w:val="0033753F"/>
    <w:rsid w:val="003B1FFC"/>
    <w:rsid w:val="003B28B4"/>
    <w:rsid w:val="003B351A"/>
    <w:rsid w:val="004063A7"/>
    <w:rsid w:val="00406C1A"/>
    <w:rsid w:val="00436CD1"/>
    <w:rsid w:val="004517A1"/>
    <w:rsid w:val="004A0011"/>
    <w:rsid w:val="004A3519"/>
    <w:rsid w:val="004C4BCA"/>
    <w:rsid w:val="00583ED1"/>
    <w:rsid w:val="005B6235"/>
    <w:rsid w:val="006D5EFF"/>
    <w:rsid w:val="006E6469"/>
    <w:rsid w:val="006F3F66"/>
    <w:rsid w:val="007A6BF9"/>
    <w:rsid w:val="007E3032"/>
    <w:rsid w:val="00805877"/>
    <w:rsid w:val="00826A59"/>
    <w:rsid w:val="008721BE"/>
    <w:rsid w:val="008E4659"/>
    <w:rsid w:val="00947EA5"/>
    <w:rsid w:val="009902F6"/>
    <w:rsid w:val="009D7564"/>
    <w:rsid w:val="00A42727"/>
    <w:rsid w:val="00A474E2"/>
    <w:rsid w:val="00A61B8D"/>
    <w:rsid w:val="00AC50B9"/>
    <w:rsid w:val="00AD24C4"/>
    <w:rsid w:val="00AE0F43"/>
    <w:rsid w:val="00AE367E"/>
    <w:rsid w:val="00B002F2"/>
    <w:rsid w:val="00B2550F"/>
    <w:rsid w:val="00B339FE"/>
    <w:rsid w:val="00B50D36"/>
    <w:rsid w:val="00B63DA1"/>
    <w:rsid w:val="00BB2DB6"/>
    <w:rsid w:val="00BD3D2F"/>
    <w:rsid w:val="00C13FEA"/>
    <w:rsid w:val="00C36C41"/>
    <w:rsid w:val="00C65D1E"/>
    <w:rsid w:val="00C82CE8"/>
    <w:rsid w:val="00C83B32"/>
    <w:rsid w:val="00CB11E6"/>
    <w:rsid w:val="00CB7E02"/>
    <w:rsid w:val="00CC0BDC"/>
    <w:rsid w:val="00D46B61"/>
    <w:rsid w:val="00DB7857"/>
    <w:rsid w:val="00DE19EB"/>
    <w:rsid w:val="00E120FF"/>
    <w:rsid w:val="00EC2D3E"/>
    <w:rsid w:val="00EF0DCC"/>
    <w:rsid w:val="00EF67AF"/>
    <w:rsid w:val="00F23F6F"/>
    <w:rsid w:val="00F45711"/>
    <w:rsid w:val="00F71273"/>
    <w:rsid w:val="00F716B2"/>
    <w:rsid w:val="00F75D1A"/>
    <w:rsid w:val="00F90B65"/>
    <w:rsid w:val="00FC393A"/>
    <w:rsid w:val="00FD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6F7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1E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E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E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E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E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E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E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E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7E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7E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7E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7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7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7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7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7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7E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7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7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7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7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E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7E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7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7E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7EA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7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13D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13DCD"/>
  </w:style>
  <w:style w:type="paragraph" w:styleId="ad">
    <w:name w:val="footer"/>
    <w:basedOn w:val="a"/>
    <w:link w:val="ae"/>
    <w:uiPriority w:val="99"/>
    <w:unhideWhenUsed/>
    <w:rsid w:val="00013D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13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2026-06-12T09:18:00Z</dcterms:created>
  <dcterms:modified xsi:type="dcterms:W3CDTF">2026-06-12T09:18:00Z</dcterms:modified>
</cp:coreProperties>
</file>