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64E57" w14:textId="53C18B67" w:rsidR="00A062AF" w:rsidRPr="00D23314" w:rsidRDefault="006A0121" w:rsidP="00D23314">
      <w:pPr>
        <w:pStyle w:val="af6"/>
      </w:pPr>
      <w:r w:rsidRPr="00D23314">
        <w:rPr>
          <w:rFonts w:hint="eastAsia"/>
        </w:rPr>
        <w:t>大阪市情報公開条例</w:t>
      </w:r>
    </w:p>
    <w:p w14:paraId="64585624" w14:textId="77777777" w:rsidR="00A062AF" w:rsidRPr="00D23314" w:rsidRDefault="00A062AF" w:rsidP="00A062AF">
      <w:pPr>
        <w:pStyle w:val="0311"/>
        <w:ind w:left="240" w:hanging="240"/>
        <w:rPr>
          <w:rFonts w:asciiTheme="minorEastAsia" w:eastAsiaTheme="minorEastAsia" w:hAnsiTheme="minorEastAsia"/>
          <w:szCs w:val="24"/>
        </w:rPr>
      </w:pPr>
    </w:p>
    <w:p w14:paraId="2BED8AB5" w14:textId="46D77C6A" w:rsidR="00A062AF" w:rsidRPr="00D23314" w:rsidRDefault="00A062AF" w:rsidP="00C26A1A">
      <w:pPr>
        <w:pStyle w:val="0311"/>
        <w:wordWrap w:val="0"/>
        <w:ind w:left="240" w:hanging="240"/>
        <w:jc w:val="right"/>
        <w:rPr>
          <w:rFonts w:asciiTheme="minorEastAsia" w:eastAsiaTheme="minorEastAsia" w:hAnsiTheme="minorEastAsia"/>
          <w:szCs w:val="24"/>
        </w:rPr>
      </w:pPr>
      <w:r w:rsidRPr="00D23314">
        <w:rPr>
          <w:rFonts w:asciiTheme="minorEastAsia" w:eastAsiaTheme="minorEastAsia" w:hAnsiTheme="minorEastAsia" w:hint="eastAsia"/>
          <w:szCs w:val="24"/>
        </w:rPr>
        <w:t xml:space="preserve">制　　定　</w:t>
      </w:r>
      <w:r w:rsidRPr="00D23314">
        <w:rPr>
          <w:rFonts w:asciiTheme="minorEastAsia" w:eastAsiaTheme="minorEastAsia" w:hAnsiTheme="minorEastAsia"/>
          <w:szCs w:val="24"/>
        </w:rPr>
        <w:t>平成13年３月５日　条例３</w:t>
      </w:r>
      <w:r w:rsidR="00C26A1A" w:rsidRPr="00D23314">
        <w:rPr>
          <w:rFonts w:asciiTheme="minorEastAsia" w:eastAsiaTheme="minorEastAsia" w:hAnsiTheme="minorEastAsia" w:hint="eastAsia"/>
          <w:szCs w:val="24"/>
        </w:rPr>
        <w:t xml:space="preserve">　</w:t>
      </w:r>
    </w:p>
    <w:p w14:paraId="52EEFD3F" w14:textId="06F9E1F1" w:rsidR="00A062AF" w:rsidRPr="00D23314" w:rsidRDefault="00A062AF" w:rsidP="00C26A1A">
      <w:pPr>
        <w:pStyle w:val="0311"/>
        <w:wordWrap w:val="0"/>
        <w:ind w:left="240" w:hanging="240"/>
        <w:jc w:val="right"/>
        <w:rPr>
          <w:rFonts w:asciiTheme="minorEastAsia" w:eastAsiaTheme="minorEastAsia" w:hAnsiTheme="minorEastAsia"/>
          <w:szCs w:val="24"/>
        </w:rPr>
      </w:pPr>
      <w:r w:rsidRPr="00D23314">
        <w:rPr>
          <w:rFonts w:asciiTheme="minorEastAsia" w:eastAsiaTheme="minorEastAsia" w:hAnsiTheme="minorEastAsia" w:hint="eastAsia"/>
          <w:szCs w:val="24"/>
        </w:rPr>
        <w:t xml:space="preserve">最近改正　</w:t>
      </w:r>
      <w:r w:rsidR="009234FC" w:rsidRPr="00D23314">
        <w:rPr>
          <w:rFonts w:asciiTheme="minorEastAsia" w:eastAsiaTheme="minorEastAsia" w:hAnsiTheme="minorEastAsia" w:hint="eastAsia"/>
          <w:szCs w:val="24"/>
        </w:rPr>
        <w:t>令和</w:t>
      </w:r>
      <w:r w:rsidR="00E001F0">
        <w:rPr>
          <w:rFonts w:asciiTheme="minorEastAsia" w:eastAsiaTheme="minorEastAsia" w:hAnsiTheme="minorEastAsia" w:hint="eastAsia"/>
          <w:szCs w:val="24"/>
        </w:rPr>
        <w:t>７</w:t>
      </w:r>
      <w:r w:rsidR="00577B7F" w:rsidRPr="00D23314">
        <w:rPr>
          <w:rFonts w:asciiTheme="minorEastAsia" w:eastAsiaTheme="minorEastAsia" w:hAnsiTheme="minorEastAsia"/>
          <w:szCs w:val="24"/>
        </w:rPr>
        <w:t>年</w:t>
      </w:r>
      <w:r w:rsidR="008E6C9B" w:rsidRPr="00D23314">
        <w:rPr>
          <w:rFonts w:asciiTheme="minorEastAsia" w:eastAsiaTheme="minorEastAsia" w:hAnsiTheme="minorEastAsia" w:hint="eastAsia"/>
          <w:szCs w:val="24"/>
        </w:rPr>
        <w:t>２</w:t>
      </w:r>
      <w:r w:rsidRPr="00D23314">
        <w:rPr>
          <w:rFonts w:asciiTheme="minorEastAsia" w:eastAsiaTheme="minorEastAsia" w:hAnsiTheme="minorEastAsia"/>
          <w:szCs w:val="24"/>
        </w:rPr>
        <w:t>月</w:t>
      </w:r>
      <w:r w:rsidR="008E6C9B" w:rsidRPr="00D23314">
        <w:rPr>
          <w:rFonts w:asciiTheme="minorEastAsia" w:eastAsiaTheme="minorEastAsia" w:hAnsiTheme="minorEastAsia" w:hint="eastAsia"/>
          <w:szCs w:val="24"/>
        </w:rPr>
        <w:t>2</w:t>
      </w:r>
      <w:r w:rsidR="00E001F0">
        <w:rPr>
          <w:rFonts w:asciiTheme="minorEastAsia" w:eastAsiaTheme="minorEastAsia" w:hAnsiTheme="minorEastAsia" w:hint="eastAsia"/>
          <w:szCs w:val="24"/>
        </w:rPr>
        <w:t>6</w:t>
      </w:r>
      <w:r w:rsidR="00577B7F" w:rsidRPr="00D23314">
        <w:rPr>
          <w:rFonts w:asciiTheme="minorEastAsia" w:eastAsiaTheme="minorEastAsia" w:hAnsiTheme="minorEastAsia"/>
          <w:szCs w:val="24"/>
        </w:rPr>
        <w:t>日　条例</w:t>
      </w:r>
      <w:r w:rsidR="00E001F0">
        <w:rPr>
          <w:rFonts w:asciiTheme="minorEastAsia" w:eastAsiaTheme="minorEastAsia" w:hAnsiTheme="minorEastAsia" w:hint="eastAsia"/>
          <w:szCs w:val="24"/>
        </w:rPr>
        <w:t>１</w:t>
      </w:r>
      <w:r w:rsidR="009E35DE" w:rsidRPr="00D23314">
        <w:rPr>
          <w:rFonts w:asciiTheme="minorEastAsia" w:eastAsiaTheme="minorEastAsia" w:hAnsiTheme="minorEastAsia" w:hint="eastAsia"/>
          <w:szCs w:val="24"/>
        </w:rPr>
        <w:t xml:space="preserve">　</w:t>
      </w:r>
    </w:p>
    <w:p w14:paraId="35763C45" w14:textId="2CC8308F" w:rsidR="00A062AF" w:rsidRPr="00D23314" w:rsidRDefault="006323A2" w:rsidP="006323A2">
      <w:pPr>
        <w:pStyle w:val="0311"/>
        <w:tabs>
          <w:tab w:val="left" w:pos="4050"/>
        </w:tabs>
        <w:ind w:left="240" w:hanging="240"/>
        <w:rPr>
          <w:rFonts w:asciiTheme="minorEastAsia" w:eastAsiaTheme="minorEastAsia" w:hAnsiTheme="minorEastAsia"/>
          <w:szCs w:val="24"/>
        </w:rPr>
      </w:pPr>
      <w:r w:rsidRPr="00D23314">
        <w:rPr>
          <w:rFonts w:asciiTheme="minorEastAsia" w:eastAsiaTheme="minorEastAsia" w:hAnsiTheme="minorEastAsia"/>
          <w:szCs w:val="24"/>
        </w:rPr>
        <w:tab/>
      </w:r>
      <w:r w:rsidRPr="00D23314">
        <w:rPr>
          <w:rFonts w:asciiTheme="minorEastAsia" w:eastAsiaTheme="minorEastAsia" w:hAnsiTheme="minorEastAsia"/>
          <w:szCs w:val="24"/>
        </w:rPr>
        <w:tab/>
      </w:r>
    </w:p>
    <w:p w14:paraId="13F2E981"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目次</w:t>
      </w:r>
    </w:p>
    <w:p w14:paraId="68F4A372" w14:textId="77777777" w:rsidR="00A062AF" w:rsidRPr="00D23314" w:rsidRDefault="00A062AF" w:rsidP="00A062AF">
      <w:pPr>
        <w:pStyle w:val="0311"/>
        <w:ind w:leftChars="100" w:left="240" w:firstLineChars="0" w:firstLine="0"/>
        <w:rPr>
          <w:rFonts w:asciiTheme="minorEastAsia" w:eastAsiaTheme="minorEastAsia" w:hAnsiTheme="minorEastAsia"/>
          <w:szCs w:val="24"/>
        </w:rPr>
      </w:pPr>
      <w:r w:rsidRPr="00D23314">
        <w:rPr>
          <w:rFonts w:asciiTheme="minorEastAsia" w:eastAsiaTheme="minorEastAsia" w:hAnsiTheme="minorEastAsia"/>
          <w:szCs w:val="24"/>
        </w:rPr>
        <w:t>前文</w:t>
      </w:r>
    </w:p>
    <w:p w14:paraId="0C2F455A" w14:textId="77777777" w:rsidR="00A062AF" w:rsidRPr="00D23314" w:rsidRDefault="00A062AF" w:rsidP="00A062AF">
      <w:pPr>
        <w:pStyle w:val="0311"/>
        <w:ind w:leftChars="100" w:left="240" w:firstLineChars="0" w:firstLine="0"/>
        <w:rPr>
          <w:rFonts w:asciiTheme="minorEastAsia" w:eastAsiaTheme="minorEastAsia" w:hAnsiTheme="minorEastAsia"/>
          <w:szCs w:val="24"/>
        </w:rPr>
      </w:pPr>
      <w:r w:rsidRPr="00D23314">
        <w:rPr>
          <w:rFonts w:asciiTheme="minorEastAsia" w:eastAsiaTheme="minorEastAsia" w:hAnsiTheme="minorEastAsia"/>
          <w:szCs w:val="24"/>
        </w:rPr>
        <w:t>第１章　総則（第１条－第４条）</w:t>
      </w:r>
    </w:p>
    <w:p w14:paraId="0C84479E" w14:textId="77777777" w:rsidR="00A062AF" w:rsidRPr="00D23314" w:rsidRDefault="00A062AF" w:rsidP="00A062AF">
      <w:pPr>
        <w:pStyle w:val="0311"/>
        <w:ind w:leftChars="100" w:left="240" w:firstLineChars="0" w:firstLine="0"/>
        <w:rPr>
          <w:rFonts w:asciiTheme="minorEastAsia" w:eastAsiaTheme="minorEastAsia" w:hAnsiTheme="minorEastAsia"/>
          <w:szCs w:val="24"/>
        </w:rPr>
      </w:pPr>
      <w:r w:rsidRPr="00D23314">
        <w:rPr>
          <w:rFonts w:asciiTheme="minorEastAsia" w:eastAsiaTheme="minorEastAsia" w:hAnsiTheme="minorEastAsia"/>
          <w:szCs w:val="24"/>
        </w:rPr>
        <w:t>第２章　公文書の公開（第５条－第16条）</w:t>
      </w:r>
    </w:p>
    <w:p w14:paraId="49BC3B89" w14:textId="77777777" w:rsidR="00A062AF" w:rsidRPr="00D23314" w:rsidRDefault="00A062AF" w:rsidP="00A062AF">
      <w:pPr>
        <w:pStyle w:val="0311"/>
        <w:ind w:leftChars="100" w:left="240" w:firstLineChars="0" w:firstLine="0"/>
        <w:rPr>
          <w:rFonts w:asciiTheme="minorEastAsia" w:eastAsiaTheme="minorEastAsia" w:hAnsiTheme="minorEastAsia"/>
          <w:szCs w:val="24"/>
        </w:rPr>
      </w:pPr>
      <w:r w:rsidRPr="00D23314">
        <w:rPr>
          <w:rFonts w:asciiTheme="minorEastAsia" w:eastAsiaTheme="minorEastAsia" w:hAnsiTheme="minorEastAsia"/>
          <w:szCs w:val="24"/>
        </w:rPr>
        <w:t>第３章　審査請求</w:t>
      </w:r>
    </w:p>
    <w:p w14:paraId="5544C704" w14:textId="77777777" w:rsidR="00A062AF" w:rsidRPr="00D23314" w:rsidRDefault="00A062AF" w:rsidP="00A062AF">
      <w:pPr>
        <w:pStyle w:val="0311"/>
        <w:ind w:leftChars="100" w:left="240" w:firstLineChars="100" w:firstLine="240"/>
        <w:rPr>
          <w:rFonts w:asciiTheme="minorEastAsia" w:eastAsiaTheme="minorEastAsia" w:hAnsiTheme="minorEastAsia"/>
          <w:szCs w:val="24"/>
        </w:rPr>
      </w:pPr>
      <w:r w:rsidRPr="00D23314">
        <w:rPr>
          <w:rFonts w:asciiTheme="minorEastAsia" w:eastAsiaTheme="minorEastAsia" w:hAnsiTheme="minorEastAsia"/>
          <w:szCs w:val="24"/>
        </w:rPr>
        <w:t>第１節　諮問等（第16条の２－第19条）</w:t>
      </w:r>
    </w:p>
    <w:p w14:paraId="4A93D2E6" w14:textId="77777777" w:rsidR="00A062AF" w:rsidRPr="00D23314" w:rsidRDefault="00A062AF" w:rsidP="00A062AF">
      <w:pPr>
        <w:pStyle w:val="0311"/>
        <w:ind w:leftChars="100" w:left="240" w:firstLineChars="100" w:firstLine="240"/>
        <w:rPr>
          <w:rFonts w:asciiTheme="minorEastAsia" w:eastAsiaTheme="minorEastAsia" w:hAnsiTheme="minorEastAsia"/>
          <w:szCs w:val="24"/>
        </w:rPr>
      </w:pPr>
      <w:r w:rsidRPr="00D23314">
        <w:rPr>
          <w:rFonts w:asciiTheme="minorEastAsia" w:eastAsiaTheme="minorEastAsia" w:hAnsiTheme="minorEastAsia"/>
          <w:szCs w:val="24"/>
        </w:rPr>
        <w:t>第２節　大阪市情報公開審査会（第20条－第22条）</w:t>
      </w:r>
    </w:p>
    <w:p w14:paraId="240E915B" w14:textId="77777777" w:rsidR="00A062AF" w:rsidRPr="00D23314" w:rsidRDefault="00A062AF" w:rsidP="00A062AF">
      <w:pPr>
        <w:pStyle w:val="0311"/>
        <w:ind w:leftChars="100" w:left="240" w:firstLineChars="100" w:firstLine="240"/>
        <w:rPr>
          <w:rFonts w:asciiTheme="minorEastAsia" w:eastAsiaTheme="minorEastAsia" w:hAnsiTheme="minorEastAsia"/>
          <w:szCs w:val="24"/>
        </w:rPr>
      </w:pPr>
      <w:r w:rsidRPr="00D23314">
        <w:rPr>
          <w:rFonts w:asciiTheme="minorEastAsia" w:eastAsiaTheme="minorEastAsia" w:hAnsiTheme="minorEastAsia"/>
          <w:szCs w:val="24"/>
        </w:rPr>
        <w:t>第３節　審査会の調査審議の手続（第23条－第30条）</w:t>
      </w:r>
    </w:p>
    <w:p w14:paraId="5DEB14B1" w14:textId="77777777" w:rsidR="00A062AF" w:rsidRPr="00D23314" w:rsidRDefault="00A062AF" w:rsidP="00A062AF">
      <w:pPr>
        <w:pStyle w:val="0311"/>
        <w:ind w:leftChars="100" w:left="240" w:firstLineChars="0" w:firstLine="0"/>
        <w:rPr>
          <w:rFonts w:asciiTheme="minorEastAsia" w:eastAsiaTheme="minorEastAsia" w:hAnsiTheme="minorEastAsia"/>
          <w:szCs w:val="24"/>
        </w:rPr>
      </w:pPr>
      <w:r w:rsidRPr="00D23314">
        <w:rPr>
          <w:rFonts w:asciiTheme="minorEastAsia" w:eastAsiaTheme="minorEastAsia" w:hAnsiTheme="minorEastAsia"/>
          <w:szCs w:val="24"/>
        </w:rPr>
        <w:t>第４章　情報提供施策等の充実（第31条－第34条の２）</w:t>
      </w:r>
    </w:p>
    <w:p w14:paraId="1E85B2D4" w14:textId="77777777" w:rsidR="00A062AF" w:rsidRPr="00D23314" w:rsidRDefault="00A062AF" w:rsidP="00A062AF">
      <w:pPr>
        <w:pStyle w:val="0311"/>
        <w:ind w:leftChars="100" w:left="240" w:firstLineChars="0" w:firstLine="0"/>
        <w:rPr>
          <w:rFonts w:asciiTheme="minorEastAsia" w:eastAsiaTheme="minorEastAsia" w:hAnsiTheme="minorEastAsia"/>
          <w:szCs w:val="24"/>
        </w:rPr>
      </w:pPr>
      <w:r w:rsidRPr="00D23314">
        <w:rPr>
          <w:rFonts w:asciiTheme="minorEastAsia" w:eastAsiaTheme="minorEastAsia" w:hAnsiTheme="minorEastAsia"/>
          <w:szCs w:val="24"/>
        </w:rPr>
        <w:t>第５章　補則（第35条－第38条）</w:t>
      </w:r>
    </w:p>
    <w:p w14:paraId="0A2A3168" w14:textId="77777777" w:rsidR="00A062AF" w:rsidRPr="00D23314" w:rsidRDefault="00A062AF" w:rsidP="00A062AF">
      <w:pPr>
        <w:pStyle w:val="0311"/>
        <w:ind w:leftChars="100" w:left="240" w:firstLineChars="0" w:firstLine="0"/>
        <w:rPr>
          <w:rFonts w:asciiTheme="minorEastAsia" w:eastAsiaTheme="minorEastAsia" w:hAnsiTheme="minorEastAsia"/>
          <w:szCs w:val="24"/>
        </w:rPr>
      </w:pPr>
      <w:r w:rsidRPr="00D23314">
        <w:rPr>
          <w:rFonts w:asciiTheme="minorEastAsia" w:eastAsiaTheme="minorEastAsia" w:hAnsiTheme="minorEastAsia"/>
          <w:szCs w:val="24"/>
        </w:rPr>
        <w:t>第６章　罰則（第39条）</w:t>
      </w:r>
    </w:p>
    <w:p w14:paraId="0FB613B6"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附則</w:t>
      </w:r>
    </w:p>
    <w:p w14:paraId="571EF80B" w14:textId="77777777" w:rsidR="00A062AF" w:rsidRPr="00D23314" w:rsidRDefault="00A062AF" w:rsidP="00A062AF">
      <w:pPr>
        <w:pStyle w:val="0311"/>
        <w:ind w:firstLineChars="0" w:firstLine="0"/>
        <w:rPr>
          <w:rFonts w:asciiTheme="minorEastAsia" w:eastAsiaTheme="minorEastAsia" w:hAnsiTheme="minorEastAsia"/>
          <w:szCs w:val="24"/>
        </w:rPr>
      </w:pPr>
    </w:p>
    <w:p w14:paraId="5A1EB069" w14:textId="77777777" w:rsidR="00A062AF" w:rsidRPr="00D23314" w:rsidRDefault="00A062AF" w:rsidP="00A062AF">
      <w:pPr>
        <w:pStyle w:val="0311"/>
        <w:ind w:firstLineChars="100" w:firstLine="240"/>
        <w:rPr>
          <w:rFonts w:asciiTheme="minorEastAsia" w:eastAsiaTheme="minorEastAsia" w:hAnsiTheme="minorEastAsia"/>
          <w:szCs w:val="24"/>
        </w:rPr>
      </w:pPr>
      <w:r w:rsidRPr="00D23314">
        <w:rPr>
          <w:rFonts w:asciiTheme="minorEastAsia" w:eastAsiaTheme="minorEastAsia" w:hAnsiTheme="minorEastAsia"/>
          <w:szCs w:val="24"/>
        </w:rPr>
        <w:t>地方分権の本格的な実施段階をむかえ、市民と行政が協働して魅力ある総合的なまちづくりを推進し、地方自治の本旨に基づく市民本位の開かれた市政を実現していくためには、行政運営の透明性を確保するとともに、市民が必要とする市政情報が的確に市民に公開され、市民の市政参加を促進することが必要である。</w:t>
      </w:r>
    </w:p>
    <w:p w14:paraId="666293FE" w14:textId="77777777" w:rsidR="00A062AF" w:rsidRPr="00D23314" w:rsidRDefault="00A062AF" w:rsidP="00A062AF">
      <w:pPr>
        <w:pStyle w:val="0311"/>
        <w:ind w:firstLineChars="100" w:firstLine="240"/>
        <w:rPr>
          <w:rFonts w:asciiTheme="minorEastAsia" w:eastAsiaTheme="minorEastAsia" w:hAnsiTheme="minorEastAsia"/>
          <w:szCs w:val="24"/>
        </w:rPr>
      </w:pPr>
      <w:r w:rsidRPr="00D23314">
        <w:rPr>
          <w:rFonts w:asciiTheme="minorEastAsia" w:eastAsiaTheme="minorEastAsia" w:hAnsiTheme="minorEastAsia"/>
          <w:szCs w:val="24"/>
        </w:rPr>
        <w:t>情報公開制度は、このような開かれた市政の推進に不可欠の基盤的な制度であり、市政に対する市民の理解と信頼を確保するため、公文書の公開制度に加えて、情報提供施策の積極的な推進など、情報公開制度全般にわたるより一層の整備、充実が求められている。</w:t>
      </w:r>
    </w:p>
    <w:p w14:paraId="6ED46E08" w14:textId="77777777" w:rsidR="00A062AF" w:rsidRPr="00D23314" w:rsidRDefault="00A062AF" w:rsidP="00A062AF">
      <w:pPr>
        <w:pStyle w:val="0311"/>
        <w:ind w:firstLineChars="100" w:firstLine="240"/>
        <w:rPr>
          <w:rFonts w:asciiTheme="minorEastAsia" w:eastAsiaTheme="minorEastAsia" w:hAnsiTheme="minorEastAsia"/>
          <w:szCs w:val="24"/>
        </w:rPr>
      </w:pPr>
      <w:r w:rsidRPr="00D23314">
        <w:rPr>
          <w:rFonts w:asciiTheme="minorEastAsia" w:eastAsiaTheme="minorEastAsia" w:hAnsiTheme="minorEastAsia"/>
          <w:szCs w:val="24"/>
        </w:rPr>
        <w:t>このような状況を踏まえ、大阪市は、市民の「知る権利」が情報公開の制度化及びその発展に大きな役割を果たしてきたことを十分に認識するとともに、大阪市の保有する情報は公開を原則とすること及び個人に関する情報は最大限に保護することを基本として、21世紀の大阪市にふさわしい情報公開制度を確立するため、ここに、この条例を制定する。</w:t>
      </w:r>
    </w:p>
    <w:p w14:paraId="668E2549" w14:textId="77777777" w:rsidR="00A062AF" w:rsidRPr="00D23314" w:rsidRDefault="00A062AF" w:rsidP="00A062AF">
      <w:pPr>
        <w:pStyle w:val="0311"/>
        <w:ind w:leftChars="100" w:left="240" w:firstLineChars="200" w:firstLine="480"/>
        <w:rPr>
          <w:rFonts w:asciiTheme="minorEastAsia" w:eastAsiaTheme="minorEastAsia" w:hAnsiTheme="minorEastAsia"/>
          <w:szCs w:val="24"/>
        </w:rPr>
      </w:pPr>
      <w:r w:rsidRPr="00D23314">
        <w:rPr>
          <w:rFonts w:asciiTheme="minorEastAsia" w:eastAsiaTheme="minorEastAsia" w:hAnsiTheme="minorEastAsia" w:hint="eastAsia"/>
          <w:szCs w:val="24"/>
        </w:rPr>
        <w:t>第１章</w:t>
      </w:r>
      <w:r w:rsidRPr="00D23314">
        <w:rPr>
          <w:rFonts w:asciiTheme="minorEastAsia" w:eastAsiaTheme="minorEastAsia" w:hAnsiTheme="minorEastAsia"/>
          <w:szCs w:val="24"/>
        </w:rPr>
        <w:t>総則</w:t>
      </w:r>
    </w:p>
    <w:p w14:paraId="76394F70"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（目的）</w:t>
      </w:r>
    </w:p>
    <w:p w14:paraId="0FA96770"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 xml:space="preserve">第１条　</w:t>
      </w:r>
      <w:r w:rsidRPr="00D23314">
        <w:rPr>
          <w:rFonts w:asciiTheme="minorEastAsia" w:eastAsiaTheme="minorEastAsia" w:hAnsiTheme="minorEastAsia"/>
          <w:szCs w:val="24"/>
        </w:rPr>
        <w:t>この条例は、地方自治の本旨にのっとり、公文書の公開を請求する権利を明らかにし、公文書の公開及び市政情報の提供等に関し必要な事項を定めることにより、実施機関の保有する情報の一層の公開を図り、もって本市等の有するその諸活動を市民に説明する責務が全うされるようにするとともに、市民の市政参加を推進し、市政に対する市民の理解と信頼の確保を図ることを目的とする。</w:t>
      </w:r>
    </w:p>
    <w:p w14:paraId="70F1EEF4"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（定義）</w:t>
      </w:r>
    </w:p>
    <w:p w14:paraId="0C68FA7C" w14:textId="590D595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 xml:space="preserve">第２条　</w:t>
      </w:r>
      <w:r w:rsidR="00E317BD" w:rsidRPr="00D23314">
        <w:rPr>
          <w:rFonts w:asciiTheme="minorEastAsia" w:eastAsiaTheme="minorEastAsia" w:hAnsiTheme="minorEastAsia" w:hint="eastAsia"/>
          <w:szCs w:val="24"/>
        </w:rPr>
        <w:t>この条例において「実施機関」とは、市長、教育委員会、選挙管理委員会、人事委員会、監査委員、固定資産評価審査委員会、公営企業管理者及び消防長、本市が単独で設立した地方独立行政法人（地方独立行政法人法（平成</w:t>
      </w:r>
      <w:r w:rsidR="00E317BD" w:rsidRPr="00D23314">
        <w:rPr>
          <w:rFonts w:asciiTheme="minorEastAsia" w:eastAsiaTheme="minorEastAsia" w:hAnsiTheme="minorEastAsia"/>
          <w:szCs w:val="24"/>
        </w:rPr>
        <w:t>15年法律第118号）第２条第１項に規定する地方独立行政法人をいう。以下同じ。）並びに大阪市住宅供給公社をいう。</w:t>
      </w:r>
    </w:p>
    <w:p w14:paraId="325E13A1" w14:textId="62BFEB98"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lastRenderedPageBreak/>
        <w:t xml:space="preserve">２　</w:t>
      </w:r>
      <w:r w:rsidRPr="00D23314">
        <w:rPr>
          <w:rFonts w:asciiTheme="minorEastAsia" w:eastAsiaTheme="minorEastAsia" w:hAnsiTheme="minorEastAsia"/>
          <w:szCs w:val="24"/>
        </w:rPr>
        <w:t>この条例において「公文書」とは、実施機関の職員（本市が</w:t>
      </w:r>
      <w:r w:rsidR="00E317BD" w:rsidRPr="00D23314">
        <w:rPr>
          <w:rFonts w:asciiTheme="minorEastAsia" w:eastAsiaTheme="minorEastAsia" w:hAnsiTheme="minorEastAsia" w:hint="eastAsia"/>
          <w:szCs w:val="24"/>
        </w:rPr>
        <w:t>単独で</w:t>
      </w:r>
      <w:r w:rsidRPr="00D23314">
        <w:rPr>
          <w:rFonts w:asciiTheme="minorEastAsia" w:eastAsiaTheme="minorEastAsia" w:hAnsiTheme="minorEastAsia"/>
          <w:szCs w:val="24"/>
        </w:rPr>
        <w:t>設立した地方独立行政法人及び大阪市住宅供給公社（以下「本市が</w:t>
      </w:r>
      <w:r w:rsidR="00E317BD" w:rsidRPr="00D23314">
        <w:rPr>
          <w:rFonts w:asciiTheme="minorEastAsia" w:eastAsiaTheme="minorEastAsia" w:hAnsiTheme="minorEastAsia" w:hint="eastAsia"/>
          <w:szCs w:val="24"/>
        </w:rPr>
        <w:t>単独で</w:t>
      </w:r>
      <w:r w:rsidRPr="00D23314">
        <w:rPr>
          <w:rFonts w:asciiTheme="minorEastAsia" w:eastAsiaTheme="minorEastAsia" w:hAnsiTheme="minorEastAsia"/>
          <w:szCs w:val="24"/>
        </w:rPr>
        <w:t>設立した地方独立行政法人等」という。）の役員を含む。以下同じ。）が職務上作成し、又は取得した文書、図画及び電磁的記録（電子的方式、磁気的方式その他人の知覚によっては認識することができない方式で作られた記録をいう。以下同じ。）であって、当該実施機関の職員が組織的に用いるものとして、当該実施機関が保有しているものをいう。ただし、官報、公報、白書、新聞、雑誌、書籍その他不特定多数のものに販売する</w:t>
      </w:r>
      <w:r w:rsidRPr="00D23314">
        <w:rPr>
          <w:rFonts w:asciiTheme="minorEastAsia" w:eastAsiaTheme="minorEastAsia" w:hAnsiTheme="minorEastAsia" w:hint="eastAsia"/>
          <w:szCs w:val="24"/>
        </w:rPr>
        <w:t>ことを目的として発行されるものを除く。</w:t>
      </w:r>
    </w:p>
    <w:p w14:paraId="5E23E43F"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（実施機関の責務）</w:t>
      </w:r>
    </w:p>
    <w:p w14:paraId="21F84025"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 xml:space="preserve">第３条　</w:t>
      </w:r>
      <w:r w:rsidRPr="00D23314">
        <w:rPr>
          <w:rFonts w:asciiTheme="minorEastAsia" w:eastAsiaTheme="minorEastAsia" w:hAnsiTheme="minorEastAsia"/>
          <w:szCs w:val="24"/>
        </w:rPr>
        <w:t>実施機関は、この条例の解釈及び運用に当たっては、公文書の公開を請求する権利を十分尊重するとともに、個人に関する情報の保護について最大限の配慮をしなければならない。</w:t>
      </w:r>
    </w:p>
    <w:p w14:paraId="4BC19D90"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（利用者の責務）</w:t>
      </w:r>
    </w:p>
    <w:p w14:paraId="5DC67A26"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第４条</w:t>
      </w:r>
      <w:r w:rsidRPr="00D23314">
        <w:rPr>
          <w:rFonts w:asciiTheme="minorEastAsia" w:eastAsiaTheme="minorEastAsia" w:hAnsiTheme="minorEastAsia"/>
          <w:szCs w:val="24"/>
        </w:rPr>
        <w:t xml:space="preserve">　この条例の定めるところにより公文書の公開を請求しようとするものは、この条例の目的に即した適正な請求をするように努めるとともに、公文書の公開を受けたときは、これによって得た情報を適正に利用しなければならない。</w:t>
      </w:r>
    </w:p>
    <w:p w14:paraId="2248DFAB" w14:textId="77777777" w:rsidR="00A062AF" w:rsidRPr="00D23314" w:rsidRDefault="00A062AF" w:rsidP="00A062AF">
      <w:pPr>
        <w:pStyle w:val="0311"/>
        <w:ind w:leftChars="100" w:left="240" w:firstLineChars="200" w:firstLine="480"/>
        <w:rPr>
          <w:rFonts w:asciiTheme="minorEastAsia" w:eastAsiaTheme="minorEastAsia" w:hAnsiTheme="minorEastAsia"/>
          <w:szCs w:val="24"/>
        </w:rPr>
      </w:pPr>
      <w:r w:rsidRPr="00D23314">
        <w:rPr>
          <w:rFonts w:asciiTheme="minorEastAsia" w:eastAsiaTheme="minorEastAsia" w:hAnsiTheme="minorEastAsia"/>
          <w:szCs w:val="24"/>
        </w:rPr>
        <w:t>第２章　公文書の公開</w:t>
      </w:r>
    </w:p>
    <w:p w14:paraId="60B9711F"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（公開請求権）</w:t>
      </w:r>
    </w:p>
    <w:p w14:paraId="45358F79"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第５条</w:t>
      </w:r>
      <w:r w:rsidRPr="00D23314">
        <w:rPr>
          <w:rFonts w:asciiTheme="minorEastAsia" w:eastAsiaTheme="minorEastAsia" w:hAnsiTheme="minorEastAsia"/>
          <w:szCs w:val="24"/>
        </w:rPr>
        <w:t xml:space="preserve">　何人も、この条例の定めるところにより、実施機関に対し、当該実施機関の保有する公文書の公開を請求することができる。</w:t>
      </w:r>
    </w:p>
    <w:p w14:paraId="32CDED4C"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（公開請求の手続）</w:t>
      </w:r>
    </w:p>
    <w:p w14:paraId="21155C5F"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第６条</w:t>
      </w:r>
      <w:r w:rsidRPr="00D23314">
        <w:rPr>
          <w:rFonts w:asciiTheme="minorEastAsia" w:eastAsiaTheme="minorEastAsia" w:hAnsiTheme="minorEastAsia"/>
          <w:szCs w:val="24"/>
        </w:rPr>
        <w:t xml:space="preserve">　前条の規定による公開の請求（以下「公開請求」という。）は、次に掲げる事項を記載した書面（以下「公開請求書」という。）を実施機関に提出する方法（これに準ずるものとして市長が定める方法を含む。）により行わなければならない。</w:t>
      </w:r>
    </w:p>
    <w:p w14:paraId="4B85613B" w14:textId="77777777" w:rsidR="00A062AF" w:rsidRPr="00D23314" w:rsidRDefault="00A062AF" w:rsidP="00497CC3">
      <w:pPr>
        <w:pStyle w:val="0311"/>
        <w:ind w:leftChars="100" w:left="480" w:hanging="240"/>
        <w:rPr>
          <w:rFonts w:asciiTheme="minorEastAsia" w:eastAsiaTheme="minorEastAsia" w:hAnsiTheme="minorEastAsia"/>
          <w:szCs w:val="24"/>
        </w:rPr>
      </w:pPr>
      <w:r w:rsidRPr="00D23314">
        <w:rPr>
          <w:rFonts w:asciiTheme="minorEastAsia" w:eastAsiaTheme="minorEastAsia" w:hAnsiTheme="minorEastAsia"/>
          <w:szCs w:val="24"/>
        </w:rPr>
        <w:t>(1)</w:t>
      </w:r>
      <w:r w:rsidRPr="00D23314">
        <w:rPr>
          <w:rFonts w:asciiTheme="minorEastAsia" w:eastAsiaTheme="minorEastAsia" w:hAnsiTheme="minorEastAsia" w:hint="eastAsia"/>
          <w:szCs w:val="24"/>
        </w:rPr>
        <w:t xml:space="preserve"> </w:t>
      </w:r>
      <w:r w:rsidRPr="00D23314">
        <w:rPr>
          <w:rFonts w:asciiTheme="minorEastAsia" w:eastAsiaTheme="minorEastAsia" w:hAnsiTheme="minorEastAsia"/>
          <w:szCs w:val="24"/>
        </w:rPr>
        <w:t>公開請求をするものの氏名又は名称及び住所、居所又は事務所若しくは事業所の所在地並びに法人その他の団体にあっては代表者の氏名</w:t>
      </w:r>
    </w:p>
    <w:p w14:paraId="56F00187" w14:textId="77777777" w:rsidR="00A062AF" w:rsidRPr="00D23314" w:rsidRDefault="00A062AF" w:rsidP="00A062AF">
      <w:pPr>
        <w:pStyle w:val="0311"/>
        <w:ind w:leftChars="100" w:left="240" w:firstLineChars="0" w:firstLine="0"/>
        <w:rPr>
          <w:rFonts w:asciiTheme="minorEastAsia" w:eastAsiaTheme="minorEastAsia" w:hAnsiTheme="minorEastAsia"/>
          <w:szCs w:val="24"/>
        </w:rPr>
      </w:pPr>
      <w:r w:rsidRPr="00D23314">
        <w:rPr>
          <w:rFonts w:asciiTheme="minorEastAsia" w:eastAsiaTheme="minorEastAsia" w:hAnsiTheme="minorEastAsia"/>
          <w:szCs w:val="24"/>
        </w:rPr>
        <w:t>(2)</w:t>
      </w:r>
      <w:r w:rsidRPr="00D23314">
        <w:rPr>
          <w:rFonts w:asciiTheme="minorEastAsia" w:eastAsiaTheme="minorEastAsia" w:hAnsiTheme="minorEastAsia" w:hint="eastAsia"/>
          <w:szCs w:val="24"/>
        </w:rPr>
        <w:t xml:space="preserve"> </w:t>
      </w:r>
      <w:r w:rsidRPr="00D23314">
        <w:rPr>
          <w:rFonts w:asciiTheme="minorEastAsia" w:eastAsiaTheme="minorEastAsia" w:hAnsiTheme="minorEastAsia"/>
          <w:szCs w:val="24"/>
        </w:rPr>
        <w:t>公文書の名称その他の公開請求に係る公文書を特定するに足りる事項</w:t>
      </w:r>
    </w:p>
    <w:p w14:paraId="507783DD" w14:textId="77777777" w:rsidR="00A062AF" w:rsidRPr="00D23314" w:rsidRDefault="00A062AF" w:rsidP="00A062AF">
      <w:pPr>
        <w:pStyle w:val="0311"/>
        <w:ind w:leftChars="100" w:left="240" w:firstLineChars="0" w:firstLine="0"/>
        <w:rPr>
          <w:rFonts w:asciiTheme="minorEastAsia" w:eastAsiaTheme="minorEastAsia" w:hAnsiTheme="minorEastAsia"/>
          <w:szCs w:val="24"/>
        </w:rPr>
      </w:pPr>
      <w:r w:rsidRPr="00D23314">
        <w:rPr>
          <w:rFonts w:asciiTheme="minorEastAsia" w:eastAsiaTheme="minorEastAsia" w:hAnsiTheme="minorEastAsia"/>
          <w:szCs w:val="24"/>
        </w:rPr>
        <w:t>(3)</w:t>
      </w:r>
      <w:r w:rsidRPr="00D23314">
        <w:rPr>
          <w:rFonts w:asciiTheme="minorEastAsia" w:eastAsiaTheme="minorEastAsia" w:hAnsiTheme="minorEastAsia" w:hint="eastAsia"/>
          <w:szCs w:val="24"/>
        </w:rPr>
        <w:t xml:space="preserve"> </w:t>
      </w:r>
      <w:r w:rsidRPr="00D23314">
        <w:rPr>
          <w:rFonts w:asciiTheme="minorEastAsia" w:eastAsiaTheme="minorEastAsia" w:hAnsiTheme="minorEastAsia"/>
          <w:szCs w:val="24"/>
        </w:rPr>
        <w:t>前２号に掲げるもののほか、市長が定める事項</w:t>
      </w:r>
    </w:p>
    <w:p w14:paraId="140A9DBD"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２</w:t>
      </w:r>
      <w:r w:rsidRPr="00D23314">
        <w:rPr>
          <w:rFonts w:asciiTheme="minorEastAsia" w:eastAsiaTheme="minorEastAsia" w:hAnsiTheme="minorEastAsia"/>
          <w:szCs w:val="24"/>
        </w:rPr>
        <w:t xml:space="preserve">　実施機関は、公開請求書（前項の市長が定める方法により公開請求をする場合にあっては、公開請求書に代わるものとして市長が定めるもの）に形式上の不備があると認めるときは、公開請求をしたもの（以下「公開請求者」という。）に対し、相当の期間を定めて、その補正を求めることができる。この場合において、実施機関は、公開請求者に対し、補正の参考となる情報を提供するよう努めなければならない。</w:t>
      </w:r>
    </w:p>
    <w:p w14:paraId="76521713"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（公文書の公開義務）</w:t>
      </w:r>
    </w:p>
    <w:p w14:paraId="464C35AE"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第７条　実施機関は、公開請求があったときは、公開請求に係る公文書に次の各号に掲げる情報（以下「非公開情報」という。）のいずれかが記録されている場合を除き、公開請求者に対し、当該公文書を公開しなければならない。</w:t>
      </w:r>
    </w:p>
    <w:p w14:paraId="74B41EC3" w14:textId="77777777" w:rsidR="00A062AF" w:rsidRPr="00D23314" w:rsidRDefault="00A062AF" w:rsidP="00A062AF">
      <w:pPr>
        <w:pStyle w:val="0311"/>
        <w:ind w:leftChars="100" w:left="480" w:hanging="240"/>
        <w:rPr>
          <w:rFonts w:asciiTheme="minorEastAsia" w:eastAsiaTheme="minorEastAsia" w:hAnsiTheme="minorEastAsia"/>
          <w:szCs w:val="24"/>
        </w:rPr>
      </w:pPr>
      <w:r w:rsidRPr="00D23314">
        <w:rPr>
          <w:rFonts w:asciiTheme="minorEastAsia" w:eastAsiaTheme="minorEastAsia" w:hAnsiTheme="minorEastAsia"/>
          <w:szCs w:val="24"/>
        </w:rPr>
        <w:t>(1) 個人に関する情報（事業を営む個人の当該事業に関する情報を除く。）であって、当該情報に含まれる氏名、生年月日その他の記述等により特定の個人を識別することができるもの（他の情報と照合することにより、特定の個人を識別することができることとなるものを含む。）又は特定の個人を識別することはできないが、公にすることにより、なお個人の権利利益を害するおそれがあるもの。ただし、次に掲げる情報を除く。</w:t>
      </w:r>
    </w:p>
    <w:p w14:paraId="3D0D14C7" w14:textId="77777777" w:rsidR="00A062AF" w:rsidRPr="00D23314" w:rsidRDefault="00A062AF" w:rsidP="00A062AF">
      <w:pPr>
        <w:pStyle w:val="0311"/>
        <w:ind w:leftChars="200" w:left="720" w:hanging="240"/>
        <w:rPr>
          <w:rFonts w:asciiTheme="minorEastAsia" w:eastAsiaTheme="minorEastAsia" w:hAnsiTheme="minorEastAsia"/>
          <w:szCs w:val="24"/>
        </w:rPr>
      </w:pPr>
      <w:r w:rsidRPr="00D23314">
        <w:rPr>
          <w:rFonts w:asciiTheme="minorEastAsia" w:eastAsiaTheme="minorEastAsia" w:hAnsiTheme="minorEastAsia"/>
          <w:szCs w:val="24"/>
        </w:rPr>
        <w:t>ア　法令若しくは条例（以下「法令等」という。）の規定により又は慣行として公にされ、又は公にすることが予定されている情報</w:t>
      </w:r>
    </w:p>
    <w:p w14:paraId="39E2EC89" w14:textId="77777777" w:rsidR="00A062AF" w:rsidRPr="00D23314" w:rsidRDefault="00A062AF" w:rsidP="00A062AF">
      <w:pPr>
        <w:pStyle w:val="0311"/>
        <w:ind w:leftChars="200" w:left="720" w:hanging="240"/>
        <w:rPr>
          <w:rFonts w:asciiTheme="minorEastAsia" w:eastAsiaTheme="minorEastAsia" w:hAnsiTheme="minorEastAsia"/>
          <w:szCs w:val="24"/>
        </w:rPr>
      </w:pPr>
      <w:r w:rsidRPr="00D23314">
        <w:rPr>
          <w:rFonts w:asciiTheme="minorEastAsia" w:eastAsiaTheme="minorEastAsia" w:hAnsiTheme="minorEastAsia"/>
          <w:szCs w:val="24"/>
        </w:rPr>
        <w:t>イ　人の生命、身体、健康、生活又は財産を保護するため、公にすることが必要で</w:t>
      </w:r>
      <w:r w:rsidRPr="00D23314">
        <w:rPr>
          <w:rFonts w:asciiTheme="minorEastAsia" w:eastAsiaTheme="minorEastAsia" w:hAnsiTheme="minorEastAsia"/>
          <w:szCs w:val="24"/>
        </w:rPr>
        <w:lastRenderedPageBreak/>
        <w:t>あると認められる情報</w:t>
      </w:r>
    </w:p>
    <w:p w14:paraId="5199203B" w14:textId="77777777" w:rsidR="00A062AF" w:rsidRPr="00D23314" w:rsidRDefault="00A062AF" w:rsidP="00A062AF">
      <w:pPr>
        <w:pStyle w:val="0311"/>
        <w:ind w:leftChars="200" w:left="720" w:hanging="240"/>
        <w:rPr>
          <w:rFonts w:asciiTheme="minorEastAsia" w:eastAsiaTheme="minorEastAsia" w:hAnsiTheme="minorEastAsia"/>
          <w:szCs w:val="24"/>
        </w:rPr>
      </w:pPr>
      <w:r w:rsidRPr="00D23314">
        <w:rPr>
          <w:rFonts w:asciiTheme="minorEastAsia" w:eastAsiaTheme="minorEastAsia" w:hAnsiTheme="minorEastAsia"/>
          <w:szCs w:val="24"/>
        </w:rPr>
        <w:t>ウ　当該個人が公務員等（行政機関の保有する情報の公開に関する法律（平成11年法律第42号）第５条第１号ハに規定する公務員等並びに大阪市住宅供給公社の役員及び職員をいう。）である場合において、当該情報がその職務の遂行に係る情報であるときは、当該情報のうち、当該公務員等の職及び当該職務遂行の内容に係る部分</w:t>
      </w:r>
    </w:p>
    <w:p w14:paraId="421AB322" w14:textId="77777777" w:rsidR="008E6C9B" w:rsidRPr="00D23314" w:rsidRDefault="008E6C9B" w:rsidP="00A062AF">
      <w:pPr>
        <w:pStyle w:val="0311"/>
        <w:ind w:leftChars="100" w:left="480" w:hanging="240"/>
        <w:rPr>
          <w:rFonts w:asciiTheme="minorEastAsia" w:eastAsiaTheme="minorEastAsia" w:hAnsiTheme="minorEastAsia"/>
          <w:szCs w:val="24"/>
        </w:rPr>
      </w:pPr>
      <w:r w:rsidRPr="00D23314">
        <w:rPr>
          <w:rFonts w:asciiTheme="minorEastAsia" w:eastAsiaTheme="minorEastAsia" w:hAnsiTheme="minorEastAsia"/>
          <w:szCs w:val="24"/>
        </w:rPr>
        <w:t>(1の2)　個人情報の保護に関する法律（平成15年法律第57号）第60条第３項に規定する行政機関等匿名加工情報（同条第４項に規定する行政機関等匿名加工情報ファイルを構成するものに限る。以下この号において「行政機関等匿名加工情報」という。）又は行政機関等匿名加工情報の作成に用いた同条第１項に規定する保有個人情報から削除した同法第２条第１項第１号に規定する記述等若しくは同条第２項に規定する個人識別符号</w:t>
      </w:r>
    </w:p>
    <w:p w14:paraId="7A7656D0" w14:textId="6F4EEE59" w:rsidR="00A062AF" w:rsidRPr="00D23314" w:rsidRDefault="00A062AF" w:rsidP="00A062AF">
      <w:pPr>
        <w:pStyle w:val="0311"/>
        <w:ind w:leftChars="100" w:left="480" w:hanging="240"/>
        <w:rPr>
          <w:rFonts w:asciiTheme="minorEastAsia" w:eastAsiaTheme="minorEastAsia" w:hAnsiTheme="minorEastAsia"/>
          <w:szCs w:val="24"/>
        </w:rPr>
      </w:pPr>
      <w:r w:rsidRPr="00D23314">
        <w:rPr>
          <w:rFonts w:asciiTheme="minorEastAsia" w:eastAsiaTheme="minorEastAsia" w:hAnsiTheme="minorEastAsia"/>
          <w:szCs w:val="24"/>
        </w:rPr>
        <w:t>(2) 法人その他の団体（国、独立行政法人等（独立行政法人等の保有する情報の公開に関する法律（平成13年法律第140号）第２条第１項に規定する独立行政法人等をいう。以下同じ。）、地方公共団体、地方独立行政法人及び大阪市住宅供給公社を除く。以下「法人等」という。）に関する情報又は事業を営む個人の当該事業に関する情報であって、公にすることにより、当該法人等又は当該個人の権利、競争上の地位その他正当な利益を害</w:t>
      </w:r>
      <w:r w:rsidRPr="00D23314">
        <w:rPr>
          <w:rFonts w:asciiTheme="minorEastAsia" w:eastAsiaTheme="minorEastAsia" w:hAnsiTheme="minorEastAsia" w:hint="eastAsia"/>
          <w:szCs w:val="24"/>
        </w:rPr>
        <w:t>するおそれがあるもの。ただし、人の生命、身体、健康、生活又は財産を保護するため、公にすることが必要であると認められる情報を除く。</w:t>
      </w:r>
    </w:p>
    <w:p w14:paraId="28ED7288" w14:textId="77777777" w:rsidR="00A062AF" w:rsidRPr="00D23314" w:rsidRDefault="00A062AF" w:rsidP="00A062AF">
      <w:pPr>
        <w:pStyle w:val="0311"/>
        <w:ind w:leftChars="100" w:left="480" w:hanging="240"/>
        <w:rPr>
          <w:rFonts w:asciiTheme="minorEastAsia" w:eastAsiaTheme="minorEastAsia" w:hAnsiTheme="minorEastAsia"/>
          <w:szCs w:val="24"/>
        </w:rPr>
      </w:pPr>
      <w:r w:rsidRPr="00D23314">
        <w:rPr>
          <w:rFonts w:asciiTheme="minorEastAsia" w:eastAsiaTheme="minorEastAsia" w:hAnsiTheme="minorEastAsia"/>
          <w:szCs w:val="24"/>
        </w:rPr>
        <w:t>(3) 実施機関の要請を受けて、公にしないとの条件で個人又は法人等から任意に提供された情報であって、当該個人又は当該法人等における通例として公にしないこととされているものその他の当該条件を付することが当該情報の性質、当時の状況等に照らして合理的であると認められるもの。ただし、人の生命、身体、健康、生活又は財産を保護するため、公にすることが必要であると認められる情報を除く。</w:t>
      </w:r>
    </w:p>
    <w:p w14:paraId="384FA6BF" w14:textId="77777777" w:rsidR="00A062AF" w:rsidRPr="00D23314" w:rsidRDefault="00A062AF" w:rsidP="00A062AF">
      <w:pPr>
        <w:pStyle w:val="0311"/>
        <w:ind w:leftChars="100" w:left="480" w:hanging="240"/>
        <w:rPr>
          <w:rFonts w:asciiTheme="minorEastAsia" w:eastAsiaTheme="minorEastAsia" w:hAnsiTheme="minorEastAsia"/>
          <w:szCs w:val="24"/>
        </w:rPr>
      </w:pPr>
      <w:r w:rsidRPr="00D23314">
        <w:rPr>
          <w:rFonts w:asciiTheme="minorEastAsia" w:eastAsiaTheme="minorEastAsia" w:hAnsiTheme="minorEastAsia"/>
          <w:szCs w:val="24"/>
        </w:rPr>
        <w:t>(4) 本市の機関及び国等（国、独立行政法人等、他の地方公共団体、地方独立行政法人及び大阪市住宅供給公社をいう。以下同じ。）の内部又は相互間における審議、検討又は協議に関する情報であって、公にすることにより、率直な意見の交換若しくは意思決定の中立性が不当に損なわれるおそれ、不当に市民の間に混乱を生じさせるおそれ又は特定の者に不当に利益を与え若しくは不利益を及ぼすおそれがあるもの</w:t>
      </w:r>
    </w:p>
    <w:p w14:paraId="62BCB0F8" w14:textId="77777777" w:rsidR="00A062AF" w:rsidRPr="00D23314" w:rsidRDefault="00A062AF" w:rsidP="00A062AF">
      <w:pPr>
        <w:pStyle w:val="0311"/>
        <w:ind w:leftChars="100" w:left="480" w:hanging="240"/>
        <w:rPr>
          <w:rFonts w:asciiTheme="minorEastAsia" w:eastAsiaTheme="minorEastAsia" w:hAnsiTheme="minorEastAsia"/>
          <w:szCs w:val="24"/>
        </w:rPr>
      </w:pPr>
      <w:r w:rsidRPr="00D23314">
        <w:rPr>
          <w:rFonts w:asciiTheme="minorEastAsia" w:eastAsiaTheme="minorEastAsia" w:hAnsiTheme="minorEastAsia"/>
          <w:szCs w:val="24"/>
        </w:rPr>
        <w:t>(5) 本市の機関又は国等が行う事務又は事業に関する情報であって、公にすることにより、次に掲げるおそれその他当該事務又は事業の性質上、当該事務又は事業の適正な遂行に支障を及ぼすおそれがあるもの</w:t>
      </w:r>
    </w:p>
    <w:p w14:paraId="7BDE1426" w14:textId="77777777" w:rsidR="00A062AF" w:rsidRPr="00D23314" w:rsidRDefault="00A062AF" w:rsidP="00A062AF">
      <w:pPr>
        <w:pStyle w:val="0311"/>
        <w:ind w:leftChars="200" w:left="720" w:hanging="240"/>
        <w:rPr>
          <w:rFonts w:asciiTheme="minorEastAsia" w:eastAsiaTheme="minorEastAsia" w:hAnsiTheme="minorEastAsia"/>
          <w:szCs w:val="24"/>
        </w:rPr>
      </w:pPr>
      <w:r w:rsidRPr="00D23314">
        <w:rPr>
          <w:rFonts w:asciiTheme="minorEastAsia" w:eastAsiaTheme="minorEastAsia" w:hAnsiTheme="minorEastAsia"/>
          <w:szCs w:val="24"/>
        </w:rPr>
        <w:t>ア　監査、検査、取締り、試験又は租税の賦課若しくは徴収に係る事務に関し、正確な事実の把握を困難にするおそれ又は違法若しくは不当な行為を容易にし、若しくはその発見を困難にするおそれ</w:t>
      </w:r>
    </w:p>
    <w:p w14:paraId="11B7F1E4" w14:textId="77777777" w:rsidR="00A062AF" w:rsidRPr="00D23314" w:rsidRDefault="00A062AF" w:rsidP="00A062AF">
      <w:pPr>
        <w:pStyle w:val="0311"/>
        <w:ind w:leftChars="200" w:left="720" w:hanging="240"/>
        <w:rPr>
          <w:rFonts w:asciiTheme="minorEastAsia" w:eastAsiaTheme="minorEastAsia" w:hAnsiTheme="minorEastAsia"/>
          <w:szCs w:val="24"/>
        </w:rPr>
      </w:pPr>
      <w:r w:rsidRPr="00D23314">
        <w:rPr>
          <w:rFonts w:asciiTheme="minorEastAsia" w:eastAsiaTheme="minorEastAsia" w:hAnsiTheme="minorEastAsia"/>
          <w:szCs w:val="24"/>
        </w:rPr>
        <w:t>イ　契約、交渉又は争訟に係る事務に関し、本市又は国等の財産上の利益又は当事者としての地位を不当に害するおそれ</w:t>
      </w:r>
    </w:p>
    <w:p w14:paraId="58C76383" w14:textId="77777777" w:rsidR="00A062AF" w:rsidRPr="00D23314" w:rsidRDefault="00A062AF" w:rsidP="00493592">
      <w:pPr>
        <w:pStyle w:val="0311"/>
        <w:ind w:leftChars="200" w:left="708" w:hangingChars="95" w:hanging="228"/>
        <w:rPr>
          <w:rFonts w:asciiTheme="minorEastAsia" w:eastAsiaTheme="minorEastAsia" w:hAnsiTheme="minorEastAsia"/>
          <w:szCs w:val="24"/>
        </w:rPr>
      </w:pPr>
      <w:r w:rsidRPr="00D23314">
        <w:rPr>
          <w:rFonts w:asciiTheme="minorEastAsia" w:eastAsiaTheme="minorEastAsia" w:hAnsiTheme="minorEastAsia"/>
          <w:szCs w:val="24"/>
        </w:rPr>
        <w:t>ウ　調査研究に係る事務に関し、その公正かつ能率的な遂行を不当に阻害するおそれ</w:t>
      </w:r>
    </w:p>
    <w:p w14:paraId="74416E74" w14:textId="77777777" w:rsidR="00A062AF" w:rsidRPr="00D23314" w:rsidRDefault="00A062AF" w:rsidP="00A062AF">
      <w:pPr>
        <w:pStyle w:val="0311"/>
        <w:ind w:leftChars="100" w:left="240" w:firstLineChars="100" w:firstLine="240"/>
        <w:rPr>
          <w:rFonts w:asciiTheme="minorEastAsia" w:eastAsiaTheme="minorEastAsia" w:hAnsiTheme="minorEastAsia"/>
          <w:szCs w:val="24"/>
        </w:rPr>
      </w:pPr>
      <w:r w:rsidRPr="00D23314">
        <w:rPr>
          <w:rFonts w:asciiTheme="minorEastAsia" w:eastAsiaTheme="minorEastAsia" w:hAnsiTheme="minorEastAsia"/>
          <w:szCs w:val="24"/>
        </w:rPr>
        <w:t>エ　人事管理に係る事務に関し、公正かつ円滑な人事の確保に支障を及ぼすおそれ</w:t>
      </w:r>
    </w:p>
    <w:p w14:paraId="0D375E7E" w14:textId="77777777" w:rsidR="00A062AF" w:rsidRPr="00D23314" w:rsidRDefault="00A062AF" w:rsidP="00A062AF">
      <w:pPr>
        <w:pStyle w:val="0311"/>
        <w:ind w:leftChars="200" w:left="720" w:hanging="240"/>
        <w:rPr>
          <w:rFonts w:asciiTheme="minorEastAsia" w:eastAsiaTheme="minorEastAsia" w:hAnsiTheme="minorEastAsia"/>
          <w:szCs w:val="24"/>
        </w:rPr>
      </w:pPr>
      <w:r w:rsidRPr="00D23314">
        <w:rPr>
          <w:rFonts w:asciiTheme="minorEastAsia" w:eastAsiaTheme="minorEastAsia" w:hAnsiTheme="minorEastAsia"/>
          <w:szCs w:val="24"/>
        </w:rPr>
        <w:t>オ　本市が経営する企業に係る事業に関し、その企業経営上の正当な利益を害するおそれ</w:t>
      </w:r>
    </w:p>
    <w:p w14:paraId="2030AF1D" w14:textId="77777777" w:rsidR="00A062AF" w:rsidRPr="00D23314" w:rsidRDefault="00A062AF" w:rsidP="00A062AF">
      <w:pPr>
        <w:pStyle w:val="0311"/>
        <w:ind w:leftChars="100" w:left="480" w:hanging="240"/>
        <w:rPr>
          <w:rFonts w:asciiTheme="minorEastAsia" w:eastAsiaTheme="minorEastAsia" w:hAnsiTheme="minorEastAsia"/>
          <w:szCs w:val="24"/>
        </w:rPr>
      </w:pPr>
      <w:r w:rsidRPr="00D23314">
        <w:rPr>
          <w:rFonts w:asciiTheme="minorEastAsia" w:eastAsiaTheme="minorEastAsia" w:hAnsiTheme="minorEastAsia"/>
          <w:szCs w:val="24"/>
        </w:rPr>
        <w:t>(6) 公にすることにより、人の生命、身体、財産又は社会的な地位の保護、犯罪の予防、犯罪の捜査その他の公共の安全と秩序の維持に支障が生じると認められる情報</w:t>
      </w:r>
    </w:p>
    <w:p w14:paraId="06BAACE0" w14:textId="77777777" w:rsidR="00A062AF" w:rsidRPr="00D23314" w:rsidRDefault="00A062AF" w:rsidP="00A062AF">
      <w:pPr>
        <w:pStyle w:val="0311"/>
        <w:ind w:leftChars="100" w:left="480" w:hanging="240"/>
        <w:rPr>
          <w:rFonts w:asciiTheme="minorEastAsia" w:eastAsiaTheme="minorEastAsia" w:hAnsiTheme="minorEastAsia"/>
          <w:szCs w:val="24"/>
        </w:rPr>
      </w:pPr>
      <w:r w:rsidRPr="00D23314">
        <w:rPr>
          <w:rFonts w:asciiTheme="minorEastAsia" w:eastAsiaTheme="minorEastAsia" w:hAnsiTheme="minorEastAsia"/>
          <w:szCs w:val="24"/>
        </w:rPr>
        <w:t>(7) 前各号に掲げるもののほか、法令等の規定の定めるところにより公開しないこと</w:t>
      </w:r>
      <w:r w:rsidRPr="00D23314">
        <w:rPr>
          <w:rFonts w:asciiTheme="minorEastAsia" w:eastAsiaTheme="minorEastAsia" w:hAnsiTheme="minorEastAsia"/>
          <w:szCs w:val="24"/>
        </w:rPr>
        <w:lastRenderedPageBreak/>
        <w:t>とされ、若しくは公にすることができないと認められる情報又は法律若しくはこれに基づく政令の規定による明示の指示等により公にすることができないと認められる情報</w:t>
      </w:r>
    </w:p>
    <w:p w14:paraId="4286CFD6"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（部分公開）</w:t>
      </w:r>
    </w:p>
    <w:p w14:paraId="48E02300"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第８条</w:t>
      </w:r>
      <w:r w:rsidRPr="00D23314">
        <w:rPr>
          <w:rFonts w:asciiTheme="minorEastAsia" w:eastAsiaTheme="minorEastAsia" w:hAnsiTheme="minorEastAsia"/>
          <w:szCs w:val="24"/>
        </w:rPr>
        <w:t xml:space="preserve">　実施機関は、公開請求に係る公文書の一部に非公開情報が記録されている場合において、非公開情報が記録されている部分を容易に区分して除くことができるときは、公開請求者に対し、当該部分を除いた部分につき公開しなければならない。ただし、当該部分を除いた部分に有意の情報が記録されていないと認められるときは、この限りでない。</w:t>
      </w:r>
    </w:p>
    <w:p w14:paraId="59ABA42B"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２</w:t>
      </w:r>
      <w:r w:rsidRPr="00D23314">
        <w:rPr>
          <w:rFonts w:asciiTheme="minorEastAsia" w:eastAsiaTheme="minorEastAsia" w:hAnsiTheme="minorEastAsia"/>
          <w:szCs w:val="24"/>
        </w:rPr>
        <w:t xml:space="preserve">　公開請求に係る公文書に前条第１号の情報（特定の個人を識別することができるものに限る。）が記録されている場合において、当該情報のうち、氏名、生年月日その他の特定の個人を識別することができることとなる記述等の部分を除くことにより、公にしても、個人の権利利益が害されるおそれがないと認められるときは、当該部分を除いた部分は、同号の情報に含まれないものとみなして、前項の規定を適用する。</w:t>
      </w:r>
    </w:p>
    <w:p w14:paraId="28C5F86A"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（公文書の存否に関する情報）</w:t>
      </w:r>
    </w:p>
    <w:p w14:paraId="4DD7B879"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第９条</w:t>
      </w:r>
      <w:r w:rsidRPr="00D23314">
        <w:rPr>
          <w:rFonts w:asciiTheme="minorEastAsia" w:eastAsiaTheme="minorEastAsia" w:hAnsiTheme="minorEastAsia"/>
          <w:szCs w:val="24"/>
        </w:rPr>
        <w:t xml:space="preserve">　公開請求に対し、当該公開請求に係る公文書が存在しているか否かを答えるだけで、非公開情報を公開することとなるときは、実施機関は、当該公文書の存否を明らかにしないで、当該公開請求を拒否することができる。</w:t>
      </w:r>
    </w:p>
    <w:p w14:paraId="67CCDC1C"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（公開請求に対する措置等）</w:t>
      </w:r>
    </w:p>
    <w:p w14:paraId="39251C6D"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10条　実施機関は、公開請求に係る公文書の全部又は一部を公開するときは、その旨の決定をし、公開請求者に対し、その旨及び公開の実施に関し市長が定める事項を書面により通知しなければならない。</w:t>
      </w:r>
    </w:p>
    <w:p w14:paraId="5FC05DE8"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２</w:t>
      </w:r>
      <w:r w:rsidRPr="00D23314">
        <w:rPr>
          <w:rFonts w:asciiTheme="minorEastAsia" w:eastAsiaTheme="minorEastAsia" w:hAnsiTheme="minorEastAsia"/>
          <w:szCs w:val="24"/>
        </w:rPr>
        <w:t xml:space="preserve">　実施機関は、公開請求に係る公文書の全部を公開しないとき（前条の規定により公開請求を拒否するとき及び公開請求に係る公文書を保有していないときを含む。以下同じ。）は、公開をしない旨の決定をし、公開請求者に対し、その旨を書面により通知しなければならない。</w:t>
      </w:r>
    </w:p>
    <w:p w14:paraId="71DF8517"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３</w:t>
      </w:r>
      <w:r w:rsidRPr="00D23314">
        <w:rPr>
          <w:rFonts w:asciiTheme="minorEastAsia" w:eastAsiaTheme="minorEastAsia" w:hAnsiTheme="minorEastAsia"/>
          <w:szCs w:val="24"/>
        </w:rPr>
        <w:t xml:space="preserve">　実施機関は、前２項の規定により公開請求に係る公文書の全部又は一部を公開しないときは、公開請求者に対し、当該各項に規定する書面によりその理由を示さなければならない。この場合において、当該理由の提示は、公開しないこととする根拠規定及び当該規定を適用する根拠が、当該書面の記載自体から理解され得るものでなければならない。</w:t>
      </w:r>
    </w:p>
    <w:p w14:paraId="2701AE34"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（公開決定等の期限）</w:t>
      </w:r>
    </w:p>
    <w:p w14:paraId="0684DBA2"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11条　前条第１項又は第２項の決定（以下「公開決定等」という。）は、公開請求があった日（第６条第１項の市長が定める方法により公開請求をする場合にあっては、市長が定める日。以下同じ。）の翌日から起算して14日以内にしなければならない。ただし、第６条第２項の規定により補正を求めた場合にあっては、当該補正に要した日数は、当該期間に算入しない。</w:t>
      </w:r>
    </w:p>
    <w:p w14:paraId="31EA880E"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２</w:t>
      </w:r>
      <w:r w:rsidRPr="00D23314">
        <w:rPr>
          <w:rFonts w:asciiTheme="minorEastAsia" w:eastAsiaTheme="minorEastAsia" w:hAnsiTheme="minorEastAsia"/>
          <w:szCs w:val="24"/>
        </w:rPr>
        <w:t xml:space="preserve">　前項の規定にかかわらず、実施機関は、事務処理上の困難その他正当な理由があるときは、公開決定等をすべき期間を、同項に規定する期間が満了する日の翌日から起算して30日を限度として延長することができる。この場合において、実施機関は、公開請求者に対し、遅滞なく、延長後の期間及び延長の理由を書面により通知しなければならない。</w:t>
      </w:r>
    </w:p>
    <w:p w14:paraId="0D724F64"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（公開決定等の期限の特例）</w:t>
      </w:r>
    </w:p>
    <w:p w14:paraId="755C5BAF"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12条　公開請求に係る公文書が著しく大量であるため、公開請求があった日の翌日から起算して44日以内にそのすべてについて公開決定等をすることにより事務の遂行に著しい支障が生ずるおそれがある場合には、前条の規定にかかわらず、実施機関</w:t>
      </w:r>
      <w:r w:rsidRPr="00D23314">
        <w:rPr>
          <w:rFonts w:asciiTheme="minorEastAsia" w:eastAsiaTheme="minorEastAsia" w:hAnsiTheme="minorEastAsia"/>
          <w:szCs w:val="24"/>
        </w:rPr>
        <w:lastRenderedPageBreak/>
        <w:t>は、公開請求に係る公文書のうちの相当の部分につき当該期間内に公開決定等をし、残りの公文書については相当の期間内に公開決定等をすれば足りる。この場合において、実施機関は、同条第１項に規定する期間内に、公開請求者に対し、次に掲げる事項を書面により通知しなければならない。</w:t>
      </w:r>
    </w:p>
    <w:p w14:paraId="733636CA" w14:textId="77777777" w:rsidR="00A062AF" w:rsidRPr="00D23314" w:rsidRDefault="00A062AF" w:rsidP="00A062AF">
      <w:pPr>
        <w:pStyle w:val="0311"/>
        <w:ind w:leftChars="100" w:left="240" w:firstLineChars="0" w:firstLine="0"/>
        <w:rPr>
          <w:rFonts w:asciiTheme="minorEastAsia" w:eastAsiaTheme="minorEastAsia" w:hAnsiTheme="minorEastAsia"/>
          <w:szCs w:val="24"/>
        </w:rPr>
      </w:pPr>
      <w:r w:rsidRPr="00D23314">
        <w:rPr>
          <w:rFonts w:asciiTheme="minorEastAsia" w:eastAsiaTheme="minorEastAsia" w:hAnsiTheme="minorEastAsia"/>
          <w:szCs w:val="24"/>
        </w:rPr>
        <w:t>(1) 本条を適用する旨及びその理由</w:t>
      </w:r>
    </w:p>
    <w:p w14:paraId="01E0EB15" w14:textId="77777777" w:rsidR="00A062AF" w:rsidRPr="00D23314" w:rsidRDefault="00A062AF" w:rsidP="00A062AF">
      <w:pPr>
        <w:pStyle w:val="0311"/>
        <w:ind w:leftChars="100" w:left="240" w:firstLineChars="0" w:firstLine="0"/>
        <w:rPr>
          <w:rFonts w:asciiTheme="minorEastAsia" w:eastAsiaTheme="minorEastAsia" w:hAnsiTheme="minorEastAsia"/>
          <w:szCs w:val="24"/>
        </w:rPr>
      </w:pPr>
      <w:r w:rsidRPr="00D23314">
        <w:rPr>
          <w:rFonts w:asciiTheme="minorEastAsia" w:eastAsiaTheme="minorEastAsia" w:hAnsiTheme="minorEastAsia"/>
          <w:szCs w:val="24"/>
        </w:rPr>
        <w:t>(2) 残りの公文書について公開決定等をする期限</w:t>
      </w:r>
    </w:p>
    <w:p w14:paraId="2CA7364F"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（第三者に対する意見書提出の機会の付与等）</w:t>
      </w:r>
    </w:p>
    <w:p w14:paraId="25DB3897"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13条　公開請求に係る公文書に本市、国等及び公開請求者以外のもの（以下この条、第18条及び第19条において「第三者」という。）に関する情報が記録されているときは、実施機関は、公開決定等をするに当たって、当該情報に係る第三者に対し、公開請求に係る公文書の表示その他市長が定める事項を通知して、意見書を提出する機会を与えることができる。</w:t>
      </w:r>
    </w:p>
    <w:p w14:paraId="6616B2B3" w14:textId="61126745"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２</w:t>
      </w:r>
      <w:r w:rsidRPr="00D23314">
        <w:rPr>
          <w:rFonts w:asciiTheme="minorEastAsia" w:eastAsiaTheme="minorEastAsia" w:hAnsiTheme="minorEastAsia"/>
          <w:szCs w:val="24"/>
        </w:rPr>
        <w:t xml:space="preserve">　実施機関は、第三者に関する情報が記録されている公文書を公開しようとする場合であって、当該情報が</w:t>
      </w:r>
      <w:r w:rsidR="008E6C9B" w:rsidRPr="00D23314">
        <w:rPr>
          <w:rFonts w:asciiTheme="minorEastAsia" w:eastAsiaTheme="minorEastAsia" w:hAnsiTheme="minorEastAsia" w:hint="eastAsia"/>
          <w:szCs w:val="24"/>
        </w:rPr>
        <w:t>第７条第１号ただし書、第２号ただし書又は第３号ただし書</w:t>
      </w:r>
      <w:r w:rsidRPr="00D23314">
        <w:rPr>
          <w:rFonts w:asciiTheme="minorEastAsia" w:eastAsiaTheme="minorEastAsia" w:hAnsiTheme="minorEastAsia"/>
          <w:szCs w:val="24"/>
        </w:rPr>
        <w:t>に規定する情報に該当すると認められるときは、第10条第１項の決定（以下「公開決定」という。）に先立ち、当該第三者に対し、公開請求に係る公文書の表示その他市長が定める事項を書面により通知して、意見書を提出する機会を与えなければならない。ただし、次の各号のいずれかに該当するときは、この限りでない。</w:t>
      </w:r>
    </w:p>
    <w:p w14:paraId="0FD25F90" w14:textId="77777777" w:rsidR="00A062AF" w:rsidRPr="00D23314" w:rsidRDefault="00A062AF" w:rsidP="00A062AF">
      <w:pPr>
        <w:pStyle w:val="0311"/>
        <w:ind w:leftChars="100" w:left="480" w:hanging="240"/>
        <w:rPr>
          <w:rFonts w:asciiTheme="minorEastAsia" w:eastAsiaTheme="minorEastAsia" w:hAnsiTheme="minorEastAsia"/>
          <w:szCs w:val="24"/>
        </w:rPr>
      </w:pPr>
      <w:r w:rsidRPr="00D23314">
        <w:rPr>
          <w:rFonts w:asciiTheme="minorEastAsia" w:eastAsiaTheme="minorEastAsia" w:hAnsiTheme="minorEastAsia"/>
          <w:szCs w:val="24"/>
        </w:rPr>
        <w:t>(1) 第三者に関する情報が第７条第１号ア又はウに規定する情報に該当すると認められる場合において、公にしても、当該第三者の権利利益が害されるおそれがないと認められるとき</w:t>
      </w:r>
    </w:p>
    <w:p w14:paraId="14A8C552" w14:textId="77777777" w:rsidR="00A062AF" w:rsidRPr="00D23314" w:rsidRDefault="00A062AF" w:rsidP="00A062AF">
      <w:pPr>
        <w:pStyle w:val="0311"/>
        <w:ind w:leftChars="100" w:left="240" w:firstLineChars="0" w:firstLine="0"/>
        <w:rPr>
          <w:rFonts w:asciiTheme="minorEastAsia" w:eastAsiaTheme="minorEastAsia" w:hAnsiTheme="minorEastAsia"/>
          <w:szCs w:val="24"/>
        </w:rPr>
      </w:pPr>
      <w:r w:rsidRPr="00D23314">
        <w:rPr>
          <w:rFonts w:asciiTheme="minorEastAsia" w:eastAsiaTheme="minorEastAsia" w:hAnsiTheme="minorEastAsia"/>
          <w:szCs w:val="24"/>
        </w:rPr>
        <w:t>(2) 第三者の所在が判明しないとき</w:t>
      </w:r>
    </w:p>
    <w:p w14:paraId="29A6A27F"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３</w:t>
      </w:r>
      <w:r w:rsidRPr="00D23314">
        <w:rPr>
          <w:rFonts w:asciiTheme="minorEastAsia" w:eastAsiaTheme="minorEastAsia" w:hAnsiTheme="minorEastAsia"/>
          <w:szCs w:val="24"/>
        </w:rPr>
        <w:t xml:space="preserve">　実施機関は、前２項の規定により意見書の提出の機会を与えられた第三者が当該公文書の公開に反対の意思を表示した意見書を提出した場合において、公開決定をするときは、公開決定の日と公開を実施する日との間に少なくとも２週間を置かなければならない。この場合において、実施機関は、公開決定後直ちに、当該意見書（第17条及び第18条において「反対意見書」という。）を提出した第三者に対し、公開決定をした旨及びその理由並びに公開を実施する日を書面により通知しなければならない。</w:t>
      </w:r>
    </w:p>
    <w:p w14:paraId="78B4B574"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（公開の実施）</w:t>
      </w:r>
    </w:p>
    <w:p w14:paraId="47A222BE"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14条　公文書の公開は、文書又は図画については閲覧又は写しの交付により、電磁的記録についてはその種別、情報化の進展状況等を勘案して市長が定める方法により行う。ただし、閲覧の方法による公文書の公開にあっては、実施機関は、当該公文書の保存に支障を生ずるおそれがあると認めるとき又は第８条の規定により公文書の一部を公開するときその他正当な理由があるときは、その写しにより、これを行うことができる。</w:t>
      </w:r>
    </w:p>
    <w:p w14:paraId="321BB9C0"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（他の法令等との調整等）</w:t>
      </w:r>
    </w:p>
    <w:p w14:paraId="6CB1D5B6"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15条　この条例の規定は、法律の規定により、行政機関の保有する情報の公開に関する法律の規定を適用しないこととされている書類等については、適用しない。</w:t>
      </w:r>
    </w:p>
    <w:p w14:paraId="7D609496"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２</w:t>
      </w:r>
      <w:r w:rsidRPr="00D23314">
        <w:rPr>
          <w:rFonts w:asciiTheme="minorEastAsia" w:eastAsiaTheme="minorEastAsia" w:hAnsiTheme="minorEastAsia"/>
          <w:szCs w:val="24"/>
        </w:rPr>
        <w:t xml:space="preserve">　この条例の規定は、他の法令等の規定により、公文書の閲覧若しくは縦覧又は公文書の謄本、抄本その他の写しの交付（以下「公文書の閲覧等」という。）を受けることができるときは、適用しない。ただし、公文書の閲覧等を受けることができるものの範囲又は期間若しくは方法等が限られている場合において、当該法令等がその範囲外のものに対する公文書の閲覧等又は異なる期間若しくは方法等による公文書の閲覧等を禁止する趣旨でないと認められるときは、この限りでない。</w:t>
      </w:r>
    </w:p>
    <w:p w14:paraId="7D3126DD"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３</w:t>
      </w:r>
      <w:r w:rsidRPr="00D23314">
        <w:rPr>
          <w:rFonts w:asciiTheme="minorEastAsia" w:eastAsiaTheme="minorEastAsia" w:hAnsiTheme="minorEastAsia"/>
          <w:szCs w:val="24"/>
        </w:rPr>
        <w:t xml:space="preserve">　この条例の規定は、図書館、博物館その他これらに類する本市の施設において、歴史的若しくは文化的な資料又は学術研究用の資料として特別の管理がされている公</w:t>
      </w:r>
      <w:r w:rsidRPr="00D23314">
        <w:rPr>
          <w:rFonts w:asciiTheme="minorEastAsia" w:eastAsiaTheme="minorEastAsia" w:hAnsiTheme="minorEastAsia"/>
          <w:szCs w:val="24"/>
        </w:rPr>
        <w:lastRenderedPageBreak/>
        <w:t>文書及び一般の利用に供することを目的として管理されている公文書については、適用しない。</w:t>
      </w:r>
    </w:p>
    <w:p w14:paraId="61ACED89"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（手数料等）</w:t>
      </w:r>
    </w:p>
    <w:p w14:paraId="42218759"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16条　公文書の公開に係る手数料は、無料とする。</w:t>
      </w:r>
    </w:p>
    <w:p w14:paraId="1B522E5C"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２</w:t>
      </w:r>
      <w:r w:rsidRPr="00D23314">
        <w:rPr>
          <w:rFonts w:asciiTheme="minorEastAsia" w:eastAsiaTheme="minorEastAsia" w:hAnsiTheme="minorEastAsia"/>
          <w:szCs w:val="24"/>
        </w:rPr>
        <w:t xml:space="preserve">　第14条の規定により公文書の写しの交付（電磁的記録にあっては、これに準ずるものとして市長が定める方法を含む。）を受けるものは、当該写しの作成及び送付（電磁的記録にあっては、これらに準ずるものとして市長が定めるものを含む。）に要する費用を負担しなければならない。</w:t>
      </w:r>
    </w:p>
    <w:p w14:paraId="3AC94EC6" w14:textId="77777777" w:rsidR="00A062AF" w:rsidRPr="00D23314" w:rsidRDefault="00A062AF" w:rsidP="00A062AF">
      <w:pPr>
        <w:pStyle w:val="0311"/>
        <w:ind w:leftChars="100" w:left="240" w:firstLineChars="200" w:firstLine="480"/>
        <w:rPr>
          <w:rFonts w:asciiTheme="minorEastAsia" w:eastAsiaTheme="minorEastAsia" w:hAnsiTheme="minorEastAsia"/>
          <w:szCs w:val="24"/>
        </w:rPr>
      </w:pPr>
      <w:r w:rsidRPr="00D23314">
        <w:rPr>
          <w:rFonts w:asciiTheme="minorEastAsia" w:eastAsiaTheme="minorEastAsia" w:hAnsiTheme="minorEastAsia"/>
          <w:szCs w:val="24"/>
        </w:rPr>
        <w:t>第３章　審査請求</w:t>
      </w:r>
    </w:p>
    <w:p w14:paraId="57DFC31E" w14:textId="77777777" w:rsidR="00A062AF" w:rsidRPr="00D23314" w:rsidRDefault="00A062AF" w:rsidP="00A062AF">
      <w:pPr>
        <w:pStyle w:val="0311"/>
        <w:ind w:leftChars="100" w:left="240" w:firstLineChars="300" w:firstLine="720"/>
        <w:rPr>
          <w:rFonts w:asciiTheme="minorEastAsia" w:eastAsiaTheme="minorEastAsia" w:hAnsiTheme="minorEastAsia"/>
          <w:szCs w:val="24"/>
        </w:rPr>
      </w:pPr>
      <w:r w:rsidRPr="00D23314">
        <w:rPr>
          <w:rFonts w:asciiTheme="minorEastAsia" w:eastAsiaTheme="minorEastAsia" w:hAnsiTheme="minorEastAsia"/>
          <w:szCs w:val="24"/>
        </w:rPr>
        <w:t>第１節　諮問等</w:t>
      </w:r>
    </w:p>
    <w:p w14:paraId="3E4D30C9" w14:textId="213813BB"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（本市が</w:t>
      </w:r>
      <w:r w:rsidR="00E317BD" w:rsidRPr="00D23314">
        <w:rPr>
          <w:rFonts w:asciiTheme="minorEastAsia" w:eastAsiaTheme="minorEastAsia" w:hAnsiTheme="minorEastAsia" w:hint="eastAsia"/>
          <w:szCs w:val="24"/>
        </w:rPr>
        <w:t>単独で</w:t>
      </w:r>
      <w:r w:rsidRPr="00D23314">
        <w:rPr>
          <w:rFonts w:asciiTheme="minorEastAsia" w:eastAsiaTheme="minorEastAsia" w:hAnsiTheme="minorEastAsia" w:hint="eastAsia"/>
          <w:szCs w:val="24"/>
        </w:rPr>
        <w:t>設立した地方独立行政法人等に対する審査請求）</w:t>
      </w:r>
    </w:p>
    <w:p w14:paraId="32557586" w14:textId="47AB1B56"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16条の２　本市が</w:t>
      </w:r>
      <w:r w:rsidR="00E317BD" w:rsidRPr="00D23314">
        <w:rPr>
          <w:rFonts w:asciiTheme="minorEastAsia" w:eastAsiaTheme="minorEastAsia" w:hAnsiTheme="minorEastAsia" w:hint="eastAsia"/>
          <w:szCs w:val="24"/>
        </w:rPr>
        <w:t>単独で</w:t>
      </w:r>
      <w:r w:rsidRPr="00D23314">
        <w:rPr>
          <w:rFonts w:asciiTheme="minorEastAsia" w:eastAsiaTheme="minorEastAsia" w:hAnsiTheme="minorEastAsia"/>
          <w:szCs w:val="24"/>
        </w:rPr>
        <w:t>設立した地方独立行政法人等がした公開決定等又は本市が</w:t>
      </w:r>
      <w:r w:rsidR="00E317BD" w:rsidRPr="00D23314">
        <w:rPr>
          <w:rFonts w:asciiTheme="minorEastAsia" w:eastAsiaTheme="minorEastAsia" w:hAnsiTheme="minorEastAsia" w:hint="eastAsia"/>
          <w:szCs w:val="24"/>
        </w:rPr>
        <w:t>単独で</w:t>
      </w:r>
      <w:r w:rsidRPr="00D23314">
        <w:rPr>
          <w:rFonts w:asciiTheme="minorEastAsia" w:eastAsiaTheme="minorEastAsia" w:hAnsiTheme="minorEastAsia"/>
          <w:szCs w:val="24"/>
        </w:rPr>
        <w:t>設立した地方独立行政法人等に対する公開請求に係る不作為について不服があるものは、本市が</w:t>
      </w:r>
      <w:r w:rsidR="00E317BD" w:rsidRPr="00D23314">
        <w:rPr>
          <w:rFonts w:asciiTheme="minorEastAsia" w:eastAsiaTheme="minorEastAsia" w:hAnsiTheme="minorEastAsia" w:hint="eastAsia"/>
          <w:szCs w:val="24"/>
        </w:rPr>
        <w:t>単独で</w:t>
      </w:r>
      <w:r w:rsidRPr="00D23314">
        <w:rPr>
          <w:rFonts w:asciiTheme="minorEastAsia" w:eastAsiaTheme="minorEastAsia" w:hAnsiTheme="minorEastAsia"/>
          <w:szCs w:val="24"/>
        </w:rPr>
        <w:t>設立した地方独立行政法人等に対し、行政不服審査法（平成26年法律第68号）による審査請求をすることができる。</w:t>
      </w:r>
    </w:p>
    <w:p w14:paraId="138A5BBE"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（審査会への諮問等）</w:t>
      </w:r>
    </w:p>
    <w:p w14:paraId="3DEE3521"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17条　公開決定等又は公開請求に係る不作為について行政不服審査法による審査請求があったときは、当該審査請求に対する裁決をすべき実施機関は、次の各号のいずれかに該当する場合を除き、速やかに大阪市情報公開審査会（以下「審査会」という。）に諮問し、その答申を尊重して当該審査請求に対する裁決をしなければならない。</w:t>
      </w:r>
    </w:p>
    <w:p w14:paraId="76791A29" w14:textId="77777777" w:rsidR="00A062AF" w:rsidRPr="00D23314" w:rsidRDefault="00A062AF" w:rsidP="00A062AF">
      <w:pPr>
        <w:pStyle w:val="0311"/>
        <w:ind w:leftChars="100" w:left="240" w:firstLineChars="0" w:firstLine="0"/>
        <w:rPr>
          <w:rFonts w:asciiTheme="minorEastAsia" w:eastAsiaTheme="minorEastAsia" w:hAnsiTheme="minorEastAsia"/>
          <w:szCs w:val="24"/>
        </w:rPr>
      </w:pPr>
      <w:r w:rsidRPr="00D23314">
        <w:rPr>
          <w:rFonts w:asciiTheme="minorEastAsia" w:eastAsiaTheme="minorEastAsia" w:hAnsiTheme="minorEastAsia"/>
          <w:szCs w:val="24"/>
        </w:rPr>
        <w:t>(1) 審査請求が不適法であり、却下する場合</w:t>
      </w:r>
    </w:p>
    <w:p w14:paraId="1EED9BAB" w14:textId="77777777" w:rsidR="00A062AF" w:rsidRPr="00D23314" w:rsidRDefault="00A062AF" w:rsidP="00A062AF">
      <w:pPr>
        <w:pStyle w:val="0311"/>
        <w:ind w:leftChars="100" w:left="480" w:hanging="240"/>
        <w:rPr>
          <w:rFonts w:asciiTheme="minorEastAsia" w:eastAsiaTheme="minorEastAsia" w:hAnsiTheme="minorEastAsia"/>
          <w:szCs w:val="24"/>
        </w:rPr>
      </w:pPr>
      <w:r w:rsidRPr="00D23314">
        <w:rPr>
          <w:rFonts w:asciiTheme="minorEastAsia" w:eastAsiaTheme="minorEastAsia" w:hAnsiTheme="minorEastAsia"/>
          <w:szCs w:val="24"/>
        </w:rPr>
        <w:t>(2) 裁決で、審査請求の全部を認容し、当該審査請求に係る公文書の全部を公開することとする場合（当該公文書の公開について反対意見書が提出されている場合を除く。）</w:t>
      </w:r>
    </w:p>
    <w:p w14:paraId="1C79C3DE"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（諮問をした旨の通知）</w:t>
      </w:r>
    </w:p>
    <w:p w14:paraId="065BDFD6"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18条　前条の規定により諮問をした実施機関（以下「諮問庁」という。）は、次に掲げる者に対し、諮問をした旨を通知しなければならない。</w:t>
      </w:r>
    </w:p>
    <w:p w14:paraId="0DA6D376" w14:textId="77777777" w:rsidR="00A062AF" w:rsidRPr="00D23314" w:rsidRDefault="00A062AF" w:rsidP="00A062AF">
      <w:pPr>
        <w:pStyle w:val="0311"/>
        <w:ind w:leftChars="100" w:left="480" w:hanging="240"/>
        <w:rPr>
          <w:rFonts w:asciiTheme="minorEastAsia" w:eastAsiaTheme="minorEastAsia" w:hAnsiTheme="minorEastAsia"/>
          <w:szCs w:val="24"/>
        </w:rPr>
      </w:pPr>
      <w:r w:rsidRPr="00D23314">
        <w:rPr>
          <w:rFonts w:asciiTheme="minorEastAsia" w:eastAsiaTheme="minorEastAsia" w:hAnsiTheme="minorEastAsia"/>
          <w:szCs w:val="24"/>
        </w:rPr>
        <w:t>(1) 審査請求人及び参加人（行政不服審査法第13条第４項に規定する参加人をいう。以下同じ。）</w:t>
      </w:r>
    </w:p>
    <w:p w14:paraId="540B0A9E" w14:textId="77777777" w:rsidR="00A062AF" w:rsidRPr="00D23314" w:rsidRDefault="00A062AF" w:rsidP="00A062AF">
      <w:pPr>
        <w:pStyle w:val="0311"/>
        <w:ind w:leftChars="100" w:left="240" w:firstLineChars="0" w:firstLine="0"/>
        <w:rPr>
          <w:rFonts w:asciiTheme="minorEastAsia" w:eastAsiaTheme="minorEastAsia" w:hAnsiTheme="minorEastAsia"/>
          <w:szCs w:val="24"/>
        </w:rPr>
      </w:pPr>
      <w:r w:rsidRPr="00D23314">
        <w:rPr>
          <w:rFonts w:asciiTheme="minorEastAsia" w:eastAsiaTheme="minorEastAsia" w:hAnsiTheme="minorEastAsia"/>
          <w:szCs w:val="24"/>
        </w:rPr>
        <w:t>(2) 公開請求者（公開請求者が審査請求人又は参加人である場合を除く。）</w:t>
      </w:r>
    </w:p>
    <w:p w14:paraId="46A32471" w14:textId="77777777" w:rsidR="00A062AF" w:rsidRPr="00D23314" w:rsidRDefault="00A062AF" w:rsidP="00A062AF">
      <w:pPr>
        <w:pStyle w:val="0311"/>
        <w:ind w:leftChars="100" w:left="480" w:hanging="240"/>
        <w:rPr>
          <w:rFonts w:asciiTheme="minorEastAsia" w:eastAsiaTheme="minorEastAsia" w:hAnsiTheme="minorEastAsia"/>
          <w:szCs w:val="24"/>
        </w:rPr>
      </w:pPr>
      <w:r w:rsidRPr="00D23314">
        <w:rPr>
          <w:rFonts w:asciiTheme="minorEastAsia" w:eastAsiaTheme="minorEastAsia" w:hAnsiTheme="minorEastAsia"/>
          <w:szCs w:val="24"/>
        </w:rPr>
        <w:t>(3) 当該審査請求に係る公文書の公開について反対意見書を提出した第三者（当該第三者が審査請求人又は参加人である場合を除く。）</w:t>
      </w:r>
    </w:p>
    <w:p w14:paraId="7BB9E31B"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（第三者からの審査請求を棄却する場合等における手続）</w:t>
      </w:r>
    </w:p>
    <w:p w14:paraId="254A7DC5"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19条　第13条第３項の規定は、次の各号のいずれかに該当する裁決をする場合について準用する。</w:t>
      </w:r>
    </w:p>
    <w:p w14:paraId="35C7A4E4" w14:textId="77777777" w:rsidR="00A062AF" w:rsidRPr="00D23314" w:rsidRDefault="00A062AF" w:rsidP="00A062AF">
      <w:pPr>
        <w:pStyle w:val="0311"/>
        <w:ind w:leftChars="100" w:left="240" w:firstLineChars="0" w:firstLine="0"/>
        <w:rPr>
          <w:rFonts w:asciiTheme="minorEastAsia" w:eastAsiaTheme="minorEastAsia" w:hAnsiTheme="minorEastAsia"/>
          <w:szCs w:val="24"/>
        </w:rPr>
      </w:pPr>
      <w:r w:rsidRPr="00D23314">
        <w:rPr>
          <w:rFonts w:asciiTheme="minorEastAsia" w:eastAsiaTheme="minorEastAsia" w:hAnsiTheme="minorEastAsia"/>
          <w:szCs w:val="24"/>
        </w:rPr>
        <w:t>(1) 公開決定に対する第三者からの審査請求を却下し、又は棄却する裁決</w:t>
      </w:r>
    </w:p>
    <w:p w14:paraId="470D8CC1" w14:textId="77777777" w:rsidR="00A062AF" w:rsidRPr="00D23314" w:rsidRDefault="00A062AF" w:rsidP="00A062AF">
      <w:pPr>
        <w:pStyle w:val="0311"/>
        <w:ind w:leftChars="100" w:left="480" w:hanging="240"/>
        <w:rPr>
          <w:rFonts w:asciiTheme="minorEastAsia" w:eastAsiaTheme="minorEastAsia" w:hAnsiTheme="minorEastAsia"/>
          <w:szCs w:val="24"/>
        </w:rPr>
      </w:pPr>
      <w:r w:rsidRPr="00D23314">
        <w:rPr>
          <w:rFonts w:asciiTheme="minorEastAsia" w:eastAsiaTheme="minorEastAsia" w:hAnsiTheme="minorEastAsia"/>
          <w:szCs w:val="24"/>
        </w:rPr>
        <w:t>(2) 審査請求に係る公開決定等（公開請求に係る公文書の全部を公開する旨の決定を除く。）を変更し、当該審査請求に係る公文書を公開する旨の裁決（第三者である参加人が当該公文書の公開に反対の意思を表示している場合に限る。）</w:t>
      </w:r>
    </w:p>
    <w:p w14:paraId="6DDD9E5A" w14:textId="77777777" w:rsidR="00A062AF" w:rsidRPr="00D23314" w:rsidRDefault="00A062AF" w:rsidP="00A062AF">
      <w:pPr>
        <w:pStyle w:val="0311"/>
        <w:ind w:leftChars="100" w:left="240" w:firstLineChars="300" w:firstLine="720"/>
        <w:rPr>
          <w:rFonts w:asciiTheme="minorEastAsia" w:eastAsiaTheme="minorEastAsia" w:hAnsiTheme="minorEastAsia"/>
          <w:szCs w:val="24"/>
        </w:rPr>
      </w:pPr>
      <w:r w:rsidRPr="00D23314">
        <w:rPr>
          <w:rFonts w:asciiTheme="minorEastAsia" w:eastAsiaTheme="minorEastAsia" w:hAnsiTheme="minorEastAsia"/>
          <w:szCs w:val="24"/>
        </w:rPr>
        <w:t>第２節　大阪市情報公開審査会</w:t>
      </w:r>
    </w:p>
    <w:p w14:paraId="6A10E585"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（設置）</w:t>
      </w:r>
    </w:p>
    <w:p w14:paraId="2541FEDA"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20条　第17条の規定による諮問に応じ審査請求について調査審議するため、審査会を置く。</w:t>
      </w:r>
    </w:p>
    <w:p w14:paraId="6FDABB5F"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２</w:t>
      </w:r>
      <w:r w:rsidRPr="00D23314">
        <w:rPr>
          <w:rFonts w:asciiTheme="minorEastAsia" w:eastAsiaTheme="minorEastAsia" w:hAnsiTheme="minorEastAsia"/>
          <w:szCs w:val="24"/>
        </w:rPr>
        <w:t xml:space="preserve">　審査会は、前項に定めるもののほか、情報公開制度の運営に関する重要事項について、市長の諮問に応じて調査審議するとともに、市長に意見を述べることができる。</w:t>
      </w:r>
    </w:p>
    <w:p w14:paraId="355324F9"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（組織等）</w:t>
      </w:r>
    </w:p>
    <w:p w14:paraId="51BE28DE"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lastRenderedPageBreak/>
        <w:t>第</w:t>
      </w:r>
      <w:r w:rsidRPr="00D23314">
        <w:rPr>
          <w:rFonts w:asciiTheme="minorEastAsia" w:eastAsiaTheme="minorEastAsia" w:hAnsiTheme="minorEastAsia"/>
          <w:szCs w:val="24"/>
        </w:rPr>
        <w:t>21条　審査会は、委員７人以内で組織する。</w:t>
      </w:r>
    </w:p>
    <w:p w14:paraId="0732A046"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２</w:t>
      </w:r>
      <w:r w:rsidRPr="00D23314">
        <w:rPr>
          <w:rFonts w:asciiTheme="minorEastAsia" w:eastAsiaTheme="minorEastAsia" w:hAnsiTheme="minorEastAsia"/>
          <w:szCs w:val="24"/>
        </w:rPr>
        <w:t xml:space="preserve">　委員は、学識経験者その他市長が適当と認める者のうちから市長が委嘱する。</w:t>
      </w:r>
    </w:p>
    <w:p w14:paraId="3C3B45D1"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３</w:t>
      </w:r>
      <w:r w:rsidRPr="00D23314">
        <w:rPr>
          <w:rFonts w:asciiTheme="minorEastAsia" w:eastAsiaTheme="minorEastAsia" w:hAnsiTheme="minorEastAsia"/>
          <w:szCs w:val="24"/>
        </w:rPr>
        <w:t xml:space="preserve">　委員の任期は、２年とし、補欠の委員の任期は、前任者の残任期間とする。ただし、再任を妨げない。</w:t>
      </w:r>
    </w:p>
    <w:p w14:paraId="48F23918"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４</w:t>
      </w:r>
      <w:r w:rsidRPr="00D23314">
        <w:rPr>
          <w:rFonts w:asciiTheme="minorEastAsia" w:eastAsiaTheme="minorEastAsia" w:hAnsiTheme="minorEastAsia"/>
          <w:szCs w:val="24"/>
        </w:rPr>
        <w:t xml:space="preserve">　委員は、職務上知り得た秘密を漏らしてはならない。その職を退いた後も同様とする。</w:t>
      </w:r>
    </w:p>
    <w:p w14:paraId="0F852337"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５</w:t>
      </w:r>
      <w:r w:rsidRPr="00D23314">
        <w:rPr>
          <w:rFonts w:asciiTheme="minorEastAsia" w:eastAsiaTheme="minorEastAsia" w:hAnsiTheme="minorEastAsia"/>
          <w:szCs w:val="24"/>
        </w:rPr>
        <w:t xml:space="preserve">　委員は、在任中、政党その他の政治的団体の役員となり、又は積極的に政治運動をしてはならない。</w:t>
      </w:r>
    </w:p>
    <w:p w14:paraId="01A4B220"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（部会）</w:t>
      </w:r>
    </w:p>
    <w:p w14:paraId="2652317F"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22条　審査会は、その指名する委員３人以上をもって構成する部会に、審査請求に係る事件について調査審議させることができる。</w:t>
      </w:r>
    </w:p>
    <w:p w14:paraId="3A418DA2" w14:textId="77777777" w:rsidR="00A062AF" w:rsidRPr="00D23314" w:rsidRDefault="00A062AF" w:rsidP="00A062AF">
      <w:pPr>
        <w:pStyle w:val="0311"/>
        <w:ind w:leftChars="100" w:left="240" w:firstLineChars="300" w:firstLine="720"/>
        <w:rPr>
          <w:rFonts w:asciiTheme="minorEastAsia" w:eastAsiaTheme="minorEastAsia" w:hAnsiTheme="minorEastAsia"/>
          <w:szCs w:val="24"/>
        </w:rPr>
      </w:pPr>
      <w:r w:rsidRPr="00D23314">
        <w:rPr>
          <w:rFonts w:asciiTheme="minorEastAsia" w:eastAsiaTheme="minorEastAsia" w:hAnsiTheme="minorEastAsia"/>
          <w:szCs w:val="24"/>
        </w:rPr>
        <w:t>第３節　審査会の調査審議の手続</w:t>
      </w:r>
    </w:p>
    <w:p w14:paraId="7FE3638A"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（審査会の調査権限）</w:t>
      </w:r>
    </w:p>
    <w:p w14:paraId="516EAC01"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23条　審査会は、必要があると認めるときは、諮問庁に対し、公開決定等に係る公文書の提示を求めることができる。この場合においては、何人も、審査会に対し、その提示された公文書の公開を求めることができない。</w:t>
      </w:r>
    </w:p>
    <w:p w14:paraId="1DC97A68"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２</w:t>
      </w:r>
      <w:r w:rsidRPr="00D23314">
        <w:rPr>
          <w:rFonts w:asciiTheme="minorEastAsia" w:eastAsiaTheme="minorEastAsia" w:hAnsiTheme="minorEastAsia"/>
          <w:szCs w:val="24"/>
        </w:rPr>
        <w:t xml:space="preserve">　諮問庁は、審査会から前項の規定による求めがあったときは、これを拒んではならない。</w:t>
      </w:r>
    </w:p>
    <w:p w14:paraId="5569ABAA"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３</w:t>
      </w:r>
      <w:r w:rsidRPr="00D23314">
        <w:rPr>
          <w:rFonts w:asciiTheme="minorEastAsia" w:eastAsiaTheme="minorEastAsia" w:hAnsiTheme="minorEastAsia"/>
          <w:szCs w:val="24"/>
        </w:rPr>
        <w:t xml:space="preserve">　審査会は、必要があると認めるときは、諮問庁に対し、公開決定等に係る公文書に記録されている情報の内容を審査会の指定する方法により分類又は整理した資料を作成し、審査会に提出するよう求めることができる。</w:t>
      </w:r>
    </w:p>
    <w:p w14:paraId="51EB8853"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４</w:t>
      </w:r>
      <w:r w:rsidRPr="00D23314">
        <w:rPr>
          <w:rFonts w:asciiTheme="minorEastAsia" w:eastAsiaTheme="minorEastAsia" w:hAnsiTheme="minorEastAsia"/>
          <w:szCs w:val="24"/>
        </w:rPr>
        <w:t xml:space="preserve">　第１項及び前項に定めるもののほか、審査会は、審査請求に係る事件に関し、審査請求人、参加人又は諮問庁（以下「審査請求人等」という。）に意見書又は資料の提出を求めること、適当と認める者にその知っている事実を陳述させることその他必要な調査をすることができる。</w:t>
      </w:r>
    </w:p>
    <w:p w14:paraId="53D9C3C0"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（意見の陳述等）</w:t>
      </w:r>
    </w:p>
    <w:p w14:paraId="6437704B"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24条　審査会は、審査請求人等から申立てがあったときは、当該審査請求人等に口頭で意見を述べる機会を与えなければならない。ただし、審査会が、その必要がないと認めるときは、この限りでない。</w:t>
      </w:r>
    </w:p>
    <w:p w14:paraId="3DDBDB64"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２</w:t>
      </w:r>
      <w:r w:rsidRPr="00D23314">
        <w:rPr>
          <w:rFonts w:asciiTheme="minorEastAsia" w:eastAsiaTheme="minorEastAsia" w:hAnsiTheme="minorEastAsia"/>
          <w:szCs w:val="24"/>
        </w:rPr>
        <w:t xml:space="preserve">　前項本文の場合においては、審査請求人又は参加人は、審査会の許可を得て、補佐人とともに出頭することができる。</w:t>
      </w:r>
    </w:p>
    <w:p w14:paraId="367C659E"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３</w:t>
      </w:r>
      <w:r w:rsidRPr="00D23314">
        <w:rPr>
          <w:rFonts w:asciiTheme="minorEastAsia" w:eastAsiaTheme="minorEastAsia" w:hAnsiTheme="minorEastAsia"/>
          <w:szCs w:val="24"/>
        </w:rPr>
        <w:t xml:space="preserve">　審査会は、その指定する相当の期間内に審査請求人等が口頭で意見を述べることができないときは、当該審査請求人等に対し、口頭で意見を述べる機会に代えて、相当の期間を定めて当該期間内に意見書を提出するよう求めることができる。</w:t>
      </w:r>
    </w:p>
    <w:p w14:paraId="5D533384"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（意見書等の提出）</w:t>
      </w:r>
    </w:p>
    <w:p w14:paraId="5BEC35FA"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25条　審査請求人等は、審査会に対し、意見書又は資料を提出することができる。ただし、審査会が意見書又は資料を提出すべき相当の期間を定めたときは、その期間内にこれを提出しなければならない。</w:t>
      </w:r>
    </w:p>
    <w:p w14:paraId="0FDFAEA9"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（委員による調査手続）</w:t>
      </w:r>
    </w:p>
    <w:p w14:paraId="133C4005"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26条　審査会は、必要があると認めるときは、その指名する委員に、第23条第１項の規定により提示された公文書を閲覧させ、同条第４項の規定による調査をさせ、又は第24条第１項本文の規定による審査請求人等の意見の陳述を聴かせ、若しくは同条第３項の規定により当該意見の陳述に代えて提出された意見書を閲覧させることができる。</w:t>
      </w:r>
    </w:p>
    <w:p w14:paraId="0970C341"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（提出資料の写しの送付等）</w:t>
      </w:r>
    </w:p>
    <w:p w14:paraId="45FF5A5F"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27条　審査会は、第23条第３項若しくは第４項、第24条第３項又は第25条の規定</w:t>
      </w:r>
      <w:r w:rsidRPr="00D23314">
        <w:rPr>
          <w:rFonts w:asciiTheme="minorEastAsia" w:eastAsiaTheme="minorEastAsia" w:hAnsiTheme="minorEastAsia"/>
          <w:szCs w:val="24"/>
        </w:rPr>
        <w:lastRenderedPageBreak/>
        <w:t>による意見書又は資料の提出があったときは、当該意見書又は資料の写し（電磁的記録（電子計算機による情報処理の用に供されるものに限る。以下この項、次項及び第５項において同じ。）にあっては、当該電磁的記録に記録された事項を記載した書面）を当該意見書又は資料を提出した審査請求人等以外の審査請求人等に送付するものとする。ただし、第三者の利益を害するおそれがあると認められるときその他正当な理由があるときは、この限りでない。</w:t>
      </w:r>
    </w:p>
    <w:p w14:paraId="703ACC78"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２　審査請求人等は、審査会に対し、審査会に提出された意見書又は資料の閲覧（電磁的記録にあっては、記録された事項を審査会が定める方法により表示したものの閲覧）又は写しの交付（電磁的記録にあっては、記録された事項を記載した書面の交付。以下この条において同じ。）を求めることができる。この場合において、審査会は、第三者の利益を害するおそれがあると認めるときその他正当な理由があるときでなければ、その閲覧又は写しの交付を拒むことができない。</w:t>
      </w:r>
    </w:p>
    <w:p w14:paraId="1AC30F42"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３　審査会は、第１項の規定による送付をし、又は前項の規定による閲覧をさせ、若しくは写しの交付をしようとするときは、当該送付又は閲覧若しくは写しの交付に係る意見書又は資料を提出した審査請求人等の意見を聴かなければならない。ただし、審査会がその必要がないと認めるときは、この限りでない。</w:t>
      </w:r>
    </w:p>
    <w:p w14:paraId="482D0D99"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４　審査会は、第２項の規定による閲覧又は写しの交付について、日時及び場所を指定することができる。</w:t>
      </w:r>
    </w:p>
    <w:p w14:paraId="036F9063"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５　第２項の規定により審査会に提出された意見書又は資料の写しの交付を受けるものは、当該写しの作成及び送付（電磁的記録にあっては、記録された事項を記載した書面の作成及び送付）に要する費用を負担しなければならない。</w:t>
      </w:r>
    </w:p>
    <w:p w14:paraId="6A02C55C"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（調査審議手続の非公開）</w:t>
      </w:r>
    </w:p>
    <w:p w14:paraId="075A3863"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28条　審査会の行う調査審議の手続は、公開しない。ただし、第20条第２項の規定による調査審議の手続については、特段の支障がない限り、公開して行うものとする。</w:t>
      </w:r>
    </w:p>
    <w:p w14:paraId="2B31D8E6"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（答申書の送付等）</w:t>
      </w:r>
    </w:p>
    <w:p w14:paraId="325ACC78"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29条　審査会は、諮問に対する答申をしたときは、答申書の写しを審査請求人及び参加人に送付するとともに、答申の内容を公表するものとする。</w:t>
      </w:r>
    </w:p>
    <w:p w14:paraId="6062D40F"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（委任）</w:t>
      </w:r>
    </w:p>
    <w:p w14:paraId="4A6E33B1"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30条　この章に定めるもののほか、審査会の組織及び運営並びに調査審議の手続に関し必要な事項は、市長が定める。</w:t>
      </w:r>
    </w:p>
    <w:p w14:paraId="00C1EAE4" w14:textId="77777777" w:rsidR="00A062AF" w:rsidRPr="00D23314" w:rsidRDefault="00A062AF" w:rsidP="00A062AF">
      <w:pPr>
        <w:pStyle w:val="0311"/>
        <w:ind w:leftChars="100" w:left="240" w:firstLineChars="200" w:firstLine="480"/>
        <w:rPr>
          <w:rFonts w:asciiTheme="minorEastAsia" w:eastAsiaTheme="minorEastAsia" w:hAnsiTheme="minorEastAsia"/>
          <w:szCs w:val="24"/>
        </w:rPr>
      </w:pPr>
      <w:r w:rsidRPr="00D23314">
        <w:rPr>
          <w:rFonts w:asciiTheme="minorEastAsia" w:eastAsiaTheme="minorEastAsia" w:hAnsiTheme="minorEastAsia"/>
          <w:szCs w:val="24"/>
        </w:rPr>
        <w:t>第４章　情報提供施策等の充実</w:t>
      </w:r>
    </w:p>
    <w:p w14:paraId="2A5CDB49"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（情報提供施策等の充実等）</w:t>
      </w:r>
    </w:p>
    <w:p w14:paraId="47554AAC"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31条　実施機関は、第２章に定める公文書の公開のほか、実施機関の保有する情報が適時に、かつ、適切な方法で市民等に明らかにされるよう、実施機関の保有する情報の提供に関する施策等の充実に努めるものとする。</w:t>
      </w:r>
    </w:p>
    <w:p w14:paraId="2E1E94F2"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２　実施機関の職員は、当該実施機関の保有する情報の提供に関する事務を行うに当たっては、この条例の趣旨にのっとり、市民等が必要とする情報が的確に提供されるように意を用いなければならない。</w:t>
      </w:r>
    </w:p>
    <w:p w14:paraId="6644CBA6"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（情報の公表等）</w:t>
      </w:r>
    </w:p>
    <w:p w14:paraId="784580EF"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32条　実施機関は、市民等が請求を行うことなく市政に関する情報を容易に得ることができるよう、本市の長期計画、重要な基本計画等実施機関の保有する情報で市長が定めるものの公表を行うものとする。</w:t>
      </w:r>
    </w:p>
    <w:p w14:paraId="1D7044AA"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２</w:t>
      </w:r>
      <w:r w:rsidRPr="00D23314">
        <w:rPr>
          <w:rFonts w:asciiTheme="minorEastAsia" w:eastAsiaTheme="minorEastAsia" w:hAnsiTheme="minorEastAsia"/>
          <w:szCs w:val="24"/>
        </w:rPr>
        <w:t xml:space="preserve">　実施機関は、公開請求に係る公文書の全部又は一部を公開しない旨の決定を行う場合（第９条の規定により公開請求を拒否する場合を除く。）であっても、この条例の目的を達成するため必要と認めるときは、非公開情報を公開しない方法により、必要な情報の提供を行うものとする。</w:t>
      </w:r>
    </w:p>
    <w:p w14:paraId="770700B3"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lastRenderedPageBreak/>
        <w:t>３　実施機関は、第２章の規定により公開した情報及び前項の規定により提供した情報について、市民等が公開請求を行うことなく得ることができるよう適切な措置を講ずるとともに、広く市民一般に公表する必要があると認められるときは、当該情報を公表するものとする。</w:t>
      </w:r>
    </w:p>
    <w:p w14:paraId="62B2D626"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（公益上の理由による情報の提供等）</w:t>
      </w:r>
    </w:p>
    <w:p w14:paraId="01CE6B37" w14:textId="1A10B502"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33条　実施機関は、当該実施機関が保有する公文書に非公開情報（</w:t>
      </w:r>
      <w:r w:rsidR="008E6C9B" w:rsidRPr="00D23314">
        <w:rPr>
          <w:rFonts w:asciiTheme="minorEastAsia" w:eastAsiaTheme="minorEastAsia" w:hAnsiTheme="minorEastAsia" w:hint="eastAsia"/>
          <w:szCs w:val="24"/>
        </w:rPr>
        <w:t>第７条第１号の２又は第７号</w:t>
      </w:r>
      <w:r w:rsidRPr="00D23314">
        <w:rPr>
          <w:rFonts w:asciiTheme="minorEastAsia" w:eastAsiaTheme="minorEastAsia" w:hAnsiTheme="minorEastAsia"/>
          <w:szCs w:val="24"/>
        </w:rPr>
        <w:t>に該当する情報を除く。）が記録されている場合であっても、公益上特に必要があると認めるときは、当該非公開情報の提供又は公表をすることができる。</w:t>
      </w:r>
    </w:p>
    <w:p w14:paraId="66F3D6AC"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（出資等法人の情報公開）</w:t>
      </w:r>
    </w:p>
    <w:p w14:paraId="337F7F72" w14:textId="64A04CEE"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34条　実施機関（大阪市住宅供給公社を除く。）は、本市又は本市が</w:t>
      </w:r>
      <w:r w:rsidR="00E317BD" w:rsidRPr="00D23314">
        <w:rPr>
          <w:rFonts w:asciiTheme="minorEastAsia" w:eastAsiaTheme="minorEastAsia" w:hAnsiTheme="minorEastAsia" w:hint="eastAsia"/>
          <w:szCs w:val="24"/>
        </w:rPr>
        <w:t>単独で</w:t>
      </w:r>
      <w:r w:rsidRPr="00D23314">
        <w:rPr>
          <w:rFonts w:asciiTheme="minorEastAsia" w:eastAsiaTheme="minorEastAsia" w:hAnsiTheme="minorEastAsia"/>
          <w:szCs w:val="24"/>
        </w:rPr>
        <w:t>設立した地方独立行政法人（以下「本市等」という。）が資本金、基本金その他これらに準ずるものを出資し、又は職員の派遣等を行っている法人（本市が設立団体（地方独立行政法人法第６条第３項に規定する設立団体をいう。）である地方独立行政法人及び大阪市住宅供給公社を除く。）であって、市長が定めるもの（以下「出資等法人」という。）の保有する情報を積極的に収集し、公開していくよう努めるとともに、出資等法人が情報公開を推進するよう必要な指導等の実施に努めなけ</w:t>
      </w:r>
      <w:r w:rsidRPr="00D23314">
        <w:rPr>
          <w:rFonts w:asciiTheme="minorEastAsia" w:eastAsiaTheme="minorEastAsia" w:hAnsiTheme="minorEastAsia" w:hint="eastAsia"/>
          <w:szCs w:val="24"/>
        </w:rPr>
        <w:t>ればならない。</w:t>
      </w:r>
    </w:p>
    <w:p w14:paraId="3D4905AA"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２</w:t>
      </w:r>
      <w:r w:rsidRPr="00D23314">
        <w:rPr>
          <w:rFonts w:asciiTheme="minorEastAsia" w:eastAsiaTheme="minorEastAsia" w:hAnsiTheme="minorEastAsia"/>
          <w:szCs w:val="24"/>
        </w:rPr>
        <w:t xml:space="preserve">　出資等法人のうち、本市等が行う事務又は事業と特に密接な関係にある法人であって、市長が定めるものは、この条例の趣旨にのっとり、その保有する情報を公開するため必要な措置を講ずるよう努めなければならない。</w:t>
      </w:r>
    </w:p>
    <w:p w14:paraId="356B2F03" w14:textId="0BBAA2A3" w:rsidR="00A062AF" w:rsidRPr="00D23314" w:rsidRDefault="00577B7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w:t>
      </w:r>
      <w:r w:rsidR="00A062AF" w:rsidRPr="00D23314">
        <w:rPr>
          <w:rFonts w:asciiTheme="minorEastAsia" w:eastAsiaTheme="minorEastAsia" w:hAnsiTheme="minorEastAsia" w:hint="eastAsia"/>
          <w:szCs w:val="24"/>
        </w:rPr>
        <w:t>指定管理者の情報公開）</w:t>
      </w:r>
    </w:p>
    <w:p w14:paraId="6BF76146" w14:textId="623338F6"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 xml:space="preserve">34条の２　</w:t>
      </w:r>
      <w:r w:rsidR="00577B7F" w:rsidRPr="00D23314">
        <w:rPr>
          <w:rFonts w:asciiTheme="minorEastAsia" w:eastAsiaTheme="minorEastAsia" w:hAnsiTheme="minorEastAsia"/>
          <w:szCs w:val="24"/>
        </w:rPr>
        <w:t>本市が設置する公の施設（地方自治法（昭和22年法律第67号）第244条第１項に規定する公の施設をいう。以下同じ。）の指定管理者（同法第244条の２第３項に規定する指定管理者をいい、前条第２項の規定の適用を受ける者を除く。</w:t>
      </w:r>
      <w:r w:rsidR="00B04EEF" w:rsidRPr="00D23314">
        <w:rPr>
          <w:rFonts w:asciiTheme="minorEastAsia" w:eastAsiaTheme="minorEastAsia" w:hAnsiTheme="minorEastAsia" w:hint="eastAsia"/>
          <w:szCs w:val="24"/>
        </w:rPr>
        <w:t>以下同じ。</w:t>
      </w:r>
      <w:r w:rsidR="00577B7F" w:rsidRPr="00D23314">
        <w:rPr>
          <w:rFonts w:asciiTheme="minorEastAsia" w:eastAsiaTheme="minorEastAsia" w:hAnsiTheme="minorEastAsia"/>
          <w:szCs w:val="24"/>
        </w:rPr>
        <w:t>）は、この条例の趣旨にのっとり、当該公の施設の管理に関する情報を公開するため必要な措置を講ずるよう努めなければならない。</w:t>
      </w:r>
    </w:p>
    <w:p w14:paraId="0C5BBCCF" w14:textId="621D180C"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２　実施機関は、指定管理者が前項に定める措置を講ずるよう必要な指導等の実施に努めなければならない。</w:t>
      </w:r>
    </w:p>
    <w:p w14:paraId="366706C6" w14:textId="77777777" w:rsidR="00A062AF" w:rsidRPr="00D23314" w:rsidRDefault="00A062AF" w:rsidP="00A062AF">
      <w:pPr>
        <w:pStyle w:val="0311"/>
        <w:ind w:leftChars="100" w:left="240" w:firstLineChars="200" w:firstLine="480"/>
        <w:rPr>
          <w:rFonts w:asciiTheme="minorEastAsia" w:eastAsiaTheme="minorEastAsia" w:hAnsiTheme="minorEastAsia"/>
          <w:szCs w:val="24"/>
        </w:rPr>
      </w:pPr>
      <w:r w:rsidRPr="00D23314">
        <w:rPr>
          <w:rFonts w:asciiTheme="minorEastAsia" w:eastAsiaTheme="minorEastAsia" w:hAnsiTheme="minorEastAsia"/>
          <w:szCs w:val="24"/>
        </w:rPr>
        <w:t>第５章　補則</w:t>
      </w:r>
    </w:p>
    <w:p w14:paraId="297BAEE6"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（公文書の管理）</w:t>
      </w:r>
    </w:p>
    <w:p w14:paraId="08F186A6"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35条　実施機関は、この条例の適正かつ円滑な運用に資するため、大阪市公文書管理条例（平成18年大阪市条例第15号）の定めるところにより、公文書を適正に管理しなければならない。</w:t>
      </w:r>
    </w:p>
    <w:p w14:paraId="34C740A8"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（公開請求をしようとするものに対する情報の提供等）</w:t>
      </w:r>
    </w:p>
    <w:p w14:paraId="5B084944"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36条　実施機関は、公開請求をしようとするものが容易かつ的確に公開請求をすることができるよう、当該実施機関が保有する公文書の特定に資する情報の提供その他公開請求をしようとするものの利便を考慮した適切な措置を講ずるものとする。</w:t>
      </w:r>
    </w:p>
    <w:p w14:paraId="67EFA68B"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（適正な解釈及び運用の確保）</w:t>
      </w:r>
    </w:p>
    <w:p w14:paraId="6FD51176"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37条　市長は、実施機関におけるこの条例の適正な解釈及び運用を確保するため必要な措置を講ずるものとする。</w:t>
      </w:r>
    </w:p>
    <w:p w14:paraId="5C0BDC71"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２　市長は、毎年１回、この条例の運用の状況を取りまとめ、公表するものとする。</w:t>
      </w:r>
    </w:p>
    <w:p w14:paraId="4E14CF90"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（施行の細目）</w:t>
      </w:r>
    </w:p>
    <w:p w14:paraId="0F6BB277"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38条　この条例の施行について必要な事項は、市長が定める。</w:t>
      </w:r>
    </w:p>
    <w:p w14:paraId="31AA28F7" w14:textId="77777777" w:rsidR="00A062AF" w:rsidRPr="00D23314" w:rsidRDefault="00A062AF" w:rsidP="00DF0593">
      <w:pPr>
        <w:pStyle w:val="0311"/>
        <w:ind w:leftChars="100" w:left="240" w:firstLineChars="200" w:firstLine="480"/>
        <w:rPr>
          <w:rFonts w:asciiTheme="minorEastAsia" w:eastAsiaTheme="minorEastAsia" w:hAnsiTheme="minorEastAsia"/>
          <w:szCs w:val="24"/>
        </w:rPr>
      </w:pPr>
      <w:r w:rsidRPr="00D23314">
        <w:rPr>
          <w:rFonts w:asciiTheme="minorEastAsia" w:eastAsiaTheme="minorEastAsia" w:hAnsiTheme="minorEastAsia" w:hint="eastAsia"/>
          <w:szCs w:val="24"/>
        </w:rPr>
        <w:t>第６章　罰則</w:t>
      </w:r>
    </w:p>
    <w:p w14:paraId="67F26C3C"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（罰則）</w:t>
      </w:r>
    </w:p>
    <w:p w14:paraId="5A2F3833" w14:textId="04855DEC"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第</w:t>
      </w:r>
      <w:r w:rsidRPr="00D23314">
        <w:rPr>
          <w:rFonts w:asciiTheme="minorEastAsia" w:eastAsiaTheme="minorEastAsia" w:hAnsiTheme="minorEastAsia"/>
          <w:szCs w:val="24"/>
        </w:rPr>
        <w:t>39条　第21条第４項の規定に違反して秘密を漏らした者は､１年以下の</w:t>
      </w:r>
      <w:r w:rsidR="00E001F0">
        <w:rPr>
          <w:rFonts w:asciiTheme="minorEastAsia" w:eastAsiaTheme="minorEastAsia" w:hAnsiTheme="minorEastAsia" w:hint="eastAsia"/>
          <w:szCs w:val="24"/>
        </w:rPr>
        <w:t>拘禁刑</w:t>
      </w:r>
      <w:r w:rsidRPr="00D23314">
        <w:rPr>
          <w:rFonts w:asciiTheme="minorEastAsia" w:eastAsiaTheme="minorEastAsia" w:hAnsiTheme="minorEastAsia"/>
          <w:szCs w:val="24"/>
        </w:rPr>
        <w:t>又は50万円以下の罰金に処する。</w:t>
      </w:r>
    </w:p>
    <w:p w14:paraId="608BE6C6" w14:textId="77777777" w:rsidR="00A062AF" w:rsidRPr="00D23314" w:rsidRDefault="00A062AF" w:rsidP="00A062AF">
      <w:pPr>
        <w:pStyle w:val="0311"/>
        <w:ind w:left="240" w:hanging="240"/>
        <w:rPr>
          <w:rFonts w:asciiTheme="minorEastAsia" w:eastAsiaTheme="minorEastAsia" w:hAnsiTheme="minorEastAsia"/>
          <w:szCs w:val="24"/>
        </w:rPr>
      </w:pPr>
    </w:p>
    <w:p w14:paraId="7221297F" w14:textId="77777777" w:rsidR="00A062AF" w:rsidRPr="00D23314" w:rsidRDefault="00A062AF" w:rsidP="005757EE">
      <w:pPr>
        <w:pStyle w:val="0311"/>
        <w:ind w:leftChars="200" w:left="480" w:firstLineChars="100" w:firstLine="240"/>
        <w:rPr>
          <w:rFonts w:asciiTheme="minorEastAsia" w:eastAsiaTheme="minorEastAsia" w:hAnsiTheme="minorEastAsia"/>
          <w:szCs w:val="24"/>
        </w:rPr>
      </w:pPr>
      <w:r w:rsidRPr="00D23314">
        <w:rPr>
          <w:rFonts w:asciiTheme="minorEastAsia" w:eastAsiaTheme="minorEastAsia" w:hAnsiTheme="minorEastAsia" w:hint="eastAsia"/>
          <w:szCs w:val="24"/>
        </w:rPr>
        <w:t>附</w:t>
      </w:r>
      <w:r w:rsidRPr="00D23314">
        <w:rPr>
          <w:rFonts w:asciiTheme="minorEastAsia" w:eastAsiaTheme="minorEastAsia" w:hAnsiTheme="minorEastAsia"/>
          <w:szCs w:val="24"/>
        </w:rPr>
        <w:t xml:space="preserve">　則（第34条の規定を除き、平成13.４.１施行、告示356、第34条の規定、</w:t>
      </w:r>
      <w:r w:rsidRPr="00D23314">
        <w:rPr>
          <w:rFonts w:asciiTheme="minorEastAsia" w:eastAsiaTheme="minorEastAsia" w:hAnsiTheme="minorEastAsia" w:hint="eastAsia"/>
          <w:szCs w:val="24"/>
        </w:rPr>
        <w:t>平成</w:t>
      </w:r>
      <w:r w:rsidRPr="00D23314">
        <w:rPr>
          <w:rFonts w:asciiTheme="minorEastAsia" w:eastAsiaTheme="minorEastAsia" w:hAnsiTheme="minorEastAsia"/>
          <w:szCs w:val="24"/>
        </w:rPr>
        <w:t>13.10.１施行、告示994）抄</w:t>
      </w:r>
    </w:p>
    <w:p w14:paraId="7D41D8BB"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（施行期日）</w:t>
      </w:r>
    </w:p>
    <w:p w14:paraId="622477D7"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１</w:t>
      </w:r>
      <w:r w:rsidRPr="00D23314">
        <w:rPr>
          <w:rFonts w:asciiTheme="minorEastAsia" w:eastAsiaTheme="minorEastAsia" w:hAnsiTheme="minorEastAsia"/>
          <w:szCs w:val="24"/>
        </w:rPr>
        <w:t xml:space="preserve">　この条例の施行期日は、市長が定める。</w:t>
      </w:r>
    </w:p>
    <w:p w14:paraId="2C166154"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（経過措置）</w:t>
      </w:r>
    </w:p>
    <w:p w14:paraId="71A08E68"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２</w:t>
      </w:r>
      <w:r w:rsidRPr="00D23314">
        <w:rPr>
          <w:rFonts w:asciiTheme="minorEastAsia" w:eastAsiaTheme="minorEastAsia" w:hAnsiTheme="minorEastAsia"/>
          <w:szCs w:val="24"/>
        </w:rPr>
        <w:t xml:space="preserve">　この条例の施行の際、現にされているこの条例による改正前の大阪市公文書公開条例（以下「旧条例」という。）第５条の規定による公開の請求は、この条例による改正後の大阪市情報公開条例（以下「新条例」という。）第５条の規定による公開の請求とみなす。</w:t>
      </w:r>
    </w:p>
    <w:p w14:paraId="37842325"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３</w:t>
      </w:r>
      <w:r w:rsidRPr="00D23314">
        <w:rPr>
          <w:rFonts w:asciiTheme="minorEastAsia" w:eastAsiaTheme="minorEastAsia" w:hAnsiTheme="minorEastAsia"/>
          <w:szCs w:val="24"/>
        </w:rPr>
        <w:t xml:space="preserve">　この条例の施行の際、現にされている旧条例第12条第１項に規定する審査請求は、新条例第17条に規定する審査請求とみなす。</w:t>
      </w:r>
    </w:p>
    <w:p w14:paraId="6345038D"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４</w:t>
      </w:r>
      <w:r w:rsidRPr="00D23314">
        <w:rPr>
          <w:rFonts w:asciiTheme="minorEastAsia" w:eastAsiaTheme="minorEastAsia" w:hAnsiTheme="minorEastAsia"/>
          <w:szCs w:val="24"/>
        </w:rPr>
        <w:t xml:space="preserve">　前２項に規定するもののほか、この条例の施行前に旧条例の規定によってした処分、手続その他の行為は、新条例中これに相当する規定がある場合には、新条例の規定によってした処分、手続その他の行為とみなす。</w:t>
      </w:r>
    </w:p>
    <w:p w14:paraId="69A63281"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５</w:t>
      </w:r>
      <w:r w:rsidRPr="00D23314">
        <w:rPr>
          <w:rFonts w:asciiTheme="minorEastAsia" w:eastAsiaTheme="minorEastAsia" w:hAnsiTheme="minorEastAsia"/>
          <w:szCs w:val="24"/>
        </w:rPr>
        <w:t xml:space="preserve">　旧条例第13条第１項の規定により置かれた大阪市公文書公開審査会（以下「旧審査会」という。）は、新条例第20条第１項の規定により置く審査会となり、同一性をもって存続するものとする。</w:t>
      </w:r>
    </w:p>
    <w:p w14:paraId="27EC697D"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６</w:t>
      </w:r>
      <w:r w:rsidRPr="00D23314">
        <w:rPr>
          <w:rFonts w:asciiTheme="minorEastAsia" w:eastAsiaTheme="minorEastAsia" w:hAnsiTheme="minorEastAsia"/>
          <w:szCs w:val="24"/>
        </w:rPr>
        <w:t xml:space="preserve">　この条例の施行の際、現に旧審査会の委員である者は、新条例第21条第２項の規定により審査会の委員として委嘱されたものとみなす。</w:t>
      </w:r>
    </w:p>
    <w:p w14:paraId="3397A618"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７</w:t>
      </w:r>
      <w:r w:rsidRPr="00D23314">
        <w:rPr>
          <w:rFonts w:asciiTheme="minorEastAsia" w:eastAsiaTheme="minorEastAsia" w:hAnsiTheme="minorEastAsia"/>
          <w:szCs w:val="24"/>
        </w:rPr>
        <w:t xml:space="preserve">　この条例の施行後最初に委嘱される審査会の委員（前項の規定により委嘱されたものとみなされる委員を含む。）の任期は、新条例第21条第３項本文の規定にかかわらず、平成14年６月30日までとする。</w:t>
      </w:r>
    </w:p>
    <w:p w14:paraId="5BCBBDB6"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８</w:t>
      </w:r>
      <w:r w:rsidRPr="00D23314">
        <w:rPr>
          <w:rFonts w:asciiTheme="minorEastAsia" w:eastAsiaTheme="minorEastAsia" w:hAnsiTheme="minorEastAsia"/>
          <w:szCs w:val="24"/>
        </w:rPr>
        <w:t xml:space="preserve">　新条例第７条の規定にかかわらず、その作成又は取得の際定められた保存期間がこの条例の施行の日において経過している公文書については、旧条例第６条の規定は、なおその効力を有する。</w:t>
      </w:r>
    </w:p>
    <w:p w14:paraId="4BFA73B6" w14:textId="4A58B9D4" w:rsidR="00E317BD" w:rsidRPr="00D23314" w:rsidRDefault="00E317BD"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（本市が単独で設立した地方独立行政法人の成立に係る経過措置）</w:t>
      </w:r>
    </w:p>
    <w:p w14:paraId="3239C489" w14:textId="17841BDD"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９　本市が</w:t>
      </w:r>
      <w:r w:rsidR="00E317BD" w:rsidRPr="00D23314">
        <w:rPr>
          <w:rFonts w:asciiTheme="minorEastAsia" w:eastAsiaTheme="minorEastAsia" w:hAnsiTheme="minorEastAsia" w:hint="eastAsia"/>
          <w:szCs w:val="24"/>
        </w:rPr>
        <w:t>単独で</w:t>
      </w:r>
      <w:r w:rsidRPr="00D23314">
        <w:rPr>
          <w:rFonts w:asciiTheme="minorEastAsia" w:eastAsiaTheme="minorEastAsia" w:hAnsiTheme="minorEastAsia" w:hint="eastAsia"/>
          <w:szCs w:val="24"/>
        </w:rPr>
        <w:t>設立した地方独立行政法人の成立の際現にされている第５条の規定による公開の請求で本市から当該地方独立行政法人が引き継いだ公文書に係るものは、当該地方独立行政法人に対する同条の規定による公開の請求とみなす。</w:t>
      </w:r>
    </w:p>
    <w:p w14:paraId="6D35984E" w14:textId="0FC27F6F"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szCs w:val="24"/>
        </w:rPr>
        <w:t>10　前項に規定するもののほか、本市が</w:t>
      </w:r>
      <w:r w:rsidR="001A3E3E" w:rsidRPr="00D23314">
        <w:rPr>
          <w:rFonts w:asciiTheme="minorEastAsia" w:eastAsiaTheme="minorEastAsia" w:hAnsiTheme="minorEastAsia" w:hint="eastAsia"/>
          <w:szCs w:val="24"/>
        </w:rPr>
        <w:t>単独で</w:t>
      </w:r>
      <w:r w:rsidRPr="00D23314">
        <w:rPr>
          <w:rFonts w:asciiTheme="minorEastAsia" w:eastAsiaTheme="minorEastAsia" w:hAnsiTheme="minorEastAsia"/>
          <w:szCs w:val="24"/>
        </w:rPr>
        <w:t>設立した地方独立行政法人の成立の日前にこの条例の規定によってした処分、手続その他の行為で本市から当該地方独立行政法人が引き継いだ公文書に係るものは、この条例の規定によって当該地方独立行政法人が行い又は当該地方独立行政法人に対して行われた処分、手続その他の行為とみなす。</w:t>
      </w:r>
    </w:p>
    <w:p w14:paraId="3C20CEB0"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（大阪市土地開発公社の清算の結了に係る経過措置）</w:t>
      </w:r>
    </w:p>
    <w:p w14:paraId="51A61492"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szCs w:val="24"/>
        </w:rPr>
        <w:t>11　大阪市土地開発公社の清算の結了の日前にこの条例の規定によって大阪市土地開発公社が行い又は大阪市土地開発公社に対して行われた処分、手続その他の行為で当該清算の結了に伴い市長が引き継いだ公文書に係るものは、この条例の規定によって市長が行い又は市長に対して行われた処分、手続その他の行為とみなす。</w:t>
      </w:r>
    </w:p>
    <w:p w14:paraId="6B700EB0"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（大阪市道路公社の清算の結了に係る経過措置）</w:t>
      </w:r>
    </w:p>
    <w:p w14:paraId="44F0541F"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szCs w:val="24"/>
        </w:rPr>
        <w:t>12　大阪市道路公社の清算の結了の日前にこの条例の規定によって大阪市道路公社が行い又は大阪市道路公社に対して行われた処分、手続その他の行為で当該清算の結了に伴い市長が引き継いだ公文書に係るものは、この条例の規定によって市長が行い又は市長に対して行われた処分、手続その他の行為とみなす。</w:t>
      </w:r>
    </w:p>
    <w:p w14:paraId="52D80F8A"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（大阪市農業委員会の廃止に係る経過措置）</w:t>
      </w:r>
    </w:p>
    <w:p w14:paraId="45D8F8A6"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szCs w:val="24"/>
        </w:rPr>
        <w:lastRenderedPageBreak/>
        <w:t>13　大阪市農業委員会の廃止の日前にこの条例の規定によって大阪市農業委員会が行い又は大阪市農業委員会に対して行われた処分、手続その他の行為で当該廃止に伴い市長が引き継いだ公文書に係るものは、この条例の規定によって市長が行い又は市長に対して行われた処分、手続その他の行為とみなす。</w:t>
      </w:r>
    </w:p>
    <w:p w14:paraId="2FC7D824"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（地方独立行政法人大阪健康安全基盤研究所の成立に係る経過措置）</w:t>
      </w:r>
    </w:p>
    <w:p w14:paraId="20BB9CC5"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szCs w:val="24"/>
        </w:rPr>
        <w:t>14　市長が保有する公文書であって、地方独立行政法人大阪健康安全基盤研究所の成立に伴い市長が地方独立行政法人大阪健康安全基盤研究所に引き継ぐ文書、図画及び電磁的記録について、地方独立行政法人大阪健康安全基盤研究所の成立の日前にこの条例の規定によって市長が行い又は市長に対して行われた処分、手続その他の行為がある場合における当該処分、手続その他の行為に係るこの条例の規定の適用については、第２条第１項中「並びに大阪市住宅供給公社」とあるのは「、大阪市住宅供給公社並びに地方独立行政法人大阪健康安全基盤研究所」と、同</w:t>
      </w:r>
      <w:r w:rsidRPr="00D23314">
        <w:rPr>
          <w:rFonts w:asciiTheme="minorEastAsia" w:eastAsiaTheme="minorEastAsia" w:hAnsiTheme="minorEastAsia" w:hint="eastAsia"/>
          <w:szCs w:val="24"/>
        </w:rPr>
        <w:t>条第２項中「及び大阪市住宅供給公社」とあるのは「、大阪市住宅供給公社及び地方独立行政法人大阪健康安全基盤研究所」とする。</w:t>
      </w:r>
    </w:p>
    <w:p w14:paraId="5879F42D"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szCs w:val="24"/>
        </w:rPr>
        <w:t>15　前項の場合において、同項に規定する処分、手続その他の行為については、この条例の規定によって地方独立行政法人大阪健康安全基盤研究所が行い又は地方独立行政法人大阪健康安全基盤研究所に対して行われた処分、手続その他の行為とみなす。</w:t>
      </w:r>
    </w:p>
    <w:p w14:paraId="59994E8B"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（地方独立行政法人大阪産業技術研究所の成立に係る経過措置）</w:t>
      </w:r>
    </w:p>
    <w:p w14:paraId="69670F6C"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szCs w:val="24"/>
        </w:rPr>
        <w:t>16　地方独立行政法人大阪市立工業研究所が保有する公文書であって、地方独立行政法人大阪産業技術研究所の成立に伴い地方独立行政法人大阪市立工業研究所が地方独立行政法人大阪産業技術研究所に引き継ぐ文書、図画及び電磁的記録について、地方独立行政法人大阪産業技術研究所の成立の日前にこの条例の規定によって地方独立行政法人大阪市立工業研究所が行い又は地方独立行政法人大阪市立工業研究所に対して行われた処分、手続その他の行為がある場合における当該処分、手続その他の行為に係るこの条例の規定の適用については、第２条第１項中「並</w:t>
      </w:r>
      <w:r w:rsidRPr="00D23314">
        <w:rPr>
          <w:rFonts w:asciiTheme="minorEastAsia" w:eastAsiaTheme="minorEastAsia" w:hAnsiTheme="minorEastAsia" w:hint="eastAsia"/>
          <w:szCs w:val="24"/>
        </w:rPr>
        <w:t>びに大阪市住宅供給公社」とあるのは「、大阪市住宅供給公社並びに地方独立行政法人大阪産業技術研究所」と、同条第２項中「及び大阪市住宅供給公社」とあるのは「、大阪市住宅供給公社及び地方独立行政法人大阪産業技術研究所」とする。</w:t>
      </w:r>
    </w:p>
    <w:p w14:paraId="31C795C6"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szCs w:val="24"/>
        </w:rPr>
        <w:t>17　前項の場合において、同項に規定する処分、手続その他の行為については、この条例の規定によって地方独立行政法人大阪産業技術研究所が行い又は地方独立行政法人大阪産業技術研究所に対して行われた処分、手続その他の行為とみなす。</w:t>
      </w:r>
    </w:p>
    <w:p w14:paraId="72ED1446" w14:textId="68B35015" w:rsidR="00577B7F" w:rsidRPr="00D23314" w:rsidRDefault="00577B7F" w:rsidP="00577B7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w:t>
      </w:r>
      <w:r w:rsidRPr="00D23314">
        <w:rPr>
          <w:rFonts w:asciiTheme="minorEastAsia" w:eastAsiaTheme="minorEastAsia" w:hAnsiTheme="minorEastAsia"/>
          <w:szCs w:val="24"/>
        </w:rPr>
        <w:t>交通事業の廃止に係る経過措置</w:t>
      </w:r>
      <w:r w:rsidRPr="00D23314">
        <w:rPr>
          <w:rFonts w:asciiTheme="minorEastAsia" w:eastAsiaTheme="minorEastAsia" w:hAnsiTheme="minorEastAsia" w:hint="eastAsia"/>
          <w:szCs w:val="24"/>
        </w:rPr>
        <w:t>）</w:t>
      </w:r>
    </w:p>
    <w:p w14:paraId="27F98AFA" w14:textId="0C2FC5AE" w:rsidR="00577B7F" w:rsidRPr="00D23314" w:rsidRDefault="00577B7F" w:rsidP="00577B7F">
      <w:pPr>
        <w:pStyle w:val="0311"/>
        <w:ind w:left="240" w:hanging="240"/>
        <w:rPr>
          <w:rFonts w:asciiTheme="minorEastAsia" w:eastAsiaTheme="minorEastAsia" w:hAnsiTheme="minorEastAsia"/>
          <w:szCs w:val="24"/>
        </w:rPr>
      </w:pPr>
      <w:r w:rsidRPr="00D23314">
        <w:rPr>
          <w:rFonts w:asciiTheme="minorEastAsia" w:eastAsiaTheme="minorEastAsia" w:hAnsiTheme="minorEastAsia"/>
          <w:szCs w:val="24"/>
        </w:rPr>
        <w:t>18　本市の高速鉄道事業、自動車運送事業及び中量軌道事業の廃止の日前にこの条例の規定によって交通局長が行い又は交通局長に対して行われた処分、手続その他の行為で当該廃止に伴い市長が引き継いだ公文書に係るものは、この条例の規定によって市長が行い又は市長に対して行われた処分、手続その他の行為とみなす。</w:t>
      </w:r>
    </w:p>
    <w:p w14:paraId="379CD7AC" w14:textId="77777777" w:rsidR="00577B7F" w:rsidRPr="00D23314" w:rsidRDefault="00577B7F" w:rsidP="00577B7F">
      <w:pPr>
        <w:pStyle w:val="0311"/>
        <w:ind w:firstLineChars="0" w:firstLine="0"/>
        <w:rPr>
          <w:rFonts w:asciiTheme="minorEastAsia" w:eastAsiaTheme="minorEastAsia" w:hAnsiTheme="minorEastAsia"/>
          <w:szCs w:val="24"/>
        </w:rPr>
      </w:pPr>
      <w:r w:rsidRPr="00D23314">
        <w:rPr>
          <w:rFonts w:asciiTheme="minorEastAsia" w:eastAsiaTheme="minorEastAsia" w:hAnsiTheme="minorEastAsia" w:hint="eastAsia"/>
          <w:szCs w:val="24"/>
        </w:rPr>
        <w:t>（公立大学法人大阪の成立に係る経過措置）</w:t>
      </w:r>
    </w:p>
    <w:p w14:paraId="170AB3D5" w14:textId="77777777" w:rsidR="00577B7F" w:rsidRPr="00D23314" w:rsidRDefault="00577B7F" w:rsidP="00577B7F">
      <w:pPr>
        <w:pStyle w:val="0311"/>
        <w:ind w:left="240" w:hanging="240"/>
        <w:rPr>
          <w:rFonts w:asciiTheme="minorEastAsia" w:eastAsiaTheme="minorEastAsia" w:hAnsiTheme="minorEastAsia"/>
          <w:szCs w:val="24"/>
        </w:rPr>
      </w:pPr>
      <w:r w:rsidRPr="00D23314">
        <w:rPr>
          <w:rFonts w:asciiTheme="minorEastAsia" w:eastAsiaTheme="minorEastAsia" w:hAnsiTheme="minorEastAsia"/>
          <w:szCs w:val="24"/>
        </w:rPr>
        <w:t>19　公立大学法人大阪市立大学が保有する公文書であって、公立大学法人大阪の成立に伴い公立大学法人大阪市立大学が公立大学法人大阪に引き継ぐ文書、図画及び電磁的記録について、公立大学法人大阪の成立の日前にこの条例の規定によって公立大学法人大阪市立大学が行い又は公立大学法人大阪市立大学に対して行われた処分、手続その他の行為がある場合における当該処分、手続その他の行為に係るこの条例の規定の適用については、第２条第１項中「並びに大阪市住宅供給公社」とあるのは「、大阪市住宅供給公社並びに公立大学法人大阪」と、同条第２項</w:t>
      </w:r>
      <w:r w:rsidRPr="00D23314">
        <w:rPr>
          <w:rFonts w:asciiTheme="minorEastAsia" w:eastAsiaTheme="minorEastAsia" w:hAnsiTheme="minorEastAsia" w:hint="eastAsia"/>
          <w:szCs w:val="24"/>
        </w:rPr>
        <w:t>中「及び大阪市住宅供給公社」とあるのは「、大阪市住宅供給公社及び公立大学法人大阪」とする。</w:t>
      </w:r>
    </w:p>
    <w:p w14:paraId="2B5567F2" w14:textId="77777777" w:rsidR="00577B7F" w:rsidRPr="00D23314" w:rsidRDefault="00577B7F" w:rsidP="00577B7F">
      <w:pPr>
        <w:pStyle w:val="0311"/>
        <w:ind w:left="240" w:hanging="240"/>
        <w:rPr>
          <w:rFonts w:asciiTheme="minorEastAsia" w:eastAsiaTheme="minorEastAsia" w:hAnsiTheme="minorEastAsia"/>
          <w:szCs w:val="24"/>
        </w:rPr>
      </w:pPr>
      <w:r w:rsidRPr="00D23314">
        <w:rPr>
          <w:rFonts w:asciiTheme="minorEastAsia" w:eastAsiaTheme="minorEastAsia" w:hAnsiTheme="minorEastAsia"/>
          <w:szCs w:val="24"/>
        </w:rPr>
        <w:t>20　前項の場合において、同項に規定する処分、手続その他の行為については、この条</w:t>
      </w:r>
      <w:r w:rsidRPr="00D23314">
        <w:rPr>
          <w:rFonts w:asciiTheme="minorEastAsia" w:eastAsiaTheme="minorEastAsia" w:hAnsiTheme="minorEastAsia"/>
          <w:szCs w:val="24"/>
        </w:rPr>
        <w:lastRenderedPageBreak/>
        <w:t>例の規定によって公立大学法人大阪が行い又は公立大学法人大阪に対して行われた処分、手続その他の行為とみなす。</w:t>
      </w:r>
    </w:p>
    <w:p w14:paraId="50C9AA37" w14:textId="06818190" w:rsidR="00A062AF" w:rsidRPr="00D23314" w:rsidRDefault="00A062AF" w:rsidP="00577B7F">
      <w:pPr>
        <w:pStyle w:val="0311"/>
        <w:ind w:leftChars="100" w:left="240" w:firstLineChars="200" w:firstLine="480"/>
        <w:rPr>
          <w:rFonts w:asciiTheme="minorEastAsia" w:eastAsiaTheme="minorEastAsia" w:hAnsiTheme="minorEastAsia"/>
          <w:szCs w:val="24"/>
        </w:rPr>
      </w:pPr>
      <w:r w:rsidRPr="00D23314">
        <w:rPr>
          <w:rFonts w:asciiTheme="minorEastAsia" w:eastAsiaTheme="minorEastAsia" w:hAnsiTheme="minorEastAsia" w:hint="eastAsia"/>
          <w:szCs w:val="24"/>
        </w:rPr>
        <w:t>附　則（平成</w:t>
      </w:r>
      <w:r w:rsidRPr="00D23314">
        <w:rPr>
          <w:rFonts w:asciiTheme="minorEastAsia" w:eastAsiaTheme="minorEastAsia" w:hAnsiTheme="minorEastAsia"/>
          <w:szCs w:val="24"/>
        </w:rPr>
        <w:t>14.９.30条例65）</w:t>
      </w:r>
    </w:p>
    <w:p w14:paraId="6393DF4A"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１　この条例は、平成</w:t>
      </w:r>
      <w:r w:rsidRPr="00D23314">
        <w:rPr>
          <w:rFonts w:asciiTheme="minorEastAsia" w:eastAsiaTheme="minorEastAsia" w:hAnsiTheme="minorEastAsia"/>
          <w:szCs w:val="24"/>
        </w:rPr>
        <w:t>14年10月１日から施行する。</w:t>
      </w:r>
    </w:p>
    <w:p w14:paraId="3AE9F585"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２　この条例による改正後の大阪市情報公開条例（以下「改正後の条例」という。）第７条及び第</w:t>
      </w:r>
      <w:r w:rsidRPr="00D23314">
        <w:rPr>
          <w:rFonts w:asciiTheme="minorEastAsia" w:eastAsiaTheme="minorEastAsia" w:hAnsiTheme="minorEastAsia"/>
          <w:szCs w:val="24"/>
        </w:rPr>
        <w:t>13条第１項の規定は、この条例の施行後にされた公開請求（改正後の条例第６条第１項に規定する公開請求をいう。以下同じ。）について適用し、この条例の施行前にされた公開請求については、なお従前の例による。</w:t>
      </w:r>
    </w:p>
    <w:p w14:paraId="3C7CCEC7" w14:textId="77777777" w:rsidR="00A062AF" w:rsidRPr="00D23314" w:rsidRDefault="00A062AF" w:rsidP="005757EE">
      <w:pPr>
        <w:pStyle w:val="0311"/>
        <w:ind w:leftChars="100" w:left="240" w:firstLineChars="200" w:firstLine="480"/>
        <w:rPr>
          <w:rFonts w:asciiTheme="minorEastAsia" w:eastAsiaTheme="minorEastAsia" w:hAnsiTheme="minorEastAsia"/>
          <w:szCs w:val="24"/>
        </w:rPr>
      </w:pPr>
      <w:r w:rsidRPr="00D23314">
        <w:rPr>
          <w:rFonts w:asciiTheme="minorEastAsia" w:eastAsiaTheme="minorEastAsia" w:hAnsiTheme="minorEastAsia" w:hint="eastAsia"/>
          <w:szCs w:val="24"/>
        </w:rPr>
        <w:t>附　則（平成</w:t>
      </w:r>
      <w:r w:rsidRPr="00D23314">
        <w:rPr>
          <w:rFonts w:asciiTheme="minorEastAsia" w:eastAsiaTheme="minorEastAsia" w:hAnsiTheme="minorEastAsia"/>
          <w:szCs w:val="24"/>
        </w:rPr>
        <w:t>16.３.２条例５）</w:t>
      </w:r>
    </w:p>
    <w:p w14:paraId="1B156B82" w14:textId="77777777" w:rsidR="00A062AF" w:rsidRPr="00D23314" w:rsidRDefault="00A062AF" w:rsidP="005757EE">
      <w:pPr>
        <w:pStyle w:val="0311"/>
        <w:ind w:leftChars="100" w:left="240" w:firstLineChars="0" w:firstLine="0"/>
        <w:rPr>
          <w:rFonts w:asciiTheme="minorEastAsia" w:eastAsiaTheme="minorEastAsia" w:hAnsiTheme="minorEastAsia"/>
          <w:szCs w:val="24"/>
        </w:rPr>
      </w:pPr>
      <w:r w:rsidRPr="00D23314">
        <w:rPr>
          <w:rFonts w:asciiTheme="minorEastAsia" w:eastAsiaTheme="minorEastAsia" w:hAnsiTheme="minorEastAsia" w:hint="eastAsia"/>
          <w:szCs w:val="24"/>
        </w:rPr>
        <w:t>この条例は、平成</w:t>
      </w:r>
      <w:r w:rsidRPr="00D23314">
        <w:rPr>
          <w:rFonts w:asciiTheme="minorEastAsia" w:eastAsiaTheme="minorEastAsia" w:hAnsiTheme="minorEastAsia"/>
          <w:szCs w:val="24"/>
        </w:rPr>
        <w:t>16年４月１日から施行する。</w:t>
      </w:r>
    </w:p>
    <w:p w14:paraId="1FCA0B15" w14:textId="77777777" w:rsidR="00A062AF" w:rsidRPr="00D23314" w:rsidRDefault="00A062AF" w:rsidP="005757EE">
      <w:pPr>
        <w:pStyle w:val="0311"/>
        <w:ind w:leftChars="100" w:left="240" w:firstLineChars="200" w:firstLine="480"/>
        <w:rPr>
          <w:rFonts w:asciiTheme="minorEastAsia" w:eastAsiaTheme="minorEastAsia" w:hAnsiTheme="minorEastAsia"/>
          <w:szCs w:val="24"/>
        </w:rPr>
      </w:pPr>
      <w:r w:rsidRPr="00D23314">
        <w:rPr>
          <w:rFonts w:asciiTheme="minorEastAsia" w:eastAsiaTheme="minorEastAsia" w:hAnsiTheme="minorEastAsia" w:hint="eastAsia"/>
          <w:szCs w:val="24"/>
        </w:rPr>
        <w:t>附　則（平成</w:t>
      </w:r>
      <w:r w:rsidRPr="00D23314">
        <w:rPr>
          <w:rFonts w:asciiTheme="minorEastAsia" w:eastAsiaTheme="minorEastAsia" w:hAnsiTheme="minorEastAsia"/>
          <w:szCs w:val="24"/>
        </w:rPr>
        <w:t>17.３.２条例３）</w:t>
      </w:r>
    </w:p>
    <w:p w14:paraId="2517E897" w14:textId="77777777" w:rsidR="00A062AF" w:rsidRPr="00D23314" w:rsidRDefault="00A062AF" w:rsidP="005757EE">
      <w:pPr>
        <w:pStyle w:val="0311"/>
        <w:ind w:leftChars="100" w:left="240" w:firstLineChars="0" w:firstLine="0"/>
        <w:rPr>
          <w:rFonts w:asciiTheme="minorEastAsia" w:eastAsiaTheme="minorEastAsia" w:hAnsiTheme="minorEastAsia"/>
          <w:szCs w:val="24"/>
        </w:rPr>
      </w:pPr>
      <w:r w:rsidRPr="00D23314">
        <w:rPr>
          <w:rFonts w:asciiTheme="minorEastAsia" w:eastAsiaTheme="minorEastAsia" w:hAnsiTheme="minorEastAsia" w:hint="eastAsia"/>
          <w:szCs w:val="24"/>
        </w:rPr>
        <w:t>この条例は、平成</w:t>
      </w:r>
      <w:r w:rsidRPr="00D23314">
        <w:rPr>
          <w:rFonts w:asciiTheme="minorEastAsia" w:eastAsiaTheme="minorEastAsia" w:hAnsiTheme="minorEastAsia"/>
          <w:szCs w:val="24"/>
        </w:rPr>
        <w:t>17年４月１日から施行する。</w:t>
      </w:r>
    </w:p>
    <w:p w14:paraId="2142B908" w14:textId="77777777" w:rsidR="00A062AF" w:rsidRPr="00D23314" w:rsidRDefault="00A062AF" w:rsidP="005757EE">
      <w:pPr>
        <w:pStyle w:val="0311"/>
        <w:ind w:leftChars="200" w:left="480" w:firstLineChars="100" w:firstLine="240"/>
        <w:rPr>
          <w:rFonts w:asciiTheme="minorEastAsia" w:eastAsiaTheme="minorEastAsia" w:hAnsiTheme="minorEastAsia"/>
          <w:szCs w:val="24"/>
        </w:rPr>
      </w:pPr>
      <w:r w:rsidRPr="00D23314">
        <w:rPr>
          <w:rFonts w:asciiTheme="minorEastAsia" w:eastAsiaTheme="minorEastAsia" w:hAnsiTheme="minorEastAsia" w:hint="eastAsia"/>
          <w:szCs w:val="24"/>
        </w:rPr>
        <w:t>附　則（平成</w:t>
      </w:r>
      <w:r w:rsidRPr="00D23314">
        <w:rPr>
          <w:rFonts w:asciiTheme="minorEastAsia" w:eastAsiaTheme="minorEastAsia" w:hAnsiTheme="minorEastAsia"/>
          <w:szCs w:val="24"/>
        </w:rPr>
        <w:t>17.５.30条例56、第４章に１条を加える改正規定、平成18年４月１日施行、告示第390号）</w:t>
      </w:r>
    </w:p>
    <w:p w14:paraId="17C12906"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１　この条例は、公布の日から施行する。ただし、第４章に１条を加える改正規定の施行期日は、市長が定める。</w:t>
      </w:r>
    </w:p>
    <w:p w14:paraId="684F78BC"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２　大阪市住宅供給公社、大阪市道路公社及び大阪市土地開発公社の保有する公文書（この条例による改正後の大阪市情報公開条例（以下「改正後の条例」という。）第２条第２項に規定する公文書をいう。以下同じ。）については、改正後の条例第５条及び第</w:t>
      </w:r>
      <w:r w:rsidRPr="00D23314">
        <w:rPr>
          <w:rFonts w:asciiTheme="minorEastAsia" w:eastAsiaTheme="minorEastAsia" w:hAnsiTheme="minorEastAsia"/>
          <w:szCs w:val="24"/>
        </w:rPr>
        <w:t>36条の規定は、次に掲げるものについて適用する。</w:t>
      </w:r>
    </w:p>
    <w:p w14:paraId="4BD7AEEB" w14:textId="77777777" w:rsidR="00A062AF" w:rsidRPr="00D23314" w:rsidRDefault="00A062AF" w:rsidP="005757EE">
      <w:pPr>
        <w:pStyle w:val="0311"/>
        <w:ind w:leftChars="100" w:left="240" w:firstLineChars="0" w:firstLine="0"/>
        <w:rPr>
          <w:rFonts w:asciiTheme="minorEastAsia" w:eastAsiaTheme="minorEastAsia" w:hAnsiTheme="minorEastAsia"/>
          <w:szCs w:val="24"/>
        </w:rPr>
      </w:pPr>
      <w:r w:rsidRPr="00D23314">
        <w:rPr>
          <w:rFonts w:asciiTheme="minorEastAsia" w:eastAsiaTheme="minorEastAsia" w:hAnsiTheme="minorEastAsia"/>
          <w:szCs w:val="24"/>
        </w:rPr>
        <w:t>(1) 平成13年10月１日以後に役員又は職員が作成し、又は取得した公文書</w:t>
      </w:r>
    </w:p>
    <w:p w14:paraId="2C5E596B" w14:textId="77777777" w:rsidR="00A062AF" w:rsidRPr="00D23314" w:rsidRDefault="00A062AF" w:rsidP="005757EE">
      <w:pPr>
        <w:pStyle w:val="0311"/>
        <w:ind w:leftChars="100" w:left="240" w:firstLineChars="0" w:firstLine="0"/>
        <w:rPr>
          <w:rFonts w:asciiTheme="minorEastAsia" w:eastAsiaTheme="minorEastAsia" w:hAnsiTheme="minorEastAsia"/>
          <w:szCs w:val="24"/>
        </w:rPr>
      </w:pPr>
      <w:r w:rsidRPr="00D23314">
        <w:rPr>
          <w:rFonts w:asciiTheme="minorEastAsia" w:eastAsiaTheme="minorEastAsia" w:hAnsiTheme="minorEastAsia"/>
          <w:szCs w:val="24"/>
        </w:rPr>
        <w:t>(2) 平成13年10月１日前に役員又は職員が作成し、又は取得した公文書のうち、整理が終了したものとして理事長が指定したもの</w:t>
      </w:r>
    </w:p>
    <w:p w14:paraId="3A9934DD"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３　改正後の条例第７条及び第</w:t>
      </w:r>
      <w:r w:rsidRPr="00D23314">
        <w:rPr>
          <w:rFonts w:asciiTheme="minorEastAsia" w:eastAsiaTheme="minorEastAsia" w:hAnsiTheme="minorEastAsia"/>
          <w:szCs w:val="24"/>
        </w:rPr>
        <w:t>13条第1項の規定は、この条例の施行の日以後にされた公開請求（改正後の条例第６条第1項に規定する公開請求をいう。以下同じ。）について適用し、同日前にされた公開請求については、なお従前の例による。</w:t>
      </w:r>
    </w:p>
    <w:p w14:paraId="228DD7B5" w14:textId="77777777" w:rsidR="00A062AF" w:rsidRPr="00D23314" w:rsidRDefault="00A062AF" w:rsidP="005757EE">
      <w:pPr>
        <w:pStyle w:val="0311"/>
        <w:ind w:leftChars="100" w:left="240" w:firstLineChars="200" w:firstLine="480"/>
        <w:rPr>
          <w:rFonts w:asciiTheme="minorEastAsia" w:eastAsiaTheme="minorEastAsia" w:hAnsiTheme="minorEastAsia"/>
          <w:szCs w:val="24"/>
        </w:rPr>
      </w:pPr>
      <w:r w:rsidRPr="00D23314">
        <w:rPr>
          <w:rFonts w:asciiTheme="minorEastAsia" w:eastAsiaTheme="minorEastAsia" w:hAnsiTheme="minorEastAsia" w:hint="eastAsia"/>
          <w:szCs w:val="24"/>
        </w:rPr>
        <w:t>附　則（平成</w:t>
      </w:r>
      <w:r w:rsidRPr="00D23314">
        <w:rPr>
          <w:rFonts w:asciiTheme="minorEastAsia" w:eastAsiaTheme="minorEastAsia" w:hAnsiTheme="minorEastAsia"/>
          <w:szCs w:val="24"/>
        </w:rPr>
        <w:t>18.３.31条例17）</w:t>
      </w:r>
    </w:p>
    <w:p w14:paraId="3698F0EE" w14:textId="77777777" w:rsidR="00A062AF" w:rsidRPr="00D23314" w:rsidRDefault="00A062AF" w:rsidP="005757EE">
      <w:pPr>
        <w:pStyle w:val="0311"/>
        <w:ind w:leftChars="100" w:left="240" w:firstLineChars="0" w:firstLine="0"/>
        <w:rPr>
          <w:rFonts w:asciiTheme="minorEastAsia" w:eastAsiaTheme="minorEastAsia" w:hAnsiTheme="minorEastAsia"/>
          <w:szCs w:val="24"/>
        </w:rPr>
      </w:pPr>
      <w:r w:rsidRPr="00D23314">
        <w:rPr>
          <w:rFonts w:asciiTheme="minorEastAsia" w:eastAsiaTheme="minorEastAsia" w:hAnsiTheme="minorEastAsia" w:hint="eastAsia"/>
          <w:szCs w:val="24"/>
        </w:rPr>
        <w:t>この条例は、平成</w:t>
      </w:r>
      <w:r w:rsidRPr="00D23314">
        <w:rPr>
          <w:rFonts w:asciiTheme="minorEastAsia" w:eastAsiaTheme="minorEastAsia" w:hAnsiTheme="minorEastAsia"/>
          <w:szCs w:val="24"/>
        </w:rPr>
        <w:t>18年４月１日から施行する。</w:t>
      </w:r>
    </w:p>
    <w:p w14:paraId="245F9A74" w14:textId="77777777" w:rsidR="00A062AF" w:rsidRPr="00D23314" w:rsidRDefault="00A062AF" w:rsidP="005757EE">
      <w:pPr>
        <w:pStyle w:val="0311"/>
        <w:ind w:leftChars="100" w:left="240" w:firstLineChars="200" w:firstLine="480"/>
        <w:rPr>
          <w:rFonts w:asciiTheme="minorEastAsia" w:eastAsiaTheme="minorEastAsia" w:hAnsiTheme="minorEastAsia"/>
          <w:szCs w:val="24"/>
        </w:rPr>
      </w:pPr>
      <w:r w:rsidRPr="00D23314">
        <w:rPr>
          <w:rFonts w:asciiTheme="minorEastAsia" w:eastAsiaTheme="minorEastAsia" w:hAnsiTheme="minorEastAsia" w:hint="eastAsia"/>
          <w:szCs w:val="24"/>
        </w:rPr>
        <w:t>附　則（平成</w:t>
      </w:r>
      <w:r w:rsidRPr="00D23314">
        <w:rPr>
          <w:rFonts w:asciiTheme="minorEastAsia" w:eastAsiaTheme="minorEastAsia" w:hAnsiTheme="minorEastAsia"/>
          <w:szCs w:val="24"/>
        </w:rPr>
        <w:t>25.９.30条例119）</w:t>
      </w:r>
    </w:p>
    <w:p w14:paraId="02B50C44" w14:textId="77777777" w:rsidR="00A062AF" w:rsidRPr="00D23314" w:rsidRDefault="00A062AF" w:rsidP="005757EE">
      <w:pPr>
        <w:pStyle w:val="0311"/>
        <w:ind w:leftChars="100" w:left="240" w:firstLineChars="0" w:firstLine="0"/>
        <w:rPr>
          <w:rFonts w:asciiTheme="minorEastAsia" w:eastAsiaTheme="minorEastAsia" w:hAnsiTheme="minorEastAsia"/>
          <w:szCs w:val="24"/>
        </w:rPr>
      </w:pPr>
      <w:r w:rsidRPr="00D23314">
        <w:rPr>
          <w:rFonts w:asciiTheme="minorEastAsia" w:eastAsiaTheme="minorEastAsia" w:hAnsiTheme="minorEastAsia" w:hint="eastAsia"/>
          <w:szCs w:val="24"/>
        </w:rPr>
        <w:t>この条例は、公布の日から施行する。</w:t>
      </w:r>
    </w:p>
    <w:p w14:paraId="76A4420D" w14:textId="77777777" w:rsidR="00A062AF" w:rsidRPr="00D23314" w:rsidRDefault="00A062AF" w:rsidP="005757EE">
      <w:pPr>
        <w:pStyle w:val="0311"/>
        <w:ind w:leftChars="100" w:left="240" w:firstLineChars="200" w:firstLine="480"/>
        <w:rPr>
          <w:rFonts w:asciiTheme="minorEastAsia" w:eastAsiaTheme="minorEastAsia" w:hAnsiTheme="minorEastAsia"/>
          <w:szCs w:val="24"/>
        </w:rPr>
      </w:pPr>
      <w:r w:rsidRPr="00D23314">
        <w:rPr>
          <w:rFonts w:asciiTheme="minorEastAsia" w:eastAsiaTheme="minorEastAsia" w:hAnsiTheme="minorEastAsia" w:hint="eastAsia"/>
          <w:szCs w:val="24"/>
        </w:rPr>
        <w:t>附　則（平成</w:t>
      </w:r>
      <w:r w:rsidRPr="00D23314">
        <w:rPr>
          <w:rFonts w:asciiTheme="minorEastAsia" w:eastAsiaTheme="minorEastAsia" w:hAnsiTheme="minorEastAsia"/>
          <w:szCs w:val="24"/>
        </w:rPr>
        <w:t>26.12.１条例137、平成26.12.26施行、告示1806）</w:t>
      </w:r>
    </w:p>
    <w:p w14:paraId="1686D328" w14:textId="77777777" w:rsidR="00A062AF" w:rsidRPr="00D23314" w:rsidRDefault="00A062AF" w:rsidP="005757EE">
      <w:pPr>
        <w:pStyle w:val="0311"/>
        <w:ind w:leftChars="100" w:left="240" w:firstLineChars="0" w:firstLine="0"/>
        <w:rPr>
          <w:rFonts w:asciiTheme="minorEastAsia" w:eastAsiaTheme="minorEastAsia" w:hAnsiTheme="minorEastAsia"/>
          <w:szCs w:val="24"/>
        </w:rPr>
      </w:pPr>
      <w:r w:rsidRPr="00D23314">
        <w:rPr>
          <w:rFonts w:asciiTheme="minorEastAsia" w:eastAsiaTheme="minorEastAsia" w:hAnsiTheme="minorEastAsia" w:hint="eastAsia"/>
          <w:szCs w:val="24"/>
        </w:rPr>
        <w:t>この条例の施行期日は、市長が定める。</w:t>
      </w:r>
    </w:p>
    <w:p w14:paraId="4D5F5543" w14:textId="77777777" w:rsidR="00A062AF" w:rsidRPr="00D23314" w:rsidRDefault="00A062AF" w:rsidP="005757EE">
      <w:pPr>
        <w:pStyle w:val="0311"/>
        <w:ind w:leftChars="100" w:left="240" w:firstLineChars="200" w:firstLine="480"/>
        <w:rPr>
          <w:rFonts w:asciiTheme="minorEastAsia" w:eastAsiaTheme="minorEastAsia" w:hAnsiTheme="minorEastAsia"/>
          <w:szCs w:val="24"/>
        </w:rPr>
      </w:pPr>
      <w:r w:rsidRPr="00D23314">
        <w:rPr>
          <w:rFonts w:asciiTheme="minorEastAsia" w:eastAsiaTheme="minorEastAsia" w:hAnsiTheme="minorEastAsia" w:hint="eastAsia"/>
          <w:szCs w:val="24"/>
        </w:rPr>
        <w:t>附　則（平成</w:t>
      </w:r>
      <w:r w:rsidRPr="00D23314">
        <w:rPr>
          <w:rFonts w:asciiTheme="minorEastAsia" w:eastAsiaTheme="minorEastAsia" w:hAnsiTheme="minorEastAsia"/>
          <w:szCs w:val="24"/>
        </w:rPr>
        <w:t>28.３.２条例14）</w:t>
      </w:r>
    </w:p>
    <w:p w14:paraId="5D56B9DD"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１　この条例は、平成</w:t>
      </w:r>
      <w:r w:rsidRPr="00D23314">
        <w:rPr>
          <w:rFonts w:asciiTheme="minorEastAsia" w:eastAsiaTheme="minorEastAsia" w:hAnsiTheme="minorEastAsia"/>
          <w:szCs w:val="24"/>
        </w:rPr>
        <w:t>28年４月１日から施行する。</w:t>
      </w:r>
    </w:p>
    <w:p w14:paraId="63253AE9" w14:textId="77777777" w:rsidR="00A062AF" w:rsidRPr="00D23314" w:rsidRDefault="00A062AF" w:rsidP="00A062AF">
      <w:pPr>
        <w:pStyle w:val="0311"/>
        <w:ind w:left="240" w:hanging="240"/>
        <w:rPr>
          <w:rFonts w:asciiTheme="minorEastAsia" w:eastAsiaTheme="minorEastAsia" w:hAnsiTheme="minorEastAsia"/>
          <w:szCs w:val="24"/>
        </w:rPr>
      </w:pPr>
      <w:r w:rsidRPr="00D23314">
        <w:rPr>
          <w:rFonts w:asciiTheme="minorEastAsia" w:eastAsiaTheme="minorEastAsia" w:hAnsiTheme="minorEastAsia" w:hint="eastAsia"/>
          <w:szCs w:val="24"/>
        </w:rPr>
        <w:t>２　この条例による改正後の大阪市情報公開条例（以下「改正後の条例」という。）第３章の規定は、この条例の施行の日（以下「施行日」という。）以後にされた公開決定等（改正後の条例第</w:t>
      </w:r>
      <w:r w:rsidRPr="00D23314">
        <w:rPr>
          <w:rFonts w:asciiTheme="minorEastAsia" w:eastAsiaTheme="minorEastAsia" w:hAnsiTheme="minorEastAsia"/>
          <w:szCs w:val="24"/>
        </w:rPr>
        <w:t>11条第１項に規定する公開決定等をいう。以下同じ。）又は施行日以後にされた公開請求（改正後の条例第６条第１項に規定する公開請求をいう。以下同じ。）に係る不作為に係る審査請求について適用し、施行日前にされた公開決定等又は施行日前にされた公開請求に係る不作為に係る不服申立てについては、なお従前の例による。</w:t>
      </w:r>
    </w:p>
    <w:p w14:paraId="2651DE81" w14:textId="77777777" w:rsidR="00A062AF" w:rsidRPr="00D23314" w:rsidRDefault="00A062AF" w:rsidP="005757EE">
      <w:pPr>
        <w:pStyle w:val="0311"/>
        <w:ind w:leftChars="100" w:left="240" w:firstLineChars="200" w:firstLine="480"/>
        <w:rPr>
          <w:rFonts w:asciiTheme="minorEastAsia" w:eastAsiaTheme="minorEastAsia" w:hAnsiTheme="minorEastAsia"/>
          <w:szCs w:val="24"/>
        </w:rPr>
      </w:pPr>
      <w:r w:rsidRPr="00D23314">
        <w:rPr>
          <w:rFonts w:asciiTheme="minorEastAsia" w:eastAsiaTheme="minorEastAsia" w:hAnsiTheme="minorEastAsia" w:hint="eastAsia"/>
          <w:szCs w:val="24"/>
        </w:rPr>
        <w:t>附　則（平成</w:t>
      </w:r>
      <w:r w:rsidRPr="00D23314">
        <w:rPr>
          <w:rFonts w:asciiTheme="minorEastAsia" w:eastAsiaTheme="minorEastAsia" w:hAnsiTheme="minorEastAsia"/>
          <w:szCs w:val="24"/>
        </w:rPr>
        <w:t>28.３.30条例70）</w:t>
      </w:r>
    </w:p>
    <w:p w14:paraId="2DD1B6E2" w14:textId="77777777" w:rsidR="00A062AF" w:rsidRPr="00D23314" w:rsidRDefault="00A062AF" w:rsidP="005757EE">
      <w:pPr>
        <w:pStyle w:val="0311"/>
        <w:ind w:firstLineChars="100" w:firstLine="240"/>
        <w:rPr>
          <w:rFonts w:asciiTheme="minorEastAsia" w:eastAsiaTheme="minorEastAsia" w:hAnsiTheme="minorEastAsia"/>
          <w:szCs w:val="24"/>
        </w:rPr>
      </w:pPr>
      <w:r w:rsidRPr="00D23314">
        <w:rPr>
          <w:rFonts w:asciiTheme="minorEastAsia" w:eastAsiaTheme="minorEastAsia" w:hAnsiTheme="minorEastAsia" w:hint="eastAsia"/>
          <w:szCs w:val="24"/>
        </w:rPr>
        <w:t>この条例は、平成</w:t>
      </w:r>
      <w:r w:rsidRPr="00D23314">
        <w:rPr>
          <w:rFonts w:asciiTheme="minorEastAsia" w:eastAsiaTheme="minorEastAsia" w:hAnsiTheme="minorEastAsia"/>
          <w:szCs w:val="24"/>
        </w:rPr>
        <w:t>28年10月３日から施行する</w:t>
      </w:r>
    </w:p>
    <w:p w14:paraId="6161C288" w14:textId="77777777" w:rsidR="005757EE" w:rsidRPr="00D23314" w:rsidRDefault="00A062AF" w:rsidP="005757EE">
      <w:pPr>
        <w:pStyle w:val="0311"/>
        <w:ind w:leftChars="100" w:left="240" w:firstLineChars="200" w:firstLine="480"/>
        <w:rPr>
          <w:rFonts w:asciiTheme="minorEastAsia" w:eastAsiaTheme="minorEastAsia" w:hAnsiTheme="minorEastAsia"/>
          <w:szCs w:val="24"/>
        </w:rPr>
      </w:pPr>
      <w:r w:rsidRPr="00D23314">
        <w:rPr>
          <w:rFonts w:asciiTheme="minorEastAsia" w:eastAsiaTheme="minorEastAsia" w:hAnsiTheme="minorEastAsia" w:hint="eastAsia"/>
          <w:szCs w:val="24"/>
        </w:rPr>
        <w:t>附　則（平成</w:t>
      </w:r>
      <w:r w:rsidRPr="00D23314">
        <w:rPr>
          <w:rFonts w:asciiTheme="minorEastAsia" w:eastAsiaTheme="minorEastAsia" w:hAnsiTheme="minorEastAsia"/>
          <w:szCs w:val="24"/>
        </w:rPr>
        <w:t>29.２.27条例７、平成29.４.１施行、告示468）</w:t>
      </w:r>
    </w:p>
    <w:p w14:paraId="7E70D1B7" w14:textId="77777777" w:rsidR="00EA23B3" w:rsidRPr="00D23314" w:rsidRDefault="00A062AF" w:rsidP="005757EE">
      <w:pPr>
        <w:pStyle w:val="0311"/>
        <w:ind w:firstLineChars="100" w:firstLine="240"/>
        <w:rPr>
          <w:rFonts w:asciiTheme="minorEastAsia" w:eastAsiaTheme="minorEastAsia" w:hAnsiTheme="minorEastAsia"/>
          <w:szCs w:val="24"/>
        </w:rPr>
      </w:pPr>
      <w:r w:rsidRPr="00D23314">
        <w:rPr>
          <w:rFonts w:asciiTheme="minorEastAsia" w:eastAsiaTheme="minorEastAsia" w:hAnsiTheme="minorEastAsia" w:hint="eastAsia"/>
          <w:szCs w:val="24"/>
        </w:rPr>
        <w:t>この条例の施行期日は、市長が定める。</w:t>
      </w:r>
    </w:p>
    <w:p w14:paraId="0365156F" w14:textId="5377BC5E" w:rsidR="00577B7F" w:rsidRPr="00D23314" w:rsidRDefault="00577B7F" w:rsidP="00577B7F">
      <w:pPr>
        <w:pStyle w:val="0311"/>
        <w:ind w:leftChars="100" w:left="240" w:firstLineChars="200" w:firstLine="480"/>
        <w:rPr>
          <w:rFonts w:asciiTheme="minorEastAsia" w:eastAsiaTheme="minorEastAsia" w:hAnsiTheme="minorEastAsia"/>
          <w:szCs w:val="24"/>
        </w:rPr>
      </w:pPr>
      <w:r w:rsidRPr="00D23314">
        <w:rPr>
          <w:rFonts w:asciiTheme="minorEastAsia" w:eastAsiaTheme="minorEastAsia" w:hAnsiTheme="minorEastAsia" w:hint="eastAsia"/>
          <w:szCs w:val="24"/>
        </w:rPr>
        <w:t>附　則（</w:t>
      </w:r>
      <w:r w:rsidRPr="00D23314">
        <w:rPr>
          <w:rFonts w:asciiTheme="minorEastAsia" w:eastAsiaTheme="minorEastAsia" w:hAnsiTheme="minorEastAsia"/>
          <w:szCs w:val="24"/>
        </w:rPr>
        <w:t>平成30</w:t>
      </w:r>
      <w:r w:rsidR="001B3EA2" w:rsidRPr="00D23314">
        <w:rPr>
          <w:rFonts w:asciiTheme="minorEastAsia" w:eastAsiaTheme="minorEastAsia" w:hAnsiTheme="minorEastAsia" w:hint="eastAsia"/>
          <w:szCs w:val="24"/>
        </w:rPr>
        <w:t>.３.</w:t>
      </w:r>
      <w:r w:rsidRPr="00D23314">
        <w:rPr>
          <w:rFonts w:asciiTheme="minorEastAsia" w:eastAsiaTheme="minorEastAsia" w:hAnsiTheme="minorEastAsia"/>
          <w:szCs w:val="24"/>
        </w:rPr>
        <w:t>28条例54</w:t>
      </w:r>
      <w:r w:rsidRPr="00D23314">
        <w:rPr>
          <w:rFonts w:asciiTheme="minorEastAsia" w:eastAsiaTheme="minorEastAsia" w:hAnsiTheme="minorEastAsia" w:hint="eastAsia"/>
          <w:szCs w:val="24"/>
        </w:rPr>
        <w:t>）</w:t>
      </w:r>
    </w:p>
    <w:p w14:paraId="492A526A" w14:textId="57F3F4DA" w:rsidR="00514B74" w:rsidRPr="00D23314" w:rsidRDefault="00577B7F" w:rsidP="00577B7F">
      <w:pPr>
        <w:pStyle w:val="0311"/>
        <w:ind w:leftChars="100" w:left="240" w:firstLineChars="0" w:firstLine="0"/>
        <w:rPr>
          <w:rFonts w:asciiTheme="minorEastAsia" w:eastAsiaTheme="minorEastAsia" w:hAnsiTheme="minorEastAsia"/>
          <w:szCs w:val="24"/>
        </w:rPr>
      </w:pPr>
      <w:r w:rsidRPr="00D23314">
        <w:rPr>
          <w:rFonts w:asciiTheme="minorEastAsia" w:eastAsiaTheme="minorEastAsia" w:hAnsiTheme="minorEastAsia" w:hint="eastAsia"/>
          <w:szCs w:val="24"/>
        </w:rPr>
        <w:lastRenderedPageBreak/>
        <w:t>この条例は、平成</w:t>
      </w:r>
      <w:r w:rsidRPr="00D23314">
        <w:rPr>
          <w:rFonts w:asciiTheme="minorEastAsia" w:eastAsiaTheme="minorEastAsia" w:hAnsiTheme="minorEastAsia"/>
          <w:szCs w:val="24"/>
        </w:rPr>
        <w:t>30年4月1日から施行する。</w:t>
      </w:r>
    </w:p>
    <w:p w14:paraId="333522EC" w14:textId="7032B1ED" w:rsidR="00577B7F" w:rsidRPr="00D23314" w:rsidRDefault="00577B7F" w:rsidP="009767A8">
      <w:pPr>
        <w:widowControl/>
        <w:ind w:left="480" w:hangingChars="200" w:hanging="480"/>
        <w:jc w:val="left"/>
        <w:rPr>
          <w:rFonts w:asciiTheme="minorEastAsia" w:eastAsiaTheme="minorEastAsia" w:hAnsiTheme="minorEastAsia"/>
          <w:szCs w:val="24"/>
        </w:rPr>
      </w:pPr>
      <w:r w:rsidRPr="00D23314">
        <w:rPr>
          <w:rFonts w:asciiTheme="minorEastAsia" w:eastAsiaTheme="minorEastAsia" w:hAnsiTheme="minorEastAsia" w:hint="eastAsia"/>
          <w:szCs w:val="24"/>
        </w:rPr>
        <w:t xml:space="preserve">　　　附　則（平成31</w:t>
      </w:r>
      <w:r w:rsidR="001B3EA2" w:rsidRPr="00D23314">
        <w:rPr>
          <w:rFonts w:asciiTheme="minorEastAsia" w:eastAsiaTheme="minorEastAsia" w:hAnsiTheme="minorEastAsia" w:hint="eastAsia"/>
          <w:szCs w:val="24"/>
        </w:rPr>
        <w:t>.</w:t>
      </w:r>
      <w:r w:rsidR="009767A8" w:rsidRPr="00D23314">
        <w:rPr>
          <w:rFonts w:asciiTheme="minorEastAsia" w:eastAsiaTheme="minorEastAsia" w:hAnsiTheme="minorEastAsia" w:hint="eastAsia"/>
          <w:szCs w:val="24"/>
        </w:rPr>
        <w:t>２</w:t>
      </w:r>
      <w:r w:rsidR="001B3EA2" w:rsidRPr="00D23314">
        <w:rPr>
          <w:rFonts w:asciiTheme="minorEastAsia" w:eastAsiaTheme="minorEastAsia" w:hAnsiTheme="minorEastAsia" w:hint="eastAsia"/>
          <w:szCs w:val="24"/>
        </w:rPr>
        <w:t>.</w:t>
      </w:r>
      <w:r w:rsidR="009767A8" w:rsidRPr="00D23314">
        <w:rPr>
          <w:rFonts w:asciiTheme="minorEastAsia" w:eastAsiaTheme="minorEastAsia" w:hAnsiTheme="minorEastAsia" w:hint="eastAsia"/>
          <w:szCs w:val="24"/>
        </w:rPr>
        <w:t>25条例７</w:t>
      </w:r>
      <w:r w:rsidR="001B3EA2" w:rsidRPr="00D23314">
        <w:rPr>
          <w:rFonts w:asciiTheme="minorEastAsia" w:eastAsiaTheme="minorEastAsia" w:hAnsiTheme="minorEastAsia" w:hint="eastAsia"/>
          <w:szCs w:val="24"/>
        </w:rPr>
        <w:t>、平成31.</w:t>
      </w:r>
      <w:r w:rsidR="000D2CD6" w:rsidRPr="00D23314">
        <w:rPr>
          <w:rFonts w:asciiTheme="minorEastAsia" w:eastAsiaTheme="minorEastAsia" w:hAnsiTheme="minorEastAsia" w:hint="eastAsia"/>
          <w:szCs w:val="24"/>
        </w:rPr>
        <w:t>４</w:t>
      </w:r>
      <w:r w:rsidR="001B3EA2" w:rsidRPr="00D23314">
        <w:rPr>
          <w:rFonts w:asciiTheme="minorEastAsia" w:eastAsiaTheme="minorEastAsia" w:hAnsiTheme="minorEastAsia" w:hint="eastAsia"/>
          <w:szCs w:val="24"/>
        </w:rPr>
        <w:t>.</w:t>
      </w:r>
      <w:r w:rsidR="000D2CD6" w:rsidRPr="00D23314">
        <w:rPr>
          <w:rFonts w:asciiTheme="minorEastAsia" w:eastAsiaTheme="minorEastAsia" w:hAnsiTheme="minorEastAsia" w:hint="eastAsia"/>
          <w:szCs w:val="24"/>
        </w:rPr>
        <w:t>１</w:t>
      </w:r>
      <w:r w:rsidR="001B3EA2" w:rsidRPr="00D23314">
        <w:rPr>
          <w:rFonts w:asciiTheme="minorEastAsia" w:eastAsiaTheme="minorEastAsia" w:hAnsiTheme="minorEastAsia" w:hint="eastAsia"/>
          <w:szCs w:val="24"/>
        </w:rPr>
        <w:t>施行</w:t>
      </w:r>
      <w:r w:rsidR="00133210" w:rsidRPr="00D23314">
        <w:rPr>
          <w:rFonts w:asciiTheme="minorEastAsia" w:eastAsiaTheme="minorEastAsia" w:hAnsiTheme="minorEastAsia" w:hint="eastAsia"/>
          <w:szCs w:val="24"/>
        </w:rPr>
        <w:t>、告示473</w:t>
      </w:r>
      <w:r w:rsidRPr="00D23314">
        <w:rPr>
          <w:rFonts w:asciiTheme="minorEastAsia" w:eastAsiaTheme="minorEastAsia" w:hAnsiTheme="minorEastAsia" w:hint="eastAsia"/>
          <w:szCs w:val="24"/>
        </w:rPr>
        <w:t>）</w:t>
      </w:r>
    </w:p>
    <w:p w14:paraId="34ED4D92" w14:textId="77777777" w:rsidR="009234FC" w:rsidRPr="00D23314" w:rsidRDefault="00577B7F" w:rsidP="00577B7F">
      <w:pPr>
        <w:widowControl/>
        <w:jc w:val="left"/>
        <w:rPr>
          <w:rFonts w:asciiTheme="minorEastAsia" w:eastAsiaTheme="minorEastAsia" w:hAnsiTheme="minorEastAsia"/>
          <w:szCs w:val="24"/>
        </w:rPr>
      </w:pPr>
      <w:r w:rsidRPr="00D23314">
        <w:rPr>
          <w:rFonts w:asciiTheme="minorEastAsia" w:eastAsiaTheme="minorEastAsia" w:hAnsiTheme="minorEastAsia" w:hint="eastAsia"/>
          <w:szCs w:val="24"/>
        </w:rPr>
        <w:t xml:space="preserve">　この条例は、平成</w:t>
      </w:r>
      <w:r w:rsidRPr="00D23314">
        <w:rPr>
          <w:rFonts w:asciiTheme="minorEastAsia" w:eastAsiaTheme="minorEastAsia" w:hAnsiTheme="minorEastAsia"/>
          <w:szCs w:val="24"/>
        </w:rPr>
        <w:t>31年４月１日から施行する。ただし、第２条第１項の改正規定及び附則に２項を加える改正規定の施行期日は、市長が定める。</w:t>
      </w:r>
    </w:p>
    <w:p w14:paraId="0B3DD89A" w14:textId="7E6C5543" w:rsidR="009234FC" w:rsidRPr="00D23314" w:rsidRDefault="009234FC" w:rsidP="00577B7F">
      <w:pPr>
        <w:widowControl/>
        <w:jc w:val="left"/>
        <w:rPr>
          <w:rFonts w:asciiTheme="minorEastAsia" w:eastAsiaTheme="minorEastAsia" w:hAnsiTheme="minorEastAsia"/>
          <w:szCs w:val="24"/>
        </w:rPr>
      </w:pPr>
      <w:r w:rsidRPr="00D23314">
        <w:rPr>
          <w:rFonts w:asciiTheme="minorEastAsia" w:eastAsiaTheme="minorEastAsia" w:hAnsiTheme="minorEastAsia" w:hint="eastAsia"/>
          <w:szCs w:val="24"/>
        </w:rPr>
        <w:t xml:space="preserve">　　　</w:t>
      </w:r>
      <w:r w:rsidR="009423F7" w:rsidRPr="00D23314">
        <w:rPr>
          <w:rFonts w:asciiTheme="minorEastAsia" w:eastAsiaTheme="minorEastAsia" w:hAnsiTheme="minorEastAsia" w:hint="eastAsia"/>
          <w:szCs w:val="24"/>
        </w:rPr>
        <w:t>附　則（令和３.３.３条例２</w:t>
      </w:r>
      <w:r w:rsidRPr="00D23314">
        <w:rPr>
          <w:rFonts w:asciiTheme="minorEastAsia" w:eastAsiaTheme="minorEastAsia" w:hAnsiTheme="minorEastAsia" w:hint="eastAsia"/>
          <w:szCs w:val="24"/>
        </w:rPr>
        <w:t>）</w:t>
      </w:r>
    </w:p>
    <w:p w14:paraId="1CE1AB53" w14:textId="77777777" w:rsidR="002E6E2F" w:rsidRPr="00D23314" w:rsidRDefault="009234FC" w:rsidP="00577B7F">
      <w:pPr>
        <w:widowControl/>
        <w:jc w:val="left"/>
        <w:rPr>
          <w:rFonts w:asciiTheme="minorEastAsia" w:eastAsiaTheme="minorEastAsia" w:hAnsiTheme="minorEastAsia"/>
          <w:szCs w:val="24"/>
        </w:rPr>
      </w:pPr>
      <w:r w:rsidRPr="00D23314">
        <w:rPr>
          <w:rFonts w:asciiTheme="minorEastAsia" w:eastAsiaTheme="minorEastAsia" w:hAnsiTheme="minorEastAsia" w:hint="eastAsia"/>
          <w:szCs w:val="24"/>
        </w:rPr>
        <w:t xml:space="preserve">　</w:t>
      </w:r>
      <w:r w:rsidR="009423F7" w:rsidRPr="00D23314">
        <w:rPr>
          <w:rFonts w:asciiTheme="minorEastAsia" w:eastAsiaTheme="minorEastAsia" w:hAnsiTheme="minorEastAsia" w:hint="eastAsia"/>
          <w:szCs w:val="24"/>
        </w:rPr>
        <w:t>この条例は、地方独立行政法人天王寺動物園の成立の日から施行する。</w:t>
      </w:r>
    </w:p>
    <w:p w14:paraId="0401A240" w14:textId="77777777" w:rsidR="002E6E2F" w:rsidRPr="00D23314" w:rsidRDefault="002E6E2F" w:rsidP="00577B7F">
      <w:pPr>
        <w:widowControl/>
        <w:jc w:val="left"/>
        <w:rPr>
          <w:rFonts w:asciiTheme="minorEastAsia" w:eastAsiaTheme="minorEastAsia" w:hAnsiTheme="minorEastAsia"/>
          <w:szCs w:val="24"/>
        </w:rPr>
      </w:pPr>
      <w:r w:rsidRPr="00D23314">
        <w:rPr>
          <w:rFonts w:asciiTheme="minorEastAsia" w:eastAsiaTheme="minorEastAsia" w:hAnsiTheme="minorEastAsia" w:hint="eastAsia"/>
          <w:szCs w:val="24"/>
        </w:rPr>
        <w:t xml:space="preserve">　　　附　則（令和４.３.２条例14）</w:t>
      </w:r>
    </w:p>
    <w:p w14:paraId="5ED9D404" w14:textId="77777777" w:rsidR="008E6C9B" w:rsidRPr="00D23314" w:rsidRDefault="002E6E2F" w:rsidP="00577B7F">
      <w:pPr>
        <w:widowControl/>
        <w:jc w:val="left"/>
        <w:rPr>
          <w:rFonts w:asciiTheme="minorEastAsia" w:eastAsiaTheme="minorEastAsia" w:hAnsiTheme="minorEastAsia"/>
          <w:szCs w:val="24"/>
        </w:rPr>
      </w:pPr>
      <w:r w:rsidRPr="00D23314">
        <w:rPr>
          <w:rFonts w:asciiTheme="minorEastAsia" w:eastAsiaTheme="minorEastAsia" w:hAnsiTheme="minorEastAsia" w:hint="eastAsia"/>
          <w:szCs w:val="24"/>
        </w:rPr>
        <w:t xml:space="preserve">　この条例は、令和４年４月１日から施行する。</w:t>
      </w:r>
    </w:p>
    <w:p w14:paraId="11B62F0C" w14:textId="61BA5468" w:rsidR="008E6C9B" w:rsidRPr="00D23314" w:rsidRDefault="008E6C9B" w:rsidP="008E6C9B">
      <w:pPr>
        <w:widowControl/>
        <w:ind w:firstLineChars="300" w:firstLine="720"/>
        <w:jc w:val="left"/>
        <w:rPr>
          <w:rFonts w:asciiTheme="minorEastAsia" w:eastAsiaTheme="minorEastAsia" w:hAnsiTheme="minorEastAsia"/>
          <w:szCs w:val="24"/>
        </w:rPr>
      </w:pPr>
      <w:r w:rsidRPr="00D23314">
        <w:rPr>
          <w:rFonts w:asciiTheme="minorEastAsia" w:eastAsiaTheme="minorEastAsia" w:hAnsiTheme="minorEastAsia" w:hint="eastAsia"/>
          <w:szCs w:val="24"/>
        </w:rPr>
        <w:t>附　則（令和５.２.27条例４）</w:t>
      </w:r>
    </w:p>
    <w:p w14:paraId="4841D3C9" w14:textId="37F3232F" w:rsidR="00DE123B" w:rsidRDefault="008E6C9B" w:rsidP="006A0121">
      <w:pPr>
        <w:widowControl/>
        <w:jc w:val="left"/>
        <w:rPr>
          <w:rFonts w:asciiTheme="minorEastAsia" w:eastAsiaTheme="minorEastAsia" w:hAnsiTheme="minorEastAsia"/>
          <w:szCs w:val="24"/>
        </w:rPr>
      </w:pPr>
      <w:r w:rsidRPr="00D23314">
        <w:rPr>
          <w:rFonts w:asciiTheme="minorEastAsia" w:eastAsiaTheme="minorEastAsia" w:hAnsiTheme="minorEastAsia" w:hint="eastAsia"/>
          <w:szCs w:val="24"/>
        </w:rPr>
        <w:t xml:space="preserve">　この条例は、令和５年４月１日から施行する。</w:t>
      </w:r>
    </w:p>
    <w:p w14:paraId="3E7AA69F" w14:textId="500FB968" w:rsidR="00E001F0" w:rsidRPr="00D23314" w:rsidRDefault="00E001F0" w:rsidP="00E001F0">
      <w:pPr>
        <w:widowControl/>
        <w:ind w:firstLineChars="300" w:firstLine="720"/>
        <w:jc w:val="left"/>
        <w:rPr>
          <w:rFonts w:asciiTheme="minorEastAsia" w:eastAsiaTheme="minorEastAsia" w:hAnsiTheme="minorEastAsia"/>
          <w:szCs w:val="24"/>
        </w:rPr>
      </w:pPr>
      <w:r w:rsidRPr="00D23314">
        <w:rPr>
          <w:rFonts w:asciiTheme="minorEastAsia" w:eastAsiaTheme="minorEastAsia" w:hAnsiTheme="minorEastAsia" w:hint="eastAsia"/>
          <w:szCs w:val="24"/>
        </w:rPr>
        <w:t>附　則（令和</w:t>
      </w:r>
      <w:r>
        <w:rPr>
          <w:rFonts w:asciiTheme="minorEastAsia" w:eastAsiaTheme="minorEastAsia" w:hAnsiTheme="minorEastAsia" w:hint="eastAsia"/>
          <w:szCs w:val="24"/>
        </w:rPr>
        <w:t>７</w:t>
      </w:r>
      <w:r w:rsidRPr="00D23314">
        <w:rPr>
          <w:rFonts w:asciiTheme="minorEastAsia" w:eastAsiaTheme="minorEastAsia" w:hAnsiTheme="minorEastAsia" w:hint="eastAsia"/>
          <w:szCs w:val="24"/>
        </w:rPr>
        <w:t>.２.2</w:t>
      </w:r>
      <w:r>
        <w:rPr>
          <w:rFonts w:asciiTheme="minorEastAsia" w:eastAsiaTheme="minorEastAsia" w:hAnsiTheme="minorEastAsia" w:hint="eastAsia"/>
          <w:szCs w:val="24"/>
        </w:rPr>
        <w:t>6</w:t>
      </w:r>
      <w:r w:rsidRPr="00D23314">
        <w:rPr>
          <w:rFonts w:asciiTheme="minorEastAsia" w:eastAsiaTheme="minorEastAsia" w:hAnsiTheme="minorEastAsia" w:hint="eastAsia"/>
          <w:szCs w:val="24"/>
        </w:rPr>
        <w:t>条例</w:t>
      </w:r>
      <w:r>
        <w:rPr>
          <w:rFonts w:asciiTheme="minorEastAsia" w:eastAsiaTheme="minorEastAsia" w:hAnsiTheme="minorEastAsia" w:hint="eastAsia"/>
          <w:szCs w:val="24"/>
        </w:rPr>
        <w:t>１</w:t>
      </w:r>
      <w:r w:rsidRPr="00D23314">
        <w:rPr>
          <w:rFonts w:asciiTheme="minorEastAsia" w:eastAsiaTheme="minorEastAsia" w:hAnsiTheme="minorEastAsia" w:hint="eastAsia"/>
          <w:szCs w:val="24"/>
        </w:rPr>
        <w:t>）</w:t>
      </w:r>
    </w:p>
    <w:p w14:paraId="0256F636" w14:textId="1B1C1C95" w:rsidR="00E001F0" w:rsidRPr="00D23314" w:rsidRDefault="00E001F0" w:rsidP="00E001F0">
      <w:pPr>
        <w:widowControl/>
        <w:jc w:val="left"/>
        <w:rPr>
          <w:rFonts w:asciiTheme="minorEastAsia" w:eastAsiaTheme="minorEastAsia" w:hAnsiTheme="minorEastAsia"/>
          <w:szCs w:val="24"/>
        </w:rPr>
      </w:pPr>
      <w:r w:rsidRPr="00D23314">
        <w:rPr>
          <w:rFonts w:asciiTheme="minorEastAsia" w:eastAsiaTheme="minorEastAsia" w:hAnsiTheme="minorEastAsia" w:hint="eastAsia"/>
          <w:szCs w:val="24"/>
        </w:rPr>
        <w:t xml:space="preserve">　この条例は、令和</w:t>
      </w:r>
      <w:r>
        <w:rPr>
          <w:rFonts w:asciiTheme="minorEastAsia" w:eastAsiaTheme="minorEastAsia" w:hAnsiTheme="minorEastAsia" w:hint="eastAsia"/>
          <w:szCs w:val="24"/>
        </w:rPr>
        <w:t>７</w:t>
      </w:r>
      <w:r w:rsidRPr="00D23314">
        <w:rPr>
          <w:rFonts w:asciiTheme="minorEastAsia" w:eastAsiaTheme="minorEastAsia" w:hAnsiTheme="minorEastAsia" w:hint="eastAsia"/>
          <w:szCs w:val="24"/>
        </w:rPr>
        <w:t>年</w:t>
      </w:r>
      <w:r>
        <w:rPr>
          <w:rFonts w:asciiTheme="minorEastAsia" w:eastAsiaTheme="minorEastAsia" w:hAnsiTheme="minorEastAsia" w:hint="eastAsia"/>
          <w:szCs w:val="24"/>
        </w:rPr>
        <w:t>６</w:t>
      </w:r>
      <w:r w:rsidRPr="00D23314">
        <w:rPr>
          <w:rFonts w:asciiTheme="minorEastAsia" w:eastAsiaTheme="minorEastAsia" w:hAnsiTheme="minorEastAsia" w:hint="eastAsia"/>
          <w:szCs w:val="24"/>
        </w:rPr>
        <w:t>月１日から施行する。</w:t>
      </w:r>
    </w:p>
    <w:p w14:paraId="1AB575F3" w14:textId="77777777" w:rsidR="00E001F0" w:rsidRPr="00E001F0" w:rsidRDefault="00E001F0" w:rsidP="006A0121">
      <w:pPr>
        <w:widowControl/>
        <w:jc w:val="left"/>
        <w:rPr>
          <w:rFonts w:asciiTheme="minorEastAsia" w:eastAsiaTheme="minorEastAsia" w:hAnsiTheme="minorEastAsia" w:hint="eastAsia"/>
          <w:szCs w:val="24"/>
        </w:rPr>
      </w:pPr>
    </w:p>
    <w:sectPr w:rsidR="00E001F0" w:rsidRPr="00E001F0" w:rsidSect="006323A2">
      <w:footerReference w:type="default" r:id="rId7"/>
      <w:pgSz w:w="11906" w:h="16838" w:code="9"/>
      <w:pgMar w:top="1276" w:right="1304" w:bottom="1134" w:left="1304" w:header="720" w:footer="505" w:gutter="0"/>
      <w:pgNumType w:fmt="numberInDash" w:start="1"/>
      <w:cols w:space="425"/>
      <w:docGrid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E41AA" w14:textId="77777777" w:rsidR="004B45B7" w:rsidRDefault="004B45B7" w:rsidP="004D7958">
      <w:r>
        <w:separator/>
      </w:r>
    </w:p>
  </w:endnote>
  <w:endnote w:type="continuationSeparator" w:id="0">
    <w:p w14:paraId="126E0C65" w14:textId="77777777" w:rsidR="004B45B7" w:rsidRDefault="004B45B7" w:rsidP="004D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7623"/>
      <w:docPartObj>
        <w:docPartGallery w:val="Page Numbers (Bottom of Page)"/>
        <w:docPartUnique/>
      </w:docPartObj>
    </w:sdtPr>
    <w:sdtContent>
      <w:p w14:paraId="55C983A2" w14:textId="5A0D7F0E" w:rsidR="006323A2" w:rsidRDefault="006323A2">
        <w:pPr>
          <w:pStyle w:val="a6"/>
          <w:jc w:val="center"/>
        </w:pPr>
        <w:r>
          <w:fldChar w:fldCharType="begin"/>
        </w:r>
        <w:r>
          <w:instrText>PAGE   \* MERGEFORMAT</w:instrText>
        </w:r>
        <w:r>
          <w:fldChar w:fldCharType="separate"/>
        </w:r>
        <w:r>
          <w:rPr>
            <w:lang w:val="ja-JP"/>
          </w:rPr>
          <w:t>2</w:t>
        </w:r>
        <w:r>
          <w:fldChar w:fldCharType="end"/>
        </w:r>
      </w:p>
    </w:sdtContent>
  </w:sdt>
  <w:p w14:paraId="2FF250AB" w14:textId="77777777" w:rsidR="00544307" w:rsidRPr="0068522C" w:rsidRDefault="00544307" w:rsidP="0068522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3499" w14:textId="77777777" w:rsidR="004B45B7" w:rsidRDefault="004B45B7" w:rsidP="004D7958">
      <w:r>
        <w:separator/>
      </w:r>
    </w:p>
  </w:footnote>
  <w:footnote w:type="continuationSeparator" w:id="0">
    <w:p w14:paraId="36D801D9" w14:textId="77777777" w:rsidR="004B45B7" w:rsidRDefault="004B45B7" w:rsidP="004D79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proofState w:spelling="clean" w:grammar="clean"/>
  <w:defaultTabStop w:val="840"/>
  <w:drawingGridHorizontalSpacing w:val="227"/>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76A"/>
    <w:rsid w:val="00002E5A"/>
    <w:rsid w:val="0000544E"/>
    <w:rsid w:val="00006BB9"/>
    <w:rsid w:val="00014132"/>
    <w:rsid w:val="0001552B"/>
    <w:rsid w:val="00023330"/>
    <w:rsid w:val="00027319"/>
    <w:rsid w:val="00032875"/>
    <w:rsid w:val="000357BF"/>
    <w:rsid w:val="000404AE"/>
    <w:rsid w:val="0004731D"/>
    <w:rsid w:val="00052A90"/>
    <w:rsid w:val="000540A3"/>
    <w:rsid w:val="00060AA2"/>
    <w:rsid w:val="00061980"/>
    <w:rsid w:val="00063823"/>
    <w:rsid w:val="00073CD7"/>
    <w:rsid w:val="00075CB4"/>
    <w:rsid w:val="000840A3"/>
    <w:rsid w:val="00086669"/>
    <w:rsid w:val="000878FC"/>
    <w:rsid w:val="000A567B"/>
    <w:rsid w:val="000A6392"/>
    <w:rsid w:val="000A6767"/>
    <w:rsid w:val="000A68C1"/>
    <w:rsid w:val="000B3594"/>
    <w:rsid w:val="000B3EB7"/>
    <w:rsid w:val="000B52E2"/>
    <w:rsid w:val="000C1CE8"/>
    <w:rsid w:val="000C224B"/>
    <w:rsid w:val="000C488F"/>
    <w:rsid w:val="000D17D5"/>
    <w:rsid w:val="000D2CD6"/>
    <w:rsid w:val="000D6CAB"/>
    <w:rsid w:val="000D7224"/>
    <w:rsid w:val="000E11F1"/>
    <w:rsid w:val="000E34DC"/>
    <w:rsid w:val="000F2302"/>
    <w:rsid w:val="000F4528"/>
    <w:rsid w:val="000F795E"/>
    <w:rsid w:val="00107938"/>
    <w:rsid w:val="00117EE2"/>
    <w:rsid w:val="00122615"/>
    <w:rsid w:val="00123843"/>
    <w:rsid w:val="00125E02"/>
    <w:rsid w:val="00132E24"/>
    <w:rsid w:val="00133210"/>
    <w:rsid w:val="001437B6"/>
    <w:rsid w:val="00145112"/>
    <w:rsid w:val="00152016"/>
    <w:rsid w:val="0017139E"/>
    <w:rsid w:val="001715AF"/>
    <w:rsid w:val="00175EAB"/>
    <w:rsid w:val="00186149"/>
    <w:rsid w:val="001902F0"/>
    <w:rsid w:val="00195BBD"/>
    <w:rsid w:val="001A098A"/>
    <w:rsid w:val="001A10BD"/>
    <w:rsid w:val="001A3E3E"/>
    <w:rsid w:val="001A4929"/>
    <w:rsid w:val="001B3EA2"/>
    <w:rsid w:val="001B409D"/>
    <w:rsid w:val="001B4271"/>
    <w:rsid w:val="001B50C1"/>
    <w:rsid w:val="001C083E"/>
    <w:rsid w:val="001C3253"/>
    <w:rsid w:val="001C3C41"/>
    <w:rsid w:val="001D1CAF"/>
    <w:rsid w:val="001D2082"/>
    <w:rsid w:val="001D5303"/>
    <w:rsid w:val="001D6D4B"/>
    <w:rsid w:val="001E0FB0"/>
    <w:rsid w:val="001E203B"/>
    <w:rsid w:val="001E31B7"/>
    <w:rsid w:val="001E3954"/>
    <w:rsid w:val="001E45EC"/>
    <w:rsid w:val="001F1363"/>
    <w:rsid w:val="00201068"/>
    <w:rsid w:val="00201E8D"/>
    <w:rsid w:val="00205A22"/>
    <w:rsid w:val="00207907"/>
    <w:rsid w:val="0021327B"/>
    <w:rsid w:val="00222C5E"/>
    <w:rsid w:val="00224A1D"/>
    <w:rsid w:val="002250DE"/>
    <w:rsid w:val="002309A9"/>
    <w:rsid w:val="00231930"/>
    <w:rsid w:val="00242F19"/>
    <w:rsid w:val="00247483"/>
    <w:rsid w:val="00252C3D"/>
    <w:rsid w:val="00254300"/>
    <w:rsid w:val="002648A5"/>
    <w:rsid w:val="0027199A"/>
    <w:rsid w:val="00274E5E"/>
    <w:rsid w:val="00276B49"/>
    <w:rsid w:val="00281E5E"/>
    <w:rsid w:val="002A64A2"/>
    <w:rsid w:val="002B2215"/>
    <w:rsid w:val="002C0033"/>
    <w:rsid w:val="002C1634"/>
    <w:rsid w:val="002C1BDF"/>
    <w:rsid w:val="002C628A"/>
    <w:rsid w:val="002C6E08"/>
    <w:rsid w:val="002C7DA2"/>
    <w:rsid w:val="002D2430"/>
    <w:rsid w:val="002D4BB1"/>
    <w:rsid w:val="002E34BF"/>
    <w:rsid w:val="002E5CE3"/>
    <w:rsid w:val="002E6E2F"/>
    <w:rsid w:val="002F247E"/>
    <w:rsid w:val="002F4DA7"/>
    <w:rsid w:val="002F5F66"/>
    <w:rsid w:val="002F79AA"/>
    <w:rsid w:val="00300247"/>
    <w:rsid w:val="00301AF8"/>
    <w:rsid w:val="00305A72"/>
    <w:rsid w:val="00306705"/>
    <w:rsid w:val="00312A65"/>
    <w:rsid w:val="00325EA1"/>
    <w:rsid w:val="0033449A"/>
    <w:rsid w:val="00341970"/>
    <w:rsid w:val="00344097"/>
    <w:rsid w:val="00351D09"/>
    <w:rsid w:val="0035485C"/>
    <w:rsid w:val="00357D33"/>
    <w:rsid w:val="00373688"/>
    <w:rsid w:val="00375EF3"/>
    <w:rsid w:val="003811EA"/>
    <w:rsid w:val="00382ED4"/>
    <w:rsid w:val="00391DEA"/>
    <w:rsid w:val="003921C5"/>
    <w:rsid w:val="0039649D"/>
    <w:rsid w:val="003A015A"/>
    <w:rsid w:val="003A3EF7"/>
    <w:rsid w:val="003A5B7A"/>
    <w:rsid w:val="003A6540"/>
    <w:rsid w:val="003A6C00"/>
    <w:rsid w:val="003B45FB"/>
    <w:rsid w:val="003B4CF6"/>
    <w:rsid w:val="003B6171"/>
    <w:rsid w:val="003B698A"/>
    <w:rsid w:val="003D675B"/>
    <w:rsid w:val="003E333B"/>
    <w:rsid w:val="003F114A"/>
    <w:rsid w:val="003F655E"/>
    <w:rsid w:val="00405775"/>
    <w:rsid w:val="00406B8B"/>
    <w:rsid w:val="00416D6A"/>
    <w:rsid w:val="004202F1"/>
    <w:rsid w:val="00421AA2"/>
    <w:rsid w:val="00422933"/>
    <w:rsid w:val="004377B2"/>
    <w:rsid w:val="00444DB1"/>
    <w:rsid w:val="00444F73"/>
    <w:rsid w:val="0045177A"/>
    <w:rsid w:val="00456497"/>
    <w:rsid w:val="00471D92"/>
    <w:rsid w:val="00472B2B"/>
    <w:rsid w:val="00476495"/>
    <w:rsid w:val="00481FDD"/>
    <w:rsid w:val="00484617"/>
    <w:rsid w:val="00484D18"/>
    <w:rsid w:val="00493592"/>
    <w:rsid w:val="00497CC3"/>
    <w:rsid w:val="004A2D8E"/>
    <w:rsid w:val="004A495C"/>
    <w:rsid w:val="004B17F2"/>
    <w:rsid w:val="004B1E88"/>
    <w:rsid w:val="004B245C"/>
    <w:rsid w:val="004B45B7"/>
    <w:rsid w:val="004C24D9"/>
    <w:rsid w:val="004C32A7"/>
    <w:rsid w:val="004C4587"/>
    <w:rsid w:val="004D4B46"/>
    <w:rsid w:val="004D7958"/>
    <w:rsid w:val="004E5836"/>
    <w:rsid w:val="004F2532"/>
    <w:rsid w:val="004F3EAA"/>
    <w:rsid w:val="004F6968"/>
    <w:rsid w:val="005011D9"/>
    <w:rsid w:val="0051122D"/>
    <w:rsid w:val="00514B74"/>
    <w:rsid w:val="0051521A"/>
    <w:rsid w:val="00520F6B"/>
    <w:rsid w:val="00524D5D"/>
    <w:rsid w:val="00525AA3"/>
    <w:rsid w:val="00526424"/>
    <w:rsid w:val="00530247"/>
    <w:rsid w:val="00534FEA"/>
    <w:rsid w:val="005415CA"/>
    <w:rsid w:val="00544307"/>
    <w:rsid w:val="00556340"/>
    <w:rsid w:val="00562173"/>
    <w:rsid w:val="00563CFD"/>
    <w:rsid w:val="005757EE"/>
    <w:rsid w:val="005764EC"/>
    <w:rsid w:val="00577B7F"/>
    <w:rsid w:val="00581380"/>
    <w:rsid w:val="00581FB3"/>
    <w:rsid w:val="005822D6"/>
    <w:rsid w:val="0058266E"/>
    <w:rsid w:val="005827EE"/>
    <w:rsid w:val="00583518"/>
    <w:rsid w:val="00583E1F"/>
    <w:rsid w:val="005A5044"/>
    <w:rsid w:val="005B21F8"/>
    <w:rsid w:val="005B2892"/>
    <w:rsid w:val="005D6E6E"/>
    <w:rsid w:val="005E1295"/>
    <w:rsid w:val="005E2CC8"/>
    <w:rsid w:val="005E485F"/>
    <w:rsid w:val="005E50FF"/>
    <w:rsid w:val="005F67D9"/>
    <w:rsid w:val="00600360"/>
    <w:rsid w:val="006049C8"/>
    <w:rsid w:val="00605464"/>
    <w:rsid w:val="006054FB"/>
    <w:rsid w:val="00612D12"/>
    <w:rsid w:val="006145B4"/>
    <w:rsid w:val="00615E4F"/>
    <w:rsid w:val="006174A4"/>
    <w:rsid w:val="00631130"/>
    <w:rsid w:val="006323A2"/>
    <w:rsid w:val="00632BFF"/>
    <w:rsid w:val="00636EE9"/>
    <w:rsid w:val="00651554"/>
    <w:rsid w:val="00663736"/>
    <w:rsid w:val="00663804"/>
    <w:rsid w:val="00663F3D"/>
    <w:rsid w:val="006643B3"/>
    <w:rsid w:val="00664E82"/>
    <w:rsid w:val="0066612E"/>
    <w:rsid w:val="00677415"/>
    <w:rsid w:val="0068243A"/>
    <w:rsid w:val="0068522C"/>
    <w:rsid w:val="006973EF"/>
    <w:rsid w:val="006A0121"/>
    <w:rsid w:val="006B7C06"/>
    <w:rsid w:val="006C6F0C"/>
    <w:rsid w:val="006C6FF6"/>
    <w:rsid w:val="006C7F81"/>
    <w:rsid w:val="006D4A71"/>
    <w:rsid w:val="006D6AE6"/>
    <w:rsid w:val="006D7077"/>
    <w:rsid w:val="006E5041"/>
    <w:rsid w:val="006F2E36"/>
    <w:rsid w:val="006F476A"/>
    <w:rsid w:val="006F7CE9"/>
    <w:rsid w:val="007122B3"/>
    <w:rsid w:val="00714DA0"/>
    <w:rsid w:val="00725697"/>
    <w:rsid w:val="00726A69"/>
    <w:rsid w:val="00726B6F"/>
    <w:rsid w:val="007457B0"/>
    <w:rsid w:val="007477F6"/>
    <w:rsid w:val="0075081B"/>
    <w:rsid w:val="00750B45"/>
    <w:rsid w:val="007518B3"/>
    <w:rsid w:val="00752A98"/>
    <w:rsid w:val="00752E39"/>
    <w:rsid w:val="00775590"/>
    <w:rsid w:val="00783AD0"/>
    <w:rsid w:val="00783DC7"/>
    <w:rsid w:val="00794C59"/>
    <w:rsid w:val="007A4E39"/>
    <w:rsid w:val="007A5301"/>
    <w:rsid w:val="007B1D82"/>
    <w:rsid w:val="007B2A1E"/>
    <w:rsid w:val="007C084B"/>
    <w:rsid w:val="007C204A"/>
    <w:rsid w:val="007C53EA"/>
    <w:rsid w:val="007C556B"/>
    <w:rsid w:val="007C62F7"/>
    <w:rsid w:val="007D105B"/>
    <w:rsid w:val="007E10F9"/>
    <w:rsid w:val="007E1D7E"/>
    <w:rsid w:val="007E5872"/>
    <w:rsid w:val="007F1A0C"/>
    <w:rsid w:val="007F54F2"/>
    <w:rsid w:val="007F6969"/>
    <w:rsid w:val="00803578"/>
    <w:rsid w:val="008073A3"/>
    <w:rsid w:val="008106CB"/>
    <w:rsid w:val="00811E42"/>
    <w:rsid w:val="00820E87"/>
    <w:rsid w:val="00827697"/>
    <w:rsid w:val="008455AF"/>
    <w:rsid w:val="00851DBA"/>
    <w:rsid w:val="00871294"/>
    <w:rsid w:val="00873051"/>
    <w:rsid w:val="00875854"/>
    <w:rsid w:val="0088371D"/>
    <w:rsid w:val="00883E9F"/>
    <w:rsid w:val="00885418"/>
    <w:rsid w:val="00885E7D"/>
    <w:rsid w:val="0088797D"/>
    <w:rsid w:val="00890684"/>
    <w:rsid w:val="00895764"/>
    <w:rsid w:val="008A50A1"/>
    <w:rsid w:val="008A7088"/>
    <w:rsid w:val="008B2B61"/>
    <w:rsid w:val="008D010C"/>
    <w:rsid w:val="008D2E40"/>
    <w:rsid w:val="008D32F7"/>
    <w:rsid w:val="008D5362"/>
    <w:rsid w:val="008D6AE1"/>
    <w:rsid w:val="008D6EC0"/>
    <w:rsid w:val="008E0008"/>
    <w:rsid w:val="008E1E5F"/>
    <w:rsid w:val="008E324B"/>
    <w:rsid w:val="008E4C17"/>
    <w:rsid w:val="008E6C9B"/>
    <w:rsid w:val="009041FC"/>
    <w:rsid w:val="009054DC"/>
    <w:rsid w:val="00905C2D"/>
    <w:rsid w:val="00912469"/>
    <w:rsid w:val="00913FB5"/>
    <w:rsid w:val="00916068"/>
    <w:rsid w:val="0092291A"/>
    <w:rsid w:val="009234FC"/>
    <w:rsid w:val="00924B0D"/>
    <w:rsid w:val="00930E20"/>
    <w:rsid w:val="009336C2"/>
    <w:rsid w:val="00936AA2"/>
    <w:rsid w:val="0093711F"/>
    <w:rsid w:val="0093795C"/>
    <w:rsid w:val="00940088"/>
    <w:rsid w:val="009423F7"/>
    <w:rsid w:val="00952FD7"/>
    <w:rsid w:val="0095377B"/>
    <w:rsid w:val="009577FA"/>
    <w:rsid w:val="009634F5"/>
    <w:rsid w:val="00964A1B"/>
    <w:rsid w:val="00971C0C"/>
    <w:rsid w:val="00971C84"/>
    <w:rsid w:val="009722D7"/>
    <w:rsid w:val="009737A1"/>
    <w:rsid w:val="009767A8"/>
    <w:rsid w:val="0098181E"/>
    <w:rsid w:val="00982D2B"/>
    <w:rsid w:val="0098352A"/>
    <w:rsid w:val="00991BCC"/>
    <w:rsid w:val="0099365B"/>
    <w:rsid w:val="009A60C6"/>
    <w:rsid w:val="009A65D5"/>
    <w:rsid w:val="009A71EC"/>
    <w:rsid w:val="009A7431"/>
    <w:rsid w:val="009C2B59"/>
    <w:rsid w:val="009C4EBE"/>
    <w:rsid w:val="009C6240"/>
    <w:rsid w:val="009D02E7"/>
    <w:rsid w:val="009D16E5"/>
    <w:rsid w:val="009D7AC8"/>
    <w:rsid w:val="009E0241"/>
    <w:rsid w:val="009E35DE"/>
    <w:rsid w:val="009E5C8B"/>
    <w:rsid w:val="009E6153"/>
    <w:rsid w:val="00A01B9E"/>
    <w:rsid w:val="00A01DA5"/>
    <w:rsid w:val="00A062AF"/>
    <w:rsid w:val="00A127BA"/>
    <w:rsid w:val="00A25F86"/>
    <w:rsid w:val="00A30500"/>
    <w:rsid w:val="00A30683"/>
    <w:rsid w:val="00A3174A"/>
    <w:rsid w:val="00A335C0"/>
    <w:rsid w:val="00A36E2D"/>
    <w:rsid w:val="00A370A3"/>
    <w:rsid w:val="00A4204F"/>
    <w:rsid w:val="00A4252B"/>
    <w:rsid w:val="00A44A98"/>
    <w:rsid w:val="00A454FB"/>
    <w:rsid w:val="00A45BA7"/>
    <w:rsid w:val="00A550BF"/>
    <w:rsid w:val="00A60616"/>
    <w:rsid w:val="00A642CD"/>
    <w:rsid w:val="00A645E4"/>
    <w:rsid w:val="00A650BA"/>
    <w:rsid w:val="00A710DF"/>
    <w:rsid w:val="00A73201"/>
    <w:rsid w:val="00A74BF6"/>
    <w:rsid w:val="00A757EF"/>
    <w:rsid w:val="00A771EF"/>
    <w:rsid w:val="00A77BAA"/>
    <w:rsid w:val="00A816C3"/>
    <w:rsid w:val="00A840A2"/>
    <w:rsid w:val="00A851A8"/>
    <w:rsid w:val="00A85686"/>
    <w:rsid w:val="00A87D72"/>
    <w:rsid w:val="00A90B72"/>
    <w:rsid w:val="00A95603"/>
    <w:rsid w:val="00AA5781"/>
    <w:rsid w:val="00AA7063"/>
    <w:rsid w:val="00AB5690"/>
    <w:rsid w:val="00AC3809"/>
    <w:rsid w:val="00AC7594"/>
    <w:rsid w:val="00AD0438"/>
    <w:rsid w:val="00AD3161"/>
    <w:rsid w:val="00AD3310"/>
    <w:rsid w:val="00AD5768"/>
    <w:rsid w:val="00AE596F"/>
    <w:rsid w:val="00AE7A0F"/>
    <w:rsid w:val="00AF04E0"/>
    <w:rsid w:val="00AF5A8A"/>
    <w:rsid w:val="00B01B19"/>
    <w:rsid w:val="00B04EEF"/>
    <w:rsid w:val="00B061F7"/>
    <w:rsid w:val="00B078DC"/>
    <w:rsid w:val="00B131D1"/>
    <w:rsid w:val="00B20F7A"/>
    <w:rsid w:val="00B24DD3"/>
    <w:rsid w:val="00B278B2"/>
    <w:rsid w:val="00B45446"/>
    <w:rsid w:val="00B56CC6"/>
    <w:rsid w:val="00B609AE"/>
    <w:rsid w:val="00B63327"/>
    <w:rsid w:val="00B63C1C"/>
    <w:rsid w:val="00B67547"/>
    <w:rsid w:val="00B70A93"/>
    <w:rsid w:val="00B765F1"/>
    <w:rsid w:val="00B76BBF"/>
    <w:rsid w:val="00B8407A"/>
    <w:rsid w:val="00B876F6"/>
    <w:rsid w:val="00B91EB0"/>
    <w:rsid w:val="00B975C7"/>
    <w:rsid w:val="00B97681"/>
    <w:rsid w:val="00BA2AE0"/>
    <w:rsid w:val="00BA47CE"/>
    <w:rsid w:val="00BB7C0F"/>
    <w:rsid w:val="00BC30E5"/>
    <w:rsid w:val="00BC392A"/>
    <w:rsid w:val="00BD2033"/>
    <w:rsid w:val="00BD2268"/>
    <w:rsid w:val="00BE0CF8"/>
    <w:rsid w:val="00BE14D1"/>
    <w:rsid w:val="00BE50EF"/>
    <w:rsid w:val="00BE6942"/>
    <w:rsid w:val="00BF2748"/>
    <w:rsid w:val="00C002FF"/>
    <w:rsid w:val="00C039FB"/>
    <w:rsid w:val="00C05C9C"/>
    <w:rsid w:val="00C179E5"/>
    <w:rsid w:val="00C17EB4"/>
    <w:rsid w:val="00C21459"/>
    <w:rsid w:val="00C224EC"/>
    <w:rsid w:val="00C24B16"/>
    <w:rsid w:val="00C250EB"/>
    <w:rsid w:val="00C26A1A"/>
    <w:rsid w:val="00C401C0"/>
    <w:rsid w:val="00C540E4"/>
    <w:rsid w:val="00C60572"/>
    <w:rsid w:val="00C67E07"/>
    <w:rsid w:val="00C753C4"/>
    <w:rsid w:val="00C76366"/>
    <w:rsid w:val="00C77044"/>
    <w:rsid w:val="00C80C17"/>
    <w:rsid w:val="00C8573D"/>
    <w:rsid w:val="00CA76A3"/>
    <w:rsid w:val="00CB0565"/>
    <w:rsid w:val="00CB0E11"/>
    <w:rsid w:val="00CB4158"/>
    <w:rsid w:val="00CB5542"/>
    <w:rsid w:val="00CB5582"/>
    <w:rsid w:val="00CB55A7"/>
    <w:rsid w:val="00CB5780"/>
    <w:rsid w:val="00CC1F37"/>
    <w:rsid w:val="00CC6006"/>
    <w:rsid w:val="00CD01D2"/>
    <w:rsid w:val="00CD10B0"/>
    <w:rsid w:val="00CE1298"/>
    <w:rsid w:val="00CE2B53"/>
    <w:rsid w:val="00CE4477"/>
    <w:rsid w:val="00CE7D3E"/>
    <w:rsid w:val="00CF3883"/>
    <w:rsid w:val="00D01278"/>
    <w:rsid w:val="00D02A3E"/>
    <w:rsid w:val="00D032CD"/>
    <w:rsid w:val="00D04141"/>
    <w:rsid w:val="00D041D6"/>
    <w:rsid w:val="00D04439"/>
    <w:rsid w:val="00D06CDC"/>
    <w:rsid w:val="00D10725"/>
    <w:rsid w:val="00D1207C"/>
    <w:rsid w:val="00D12783"/>
    <w:rsid w:val="00D17B9D"/>
    <w:rsid w:val="00D2099E"/>
    <w:rsid w:val="00D23314"/>
    <w:rsid w:val="00D25352"/>
    <w:rsid w:val="00D25A7E"/>
    <w:rsid w:val="00D300ED"/>
    <w:rsid w:val="00D34BF4"/>
    <w:rsid w:val="00D40612"/>
    <w:rsid w:val="00D41BB9"/>
    <w:rsid w:val="00D42C7C"/>
    <w:rsid w:val="00D43CBA"/>
    <w:rsid w:val="00D45173"/>
    <w:rsid w:val="00D458AC"/>
    <w:rsid w:val="00D610C3"/>
    <w:rsid w:val="00D615BF"/>
    <w:rsid w:val="00D626EA"/>
    <w:rsid w:val="00D629C7"/>
    <w:rsid w:val="00D66618"/>
    <w:rsid w:val="00D66ACC"/>
    <w:rsid w:val="00D804C3"/>
    <w:rsid w:val="00D92724"/>
    <w:rsid w:val="00D930F4"/>
    <w:rsid w:val="00D93D77"/>
    <w:rsid w:val="00D953BA"/>
    <w:rsid w:val="00D95D74"/>
    <w:rsid w:val="00DA497F"/>
    <w:rsid w:val="00DB3F80"/>
    <w:rsid w:val="00DB4C90"/>
    <w:rsid w:val="00DB5ED0"/>
    <w:rsid w:val="00DB709B"/>
    <w:rsid w:val="00DC0529"/>
    <w:rsid w:val="00DC49C6"/>
    <w:rsid w:val="00DD3737"/>
    <w:rsid w:val="00DE123B"/>
    <w:rsid w:val="00DE1D19"/>
    <w:rsid w:val="00DE1D4F"/>
    <w:rsid w:val="00DE1E31"/>
    <w:rsid w:val="00DF0593"/>
    <w:rsid w:val="00DF5C9D"/>
    <w:rsid w:val="00E001F0"/>
    <w:rsid w:val="00E16D3E"/>
    <w:rsid w:val="00E16EDD"/>
    <w:rsid w:val="00E26FF4"/>
    <w:rsid w:val="00E317BD"/>
    <w:rsid w:val="00E320E4"/>
    <w:rsid w:val="00E37767"/>
    <w:rsid w:val="00E4075D"/>
    <w:rsid w:val="00E4310A"/>
    <w:rsid w:val="00E500BA"/>
    <w:rsid w:val="00E54950"/>
    <w:rsid w:val="00E63B77"/>
    <w:rsid w:val="00E778EE"/>
    <w:rsid w:val="00E80DAC"/>
    <w:rsid w:val="00E81A79"/>
    <w:rsid w:val="00E861B0"/>
    <w:rsid w:val="00E870CA"/>
    <w:rsid w:val="00E938FF"/>
    <w:rsid w:val="00E939A9"/>
    <w:rsid w:val="00E943A5"/>
    <w:rsid w:val="00E96CD1"/>
    <w:rsid w:val="00EA1E4E"/>
    <w:rsid w:val="00EA23B3"/>
    <w:rsid w:val="00EA4B8B"/>
    <w:rsid w:val="00EB0A30"/>
    <w:rsid w:val="00EB22BC"/>
    <w:rsid w:val="00EB62CB"/>
    <w:rsid w:val="00EB7C90"/>
    <w:rsid w:val="00EC1629"/>
    <w:rsid w:val="00EC400B"/>
    <w:rsid w:val="00EC6F62"/>
    <w:rsid w:val="00ED22B8"/>
    <w:rsid w:val="00EE31EE"/>
    <w:rsid w:val="00F13608"/>
    <w:rsid w:val="00F20451"/>
    <w:rsid w:val="00F26B54"/>
    <w:rsid w:val="00F26E96"/>
    <w:rsid w:val="00F30D5B"/>
    <w:rsid w:val="00F313E3"/>
    <w:rsid w:val="00F32FCB"/>
    <w:rsid w:val="00F412D8"/>
    <w:rsid w:val="00F4572D"/>
    <w:rsid w:val="00F525B5"/>
    <w:rsid w:val="00F53A08"/>
    <w:rsid w:val="00F72103"/>
    <w:rsid w:val="00F73B8D"/>
    <w:rsid w:val="00F76C16"/>
    <w:rsid w:val="00F77DFB"/>
    <w:rsid w:val="00F9021D"/>
    <w:rsid w:val="00F9143D"/>
    <w:rsid w:val="00FA2421"/>
    <w:rsid w:val="00FA3E68"/>
    <w:rsid w:val="00FA512B"/>
    <w:rsid w:val="00FA6831"/>
    <w:rsid w:val="00FA75A2"/>
    <w:rsid w:val="00FB4634"/>
    <w:rsid w:val="00FB67E3"/>
    <w:rsid w:val="00FB68A8"/>
    <w:rsid w:val="00FB700E"/>
    <w:rsid w:val="00FB7E74"/>
    <w:rsid w:val="00FC13E1"/>
    <w:rsid w:val="00FD0D81"/>
    <w:rsid w:val="00FD74BF"/>
    <w:rsid w:val="00FE6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9CCD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color w:val="0563C1" w:themeColor="hyperlink"/>
        <w:kern w:val="2"/>
        <w:szCs w:val="22"/>
        <w:u w:val="single"/>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215"/>
    <w:pPr>
      <w:widowControl w:val="0"/>
      <w:jc w:val="both"/>
    </w:pPr>
    <w:rPr>
      <w:color w:val="auto"/>
      <w:sz w:val="24"/>
      <w:u w:val="none"/>
    </w:rPr>
  </w:style>
  <w:style w:type="paragraph" w:styleId="1">
    <w:name w:val="heading 1"/>
    <w:aliases w:val="見出し"/>
    <w:basedOn w:val="a"/>
    <w:next w:val="a"/>
    <w:link w:val="10"/>
    <w:uiPriority w:val="9"/>
    <w:rsid w:val="002B2215"/>
    <w:pPr>
      <w:outlineLvl w:val="0"/>
    </w:pPr>
    <w:rPr>
      <w:rFonts w:asciiTheme="majorEastAsia" w:eastAsiaTheme="majorEastAsia" w:hAnsiTheme="majorEastAsia"/>
    </w:rPr>
  </w:style>
  <w:style w:type="paragraph" w:styleId="2">
    <w:name w:val="heading 2"/>
    <w:basedOn w:val="a"/>
    <w:next w:val="a"/>
    <w:link w:val="20"/>
    <w:uiPriority w:val="9"/>
    <w:semiHidden/>
    <w:unhideWhenUsed/>
    <w:rsid w:val="00D2535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見出し (文字)"/>
    <w:basedOn w:val="a0"/>
    <w:link w:val="1"/>
    <w:uiPriority w:val="9"/>
    <w:rsid w:val="002B2215"/>
    <w:rPr>
      <w:rFonts w:asciiTheme="majorEastAsia" w:eastAsiaTheme="majorEastAsia" w:hAnsiTheme="majorEastAsia"/>
      <w:color w:val="auto"/>
      <w:sz w:val="24"/>
      <w:u w:val="none"/>
    </w:rPr>
  </w:style>
  <w:style w:type="character" w:customStyle="1" w:styleId="20">
    <w:name w:val="見出し 2 (文字)"/>
    <w:basedOn w:val="a0"/>
    <w:link w:val="2"/>
    <w:uiPriority w:val="9"/>
    <w:semiHidden/>
    <w:rsid w:val="00D25352"/>
    <w:rPr>
      <w:rFonts w:asciiTheme="majorHAnsi" w:eastAsiaTheme="majorEastAsia" w:hAnsiTheme="majorHAnsi" w:cstheme="majorBidi"/>
      <w:color w:val="auto"/>
      <w:sz w:val="24"/>
      <w:u w:val="none"/>
    </w:rPr>
  </w:style>
  <w:style w:type="paragraph" w:customStyle="1" w:styleId="0022">
    <w:name w:val="00_2 見出しレベル2"/>
    <w:basedOn w:val="1"/>
    <w:qFormat/>
    <w:rsid w:val="00382ED4"/>
    <w:pPr>
      <w:outlineLvl w:val="1"/>
    </w:pPr>
  </w:style>
  <w:style w:type="paragraph" w:customStyle="1" w:styleId="021">
    <w:name w:val="02_1［］・（）"/>
    <w:qFormat/>
    <w:rsid w:val="002B2215"/>
    <w:rPr>
      <w:color w:val="auto"/>
      <w:sz w:val="24"/>
      <w:u w:val="none"/>
    </w:rPr>
  </w:style>
  <w:style w:type="paragraph" w:customStyle="1" w:styleId="0311">
    <w:name w:val="03_1 １ 1段落目"/>
    <w:basedOn w:val="0322"/>
    <w:qFormat/>
    <w:rsid w:val="00E500BA"/>
    <w:pPr>
      <w:ind w:leftChars="0" w:left="0" w:hangingChars="100" w:hanging="227"/>
    </w:pPr>
  </w:style>
  <w:style w:type="paragraph" w:customStyle="1" w:styleId="0322">
    <w:name w:val="03_2 １ 2段落目以後"/>
    <w:basedOn w:val="a"/>
    <w:qFormat/>
    <w:rsid w:val="002B2215"/>
    <w:pPr>
      <w:ind w:leftChars="100" w:left="227" w:firstLineChars="100" w:firstLine="227"/>
    </w:pPr>
  </w:style>
  <w:style w:type="paragraph" w:customStyle="1" w:styleId="0142">
    <w:name w:val="01_4 条例 条 2段落目以後"/>
    <w:basedOn w:val="a"/>
    <w:qFormat/>
    <w:rsid w:val="000A6392"/>
    <w:pPr>
      <w:ind w:leftChars="100" w:left="227" w:rightChars="100" w:right="227" w:firstLineChars="100" w:firstLine="227"/>
    </w:pPr>
  </w:style>
  <w:style w:type="paragraph" w:customStyle="1" w:styleId="012">
    <w:name w:val="01_2 条例見出し"/>
    <w:basedOn w:val="0142"/>
    <w:qFormat/>
    <w:rsid w:val="000A6392"/>
    <w:pPr>
      <w:ind w:leftChars="0" w:left="0"/>
    </w:pPr>
  </w:style>
  <w:style w:type="paragraph" w:customStyle="1" w:styleId="0131">
    <w:name w:val="01_3 条例 条 1段落目"/>
    <w:basedOn w:val="0142"/>
    <w:qFormat/>
    <w:rsid w:val="005E2CC8"/>
    <w:pPr>
      <w:ind w:left="454" w:hangingChars="100" w:hanging="227"/>
    </w:pPr>
  </w:style>
  <w:style w:type="paragraph" w:customStyle="1" w:styleId="022">
    <w:name w:val="02_2 見出しなし本文"/>
    <w:basedOn w:val="a"/>
    <w:qFormat/>
    <w:rsid w:val="00E500BA"/>
    <w:pPr>
      <w:ind w:firstLineChars="100" w:firstLine="227"/>
    </w:pPr>
  </w:style>
  <w:style w:type="paragraph" w:customStyle="1" w:styleId="04111">
    <w:name w:val="04_1 １(1) 1段落目"/>
    <w:basedOn w:val="0322"/>
    <w:qFormat/>
    <w:rsid w:val="0098181E"/>
    <w:pPr>
      <w:ind w:left="454" w:hangingChars="100" w:hanging="227"/>
    </w:pPr>
  </w:style>
  <w:style w:type="paragraph" w:customStyle="1" w:styleId="04212">
    <w:name w:val="04_2 １(1) 2段落目以後"/>
    <w:basedOn w:val="0322"/>
    <w:qFormat/>
    <w:rsid w:val="001902F0"/>
    <w:pPr>
      <w:ind w:leftChars="200" w:left="453"/>
    </w:pPr>
  </w:style>
  <w:style w:type="paragraph" w:customStyle="1" w:styleId="0151">
    <w:name w:val="01_5 条例 項 1段落目"/>
    <w:basedOn w:val="0311"/>
    <w:qFormat/>
    <w:rsid w:val="00B56CC6"/>
    <w:pPr>
      <w:ind w:leftChars="100" w:left="454" w:rightChars="100" w:right="227"/>
    </w:pPr>
  </w:style>
  <w:style w:type="paragraph" w:customStyle="1" w:styleId="0162">
    <w:name w:val="01_6 条例 項 2段落目以後"/>
    <w:basedOn w:val="0311"/>
    <w:qFormat/>
    <w:rsid w:val="00B56CC6"/>
    <w:pPr>
      <w:ind w:leftChars="200" w:left="453" w:rightChars="100" w:right="227" w:firstLineChars="100" w:firstLine="227"/>
    </w:pPr>
  </w:style>
  <w:style w:type="paragraph" w:customStyle="1" w:styleId="0171">
    <w:name w:val="01_7 条例 号 1段落目"/>
    <w:basedOn w:val="0311"/>
    <w:qFormat/>
    <w:rsid w:val="00B56CC6"/>
    <w:pPr>
      <w:ind w:leftChars="200" w:left="680" w:rightChars="100" w:right="227"/>
    </w:pPr>
  </w:style>
  <w:style w:type="paragraph" w:customStyle="1" w:styleId="05111">
    <w:name w:val="05_1 １(1)ア 1段落目"/>
    <w:basedOn w:val="0311"/>
    <w:qFormat/>
    <w:rsid w:val="00A74BF6"/>
    <w:pPr>
      <w:ind w:leftChars="200" w:left="680"/>
    </w:pPr>
  </w:style>
  <w:style w:type="table" w:styleId="a3">
    <w:name w:val="Table Grid"/>
    <w:basedOn w:val="a1"/>
    <w:rsid w:val="00AE5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6111">
    <w:name w:val="06_1 １(1)ア(ｱ) 1段落目"/>
    <w:basedOn w:val="022"/>
    <w:qFormat/>
    <w:rsid w:val="009A71EC"/>
    <w:pPr>
      <w:ind w:leftChars="300" w:left="907" w:hangingChars="100" w:hanging="227"/>
    </w:pPr>
  </w:style>
  <w:style w:type="paragraph" w:styleId="a4">
    <w:name w:val="header"/>
    <w:basedOn w:val="a"/>
    <w:link w:val="a5"/>
    <w:uiPriority w:val="99"/>
    <w:unhideWhenUsed/>
    <w:rsid w:val="00276B49"/>
    <w:pPr>
      <w:tabs>
        <w:tab w:val="center" w:pos="4252"/>
        <w:tab w:val="right" w:pos="8504"/>
      </w:tabs>
      <w:snapToGrid w:val="0"/>
    </w:pPr>
  </w:style>
  <w:style w:type="character" w:customStyle="1" w:styleId="a5">
    <w:name w:val="ヘッダー (文字)"/>
    <w:basedOn w:val="a0"/>
    <w:link w:val="a4"/>
    <w:uiPriority w:val="99"/>
    <w:rsid w:val="00276B49"/>
    <w:rPr>
      <w:color w:val="auto"/>
      <w:sz w:val="24"/>
      <w:u w:val="none"/>
    </w:rPr>
  </w:style>
  <w:style w:type="paragraph" w:styleId="a6">
    <w:name w:val="footer"/>
    <w:basedOn w:val="a"/>
    <w:link w:val="a7"/>
    <w:uiPriority w:val="99"/>
    <w:unhideWhenUsed/>
    <w:rsid w:val="00276B49"/>
    <w:pPr>
      <w:tabs>
        <w:tab w:val="center" w:pos="4252"/>
        <w:tab w:val="right" w:pos="8504"/>
      </w:tabs>
      <w:snapToGrid w:val="0"/>
    </w:pPr>
  </w:style>
  <w:style w:type="character" w:customStyle="1" w:styleId="a7">
    <w:name w:val="フッター (文字)"/>
    <w:basedOn w:val="a0"/>
    <w:link w:val="a6"/>
    <w:uiPriority w:val="99"/>
    <w:rsid w:val="00276B49"/>
    <w:rPr>
      <w:color w:val="auto"/>
      <w:sz w:val="24"/>
      <w:u w:val="none"/>
    </w:rPr>
  </w:style>
  <w:style w:type="paragraph" w:customStyle="1" w:styleId="05212">
    <w:name w:val="05_2 １(1)ア 2段落以後"/>
    <w:basedOn w:val="0311"/>
    <w:qFormat/>
    <w:rsid w:val="004202F1"/>
    <w:pPr>
      <w:ind w:leftChars="300" w:left="680" w:firstLineChars="100" w:firstLine="227"/>
    </w:pPr>
  </w:style>
  <w:style w:type="paragraph" w:customStyle="1" w:styleId="11">
    <w:name w:val="スタイル1"/>
    <w:basedOn w:val="1"/>
    <w:qFormat/>
    <w:rsid w:val="00D804C3"/>
    <w:pPr>
      <w:ind w:left="227"/>
      <w:jc w:val="center"/>
    </w:pPr>
  </w:style>
  <w:style w:type="paragraph" w:customStyle="1" w:styleId="21">
    <w:name w:val="スタイル2"/>
    <w:basedOn w:val="1"/>
    <w:qFormat/>
    <w:rsid w:val="00D804C3"/>
    <w:pPr>
      <w:ind w:left="227"/>
      <w:jc w:val="center"/>
    </w:pPr>
    <w:rPr>
      <w:rFonts w:ascii="ＭＳ ゴシック" w:eastAsia="ＭＳ ゴシック" w:hAnsi="ＭＳ ゴシック"/>
    </w:rPr>
  </w:style>
  <w:style w:type="character" w:styleId="a8">
    <w:name w:val="annotation reference"/>
    <w:basedOn w:val="a0"/>
    <w:uiPriority w:val="99"/>
    <w:semiHidden/>
    <w:unhideWhenUsed/>
    <w:rsid w:val="00CE4477"/>
    <w:rPr>
      <w:sz w:val="18"/>
      <w:szCs w:val="18"/>
    </w:rPr>
  </w:style>
  <w:style w:type="paragraph" w:styleId="a9">
    <w:name w:val="annotation text"/>
    <w:basedOn w:val="a"/>
    <w:link w:val="aa"/>
    <w:uiPriority w:val="99"/>
    <w:semiHidden/>
    <w:unhideWhenUsed/>
    <w:rsid w:val="00CE4477"/>
    <w:pPr>
      <w:jc w:val="left"/>
    </w:pPr>
  </w:style>
  <w:style w:type="character" w:customStyle="1" w:styleId="aa">
    <w:name w:val="コメント文字列 (文字)"/>
    <w:basedOn w:val="a0"/>
    <w:link w:val="a9"/>
    <w:uiPriority w:val="99"/>
    <w:semiHidden/>
    <w:rsid w:val="00CE4477"/>
    <w:rPr>
      <w:color w:val="auto"/>
      <w:sz w:val="24"/>
      <w:u w:val="none"/>
    </w:rPr>
  </w:style>
  <w:style w:type="paragraph" w:styleId="ab">
    <w:name w:val="annotation subject"/>
    <w:basedOn w:val="a9"/>
    <w:next w:val="a9"/>
    <w:link w:val="ac"/>
    <w:uiPriority w:val="99"/>
    <w:semiHidden/>
    <w:unhideWhenUsed/>
    <w:rsid w:val="00CE4477"/>
    <w:rPr>
      <w:b/>
      <w:bCs/>
    </w:rPr>
  </w:style>
  <w:style w:type="character" w:customStyle="1" w:styleId="ac">
    <w:name w:val="コメント内容 (文字)"/>
    <w:basedOn w:val="aa"/>
    <w:link w:val="ab"/>
    <w:uiPriority w:val="99"/>
    <w:semiHidden/>
    <w:rsid w:val="00CE4477"/>
    <w:rPr>
      <w:b/>
      <w:bCs/>
      <w:color w:val="auto"/>
      <w:sz w:val="24"/>
      <w:u w:val="none"/>
    </w:rPr>
  </w:style>
  <w:style w:type="paragraph" w:styleId="ad">
    <w:name w:val="Balloon Text"/>
    <w:basedOn w:val="a"/>
    <w:link w:val="ae"/>
    <w:uiPriority w:val="99"/>
    <w:semiHidden/>
    <w:unhideWhenUsed/>
    <w:rsid w:val="00CE447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E4477"/>
    <w:rPr>
      <w:rFonts w:asciiTheme="majorHAnsi" w:eastAsiaTheme="majorEastAsia" w:hAnsiTheme="majorHAnsi" w:cstheme="majorBidi"/>
      <w:color w:val="auto"/>
      <w:sz w:val="18"/>
      <w:szCs w:val="18"/>
      <w:u w:val="none"/>
    </w:rPr>
  </w:style>
  <w:style w:type="paragraph" w:customStyle="1" w:styleId="0011">
    <w:name w:val="00_1 見出しレベル1"/>
    <w:basedOn w:val="0022"/>
    <w:qFormat/>
    <w:rsid w:val="00382ED4"/>
    <w:pPr>
      <w:outlineLvl w:val="0"/>
    </w:pPr>
  </w:style>
  <w:style w:type="paragraph" w:customStyle="1" w:styleId="0033">
    <w:name w:val="00_3 見出しレベル3"/>
    <w:basedOn w:val="0022"/>
    <w:qFormat/>
    <w:rsid w:val="00382ED4"/>
    <w:pPr>
      <w:outlineLvl w:val="2"/>
    </w:pPr>
  </w:style>
  <w:style w:type="paragraph" w:customStyle="1" w:styleId="0044">
    <w:name w:val="00_4 見出しレベル4"/>
    <w:basedOn w:val="0033"/>
    <w:qFormat/>
    <w:rsid w:val="00382ED4"/>
    <w:pPr>
      <w:outlineLvl w:val="3"/>
    </w:pPr>
  </w:style>
  <w:style w:type="paragraph" w:customStyle="1" w:styleId="01055">
    <w:name w:val="01_05 見出しレベル5"/>
    <w:basedOn w:val="a"/>
    <w:qFormat/>
    <w:rsid w:val="00DE123B"/>
    <w:pPr>
      <w:keepNext/>
      <w:outlineLvl w:val="4"/>
    </w:pPr>
    <w:rPr>
      <w:rFonts w:ascii="ＭＳ ゴシック" w:eastAsiaTheme="majorEastAsia" w:hAnsi="ＭＳ ゴシック" w:cstheme="majorBidi"/>
    </w:rPr>
  </w:style>
  <w:style w:type="paragraph" w:customStyle="1" w:styleId="01044">
    <w:name w:val="01_04 見出しレベル4"/>
    <w:basedOn w:val="2"/>
    <w:qFormat/>
    <w:rsid w:val="00D25352"/>
    <w:pPr>
      <w:outlineLvl w:val="3"/>
    </w:pPr>
    <w:rPr>
      <w:rFonts w:ascii="ＭＳ ゴシック" w:hAnsi="ＭＳ ゴシック"/>
    </w:rPr>
  </w:style>
  <w:style w:type="paragraph" w:customStyle="1" w:styleId="af">
    <w:name w:val="ﾘﾎﾟｰﾄﾜｰﾄﾞﾊﾟﾙ"/>
    <w:rsid w:val="00D25352"/>
    <w:pPr>
      <w:widowControl w:val="0"/>
      <w:wordWrap w:val="0"/>
      <w:autoSpaceDE w:val="0"/>
      <w:autoSpaceDN w:val="0"/>
      <w:adjustRightInd w:val="0"/>
      <w:spacing w:line="361" w:lineRule="exact"/>
      <w:jc w:val="both"/>
    </w:pPr>
    <w:rPr>
      <w:rFonts w:cs="Times New Roman"/>
      <w:color w:val="auto"/>
      <w:spacing w:val="4"/>
      <w:kern w:val="0"/>
      <w:sz w:val="24"/>
      <w:szCs w:val="24"/>
      <w:u w:val="none"/>
    </w:rPr>
  </w:style>
  <w:style w:type="paragraph" w:styleId="3">
    <w:name w:val="toc 3"/>
    <w:basedOn w:val="a"/>
    <w:next w:val="a"/>
    <w:autoRedefine/>
    <w:uiPriority w:val="39"/>
    <w:unhideWhenUsed/>
    <w:rsid w:val="00D25352"/>
    <w:pPr>
      <w:ind w:leftChars="100" w:left="100" w:firstLineChars="100" w:firstLine="100"/>
    </w:pPr>
  </w:style>
  <w:style w:type="paragraph" w:styleId="12">
    <w:name w:val="toc 1"/>
    <w:basedOn w:val="a"/>
    <w:next w:val="a"/>
    <w:autoRedefine/>
    <w:uiPriority w:val="39"/>
    <w:unhideWhenUsed/>
    <w:rsid w:val="00D25352"/>
    <w:pPr>
      <w:tabs>
        <w:tab w:val="right" w:leader="middleDot" w:pos="9060"/>
      </w:tabs>
      <w:jc w:val="left"/>
    </w:pPr>
    <w:rPr>
      <w:rFonts w:ascii="ＭＳ ゴシック" w:eastAsia="ＭＳ ゴシック" w:hAnsi="ＭＳ ゴシック"/>
      <w:b/>
      <w:noProof/>
    </w:rPr>
  </w:style>
  <w:style w:type="paragraph" w:styleId="22">
    <w:name w:val="toc 2"/>
    <w:basedOn w:val="a"/>
    <w:next w:val="a"/>
    <w:autoRedefine/>
    <w:uiPriority w:val="39"/>
    <w:unhideWhenUsed/>
    <w:rsid w:val="00D25352"/>
    <w:pPr>
      <w:tabs>
        <w:tab w:val="right" w:leader="middleDot" w:pos="9060"/>
      </w:tabs>
      <w:ind w:firstLineChars="100" w:firstLine="100"/>
    </w:pPr>
    <w:rPr>
      <w:rFonts w:eastAsia="ＭＳ ゴシック"/>
    </w:rPr>
  </w:style>
  <w:style w:type="paragraph" w:styleId="4">
    <w:name w:val="toc 4"/>
    <w:basedOn w:val="a"/>
    <w:next w:val="a"/>
    <w:autoRedefine/>
    <w:uiPriority w:val="39"/>
    <w:unhideWhenUsed/>
    <w:rsid w:val="00D25352"/>
    <w:pPr>
      <w:ind w:leftChars="300" w:left="300"/>
    </w:pPr>
  </w:style>
  <w:style w:type="character" w:styleId="af0">
    <w:name w:val="Hyperlink"/>
    <w:basedOn w:val="a0"/>
    <w:uiPriority w:val="99"/>
    <w:unhideWhenUsed/>
    <w:rsid w:val="00D25352"/>
    <w:rPr>
      <w:color w:val="0563C1" w:themeColor="hyperlink"/>
      <w:u w:val="single"/>
    </w:rPr>
  </w:style>
  <w:style w:type="paragraph" w:customStyle="1" w:styleId="01011">
    <w:name w:val="01_01 見出しレベル1"/>
    <w:basedOn w:val="01044"/>
    <w:qFormat/>
    <w:rsid w:val="00B8407A"/>
    <w:pPr>
      <w:outlineLvl w:val="0"/>
    </w:pPr>
  </w:style>
  <w:style w:type="paragraph" w:customStyle="1" w:styleId="01033">
    <w:name w:val="01_03 見出しレベル3"/>
    <w:basedOn w:val="01044"/>
    <w:qFormat/>
    <w:rsid w:val="00B8407A"/>
    <w:pPr>
      <w:outlineLvl w:val="2"/>
    </w:pPr>
  </w:style>
  <w:style w:type="character" w:styleId="af1">
    <w:name w:val="FollowedHyperlink"/>
    <w:basedOn w:val="a0"/>
    <w:uiPriority w:val="99"/>
    <w:semiHidden/>
    <w:unhideWhenUsed/>
    <w:rsid w:val="00F26B54"/>
    <w:rPr>
      <w:color w:val="954F72" w:themeColor="followedHyperlink"/>
      <w:u w:val="single"/>
    </w:rPr>
  </w:style>
  <w:style w:type="paragraph" w:customStyle="1" w:styleId="23">
    <w:name w:val="本文2：１、２…"/>
    <w:basedOn w:val="a"/>
    <w:link w:val="24"/>
    <w:qFormat/>
    <w:rsid w:val="00C540E4"/>
    <w:pPr>
      <w:ind w:firstLineChars="100" w:firstLine="100"/>
    </w:pPr>
    <w:rPr>
      <w:rFonts w:cs="Times New Roman"/>
      <w:szCs w:val="24"/>
    </w:rPr>
  </w:style>
  <w:style w:type="character" w:customStyle="1" w:styleId="24">
    <w:name w:val="本文2：１、２… (文字)"/>
    <w:link w:val="23"/>
    <w:rsid w:val="00C540E4"/>
    <w:rPr>
      <w:rFonts w:cs="Times New Roman"/>
      <w:color w:val="auto"/>
      <w:sz w:val="24"/>
      <w:szCs w:val="24"/>
      <w:u w:val="none"/>
    </w:rPr>
  </w:style>
  <w:style w:type="character" w:styleId="af2">
    <w:name w:val="page number"/>
    <w:basedOn w:val="a0"/>
    <w:uiPriority w:val="99"/>
    <w:semiHidden/>
    <w:rsid w:val="008D2E40"/>
    <w:rPr>
      <w:rFonts w:cs="Times New Roman"/>
    </w:rPr>
  </w:style>
  <w:style w:type="paragraph" w:styleId="af3">
    <w:name w:val="Body Text"/>
    <w:basedOn w:val="a"/>
    <w:link w:val="af4"/>
    <w:uiPriority w:val="99"/>
    <w:rsid w:val="008D2E40"/>
    <w:pPr>
      <w:wordWrap w:val="0"/>
      <w:overflowPunct w:val="0"/>
      <w:autoSpaceDE w:val="0"/>
      <w:autoSpaceDN w:val="0"/>
      <w:adjustRightInd w:val="0"/>
    </w:pPr>
    <w:rPr>
      <w:rFonts w:hAnsi="Century" w:cs="Times New Roman"/>
      <w:kern w:val="0"/>
      <w:sz w:val="21"/>
      <w:szCs w:val="20"/>
    </w:rPr>
  </w:style>
  <w:style w:type="character" w:customStyle="1" w:styleId="af4">
    <w:name w:val="本文 (文字)"/>
    <w:basedOn w:val="a0"/>
    <w:link w:val="af3"/>
    <w:uiPriority w:val="99"/>
    <w:rsid w:val="008D2E40"/>
    <w:rPr>
      <w:rFonts w:hAnsi="Century" w:cs="Times New Roman"/>
      <w:color w:val="auto"/>
      <w:kern w:val="0"/>
      <w:sz w:val="21"/>
      <w:szCs w:val="20"/>
      <w:u w:val="none"/>
    </w:rPr>
  </w:style>
  <w:style w:type="paragraph" w:styleId="af5">
    <w:name w:val="Revision"/>
    <w:hidden/>
    <w:uiPriority w:val="99"/>
    <w:semiHidden/>
    <w:rsid w:val="00060AA2"/>
    <w:rPr>
      <w:color w:val="auto"/>
      <w:sz w:val="24"/>
      <w:u w:val="none"/>
    </w:rPr>
  </w:style>
  <w:style w:type="paragraph" w:styleId="af6">
    <w:name w:val="Title"/>
    <w:basedOn w:val="a"/>
    <w:next w:val="a"/>
    <w:link w:val="af7"/>
    <w:uiPriority w:val="10"/>
    <w:qFormat/>
    <w:rsid w:val="00D23314"/>
    <w:pPr>
      <w:spacing w:before="240" w:after="120"/>
      <w:jc w:val="center"/>
      <w:outlineLvl w:val="0"/>
    </w:pPr>
    <w:rPr>
      <w:rFonts w:asciiTheme="majorHAnsi" w:eastAsiaTheme="majorEastAsia" w:hAnsiTheme="majorHAnsi" w:cstheme="majorBidi"/>
      <w:sz w:val="32"/>
      <w:szCs w:val="32"/>
    </w:rPr>
  </w:style>
  <w:style w:type="character" w:customStyle="1" w:styleId="af7">
    <w:name w:val="表題 (文字)"/>
    <w:basedOn w:val="a0"/>
    <w:link w:val="af6"/>
    <w:uiPriority w:val="10"/>
    <w:rsid w:val="00D23314"/>
    <w:rPr>
      <w:rFonts w:asciiTheme="majorHAnsi" w:eastAsiaTheme="majorEastAsia" w:hAnsiTheme="majorHAnsi" w:cstheme="majorBidi"/>
      <w:color w:val="auto"/>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AA7F7-9DE4-48FD-A5D0-50D11065D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2512</Words>
  <Characters>14324</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2025-05-16T09:53:00Z</dcterms:created>
  <dcterms:modified xsi:type="dcterms:W3CDTF">2025-05-16T10:03:00Z</dcterms:modified>
</cp:coreProperties>
</file>