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135"/>
        <w:tblW w:w="986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359"/>
        <w:gridCol w:w="7643"/>
        <w:gridCol w:w="448"/>
        <w:gridCol w:w="414"/>
      </w:tblGrid>
      <w:tr w:rsidR="008C2675" w14:paraId="3ED7DBE1" w14:textId="77777777" w:rsidTr="00C171F6">
        <w:trPr>
          <w:cantSplit/>
          <w:trHeight w:val="269"/>
        </w:trPr>
        <w:tc>
          <w:tcPr>
            <w:tcW w:w="1359" w:type="dxa"/>
            <w:vMerge w:val="restart"/>
            <w:tcBorders>
              <w:top w:val="single" w:sz="12" w:space="0" w:color="auto"/>
              <w:left w:val="single" w:sz="12" w:space="0" w:color="auto"/>
              <w:bottom w:val="single" w:sz="12" w:space="0" w:color="auto"/>
              <w:right w:val="single" w:sz="12" w:space="0" w:color="auto"/>
            </w:tcBorders>
            <w:vAlign w:val="center"/>
          </w:tcPr>
          <w:p w14:paraId="7DEE4775" w14:textId="77777777" w:rsidR="008C2675" w:rsidRDefault="008C2675" w:rsidP="00C171F6">
            <w:pPr>
              <w:jc w:val="center"/>
              <w:rPr>
                <w:rFonts w:ascii="HGP創英角ｺﾞｼｯｸUB" w:eastAsia="HGP創英角ｺﾞｼｯｸUB"/>
                <w:color w:val="333333"/>
              </w:rPr>
            </w:pPr>
            <w:r>
              <w:rPr>
                <w:rFonts w:ascii="HGP創英角ｺﾞｼｯｸUB" w:eastAsia="HGP創英角ｺﾞｼｯｸUB" w:hint="eastAsia"/>
                <w:color w:val="333333"/>
                <w:sz w:val="28"/>
              </w:rPr>
              <w:t>第</w:t>
            </w:r>
            <w:r w:rsidR="004F3ACF">
              <w:rPr>
                <w:rFonts w:ascii="HGP創英角ｺﾞｼｯｸUB" w:eastAsia="HGP創英角ｺﾞｼｯｸUB" w:hint="eastAsia"/>
                <w:color w:val="333333"/>
                <w:sz w:val="48"/>
              </w:rPr>
              <w:t>２</w:t>
            </w:r>
            <w:r>
              <w:rPr>
                <w:rFonts w:ascii="HGP創英角ｺﾞｼｯｸUB" w:eastAsia="HGP創英角ｺﾞｼｯｸUB" w:hint="eastAsia"/>
                <w:color w:val="333333"/>
                <w:sz w:val="28"/>
              </w:rPr>
              <w:t>章</w:t>
            </w:r>
          </w:p>
        </w:tc>
        <w:tc>
          <w:tcPr>
            <w:tcW w:w="8091" w:type="dxa"/>
            <w:gridSpan w:val="2"/>
            <w:vMerge w:val="restart"/>
            <w:tcBorders>
              <w:top w:val="nil"/>
              <w:left w:val="single" w:sz="12" w:space="0" w:color="auto"/>
              <w:bottom w:val="single" w:sz="6" w:space="0" w:color="auto"/>
              <w:right w:val="nil"/>
            </w:tcBorders>
            <w:vAlign w:val="bottom"/>
          </w:tcPr>
          <w:p w14:paraId="39383D14" w14:textId="3BCEE6AE" w:rsidR="008C2675" w:rsidRDefault="008C2675" w:rsidP="00C171F6">
            <w:pPr>
              <w:pStyle w:val="a6"/>
              <w:tabs>
                <w:tab w:val="clear" w:pos="4252"/>
                <w:tab w:val="clear" w:pos="8504"/>
              </w:tabs>
              <w:snapToGrid/>
              <w:rPr>
                <w:rFonts w:eastAsia="HGP創英角ｺﾞｼｯｸUB"/>
                <w:sz w:val="26"/>
              </w:rPr>
            </w:pPr>
            <w:r>
              <w:rPr>
                <w:rFonts w:eastAsia="HGP創英角ｺﾞｼｯｸUB" w:hint="eastAsia"/>
                <w:sz w:val="36"/>
              </w:rPr>
              <w:t>大阪市</w:t>
            </w:r>
            <w:r w:rsidR="0070655A">
              <w:rPr>
                <w:rFonts w:eastAsia="HGP創英角ｺﾞｼｯｸUB" w:hint="eastAsia"/>
                <w:sz w:val="36"/>
              </w:rPr>
              <w:t>システム</w:t>
            </w:r>
            <w:r w:rsidR="006056EF">
              <w:rPr>
                <w:rFonts w:eastAsia="HGP創英角ｺﾞｼｯｸUB" w:hint="eastAsia"/>
                <w:sz w:val="36"/>
              </w:rPr>
              <w:t>構成</w:t>
            </w:r>
            <w:r w:rsidR="0070655A">
              <w:rPr>
                <w:rFonts w:eastAsia="HGP創英角ｺﾞｼｯｸUB" w:hint="eastAsia"/>
                <w:sz w:val="36"/>
              </w:rPr>
              <w:t>検討</w:t>
            </w:r>
            <w:r>
              <w:rPr>
                <w:rFonts w:eastAsia="HGP創英角ｺﾞｼｯｸUB" w:hint="eastAsia"/>
                <w:sz w:val="36"/>
              </w:rPr>
              <w:t>ガイドライン</w:t>
            </w:r>
          </w:p>
        </w:tc>
        <w:tc>
          <w:tcPr>
            <w:tcW w:w="414" w:type="dxa"/>
            <w:tcBorders>
              <w:top w:val="nil"/>
              <w:left w:val="nil"/>
              <w:bottom w:val="nil"/>
              <w:right w:val="nil"/>
            </w:tcBorders>
            <w:vAlign w:val="center"/>
          </w:tcPr>
          <w:p w14:paraId="3D8BFF8F" w14:textId="77777777" w:rsidR="008C2675" w:rsidRDefault="008C2675" w:rsidP="00C171F6">
            <w:pPr>
              <w:pStyle w:val="a6"/>
              <w:tabs>
                <w:tab w:val="clear" w:pos="4252"/>
                <w:tab w:val="clear" w:pos="8504"/>
              </w:tabs>
              <w:snapToGrid/>
              <w:spacing w:line="160" w:lineRule="exact"/>
              <w:rPr>
                <w:rFonts w:eastAsia="HGP創英角ｺﾞｼｯｸUB"/>
                <w:sz w:val="20"/>
              </w:rPr>
            </w:pPr>
          </w:p>
        </w:tc>
      </w:tr>
      <w:tr w:rsidR="008C2675" w14:paraId="555098FF" w14:textId="77777777" w:rsidTr="00C171F6">
        <w:trPr>
          <w:cantSplit/>
          <w:trHeight w:val="366"/>
        </w:trPr>
        <w:tc>
          <w:tcPr>
            <w:tcW w:w="1359" w:type="dxa"/>
            <w:vMerge/>
            <w:tcBorders>
              <w:top w:val="single" w:sz="18" w:space="0" w:color="auto"/>
              <w:left w:val="single" w:sz="12" w:space="0" w:color="auto"/>
              <w:bottom w:val="single" w:sz="12" w:space="0" w:color="auto"/>
              <w:right w:val="single" w:sz="12" w:space="0" w:color="auto"/>
            </w:tcBorders>
            <w:vAlign w:val="center"/>
          </w:tcPr>
          <w:p w14:paraId="7A1B12CA" w14:textId="77777777" w:rsidR="008C2675" w:rsidRDefault="008C2675" w:rsidP="00C171F6">
            <w:pPr>
              <w:jc w:val="center"/>
              <w:rPr>
                <w:rFonts w:ascii="HGP創英角ﾎﾟｯﾌﾟ体" w:eastAsia="HGP創英角ﾎﾟｯﾌﾟ体"/>
                <w:color w:val="FFFFFF"/>
              </w:rPr>
            </w:pPr>
          </w:p>
        </w:tc>
        <w:tc>
          <w:tcPr>
            <w:tcW w:w="8091" w:type="dxa"/>
            <w:gridSpan w:val="2"/>
            <w:vMerge/>
            <w:tcBorders>
              <w:top w:val="nil"/>
              <w:left w:val="single" w:sz="12" w:space="0" w:color="auto"/>
              <w:bottom w:val="single" w:sz="6" w:space="0" w:color="auto"/>
              <w:right w:val="nil"/>
            </w:tcBorders>
            <w:vAlign w:val="center"/>
          </w:tcPr>
          <w:p w14:paraId="7BACB73B" w14:textId="77777777" w:rsidR="008C2675" w:rsidRDefault="008C2675" w:rsidP="00C171F6">
            <w:pPr>
              <w:pStyle w:val="a6"/>
              <w:tabs>
                <w:tab w:val="clear" w:pos="4252"/>
                <w:tab w:val="clear" w:pos="8504"/>
              </w:tabs>
              <w:snapToGrid/>
              <w:spacing w:line="160" w:lineRule="exact"/>
              <w:rPr>
                <w:rFonts w:eastAsia="MS UI Gothic"/>
                <w:sz w:val="20"/>
              </w:rPr>
            </w:pPr>
          </w:p>
        </w:tc>
        <w:tc>
          <w:tcPr>
            <w:tcW w:w="414" w:type="dxa"/>
            <w:tcBorders>
              <w:top w:val="nil"/>
              <w:left w:val="nil"/>
              <w:bottom w:val="nil"/>
              <w:right w:val="nil"/>
            </w:tcBorders>
            <w:shd w:val="clear" w:color="auto" w:fill="CCCCCC"/>
            <w:vAlign w:val="center"/>
          </w:tcPr>
          <w:p w14:paraId="2BFE4959" w14:textId="77777777" w:rsidR="008C2675" w:rsidRDefault="008C2675" w:rsidP="00C171F6">
            <w:pPr>
              <w:pStyle w:val="a6"/>
              <w:tabs>
                <w:tab w:val="clear" w:pos="4252"/>
                <w:tab w:val="clear" w:pos="8504"/>
              </w:tabs>
              <w:snapToGrid/>
              <w:spacing w:line="160" w:lineRule="exact"/>
              <w:rPr>
                <w:rFonts w:eastAsia="MS UI Gothic"/>
                <w:sz w:val="20"/>
              </w:rPr>
            </w:pPr>
          </w:p>
        </w:tc>
      </w:tr>
      <w:tr w:rsidR="008C2675" w14:paraId="17D5B9EC" w14:textId="77777777" w:rsidTr="00C171F6">
        <w:trPr>
          <w:cantSplit/>
          <w:trHeight w:val="404"/>
        </w:trPr>
        <w:tc>
          <w:tcPr>
            <w:tcW w:w="1359" w:type="dxa"/>
            <w:vMerge/>
            <w:tcBorders>
              <w:top w:val="single" w:sz="18" w:space="0" w:color="auto"/>
              <w:left w:val="single" w:sz="12" w:space="0" w:color="auto"/>
              <w:bottom w:val="single" w:sz="12" w:space="0" w:color="auto"/>
              <w:right w:val="single" w:sz="12" w:space="0" w:color="auto"/>
            </w:tcBorders>
            <w:vAlign w:val="center"/>
          </w:tcPr>
          <w:p w14:paraId="100A5B49" w14:textId="77777777" w:rsidR="008C2675" w:rsidRDefault="008C2675" w:rsidP="00C171F6">
            <w:pPr>
              <w:jc w:val="center"/>
              <w:rPr>
                <w:rFonts w:ascii="HGP創英角ﾎﾟｯﾌﾟ体" w:eastAsia="HGP創英角ﾎﾟｯﾌﾟ体"/>
                <w:color w:val="FFFFFF"/>
              </w:rPr>
            </w:pPr>
          </w:p>
        </w:tc>
        <w:tc>
          <w:tcPr>
            <w:tcW w:w="7643" w:type="dxa"/>
            <w:tcBorders>
              <w:top w:val="single" w:sz="6" w:space="0" w:color="auto"/>
              <w:left w:val="single" w:sz="12" w:space="0" w:color="auto"/>
              <w:bottom w:val="single" w:sz="12" w:space="0" w:color="auto"/>
              <w:right w:val="single" w:sz="18" w:space="0" w:color="auto"/>
            </w:tcBorders>
            <w:vAlign w:val="center"/>
          </w:tcPr>
          <w:p w14:paraId="785CC187" w14:textId="0B747E93" w:rsidR="008C2675" w:rsidRPr="00937597" w:rsidRDefault="00A16AFD" w:rsidP="00C171F6">
            <w:pPr>
              <w:pStyle w:val="a6"/>
              <w:ind w:leftChars="152" w:left="319"/>
              <w:rPr>
                <w:rFonts w:ascii="HGP創英角ｺﾞｼｯｸUB" w:eastAsia="HGP創英角ｺﾞｼｯｸUB"/>
                <w:sz w:val="28"/>
                <w:szCs w:val="28"/>
              </w:rPr>
            </w:pPr>
            <w:r w:rsidRPr="00937597">
              <w:rPr>
                <w:rFonts w:ascii="HGP創英角ｺﾞｼｯｸUB" w:eastAsia="HGP創英角ｺﾞｼｯｸUB" w:hint="eastAsia"/>
                <w:sz w:val="28"/>
                <w:szCs w:val="28"/>
              </w:rPr>
              <w:t>企画</w:t>
            </w:r>
            <w:r w:rsidR="00861A00">
              <w:rPr>
                <w:rFonts w:ascii="HGP創英角ｺﾞｼｯｸUB" w:eastAsia="HGP創英角ｺﾞｼｯｸUB" w:hint="eastAsia"/>
                <w:sz w:val="28"/>
                <w:szCs w:val="28"/>
              </w:rPr>
              <w:t>・変更について</w:t>
            </w:r>
          </w:p>
        </w:tc>
        <w:tc>
          <w:tcPr>
            <w:tcW w:w="448" w:type="dxa"/>
            <w:tcBorders>
              <w:top w:val="single" w:sz="6" w:space="0" w:color="auto"/>
              <w:left w:val="single" w:sz="18" w:space="0" w:color="auto"/>
              <w:bottom w:val="single" w:sz="12" w:space="0" w:color="auto"/>
              <w:right w:val="nil"/>
            </w:tcBorders>
            <w:shd w:val="clear" w:color="auto" w:fill="000000"/>
            <w:vAlign w:val="center"/>
          </w:tcPr>
          <w:p w14:paraId="19795939" w14:textId="77777777" w:rsidR="008C2675" w:rsidRDefault="008C2675" w:rsidP="00C171F6">
            <w:pPr>
              <w:pStyle w:val="a6"/>
              <w:tabs>
                <w:tab w:val="clear" w:pos="4252"/>
                <w:tab w:val="clear" w:pos="8504"/>
              </w:tabs>
              <w:snapToGrid/>
              <w:spacing w:line="160" w:lineRule="exact"/>
              <w:rPr>
                <w:rFonts w:eastAsia="MS UI Gothic"/>
                <w:sz w:val="20"/>
              </w:rPr>
            </w:pPr>
          </w:p>
        </w:tc>
        <w:tc>
          <w:tcPr>
            <w:tcW w:w="414" w:type="dxa"/>
            <w:tcBorders>
              <w:top w:val="nil"/>
              <w:left w:val="nil"/>
              <w:bottom w:val="single" w:sz="12" w:space="0" w:color="auto"/>
              <w:right w:val="nil"/>
            </w:tcBorders>
            <w:vAlign w:val="center"/>
          </w:tcPr>
          <w:p w14:paraId="5F6098E0" w14:textId="77777777" w:rsidR="008C2675" w:rsidRDefault="008C2675" w:rsidP="00C171F6">
            <w:pPr>
              <w:pStyle w:val="a6"/>
              <w:tabs>
                <w:tab w:val="clear" w:pos="4252"/>
                <w:tab w:val="clear" w:pos="8504"/>
              </w:tabs>
              <w:snapToGrid/>
              <w:spacing w:line="160" w:lineRule="exact"/>
              <w:rPr>
                <w:rFonts w:eastAsia="MS UI Gothic"/>
                <w:sz w:val="20"/>
              </w:rPr>
            </w:pPr>
          </w:p>
        </w:tc>
      </w:tr>
    </w:tbl>
    <w:tbl>
      <w:tblPr>
        <w:tblpPr w:leftFromText="142" w:rightFromText="142" w:vertAnchor="page" w:horzAnchor="margin" w:tblpY="2416"/>
        <w:tblW w:w="9864" w:type="dxa"/>
        <w:shd w:val="clear" w:color="auto" w:fill="D9D9D9"/>
        <w:tblCellMar>
          <w:left w:w="99" w:type="dxa"/>
          <w:right w:w="99" w:type="dxa"/>
        </w:tblCellMar>
        <w:tblLook w:val="0000" w:firstRow="0" w:lastRow="0" w:firstColumn="0" w:lastColumn="0" w:noHBand="0" w:noVBand="0"/>
      </w:tblPr>
      <w:tblGrid>
        <w:gridCol w:w="9864"/>
      </w:tblGrid>
      <w:tr w:rsidR="0075508A" w14:paraId="6D4549FE" w14:textId="77777777" w:rsidTr="00BE4C54">
        <w:trPr>
          <w:cantSplit/>
          <w:trHeight w:val="117"/>
        </w:trPr>
        <w:tc>
          <w:tcPr>
            <w:tcW w:w="9864" w:type="dxa"/>
            <w:shd w:val="clear" w:color="auto" w:fill="D9D9D9"/>
            <w:vAlign w:val="center"/>
          </w:tcPr>
          <w:p w14:paraId="2245DD3E" w14:textId="57FFB9CD" w:rsidR="0075508A" w:rsidRDefault="0075508A" w:rsidP="00BE4C54">
            <w:pPr>
              <w:pStyle w:val="20"/>
              <w:numPr>
                <w:ilvl w:val="0"/>
                <w:numId w:val="0"/>
              </w:numPr>
              <w:ind w:left="170"/>
            </w:pPr>
            <w:r>
              <w:rPr>
                <w:rFonts w:hint="eastAsia"/>
              </w:rPr>
              <w:t xml:space="preserve">１　</w:t>
            </w:r>
            <w:r w:rsidR="00333152">
              <w:rPr>
                <w:rFonts w:hint="eastAsia"/>
              </w:rPr>
              <w:t xml:space="preserve">企画・変更　</w:t>
            </w:r>
            <w:r>
              <w:rPr>
                <w:rFonts w:hint="eastAsia"/>
              </w:rPr>
              <w:t>作業事項</w:t>
            </w:r>
          </w:p>
        </w:tc>
      </w:tr>
    </w:tbl>
    <w:p w14:paraId="0EC44061" w14:textId="77777777" w:rsidR="00DB04D8" w:rsidRPr="008D3C5A" w:rsidRDefault="00DB04D8" w:rsidP="00F01C64">
      <w:pPr>
        <w:pStyle w:val="1"/>
      </w:pPr>
      <w:r w:rsidRPr="008D3C5A">
        <w:rPr>
          <w:rFonts w:hint="eastAsia"/>
        </w:rPr>
        <w:t>情報システムの企画・変更の概要</w:t>
      </w:r>
    </w:p>
    <w:p w14:paraId="442C3A75" w14:textId="77777777" w:rsidR="00DB04D8" w:rsidRPr="008D3C5A" w:rsidRDefault="00DB04D8" w:rsidP="00DB04D8">
      <w:pPr>
        <w:pStyle w:val="1"/>
        <w:numPr>
          <w:ilvl w:val="0"/>
          <w:numId w:val="0"/>
        </w:numPr>
        <w:ind w:left="720" w:firstLineChars="100" w:firstLine="210"/>
      </w:pPr>
      <w:r w:rsidRPr="008D3C5A">
        <w:rPr>
          <w:rFonts w:hint="eastAsia"/>
        </w:rPr>
        <w:t>ICT調達プロセスの入り口であり、ICT化の企画立案を図り、企画案の承認を得るまでの工程で構成されます。</w:t>
      </w:r>
    </w:p>
    <w:p w14:paraId="32147E27" w14:textId="080508B8" w:rsidR="00DB04D8" w:rsidRDefault="00DB04D8" w:rsidP="00DB04D8">
      <w:pPr>
        <w:pStyle w:val="1"/>
        <w:numPr>
          <w:ilvl w:val="0"/>
          <w:numId w:val="0"/>
        </w:numPr>
        <w:ind w:left="720" w:firstLineChars="100" w:firstLine="210"/>
      </w:pPr>
      <w:r w:rsidRPr="008D3C5A">
        <w:rPr>
          <w:rFonts w:hint="eastAsia"/>
        </w:rPr>
        <w:t>ここでは、業務分析、事例調査、概算費用調査等の事前調査を行い、現状の問題点や課題、システムの状況等を明確にし、業務要件やシステム要件を明らかにした基本方針書をまとめ、「大阪市情報システム等の整備及び運用に関する規程」第7条に基づく方針協議で最高情報統括責任者の承認を受けます。</w:t>
      </w:r>
    </w:p>
    <w:p w14:paraId="5195BFD7" w14:textId="77777777" w:rsidR="00DB04D8" w:rsidRDefault="00DB04D8" w:rsidP="00DB04D8">
      <w:pPr>
        <w:pStyle w:val="1"/>
        <w:numPr>
          <w:ilvl w:val="0"/>
          <w:numId w:val="0"/>
        </w:numPr>
        <w:ind w:left="720" w:firstLineChars="100" w:firstLine="210"/>
      </w:pPr>
    </w:p>
    <w:p w14:paraId="2C2043B8" w14:textId="188A1E8E" w:rsidR="0075508A" w:rsidRPr="00873230" w:rsidRDefault="0075508A" w:rsidP="0075508A">
      <w:pPr>
        <w:pStyle w:val="1"/>
      </w:pPr>
      <w:r w:rsidRPr="00712E14">
        <w:rPr>
          <w:rFonts w:hint="eastAsia"/>
        </w:rPr>
        <w:t>情報収集</w:t>
      </w:r>
      <w:r w:rsidR="00BE4C54" w:rsidRPr="00873230">
        <w:rPr>
          <w:rFonts w:hint="eastAsia"/>
        </w:rPr>
        <w:t>・業務改善検討</w:t>
      </w:r>
    </w:p>
    <w:p w14:paraId="6CD2C3FB" w14:textId="77777777" w:rsidR="0075508A" w:rsidRPr="00873230" w:rsidRDefault="0075508A" w:rsidP="00251766">
      <w:pPr>
        <w:pStyle w:val="af1"/>
        <w:numPr>
          <w:ilvl w:val="2"/>
          <w:numId w:val="8"/>
        </w:numPr>
        <w:ind w:leftChars="0" w:left="709" w:firstLineChars="0" w:hanging="283"/>
      </w:pPr>
      <w:r w:rsidRPr="00873230">
        <w:rPr>
          <w:rFonts w:hint="eastAsia"/>
        </w:rPr>
        <w:t>目的</w:t>
      </w:r>
    </w:p>
    <w:p w14:paraId="6CB561BA" w14:textId="47BCB179" w:rsidR="0075508A" w:rsidRPr="00194DE1" w:rsidRDefault="0075508A" w:rsidP="00BE4C54">
      <w:pPr>
        <w:pStyle w:val="af2"/>
        <w:rPr>
          <w:rFonts w:ascii="MS UI Gothic" w:eastAsia="MS UI Gothic"/>
        </w:rPr>
      </w:pPr>
      <w:r w:rsidRPr="00873230">
        <w:rPr>
          <w:rFonts w:ascii="MS UI Gothic" w:eastAsia="MS UI Gothic" w:hint="eastAsia"/>
        </w:rPr>
        <w:t>システム化を企画する前に情報収集を行い、企画立案の効率化を図</w:t>
      </w:r>
      <w:r w:rsidR="00BE4C54" w:rsidRPr="00873230">
        <w:rPr>
          <w:rFonts w:ascii="MS UI Gothic" w:eastAsia="MS UI Gothic" w:hint="eastAsia"/>
        </w:rPr>
        <w:t>ったり、現状の業務プロセスを検証し、課題の抽出、改善案の策定、効果の明確化を図ったりします。また、対象業務のシステム特性に応じて刷新化の方向性を策定し、新たな業務の流れや手続きを定め、効果の拡大を図ります。</w:t>
      </w:r>
    </w:p>
    <w:p w14:paraId="05730BFE" w14:textId="77777777" w:rsidR="0075508A" w:rsidRPr="00194DE1" w:rsidRDefault="0075508A" w:rsidP="0075508A">
      <w:pPr>
        <w:rPr>
          <w:rFonts w:ascii="MS UI Gothic" w:eastAsia="MS UI Gothic" w:hAnsi="MS UI Gothic"/>
          <w:szCs w:val="21"/>
        </w:rPr>
      </w:pPr>
    </w:p>
    <w:p w14:paraId="299FC6A6" w14:textId="77777777" w:rsidR="0075508A" w:rsidRPr="00194DE1" w:rsidRDefault="0075508A" w:rsidP="00251766">
      <w:pPr>
        <w:pStyle w:val="af1"/>
        <w:numPr>
          <w:ilvl w:val="2"/>
          <w:numId w:val="8"/>
        </w:numPr>
        <w:ind w:leftChars="0" w:left="709" w:firstLineChars="0" w:hanging="283"/>
      </w:pPr>
      <w:r w:rsidRPr="00194DE1">
        <w:rPr>
          <w:rFonts w:hint="eastAsia"/>
        </w:rPr>
        <w:t>実施事項</w:t>
      </w:r>
    </w:p>
    <w:p w14:paraId="6A458242" w14:textId="7DDE04C0" w:rsidR="00BE4C54" w:rsidRDefault="00BE4C54"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BPR</w:t>
      </w:r>
      <w:r w:rsidR="00656E3F">
        <w:rPr>
          <w:rFonts w:ascii="MS UI Gothic" w:eastAsia="MS UI Gothic" w:hAnsi="MS UI Gothic" w:hint="eastAsia"/>
        </w:rPr>
        <w:t>（業務プロセスの見直し）</w:t>
      </w:r>
    </w:p>
    <w:p w14:paraId="1372499B" w14:textId="77AABE44" w:rsidR="0075508A" w:rsidRDefault="0075508A" w:rsidP="00801092">
      <w:pPr>
        <w:pStyle w:val="af5"/>
        <w:ind w:leftChars="0" w:firstLineChars="100" w:firstLine="210"/>
        <w:rPr>
          <w:rFonts w:ascii="MS UI Gothic" w:eastAsia="MS UI Gothic" w:hAnsi="MS UI Gothic"/>
        </w:rPr>
      </w:pPr>
      <w:r w:rsidRPr="00873230">
        <w:rPr>
          <w:rFonts w:ascii="MS UI Gothic" w:eastAsia="MS UI Gothic" w:hAnsi="MS UI Gothic" w:hint="eastAsia"/>
        </w:rPr>
        <w:t>大阪市システム刷新計画に基づきBPRを行います。</w:t>
      </w:r>
      <w:r w:rsidR="00E518D2" w:rsidRPr="00873230">
        <w:rPr>
          <w:rFonts w:ascii="MS UI Gothic" w:eastAsia="MS UI Gothic" w:hAnsi="MS UI Gothic" w:hint="eastAsia"/>
        </w:rPr>
        <w:t>検討結果は</w:t>
      </w:r>
      <w:r w:rsidR="00E6525B" w:rsidRPr="00873230">
        <w:rPr>
          <w:rFonts w:ascii="MS UI Gothic" w:eastAsia="MS UI Gothic" w:hAnsi="MS UI Gothic" w:hint="eastAsia"/>
        </w:rPr>
        <w:t>方針協議時の提出資料</w:t>
      </w:r>
      <w:r w:rsidR="00E518D2" w:rsidRPr="00873230">
        <w:rPr>
          <w:rFonts w:ascii="MS UI Gothic" w:eastAsia="MS UI Gothic" w:hAnsi="MS UI Gothic" w:hint="eastAsia"/>
        </w:rPr>
        <w:t>「基本方針書</w:t>
      </w:r>
      <w:r w:rsidR="005128F7">
        <w:rPr>
          <w:rFonts w:ascii="MS UI Gothic" w:eastAsia="MS UI Gothic" w:hAnsi="MS UI Gothic" w:hint="eastAsia"/>
        </w:rPr>
        <w:t>」</w:t>
      </w:r>
      <w:r w:rsidR="00E518D2" w:rsidRPr="00873230">
        <w:rPr>
          <w:rFonts w:ascii="MS UI Gothic" w:eastAsia="MS UI Gothic" w:hAnsi="MS UI Gothic" w:hint="eastAsia"/>
        </w:rPr>
        <w:t>N</w:t>
      </w:r>
      <w:r w:rsidR="00E518D2" w:rsidRPr="00873230">
        <w:rPr>
          <w:rFonts w:ascii="MS UI Gothic" w:eastAsia="MS UI Gothic" w:hAnsi="MS UI Gothic"/>
        </w:rPr>
        <w:t>o.</w:t>
      </w:r>
      <w:r w:rsidR="00790B40">
        <w:rPr>
          <w:rFonts w:ascii="MS UI Gothic" w:eastAsia="MS UI Gothic" w:hAnsi="MS UI Gothic" w:hint="eastAsia"/>
        </w:rPr>
        <w:t>５</w:t>
      </w:r>
      <w:r w:rsidR="00E518D2" w:rsidRPr="00873230">
        <w:rPr>
          <w:rFonts w:ascii="MS UI Gothic" w:eastAsia="MS UI Gothic" w:hAnsi="MS UI Gothic" w:hint="eastAsia"/>
        </w:rPr>
        <w:t>「業務改革（BPR）の検討」欄に記載してください。</w:t>
      </w:r>
    </w:p>
    <w:tbl>
      <w:tblPr>
        <w:tblStyle w:val="af4"/>
        <w:tblW w:w="0" w:type="auto"/>
        <w:tblInd w:w="846" w:type="dxa"/>
        <w:tblLook w:val="04A0" w:firstRow="1" w:lastRow="0" w:firstColumn="1" w:lastColumn="0" w:noHBand="0" w:noVBand="1"/>
      </w:tblPr>
      <w:tblGrid>
        <w:gridCol w:w="7648"/>
      </w:tblGrid>
      <w:tr w:rsidR="00BD084E" w14:paraId="6290E22A" w14:textId="77777777" w:rsidTr="00BD084E">
        <w:tc>
          <w:tcPr>
            <w:tcW w:w="7648" w:type="dxa"/>
          </w:tcPr>
          <w:p w14:paraId="2649B595" w14:textId="77777777" w:rsidR="00BD084E" w:rsidRPr="00656E3F" w:rsidRDefault="00BD084E" w:rsidP="003E093B">
            <w:pPr>
              <w:rPr>
                <w:rFonts w:ascii="MS UI Gothic" w:eastAsia="MS UI Gothic" w:hAnsi="MS UI Gothic" w:cstheme="majorBidi"/>
                <w:b/>
                <w:bCs/>
                <w:smallCaps/>
                <w:color w:val="000000" w:themeColor="text1"/>
                <w:sz w:val="20"/>
                <w:szCs w:val="28"/>
              </w:rPr>
            </w:pPr>
            <w:r w:rsidRPr="00656E3F">
              <w:rPr>
                <w:rFonts w:ascii="MS UI Gothic" w:eastAsia="MS UI Gothic" w:hAnsi="MS UI Gothic" w:cstheme="majorBidi"/>
                <w:b/>
                <w:bCs/>
                <w:smallCaps/>
                <w:color w:val="000000" w:themeColor="text1"/>
                <w:sz w:val="20"/>
                <w:szCs w:val="28"/>
              </w:rPr>
              <w:t>BPR</w:t>
            </w:r>
            <w:r w:rsidRPr="00656E3F">
              <w:rPr>
                <w:rFonts w:ascii="MS UI Gothic" w:eastAsia="MS UI Gothic" w:hAnsi="MS UI Gothic" w:cstheme="majorBidi" w:hint="eastAsia"/>
                <w:b/>
                <w:bCs/>
                <w:smallCaps/>
                <w:color w:val="000000" w:themeColor="text1"/>
                <w:sz w:val="20"/>
                <w:szCs w:val="28"/>
              </w:rPr>
              <w:t>にあたっての重要ポイント</w:t>
            </w:r>
          </w:p>
          <w:p w14:paraId="74C7CDFF"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color w:val="000000" w:themeColor="text1"/>
                <w:sz w:val="20"/>
              </w:rPr>
              <w:t>効率化の検討</w:t>
            </w:r>
          </w:p>
          <w:p w14:paraId="3036AAAC"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color w:val="000000" w:themeColor="text1"/>
                <w:sz w:val="20"/>
              </w:rPr>
              <w:t>市民や事業者に対して来庁を求めるなど、必要以上に負担がかかっていないか、処理に時間がかかっていないか</w:t>
            </w:r>
          </w:p>
          <w:p w14:paraId="3C3E45DA"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他のシステムと情報連携することで、審査や処理の過程を削減できないか</w:t>
            </w:r>
          </w:p>
          <w:p w14:paraId="3C0A8CF8"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似たような業務をまとめることはできないか</w:t>
            </w:r>
          </w:p>
          <w:p w14:paraId="7BCED896"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分散している業務を一つにまとめることができないか</w:t>
            </w:r>
          </w:p>
          <w:p w14:paraId="4957F22B"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確認のための作業が肥大化していないか</w:t>
            </w:r>
          </w:p>
          <w:p w14:paraId="4DF2493E"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必要性の検討</w:t>
            </w:r>
          </w:p>
          <w:p w14:paraId="62F09F65"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申請や紙帳票を削減することができないか</w:t>
            </w:r>
          </w:p>
          <w:p w14:paraId="441FD7A8"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紙資料などでデジタル化できるものはないか</w:t>
            </w:r>
          </w:p>
          <w:p w14:paraId="14A12C70"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過剰な要件をシステムに要求していないか</w:t>
            </w:r>
          </w:p>
          <w:p w14:paraId="06328774"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システムの検討</w:t>
            </w:r>
          </w:p>
          <w:p w14:paraId="5B831A8C"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color w:val="000000" w:themeColor="text1"/>
                <w:sz w:val="20"/>
              </w:rPr>
              <w:t>ローコード/ノーコードツール</w:t>
            </w:r>
            <w:r w:rsidRPr="00656E3F">
              <w:rPr>
                <w:rFonts w:ascii="MS UI Gothic" w:eastAsia="MS UI Gothic" w:hAnsi="MS UI Gothic" w:hint="eastAsia"/>
                <w:color w:val="000000" w:themeColor="text1"/>
                <w:sz w:val="20"/>
              </w:rPr>
              <w:t>を活用し、システム自体を廃止できないか</w:t>
            </w:r>
          </w:p>
          <w:p w14:paraId="4F9E498C"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rPr>
            </w:pPr>
            <w:r w:rsidRPr="00656E3F">
              <w:rPr>
                <w:rFonts w:ascii="MS UI Gothic" w:eastAsia="MS UI Gothic" w:hAnsi="MS UI Gothic" w:hint="eastAsia"/>
                <w:color w:val="000000" w:themeColor="text1"/>
                <w:sz w:val="20"/>
              </w:rPr>
              <w:t>他の業務システムと共通化できないか</w:t>
            </w:r>
          </w:p>
          <w:p w14:paraId="06784DCA"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データ活用の検討</w:t>
            </w:r>
          </w:p>
          <w:p w14:paraId="504CEE43"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業務の保有データを他業務で活用できないか</w:t>
            </w:r>
          </w:p>
          <w:p w14:paraId="325D5CCD"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rPr>
              <w:lastRenderedPageBreak/>
              <w:t>客観的証拠による施策立案（</w:t>
            </w:r>
            <w:r w:rsidRPr="00656E3F">
              <w:rPr>
                <w:rFonts w:ascii="MS UI Gothic" w:eastAsia="MS UI Gothic" w:hAnsi="MS UI Gothic"/>
                <w:color w:val="000000" w:themeColor="text1"/>
                <w:sz w:val="20"/>
              </w:rPr>
              <w:t>EBPM</w:t>
            </w:r>
            <w:r w:rsidRPr="00656E3F">
              <w:rPr>
                <w:rFonts w:ascii="MS UI Gothic" w:eastAsia="MS UI Gothic" w:hAnsi="MS UI Gothic" w:hint="eastAsia"/>
                <w:color w:val="000000" w:themeColor="text1"/>
                <w:sz w:val="20"/>
              </w:rPr>
              <w:t>）のためにデータを活用できないか</w:t>
            </w:r>
          </w:p>
          <w:p w14:paraId="42BE03DB" w14:textId="77777777" w:rsidR="00BD084E" w:rsidRPr="00656E3F" w:rsidRDefault="00BD084E" w:rsidP="00251766">
            <w:pPr>
              <w:pStyle w:val="aff5"/>
              <w:widowControl/>
              <w:numPr>
                <w:ilvl w:val="0"/>
                <w:numId w:val="16"/>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事例の調査</w:t>
            </w:r>
          </w:p>
          <w:p w14:paraId="0EA6CB2B" w14:textId="77777777" w:rsidR="00BD084E" w:rsidRPr="00656E3F" w:rsidRDefault="00BD084E" w:rsidP="00251766">
            <w:pPr>
              <w:pStyle w:val="aff5"/>
              <w:widowControl/>
              <w:numPr>
                <w:ilvl w:val="1"/>
                <w:numId w:val="17"/>
              </w:numPr>
              <w:spacing w:line="100" w:lineRule="atLeast"/>
              <w:ind w:leftChars="0"/>
              <w:jc w:val="left"/>
              <w:rPr>
                <w:rFonts w:ascii="MS UI Gothic" w:eastAsia="MS UI Gothic" w:hAnsi="MS UI Gothic"/>
                <w:color w:val="000000" w:themeColor="text1"/>
                <w:sz w:val="20"/>
              </w:rPr>
            </w:pPr>
            <w:r w:rsidRPr="00656E3F">
              <w:rPr>
                <w:rFonts w:ascii="MS UI Gothic" w:eastAsia="MS UI Gothic" w:hAnsi="MS UI Gothic" w:hint="eastAsia"/>
                <w:color w:val="000000" w:themeColor="text1"/>
                <w:sz w:val="20"/>
              </w:rPr>
              <w:t>他都市での</w:t>
            </w:r>
            <w:r w:rsidRPr="00656E3F">
              <w:rPr>
                <w:rFonts w:ascii="MS UI Gothic" w:eastAsia="MS UI Gothic" w:hAnsi="MS UI Gothic"/>
                <w:color w:val="000000" w:themeColor="text1"/>
                <w:sz w:val="20"/>
              </w:rPr>
              <w:t>BPR</w:t>
            </w:r>
            <w:r w:rsidRPr="00656E3F">
              <w:rPr>
                <w:rFonts w:ascii="MS UI Gothic" w:eastAsia="MS UI Gothic" w:hAnsi="MS UI Gothic" w:hint="eastAsia"/>
                <w:color w:val="000000" w:themeColor="text1"/>
                <w:sz w:val="20"/>
              </w:rPr>
              <w:t>事例はないか</w:t>
            </w:r>
          </w:p>
          <w:p w14:paraId="2FCCE599" w14:textId="77777777" w:rsidR="00BD084E" w:rsidRPr="007B69E4" w:rsidRDefault="00BD084E" w:rsidP="00251766">
            <w:pPr>
              <w:pStyle w:val="aff5"/>
              <w:widowControl/>
              <w:numPr>
                <w:ilvl w:val="1"/>
                <w:numId w:val="17"/>
              </w:numPr>
              <w:spacing w:line="100" w:lineRule="atLeast"/>
              <w:ind w:leftChars="0"/>
              <w:jc w:val="left"/>
              <w:rPr>
                <w:rFonts w:ascii="ＭＳ 明朝" w:hAnsi="ＭＳ 明朝"/>
                <w:color w:val="000000" w:themeColor="text1"/>
                <w:sz w:val="20"/>
              </w:rPr>
            </w:pPr>
            <w:r w:rsidRPr="00656E3F">
              <w:rPr>
                <w:rFonts w:ascii="MS UI Gothic" w:eastAsia="MS UI Gothic" w:hAnsi="MS UI Gothic" w:hint="eastAsia"/>
                <w:color w:val="000000" w:themeColor="text1"/>
                <w:sz w:val="20"/>
              </w:rPr>
              <w:t>他都市で導入されているクラウドサービスはないか</w:t>
            </w:r>
          </w:p>
        </w:tc>
      </w:tr>
    </w:tbl>
    <w:p w14:paraId="11268D7C" w14:textId="7938B3ED" w:rsidR="00BD084E" w:rsidRDefault="00BD084E" w:rsidP="008D3C5A">
      <w:pPr>
        <w:pStyle w:val="af5"/>
        <w:ind w:leftChars="0" w:firstLineChars="0" w:firstLine="0"/>
        <w:jc w:val="right"/>
        <w:rPr>
          <w:rFonts w:ascii="MS UI Gothic" w:eastAsia="MS UI Gothic" w:hAnsi="MS UI Gothic"/>
        </w:rPr>
      </w:pPr>
      <w:r>
        <w:rPr>
          <w:rFonts w:ascii="MS UI Gothic" w:eastAsia="MS UI Gothic" w:hAnsi="MS UI Gothic" w:hint="eastAsia"/>
        </w:rPr>
        <w:lastRenderedPageBreak/>
        <w:t>（大阪市システム刷新計画より抜粋）</w:t>
      </w:r>
    </w:p>
    <w:p w14:paraId="35729F5A" w14:textId="77777777" w:rsidR="00BD084E" w:rsidRPr="00BD084E" w:rsidRDefault="00BD084E" w:rsidP="00BD084E">
      <w:pPr>
        <w:pStyle w:val="af5"/>
        <w:ind w:leftChars="0" w:firstLineChars="0" w:firstLine="0"/>
        <w:jc w:val="right"/>
        <w:rPr>
          <w:rFonts w:ascii="MS UI Gothic" w:eastAsia="MS UI Gothic" w:hAnsi="MS UI Gothic"/>
        </w:rPr>
      </w:pPr>
    </w:p>
    <w:p w14:paraId="26D4F283" w14:textId="58DBEC75" w:rsidR="00656E3F" w:rsidRPr="008D3C5A" w:rsidRDefault="00656E3F" w:rsidP="00251766">
      <w:pPr>
        <w:pStyle w:val="af5"/>
        <w:numPr>
          <w:ilvl w:val="0"/>
          <w:numId w:val="15"/>
        </w:numPr>
        <w:ind w:leftChars="0" w:firstLineChars="0"/>
        <w:rPr>
          <w:rFonts w:ascii="MS UI Gothic" w:eastAsia="MS UI Gothic" w:hAnsi="MS UI Gothic"/>
        </w:rPr>
      </w:pPr>
      <w:r w:rsidRPr="008D3C5A">
        <w:rPr>
          <w:rFonts w:ascii="MS UI Gothic" w:eastAsia="MS UI Gothic" w:hAnsi="MS UI Gothic" w:hint="eastAsia"/>
        </w:rPr>
        <w:t>システム</w:t>
      </w:r>
      <w:r w:rsidR="00DC7A05">
        <w:rPr>
          <w:rFonts w:ascii="MS UI Gothic" w:eastAsia="MS UI Gothic" w:hAnsi="MS UI Gothic" w:hint="eastAsia"/>
        </w:rPr>
        <w:t>構成・開発方式</w:t>
      </w:r>
      <w:r w:rsidRPr="008D3C5A">
        <w:rPr>
          <w:rFonts w:ascii="MS UI Gothic" w:eastAsia="MS UI Gothic" w:hAnsi="MS UI Gothic" w:hint="eastAsia"/>
        </w:rPr>
        <w:t>の検討</w:t>
      </w:r>
      <w:r w:rsidR="00944E32" w:rsidRPr="008D3C5A">
        <w:rPr>
          <w:rFonts w:ascii="MS UI Gothic" w:eastAsia="MS UI Gothic" w:hAnsi="MS UI Gothic" w:hint="eastAsia"/>
        </w:rPr>
        <w:t>、取り扱う情報の整理</w:t>
      </w:r>
    </w:p>
    <w:p w14:paraId="227E8691" w14:textId="250A2000" w:rsidR="0075508A" w:rsidRDefault="0075508A" w:rsidP="00801092">
      <w:pPr>
        <w:pStyle w:val="af5"/>
        <w:ind w:leftChars="0" w:firstLineChars="100" w:firstLine="210"/>
        <w:rPr>
          <w:rFonts w:ascii="MS UI Gothic" w:eastAsia="MS UI Gothic" w:hAnsi="MS UI Gothic"/>
        </w:rPr>
      </w:pPr>
      <w:r>
        <w:rPr>
          <w:rFonts w:ascii="MS UI Gothic" w:eastAsia="MS UI Gothic" w:hAnsi="MS UI Gothic" w:hint="eastAsia"/>
        </w:rPr>
        <w:t>大阪市システム刷新計画に基づきシステム</w:t>
      </w:r>
      <w:r w:rsidR="006056EF">
        <w:rPr>
          <w:rFonts w:ascii="MS UI Gothic" w:eastAsia="MS UI Gothic" w:hAnsi="MS UI Gothic" w:hint="eastAsia"/>
        </w:rPr>
        <w:t>構成</w:t>
      </w:r>
      <w:r w:rsidR="00DC7A05">
        <w:rPr>
          <w:rFonts w:ascii="MS UI Gothic" w:eastAsia="MS UI Gothic" w:hAnsi="MS UI Gothic" w:hint="eastAsia"/>
        </w:rPr>
        <w:t>・開発方式</w:t>
      </w:r>
      <w:r>
        <w:rPr>
          <w:rFonts w:ascii="MS UI Gothic" w:eastAsia="MS UI Gothic" w:hAnsi="MS UI Gothic" w:hint="eastAsia"/>
        </w:rPr>
        <w:t>を検討します。</w:t>
      </w:r>
      <w:r w:rsidR="00E518D2" w:rsidRPr="005128F7">
        <w:rPr>
          <w:rFonts w:ascii="MS UI Gothic" w:eastAsia="MS UI Gothic" w:hAnsi="MS UI Gothic" w:hint="eastAsia"/>
        </w:rPr>
        <w:t>検討結果は</w:t>
      </w:r>
      <w:r w:rsidR="00E6525B" w:rsidRPr="005128F7">
        <w:rPr>
          <w:rFonts w:ascii="MS UI Gothic" w:eastAsia="MS UI Gothic" w:hAnsi="MS UI Gothic" w:hint="eastAsia"/>
        </w:rPr>
        <w:t>方針協議時の提出資料</w:t>
      </w:r>
      <w:r w:rsidR="00E518D2" w:rsidRPr="005128F7">
        <w:rPr>
          <w:rFonts w:ascii="MS UI Gothic" w:eastAsia="MS UI Gothic" w:hAnsi="MS UI Gothic" w:hint="eastAsia"/>
        </w:rPr>
        <w:t>「基本方針書</w:t>
      </w:r>
      <w:r w:rsidR="005128F7">
        <w:rPr>
          <w:rFonts w:ascii="MS UI Gothic" w:eastAsia="MS UI Gothic" w:hAnsi="MS UI Gothic" w:hint="eastAsia"/>
        </w:rPr>
        <w:t>」</w:t>
      </w:r>
      <w:r w:rsidR="00E518D2" w:rsidRPr="005128F7">
        <w:rPr>
          <w:rFonts w:ascii="MS UI Gothic" w:eastAsia="MS UI Gothic" w:hAnsi="MS UI Gothic" w:hint="eastAsia"/>
        </w:rPr>
        <w:t>N</w:t>
      </w:r>
      <w:r w:rsidR="00E518D2" w:rsidRPr="005128F7">
        <w:rPr>
          <w:rFonts w:ascii="MS UI Gothic" w:eastAsia="MS UI Gothic" w:hAnsi="MS UI Gothic"/>
        </w:rPr>
        <w:t>o.</w:t>
      </w:r>
      <w:r w:rsidR="00790B40">
        <w:rPr>
          <w:rFonts w:ascii="MS UI Gothic" w:eastAsia="MS UI Gothic" w:hAnsi="MS UI Gothic" w:hint="eastAsia"/>
        </w:rPr>
        <w:t>７</w:t>
      </w:r>
      <w:r w:rsidR="00E518D2" w:rsidRPr="005128F7">
        <w:rPr>
          <w:rFonts w:ascii="MS UI Gothic" w:eastAsia="MS UI Gothic" w:hAnsi="MS UI Gothic" w:hint="eastAsia"/>
        </w:rPr>
        <w:t>「システム構成」欄</w:t>
      </w:r>
      <w:r w:rsidR="00DC7A05">
        <w:rPr>
          <w:rFonts w:ascii="MS UI Gothic" w:eastAsia="MS UI Gothic" w:hAnsi="MS UI Gothic" w:hint="eastAsia"/>
        </w:rPr>
        <w:t>、</w:t>
      </w:r>
      <w:r w:rsidR="00DC7A05">
        <w:rPr>
          <w:rFonts w:ascii="MS UI Gothic" w:eastAsia="MS UI Gothic" w:hAnsi="MS UI Gothic"/>
        </w:rPr>
        <w:t>N</w:t>
      </w:r>
      <w:r w:rsidR="00DC7A05" w:rsidRPr="005128F7">
        <w:rPr>
          <w:rFonts w:ascii="MS UI Gothic" w:eastAsia="MS UI Gothic" w:hAnsi="MS UI Gothic" w:hint="eastAsia"/>
        </w:rPr>
        <w:t>o.</w:t>
      </w:r>
      <w:r w:rsidR="00790B40">
        <w:rPr>
          <w:rFonts w:ascii="MS UI Gothic" w:eastAsia="MS UI Gothic" w:hAnsi="MS UI Gothic" w:hint="eastAsia"/>
        </w:rPr>
        <w:t>８</w:t>
      </w:r>
      <w:r w:rsidR="00DC7A05" w:rsidRPr="005128F7">
        <w:rPr>
          <w:rFonts w:ascii="MS UI Gothic" w:eastAsia="MS UI Gothic" w:hAnsi="MS UI Gothic" w:hint="eastAsia"/>
        </w:rPr>
        <w:t>「システム開発」欄</w:t>
      </w:r>
      <w:r w:rsidR="00E518D2" w:rsidRPr="005128F7">
        <w:rPr>
          <w:rFonts w:ascii="MS UI Gothic" w:eastAsia="MS UI Gothic" w:hAnsi="MS UI Gothic" w:hint="eastAsia"/>
        </w:rPr>
        <w:t>に記載してください。</w:t>
      </w:r>
    </w:p>
    <w:p w14:paraId="3DAD272E" w14:textId="5F815913" w:rsidR="00944E32" w:rsidRDefault="00944E32" w:rsidP="00801092">
      <w:pPr>
        <w:pStyle w:val="af5"/>
        <w:ind w:leftChars="0" w:firstLineChars="100" w:firstLine="210"/>
        <w:rPr>
          <w:rFonts w:ascii="MS UI Gothic" w:eastAsia="MS UI Gothic" w:hAnsi="MS UI Gothic"/>
        </w:rPr>
      </w:pPr>
      <w:r>
        <w:rPr>
          <w:rFonts w:ascii="MS UI Gothic" w:eastAsia="MS UI Gothic" w:hAnsi="MS UI Gothic" w:hint="eastAsia"/>
        </w:rPr>
        <w:t>また、システムで取り扱う情報について、個人情報・特定個人情報があるかを含め整理し、方針協議時の提出資料</w:t>
      </w:r>
      <w:r w:rsidRPr="005128F7">
        <w:rPr>
          <w:rFonts w:ascii="MS UI Gothic" w:eastAsia="MS UI Gothic" w:hAnsi="MS UI Gothic" w:hint="eastAsia"/>
        </w:rPr>
        <w:t>「基本方針書</w:t>
      </w:r>
      <w:r>
        <w:rPr>
          <w:rFonts w:ascii="MS UI Gothic" w:eastAsia="MS UI Gothic" w:hAnsi="MS UI Gothic" w:hint="eastAsia"/>
        </w:rPr>
        <w:t>」</w:t>
      </w:r>
      <w:r w:rsidRPr="005128F7">
        <w:rPr>
          <w:rFonts w:ascii="MS UI Gothic" w:eastAsia="MS UI Gothic" w:hAnsi="MS UI Gothic" w:hint="eastAsia"/>
        </w:rPr>
        <w:t>N</w:t>
      </w:r>
      <w:r w:rsidRPr="005128F7">
        <w:rPr>
          <w:rFonts w:ascii="MS UI Gothic" w:eastAsia="MS UI Gothic" w:hAnsi="MS UI Gothic"/>
        </w:rPr>
        <w:t>o.</w:t>
      </w:r>
      <w:r w:rsidR="00790B40">
        <w:rPr>
          <w:rFonts w:ascii="MS UI Gothic" w:eastAsia="MS UI Gothic" w:hAnsi="MS UI Gothic"/>
        </w:rPr>
        <w:t>11</w:t>
      </w:r>
      <w:r w:rsidRPr="005128F7">
        <w:rPr>
          <w:rFonts w:ascii="MS UI Gothic" w:eastAsia="MS UI Gothic" w:hAnsi="MS UI Gothic" w:hint="eastAsia"/>
        </w:rPr>
        <w:t>「</w:t>
      </w:r>
      <w:r w:rsidRPr="00944E32">
        <w:rPr>
          <w:rFonts w:ascii="MS UI Gothic" w:eastAsia="MS UI Gothic" w:hAnsi="MS UI Gothic" w:hint="eastAsia"/>
        </w:rPr>
        <w:t>取扱い情報</w:t>
      </w:r>
      <w:r w:rsidRPr="005128F7">
        <w:rPr>
          <w:rFonts w:ascii="MS UI Gothic" w:eastAsia="MS UI Gothic" w:hAnsi="MS UI Gothic" w:hint="eastAsia"/>
        </w:rPr>
        <w:t>」欄に記載してください。</w:t>
      </w:r>
    </w:p>
    <w:p w14:paraId="35FE4815" w14:textId="5C7478EB" w:rsidR="00527365" w:rsidRDefault="00527365"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クラウド・バイ・デフォルトに則り、クラウドサービスの利用を前提に検討する。</w:t>
      </w:r>
    </w:p>
    <w:p w14:paraId="15BC1168" w14:textId="1C952614" w:rsidR="00527365" w:rsidRDefault="00527365"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既存業務の見直しや、システム要件の見直しを行ったうえで、最適なサービスが存在しない場合は、</w:t>
      </w:r>
      <w:r w:rsidR="00DC7A05">
        <w:rPr>
          <w:rFonts w:ascii="MS UI Gothic" w:eastAsia="MS UI Gothic" w:hAnsi="MS UI Gothic" w:hint="eastAsia"/>
        </w:rPr>
        <w:t>ノーコード・ローコードの利用や、</w:t>
      </w:r>
      <w:r>
        <w:rPr>
          <w:rFonts w:ascii="MS UI Gothic" w:eastAsia="MS UI Gothic" w:hAnsi="MS UI Gothic" w:hint="eastAsia"/>
        </w:rPr>
        <w:t>本市が整備する大阪市共通クラウドを活用してシステム構築できるか検討する。</w:t>
      </w:r>
    </w:p>
    <w:p w14:paraId="7FE274CC" w14:textId="5042D0A8" w:rsidR="00DC7A05" w:rsidRPr="00DC7A05" w:rsidRDefault="00DC7A05" w:rsidP="00DC7A05">
      <w:pPr>
        <w:pStyle w:val="aff5"/>
        <w:numPr>
          <w:ilvl w:val="0"/>
          <w:numId w:val="18"/>
        </w:numPr>
        <w:ind w:leftChars="0"/>
        <w:rPr>
          <w:rFonts w:ascii="MS UI Gothic" w:eastAsia="MS UI Gothic" w:hAnsi="MS UI Gothic"/>
        </w:rPr>
      </w:pPr>
      <w:r w:rsidRPr="008D3C5A">
        <w:rPr>
          <w:rFonts w:ascii="MS UI Gothic" w:eastAsia="MS UI Gothic" w:hAnsi="MS UI Gothic" w:hint="eastAsia"/>
        </w:rPr>
        <w:t>基本的にはBPRを行い、市場に存在するサービスやパッケージソフトに業務をあわせる（カスタマイズ無）形で利用することを検討</w:t>
      </w:r>
      <w:r w:rsidR="0034303A">
        <w:rPr>
          <w:rFonts w:ascii="MS UI Gothic" w:eastAsia="MS UI Gothic" w:hAnsi="MS UI Gothic" w:hint="eastAsia"/>
        </w:rPr>
        <w:t>する</w:t>
      </w:r>
      <w:r w:rsidRPr="008D3C5A">
        <w:rPr>
          <w:rFonts w:ascii="MS UI Gothic" w:eastAsia="MS UI Gothic" w:hAnsi="MS UI Gothic" w:hint="eastAsia"/>
        </w:rPr>
        <w:t>。</w:t>
      </w:r>
      <w:r w:rsidR="0034303A">
        <w:rPr>
          <w:rFonts w:ascii="MS UI Gothic" w:eastAsia="MS UI Gothic" w:hAnsi="MS UI Gothic" w:hint="eastAsia"/>
        </w:rPr>
        <w:t>（</w:t>
      </w:r>
      <w:r w:rsidRPr="008D3C5A">
        <w:rPr>
          <w:rFonts w:ascii="MS UI Gothic" w:eastAsia="MS UI Gothic" w:hAnsi="MS UI Gothic" w:hint="eastAsia"/>
        </w:rPr>
        <w:t>カスタマイズ無で利用することにより、導入期間を短縮でき、比較的安価に利用することが可能とな</w:t>
      </w:r>
      <w:r w:rsidR="0034303A">
        <w:rPr>
          <w:rFonts w:ascii="MS UI Gothic" w:eastAsia="MS UI Gothic" w:hAnsi="MS UI Gothic" w:hint="eastAsia"/>
        </w:rPr>
        <w:t>る。）</w:t>
      </w:r>
    </w:p>
    <w:p w14:paraId="6E25D5C0" w14:textId="77777777" w:rsidR="00527365" w:rsidRPr="00527365" w:rsidRDefault="00527365" w:rsidP="00656E3F">
      <w:pPr>
        <w:pStyle w:val="af5"/>
        <w:ind w:leftChars="0" w:firstLineChars="0" w:firstLine="0"/>
        <w:rPr>
          <w:rFonts w:ascii="MS UI Gothic" w:eastAsia="MS UI Gothic" w:hAnsi="MS UI Gothic"/>
        </w:rPr>
      </w:pPr>
    </w:p>
    <w:p w14:paraId="6A7925FD" w14:textId="77777777" w:rsidR="00BD084E" w:rsidRPr="00BD084E" w:rsidRDefault="00BD084E" w:rsidP="00B139E8">
      <w:pPr>
        <w:pStyle w:val="aff5"/>
        <w:ind w:leftChars="0" w:left="945"/>
        <w:rPr>
          <w:rFonts w:ascii="ＭＳ 明朝" w:hAnsi="ＭＳ 明朝"/>
          <w:color w:val="000000" w:themeColor="text1"/>
        </w:rPr>
      </w:pPr>
      <w:r w:rsidRPr="0064212E">
        <w:rPr>
          <w:noProof/>
        </w:rPr>
        <w:drawing>
          <wp:inline distT="0" distB="0" distL="0" distR="0" wp14:anchorId="2F7BFC0E" wp14:editId="1ED17E4B">
            <wp:extent cx="4460320" cy="2932460"/>
            <wp:effectExtent l="0" t="0" r="0" b="1270"/>
            <wp:docPr id="17" name="図 17" descr="図　システム刷新における検討の流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図　システム刷新における検討の流れ"/>
                    <pic:cNvPicPr/>
                  </pic:nvPicPr>
                  <pic:blipFill>
                    <a:blip r:embed="rId8"/>
                    <a:stretch>
                      <a:fillRect/>
                    </a:stretch>
                  </pic:blipFill>
                  <pic:spPr>
                    <a:xfrm>
                      <a:off x="0" y="0"/>
                      <a:ext cx="4500912" cy="2959147"/>
                    </a:xfrm>
                    <a:prstGeom prst="rect">
                      <a:avLst/>
                    </a:prstGeom>
                  </pic:spPr>
                </pic:pic>
              </a:graphicData>
            </a:graphic>
          </wp:inline>
        </w:drawing>
      </w:r>
    </w:p>
    <w:p w14:paraId="44B35977" w14:textId="77777777" w:rsidR="00BD084E" w:rsidRPr="00BD084E" w:rsidRDefault="00BD084E" w:rsidP="00B139E8">
      <w:pPr>
        <w:pStyle w:val="aff5"/>
        <w:ind w:leftChars="0" w:left="945"/>
        <w:jc w:val="center"/>
        <w:rPr>
          <w:sz w:val="16"/>
        </w:rPr>
      </w:pPr>
      <w:r w:rsidRPr="00BD084E">
        <w:rPr>
          <w:rFonts w:hint="eastAsia"/>
          <w:b/>
          <w:sz w:val="16"/>
        </w:rPr>
        <w:t>図　システム刷新における検討の流れ</w:t>
      </w:r>
    </w:p>
    <w:p w14:paraId="5BB612BD" w14:textId="6F38E458" w:rsidR="008D3C5A" w:rsidRDefault="00BD084E" w:rsidP="00BD084E">
      <w:pPr>
        <w:pStyle w:val="af5"/>
        <w:ind w:leftChars="0" w:firstLineChars="0" w:firstLine="0"/>
        <w:jc w:val="right"/>
        <w:rPr>
          <w:rFonts w:ascii="MS UI Gothic" w:eastAsia="MS UI Gothic" w:hAnsi="MS UI Gothic"/>
        </w:rPr>
      </w:pPr>
      <w:r>
        <w:rPr>
          <w:rFonts w:ascii="MS UI Gothic" w:eastAsia="MS UI Gothic" w:hAnsi="MS UI Gothic" w:hint="eastAsia"/>
        </w:rPr>
        <w:t>（大阪市システム刷新計画抜粋）</w:t>
      </w:r>
    </w:p>
    <w:p w14:paraId="14CAA6F6" w14:textId="7DEDD39D" w:rsidR="008D3C5A" w:rsidRDefault="008D3C5A" w:rsidP="00BD084E">
      <w:pPr>
        <w:pStyle w:val="af5"/>
        <w:ind w:leftChars="0" w:firstLineChars="0" w:firstLine="0"/>
        <w:jc w:val="right"/>
        <w:rPr>
          <w:rFonts w:ascii="MS UI Gothic" w:eastAsia="MS UI Gothic" w:hAnsi="MS UI Gothic"/>
        </w:rPr>
      </w:pPr>
    </w:p>
    <w:p w14:paraId="52AD47B1" w14:textId="6E95A964" w:rsidR="008D3C5A" w:rsidRDefault="008D3C5A" w:rsidP="00BD084E">
      <w:pPr>
        <w:pStyle w:val="af5"/>
        <w:ind w:leftChars="0" w:firstLineChars="0" w:firstLine="0"/>
        <w:jc w:val="right"/>
        <w:rPr>
          <w:rFonts w:ascii="MS UI Gothic" w:eastAsia="MS UI Gothic" w:hAnsi="MS UI Gothic"/>
        </w:rPr>
      </w:pPr>
    </w:p>
    <w:p w14:paraId="7E905490" w14:textId="03811AE3" w:rsidR="008D3C5A" w:rsidRDefault="008D3C5A" w:rsidP="00BD084E">
      <w:pPr>
        <w:pStyle w:val="af5"/>
        <w:ind w:leftChars="0" w:firstLineChars="0" w:firstLine="0"/>
        <w:jc w:val="right"/>
        <w:rPr>
          <w:rFonts w:ascii="MS UI Gothic" w:eastAsia="MS UI Gothic" w:hAnsi="MS UI Gothic"/>
        </w:rPr>
      </w:pPr>
    </w:p>
    <w:p w14:paraId="0AF13602" w14:textId="6E5E77EF" w:rsidR="008D3C5A" w:rsidRDefault="008D3C5A" w:rsidP="00BD084E">
      <w:pPr>
        <w:pStyle w:val="af5"/>
        <w:ind w:leftChars="0" w:firstLineChars="0" w:firstLine="0"/>
        <w:jc w:val="right"/>
        <w:rPr>
          <w:rFonts w:ascii="MS UI Gothic" w:eastAsia="MS UI Gothic" w:hAnsi="MS UI Gothic"/>
        </w:rPr>
      </w:pPr>
    </w:p>
    <w:p w14:paraId="1D017BE6" w14:textId="50ED0261" w:rsidR="008D3C5A" w:rsidRDefault="008D3C5A" w:rsidP="00BD084E">
      <w:pPr>
        <w:pStyle w:val="af5"/>
        <w:ind w:leftChars="0" w:firstLineChars="0" w:firstLine="0"/>
        <w:jc w:val="right"/>
        <w:rPr>
          <w:rFonts w:ascii="MS UI Gothic" w:eastAsia="MS UI Gothic" w:hAnsi="MS UI Gothic"/>
        </w:rPr>
      </w:pPr>
    </w:p>
    <w:p w14:paraId="15EFA23B" w14:textId="44741A89" w:rsidR="003F6002" w:rsidRDefault="008D3C5A" w:rsidP="003F6002">
      <w:pPr>
        <w:pStyle w:val="af5"/>
        <w:ind w:leftChars="0" w:firstLineChars="0" w:firstLine="0"/>
        <w:jc w:val="left"/>
        <w:rPr>
          <w:rFonts w:ascii="MS UI Gothic" w:eastAsia="MS UI Gothic" w:hAnsi="MS UI Gothic"/>
        </w:rPr>
      </w:pPr>
      <w:r w:rsidRPr="00FF1EC0">
        <w:rPr>
          <w:rFonts w:ascii="MS UI Gothic" w:eastAsia="MS UI Gothic" w:hAnsi="MS UI Gothic" w:hint="eastAsia"/>
          <w:noProof/>
        </w:rPr>
        <w:drawing>
          <wp:anchor distT="0" distB="0" distL="114300" distR="114300" simplePos="0" relativeHeight="251681280" behindDoc="0" locked="0" layoutInCell="1" allowOverlap="1" wp14:anchorId="6000305F" wp14:editId="5B8D1D8E">
            <wp:simplePos x="0" y="0"/>
            <wp:positionH relativeFrom="margin">
              <wp:posOffset>-57150</wp:posOffset>
            </wp:positionH>
            <wp:positionV relativeFrom="paragraph">
              <wp:posOffset>-8890</wp:posOffset>
            </wp:positionV>
            <wp:extent cx="233680" cy="276225"/>
            <wp:effectExtent l="0" t="0" r="0"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002" w:rsidRPr="00E6540A">
        <w:rPr>
          <w:noProof/>
        </w:rPr>
        <mc:AlternateContent>
          <mc:Choice Requires="wps">
            <w:drawing>
              <wp:anchor distT="0" distB="0" distL="114300" distR="114300" simplePos="0" relativeHeight="251680256" behindDoc="0" locked="0" layoutInCell="1" allowOverlap="1" wp14:anchorId="5B5A39D0" wp14:editId="463679C0">
                <wp:simplePos x="0" y="0"/>
                <wp:positionH relativeFrom="margin">
                  <wp:posOffset>0</wp:posOffset>
                </wp:positionH>
                <wp:positionV relativeFrom="paragraph">
                  <wp:posOffset>113361</wp:posOffset>
                </wp:positionV>
                <wp:extent cx="5645785" cy="3859530"/>
                <wp:effectExtent l="0" t="0" r="12065" b="1651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785" cy="3859530"/>
                        </a:xfrm>
                        <a:prstGeom prst="roundRect">
                          <a:avLst>
                            <a:gd name="adj" fmla="val 4100"/>
                          </a:avLst>
                        </a:prstGeom>
                        <a:solidFill>
                          <a:srgbClr val="B6DDE8"/>
                        </a:solidFill>
                        <a:ln w="9525">
                          <a:solidFill>
                            <a:srgbClr val="000000"/>
                          </a:solidFill>
                          <a:round/>
                          <a:headEnd/>
                          <a:tailEnd/>
                        </a:ln>
                      </wps:spPr>
                      <wps:txbx>
                        <w:txbxContent>
                          <w:p w14:paraId="53634B5E" w14:textId="10F8D2C0" w:rsidR="003F6002" w:rsidRPr="00DE7FE1" w:rsidRDefault="003F6002" w:rsidP="003F6002">
                            <w:pPr>
                              <w:ind w:leftChars="135" w:left="283"/>
                              <w:rPr>
                                <w:rFonts w:ascii="MS UI Gothic" w:eastAsia="MS UI Gothic" w:hAnsi="MS UI Gothic"/>
                                <w:b/>
                              </w:rPr>
                            </w:pPr>
                            <w:r>
                              <w:rPr>
                                <w:rFonts w:ascii="MS UI Gothic" w:eastAsia="MS UI Gothic" w:hAnsi="MS UI Gothic" w:hint="eastAsia"/>
                                <w:b/>
                              </w:rPr>
                              <w:t>＜クラウドサービス利用において注意すべき点＞</w:t>
                            </w:r>
                          </w:p>
                          <w:p w14:paraId="234F2ADF" w14:textId="7FCDDF60" w:rsidR="003F6002" w:rsidRDefault="00DE6010" w:rsidP="003F6002">
                            <w:pPr>
                              <w:ind w:leftChars="202" w:left="424" w:firstLineChars="68" w:firstLine="143"/>
                              <w:rPr>
                                <w:rFonts w:ascii="MS UI Gothic" w:eastAsia="MS UI Gothic" w:hAnsi="MS UI Gothic"/>
                              </w:rPr>
                            </w:pPr>
                            <w:r w:rsidRPr="00DE6010">
                              <w:rPr>
                                <w:rFonts w:ascii="MS UI Gothic" w:eastAsia="MS UI Gothic" w:hAnsi="MS UI Gothic" w:hint="eastAsia"/>
                              </w:rPr>
                              <w:t>クラウドサービスは、低廉な価格で多様なサービスが利用可能となり、第三者認証等を取得しているものであれば一定のセキュリティ水準を確保できるといったメリットがある一方、その契約条件として（民間事業者側が定めた）約款に則ることが義務付けられる場合が多いです。その場合、本市が求める情報セキュリティ対策が、当該クラウドサービスに十分に講じられない可能性があります。</w:t>
                            </w:r>
                          </w:p>
                          <w:p w14:paraId="5F946459" w14:textId="1B2D9C38" w:rsidR="00DE6010" w:rsidRPr="008D3C5A" w:rsidRDefault="00DE6010" w:rsidP="003F6002">
                            <w:pPr>
                              <w:ind w:leftChars="202" w:left="424" w:firstLineChars="68" w:firstLine="143"/>
                              <w:rPr>
                                <w:rFonts w:ascii="MS UI Gothic" w:eastAsia="MS UI Gothic" w:hAnsi="MS UI Gothic"/>
                              </w:rPr>
                            </w:pPr>
                            <w:r w:rsidRPr="008D3C5A">
                              <w:rPr>
                                <w:rFonts w:ascii="MS UI Gothic" w:eastAsia="MS UI Gothic" w:hAnsi="MS UI Gothic" w:hint="eastAsia"/>
                              </w:rPr>
                              <w:t>検討の際は、大阪市クラウドサービス利用基準「5クラウドサービスを利用する上での留意事項」に記載されている点に注意してください。</w:t>
                            </w:r>
                          </w:p>
                          <w:p w14:paraId="6DF75F33" w14:textId="0FC43ABE" w:rsidR="003F6002" w:rsidRPr="00AA59A3" w:rsidRDefault="00944E32" w:rsidP="003F6002">
                            <w:pPr>
                              <w:ind w:leftChars="202" w:left="424" w:firstLineChars="68" w:firstLine="143"/>
                              <w:rPr>
                                <w:rFonts w:ascii="MS UI Gothic" w:eastAsia="MS UI Gothic" w:hAnsi="MS UI Gothic"/>
                              </w:rPr>
                            </w:pPr>
                            <w:r w:rsidRPr="008D3C5A">
                              <w:rPr>
                                <w:rFonts w:ascii="MS UI Gothic" w:eastAsia="MS UI Gothic" w:hAnsi="MS UI Gothic" w:hint="eastAsia"/>
                              </w:rPr>
                              <w:t>特に、重要性分類Ⅰまたは重要性分類Ⅱ</w:t>
                            </w:r>
                            <w:r w:rsidR="00DD40D8" w:rsidRPr="008D3C5A">
                              <w:rPr>
                                <w:rFonts w:ascii="MS UI Gothic" w:eastAsia="MS UI Gothic" w:hAnsi="MS UI Gothic" w:hint="eastAsia"/>
                              </w:rPr>
                              <w:t>を取り扱う場合は、別途選定基準等を定めておりますので、大阪市クラウドサービス利用基準「6クラウドサービスの利用（重要情報資産を取り扱う場合）」を確認してください。</w:t>
                            </w:r>
                          </w:p>
                        </w:txbxContent>
                      </wps:txbx>
                      <wps:bodyPr vert="horz" wrap="square" lIns="36000" tIns="36000" rIns="36000" bIns="36000" numCol="1" anchor="t" anchorCtr="0" compatLnSpc="1">
                        <a:prstTxWarp prst="textNoShape">
                          <a:avLst/>
                        </a:prstTxWarp>
                        <a:spAutoFit/>
                      </wps:bodyPr>
                    </wps:wsp>
                  </a:graphicData>
                </a:graphic>
                <wp14:sizeRelV relativeFrom="margin">
                  <wp14:pctHeight>0</wp14:pctHeight>
                </wp14:sizeRelV>
              </wp:anchor>
            </w:drawing>
          </mc:Choice>
          <mc:Fallback>
            <w:pict>
              <v:roundrect w14:anchorId="5B5A39D0" id="AutoShape 3" o:spid="_x0000_s1026" style="position:absolute;left:0;text-align:left;margin-left:0;margin-top:8.95pt;width:444.55pt;height:303.9pt;z-index:251680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2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" fillcolor="#b6dde8">
                <v:textbox style="mso-fit-shape-to-text:t" inset="1mm,1mm,1mm,1mm">
                  <w:txbxContent>
                    <w:p w14:paraId="53634B5E" w14:textId="10F8D2C0" w:rsidR="003F6002" w:rsidRPr="00DE7FE1" w:rsidRDefault="003F6002" w:rsidP="003F6002">
                      <w:pPr>
                        <w:ind w:leftChars="135" w:left="283"/>
                        <w:rPr>
                          <w:rFonts w:ascii="MS UI Gothic" w:eastAsia="MS UI Gothic" w:hAnsi="MS UI Gothic"/>
                          <w:b/>
                        </w:rPr>
                      </w:pPr>
                      <w:r>
                        <w:rPr>
                          <w:rFonts w:ascii="MS UI Gothic" w:eastAsia="MS UI Gothic" w:hAnsi="MS UI Gothic" w:hint="eastAsia"/>
                          <w:b/>
                        </w:rPr>
                        <w:t>＜クラウドサービス利用において注意すべき点＞</w:t>
                      </w:r>
                    </w:p>
                    <w:p w14:paraId="234F2ADF" w14:textId="7FCDDF60" w:rsidR="003F6002" w:rsidRDefault="00DE6010" w:rsidP="003F6002">
                      <w:pPr>
                        <w:ind w:leftChars="202" w:left="424" w:firstLineChars="68" w:firstLine="143"/>
                        <w:rPr>
                          <w:rFonts w:ascii="MS UI Gothic" w:eastAsia="MS UI Gothic" w:hAnsi="MS UI Gothic"/>
                        </w:rPr>
                      </w:pPr>
                      <w:r w:rsidRPr="00DE6010">
                        <w:rPr>
                          <w:rFonts w:ascii="MS UI Gothic" w:eastAsia="MS UI Gothic" w:hAnsi="MS UI Gothic" w:hint="eastAsia"/>
                        </w:rPr>
                        <w:t>クラウドサービスは、低廉な価格で多様なサービスが利用可能となり、第三者認証等を取得しているものであれば一定のセキュリティ水準を確保できるといったメリットがある一方、その契約条件として（民間事業者側が定めた）約款に則ることが義務付けられる場合が多いです。その場合、本市が求める情報セキュリティ対策が、当該クラウドサービスに十分に講じられない可能性があります。</w:t>
                      </w:r>
                    </w:p>
                    <w:p w14:paraId="5F946459" w14:textId="1B2D9C38" w:rsidR="00DE6010" w:rsidRPr="008D3C5A" w:rsidRDefault="00DE6010" w:rsidP="003F6002">
                      <w:pPr>
                        <w:ind w:leftChars="202" w:left="424" w:firstLineChars="68" w:firstLine="143"/>
                        <w:rPr>
                          <w:rFonts w:ascii="MS UI Gothic" w:eastAsia="MS UI Gothic" w:hAnsi="MS UI Gothic"/>
                        </w:rPr>
                      </w:pPr>
                      <w:r w:rsidRPr="008D3C5A">
                        <w:rPr>
                          <w:rFonts w:ascii="MS UI Gothic" w:eastAsia="MS UI Gothic" w:hAnsi="MS UI Gothic" w:hint="eastAsia"/>
                        </w:rPr>
                        <w:t>検討の際は、大阪市クラウドサービス利用基準「5クラウドサービスを利用する上での留意事項」に記載されている点に注意してください。</w:t>
                      </w:r>
                    </w:p>
                    <w:p w14:paraId="6DF75F33" w14:textId="0FC43ABE" w:rsidR="003F6002" w:rsidRPr="00AA59A3" w:rsidRDefault="00944E32" w:rsidP="003F6002">
                      <w:pPr>
                        <w:ind w:leftChars="202" w:left="424" w:firstLineChars="68" w:firstLine="143"/>
                        <w:rPr>
                          <w:rFonts w:ascii="MS UI Gothic" w:eastAsia="MS UI Gothic" w:hAnsi="MS UI Gothic"/>
                        </w:rPr>
                      </w:pPr>
                      <w:r w:rsidRPr="008D3C5A">
                        <w:rPr>
                          <w:rFonts w:ascii="MS UI Gothic" w:eastAsia="MS UI Gothic" w:hAnsi="MS UI Gothic" w:hint="eastAsia"/>
                        </w:rPr>
                        <w:t>特に、重要性分類Ⅰまたは重要性分類Ⅱ</w:t>
                      </w:r>
                      <w:r w:rsidR="00DD40D8" w:rsidRPr="008D3C5A">
                        <w:rPr>
                          <w:rFonts w:ascii="MS UI Gothic" w:eastAsia="MS UI Gothic" w:hAnsi="MS UI Gothic" w:hint="eastAsia"/>
                        </w:rPr>
                        <w:t>を取り扱う場合は、別途選定基準等を定めておりますので、大阪市クラウドサービス利用基準「6クラウドサービスの利用（重要情報資産を取り扱う場合）」を確認してください。</w:t>
                      </w:r>
                    </w:p>
                  </w:txbxContent>
                </v:textbox>
                <w10:wrap anchorx="margin"/>
              </v:roundrect>
            </w:pict>
          </mc:Fallback>
        </mc:AlternateContent>
      </w:r>
    </w:p>
    <w:p w14:paraId="52942C08" w14:textId="069DF407" w:rsidR="00861A00" w:rsidRDefault="00861A00" w:rsidP="00527365">
      <w:pPr>
        <w:pStyle w:val="af5"/>
        <w:ind w:leftChars="0" w:left="0" w:firstLineChars="0" w:firstLine="0"/>
        <w:rPr>
          <w:rFonts w:ascii="MS UI Gothic" w:eastAsia="MS UI Gothic" w:hAnsi="MS UI Gothic"/>
        </w:rPr>
      </w:pPr>
    </w:p>
    <w:p w14:paraId="6C61C09F" w14:textId="5C6550C9" w:rsidR="003F6002" w:rsidRDefault="003F6002" w:rsidP="00527365">
      <w:pPr>
        <w:pStyle w:val="af5"/>
        <w:ind w:leftChars="0" w:left="0" w:firstLineChars="0" w:firstLine="0"/>
        <w:rPr>
          <w:rFonts w:ascii="MS UI Gothic" w:eastAsia="MS UI Gothic" w:hAnsi="MS UI Gothic"/>
        </w:rPr>
      </w:pPr>
    </w:p>
    <w:p w14:paraId="35D922B6" w14:textId="661564F9" w:rsidR="003F6002" w:rsidRDefault="003F6002" w:rsidP="00527365">
      <w:pPr>
        <w:pStyle w:val="af5"/>
        <w:ind w:leftChars="0" w:left="0" w:firstLineChars="0" w:firstLine="0"/>
        <w:rPr>
          <w:rFonts w:ascii="MS UI Gothic" w:eastAsia="MS UI Gothic" w:hAnsi="MS UI Gothic"/>
        </w:rPr>
      </w:pPr>
    </w:p>
    <w:p w14:paraId="5DCFA1E3" w14:textId="01825DDB" w:rsidR="003F6002" w:rsidRDefault="003F6002" w:rsidP="00527365">
      <w:pPr>
        <w:pStyle w:val="af5"/>
        <w:ind w:leftChars="0" w:left="0" w:firstLineChars="0" w:firstLine="0"/>
        <w:rPr>
          <w:rFonts w:ascii="MS UI Gothic" w:eastAsia="MS UI Gothic" w:hAnsi="MS UI Gothic"/>
        </w:rPr>
      </w:pPr>
    </w:p>
    <w:p w14:paraId="01574C9D" w14:textId="0D22E367" w:rsidR="003F6002" w:rsidRDefault="003F6002" w:rsidP="00527365">
      <w:pPr>
        <w:pStyle w:val="af5"/>
        <w:ind w:leftChars="0" w:left="0" w:firstLineChars="0" w:firstLine="0"/>
        <w:rPr>
          <w:rFonts w:ascii="MS UI Gothic" w:eastAsia="MS UI Gothic" w:hAnsi="MS UI Gothic"/>
        </w:rPr>
      </w:pPr>
    </w:p>
    <w:p w14:paraId="0E7AA685" w14:textId="1252FB15" w:rsidR="003F6002" w:rsidRDefault="003F6002" w:rsidP="00527365">
      <w:pPr>
        <w:pStyle w:val="af5"/>
        <w:ind w:leftChars="0" w:left="0" w:firstLineChars="0" w:firstLine="0"/>
        <w:rPr>
          <w:rFonts w:ascii="MS UI Gothic" w:eastAsia="MS UI Gothic" w:hAnsi="MS UI Gothic"/>
        </w:rPr>
      </w:pPr>
    </w:p>
    <w:p w14:paraId="147708EF" w14:textId="359E640F" w:rsidR="003F6002" w:rsidRDefault="003F6002" w:rsidP="00527365">
      <w:pPr>
        <w:pStyle w:val="af5"/>
        <w:ind w:leftChars="0" w:left="0" w:firstLineChars="0" w:firstLine="0"/>
        <w:rPr>
          <w:rFonts w:ascii="MS UI Gothic" w:eastAsia="MS UI Gothic" w:hAnsi="MS UI Gothic"/>
        </w:rPr>
      </w:pPr>
    </w:p>
    <w:p w14:paraId="187165E0" w14:textId="515DEE5B" w:rsidR="003F6002" w:rsidRDefault="003F6002" w:rsidP="00527365">
      <w:pPr>
        <w:pStyle w:val="af5"/>
        <w:ind w:leftChars="0" w:left="0" w:firstLineChars="0" w:firstLine="0"/>
        <w:rPr>
          <w:rFonts w:ascii="MS UI Gothic" w:eastAsia="MS UI Gothic" w:hAnsi="MS UI Gothic"/>
        </w:rPr>
      </w:pPr>
    </w:p>
    <w:p w14:paraId="1B8E0ACD" w14:textId="334129F9" w:rsidR="003F6002" w:rsidRDefault="003F6002" w:rsidP="00527365">
      <w:pPr>
        <w:pStyle w:val="af5"/>
        <w:ind w:leftChars="0" w:left="0" w:firstLineChars="0" w:firstLine="0"/>
        <w:rPr>
          <w:rFonts w:ascii="MS UI Gothic" w:eastAsia="MS UI Gothic" w:hAnsi="MS UI Gothic"/>
        </w:rPr>
      </w:pPr>
    </w:p>
    <w:p w14:paraId="65F40494" w14:textId="2D3A2211" w:rsidR="003F6002" w:rsidRDefault="003F6002" w:rsidP="00527365">
      <w:pPr>
        <w:pStyle w:val="af5"/>
        <w:ind w:leftChars="0" w:left="0" w:firstLineChars="0" w:firstLine="0"/>
        <w:rPr>
          <w:rFonts w:ascii="MS UI Gothic" w:eastAsia="MS UI Gothic" w:hAnsi="MS UI Gothic"/>
        </w:rPr>
      </w:pPr>
    </w:p>
    <w:p w14:paraId="2A39A9D6" w14:textId="2FCAFD8F" w:rsidR="006430DD" w:rsidRDefault="006430DD" w:rsidP="00527365">
      <w:pPr>
        <w:pStyle w:val="af5"/>
        <w:ind w:leftChars="0" w:left="0" w:firstLineChars="0" w:firstLine="0"/>
        <w:rPr>
          <w:rFonts w:ascii="MS UI Gothic" w:eastAsia="MS UI Gothic" w:hAnsi="MS UI Gothic"/>
        </w:rPr>
      </w:pPr>
    </w:p>
    <w:p w14:paraId="196E21A8" w14:textId="74F8D981" w:rsidR="006430DD" w:rsidRDefault="006430DD" w:rsidP="00527365">
      <w:pPr>
        <w:pStyle w:val="af5"/>
        <w:ind w:leftChars="0" w:left="0" w:firstLineChars="0" w:firstLine="0"/>
        <w:rPr>
          <w:rFonts w:ascii="MS UI Gothic" w:eastAsia="MS UI Gothic" w:hAnsi="MS UI Gothic"/>
        </w:rPr>
      </w:pPr>
    </w:p>
    <w:p w14:paraId="09BD1EAE" w14:textId="1B71452F" w:rsidR="006430DD" w:rsidRDefault="00B7465A" w:rsidP="00527365">
      <w:pPr>
        <w:pStyle w:val="af5"/>
        <w:ind w:leftChars="0" w:left="0" w:firstLineChars="0" w:firstLine="0"/>
        <w:rPr>
          <w:rFonts w:ascii="MS UI Gothic" w:eastAsia="MS UI Gothic" w:hAnsi="MS UI Gothic"/>
        </w:rPr>
      </w:pPr>
      <w:r w:rsidRPr="00E6540A">
        <w:rPr>
          <w:noProof/>
        </w:rPr>
        <mc:AlternateContent>
          <mc:Choice Requires="wps">
            <w:drawing>
              <wp:anchor distT="0" distB="0" distL="114300" distR="114300" simplePos="0" relativeHeight="251683328" behindDoc="0" locked="0" layoutInCell="1" allowOverlap="1" wp14:anchorId="6377CEA6" wp14:editId="063FA773">
                <wp:simplePos x="0" y="0"/>
                <wp:positionH relativeFrom="margin">
                  <wp:posOffset>0</wp:posOffset>
                </wp:positionH>
                <wp:positionV relativeFrom="paragraph">
                  <wp:posOffset>133985</wp:posOffset>
                </wp:positionV>
                <wp:extent cx="5645785" cy="3859530"/>
                <wp:effectExtent l="0" t="0" r="12065" b="1651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785" cy="3859530"/>
                        </a:xfrm>
                        <a:prstGeom prst="roundRect">
                          <a:avLst>
                            <a:gd name="adj" fmla="val 4100"/>
                          </a:avLst>
                        </a:prstGeom>
                        <a:solidFill>
                          <a:srgbClr val="B6DDE8"/>
                        </a:solidFill>
                        <a:ln w="9525">
                          <a:solidFill>
                            <a:srgbClr val="000000"/>
                          </a:solidFill>
                          <a:round/>
                          <a:headEnd/>
                          <a:tailEnd/>
                        </a:ln>
                      </wps:spPr>
                      <wps:txbx>
                        <w:txbxContent>
                          <w:p w14:paraId="0125D2B7" w14:textId="54D02B9E" w:rsidR="00B7465A" w:rsidRPr="008D3C5A" w:rsidRDefault="00B7465A" w:rsidP="00B7465A">
                            <w:pPr>
                              <w:ind w:leftChars="135" w:left="283"/>
                              <w:rPr>
                                <w:rFonts w:ascii="MS UI Gothic" w:eastAsia="MS UI Gothic" w:hAnsi="MS UI Gothic"/>
                                <w:b/>
                              </w:rPr>
                            </w:pPr>
                            <w:r w:rsidRPr="008D3C5A">
                              <w:rPr>
                                <w:rFonts w:ascii="MS UI Gothic" w:eastAsia="MS UI Gothic" w:hAnsi="MS UI Gothic" w:hint="eastAsia"/>
                                <w:b/>
                              </w:rPr>
                              <w:t>＜個人情報の取扱について＞</w:t>
                            </w:r>
                          </w:p>
                          <w:p w14:paraId="00ACAE71" w14:textId="77777777" w:rsidR="00B7465A" w:rsidRPr="008D3C5A" w:rsidRDefault="00B7465A" w:rsidP="002D2042">
                            <w:pPr>
                              <w:ind w:leftChars="135" w:left="283" w:firstLineChars="100" w:firstLine="210"/>
                              <w:rPr>
                                <w:rFonts w:ascii="MS UI Gothic" w:eastAsia="MS UI Gothic" w:hAnsi="MS UI Gothic"/>
                              </w:rPr>
                            </w:pPr>
                            <w:r w:rsidRPr="008D3C5A">
                              <w:rPr>
                                <w:rFonts w:ascii="MS UI Gothic" w:eastAsia="MS UI Gothic" w:hAnsi="MS UI Gothic" w:hint="eastAsia"/>
                              </w:rPr>
                              <w:t>個人情報を取り扱う場合には、必要最低限の利用範囲を明確にした上で、必要性やその理由を明確にし、個人情報処理にかかる手続を担当部署に相談しながら並行して行う必要があります。</w:t>
                            </w:r>
                          </w:p>
                          <w:p w14:paraId="70201FCF" w14:textId="75DF468D" w:rsidR="00B7465A" w:rsidRPr="00AA59A3" w:rsidRDefault="00B7465A" w:rsidP="00B7465A">
                            <w:pPr>
                              <w:ind w:leftChars="202" w:left="424" w:firstLineChars="68" w:firstLine="143"/>
                              <w:rPr>
                                <w:rFonts w:ascii="MS UI Gothic" w:eastAsia="MS UI Gothic" w:hAnsi="MS UI Gothic"/>
                              </w:rPr>
                            </w:pPr>
                            <w:r w:rsidRPr="008D3C5A">
                              <w:rPr>
                                <w:rFonts w:ascii="MS UI Gothic" w:eastAsia="MS UI Gothic" w:hAnsi="MS UI Gothic" w:hint="eastAsia"/>
                              </w:rPr>
                              <w:t>また、特定個人情報を取り扱う場合は、特定個人情報保護評価（ＰＩＡ）の実施等の手続きを行う場合もあるため、さらにスケジュールには留意する必要があります。</w:t>
                            </w:r>
                          </w:p>
                        </w:txbxContent>
                      </wps:txbx>
                      <wps:bodyPr vert="horz" wrap="square" lIns="36000" tIns="36000" rIns="36000" bIns="36000" numCol="1" anchor="t" anchorCtr="0" compatLnSpc="1">
                        <a:prstTxWarp prst="textNoShape">
                          <a:avLst/>
                        </a:prstTxWarp>
                        <a:spAutoFit/>
                      </wps:bodyPr>
                    </wps:wsp>
                  </a:graphicData>
                </a:graphic>
                <wp14:sizeRelV relativeFrom="margin">
                  <wp14:pctHeight>0</wp14:pctHeight>
                </wp14:sizeRelV>
              </wp:anchor>
            </w:drawing>
          </mc:Choice>
          <mc:Fallback>
            <w:pict>
              <v:roundrect w14:anchorId="6377CEA6" id="_x0000_s1027" style="position:absolute;left:0;text-align:left;margin-left:0;margin-top:10.55pt;width:444.55pt;height:303.9pt;z-index:251683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2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" fillcolor="#b6dde8">
                <v:textbox style="mso-fit-shape-to-text:t" inset="1mm,1mm,1mm,1mm">
                  <w:txbxContent>
                    <w:p w14:paraId="0125D2B7" w14:textId="54D02B9E" w:rsidR="00B7465A" w:rsidRPr="008D3C5A" w:rsidRDefault="00B7465A" w:rsidP="00B7465A">
                      <w:pPr>
                        <w:ind w:leftChars="135" w:left="283"/>
                        <w:rPr>
                          <w:rFonts w:ascii="MS UI Gothic" w:eastAsia="MS UI Gothic" w:hAnsi="MS UI Gothic"/>
                          <w:b/>
                        </w:rPr>
                      </w:pPr>
                      <w:r w:rsidRPr="008D3C5A">
                        <w:rPr>
                          <w:rFonts w:ascii="MS UI Gothic" w:eastAsia="MS UI Gothic" w:hAnsi="MS UI Gothic" w:hint="eastAsia"/>
                          <w:b/>
                        </w:rPr>
                        <w:t>＜個人情報の取扱について＞</w:t>
                      </w:r>
                    </w:p>
                    <w:p w14:paraId="00ACAE71" w14:textId="77777777" w:rsidR="00B7465A" w:rsidRPr="008D3C5A" w:rsidRDefault="00B7465A" w:rsidP="002D2042">
                      <w:pPr>
                        <w:ind w:leftChars="135" w:left="283" w:firstLineChars="100" w:firstLine="210"/>
                        <w:rPr>
                          <w:rFonts w:ascii="MS UI Gothic" w:eastAsia="MS UI Gothic" w:hAnsi="MS UI Gothic"/>
                        </w:rPr>
                      </w:pPr>
                      <w:r w:rsidRPr="008D3C5A">
                        <w:rPr>
                          <w:rFonts w:ascii="MS UI Gothic" w:eastAsia="MS UI Gothic" w:hAnsi="MS UI Gothic" w:hint="eastAsia"/>
                        </w:rPr>
                        <w:t>個人情報を取り扱う場合には、必要最低限の利用範囲を明確にした上で、必要性やその理由を明確にし、個人情報処理にかかる手続を担当部署に相談しながら並行して行う必要があります。</w:t>
                      </w:r>
                    </w:p>
                    <w:p w14:paraId="70201FCF" w14:textId="75DF468D" w:rsidR="00B7465A" w:rsidRPr="00AA59A3" w:rsidRDefault="00B7465A" w:rsidP="00B7465A">
                      <w:pPr>
                        <w:ind w:leftChars="202" w:left="424" w:firstLineChars="68" w:firstLine="143"/>
                        <w:rPr>
                          <w:rFonts w:ascii="MS UI Gothic" w:eastAsia="MS UI Gothic" w:hAnsi="MS UI Gothic"/>
                        </w:rPr>
                      </w:pPr>
                      <w:r w:rsidRPr="008D3C5A">
                        <w:rPr>
                          <w:rFonts w:ascii="MS UI Gothic" w:eastAsia="MS UI Gothic" w:hAnsi="MS UI Gothic" w:hint="eastAsia"/>
                        </w:rPr>
                        <w:t>また、特定個人情報を取り扱う場合は、特定個人情報保護評価（ＰＩＡ）の実施等の手続きを行う場合もあるため、さらにスケジュールには留意する必要があります。</w:t>
                      </w:r>
                    </w:p>
                  </w:txbxContent>
                </v:textbox>
                <w10:wrap anchorx="margin"/>
              </v:roundrect>
            </w:pict>
          </mc:Fallback>
        </mc:AlternateContent>
      </w:r>
      <w:r w:rsidRPr="00FF1EC0">
        <w:rPr>
          <w:rFonts w:ascii="MS UI Gothic" w:eastAsia="MS UI Gothic" w:hAnsi="MS UI Gothic" w:hint="eastAsia"/>
          <w:noProof/>
        </w:rPr>
        <w:drawing>
          <wp:anchor distT="0" distB="0" distL="114300" distR="114300" simplePos="0" relativeHeight="251684352" behindDoc="0" locked="0" layoutInCell="1" allowOverlap="1" wp14:anchorId="5307A4E4" wp14:editId="674DAEEB">
            <wp:simplePos x="0" y="0"/>
            <wp:positionH relativeFrom="margin">
              <wp:posOffset>0</wp:posOffset>
            </wp:positionH>
            <wp:positionV relativeFrom="paragraph">
              <wp:posOffset>-635</wp:posOffset>
            </wp:positionV>
            <wp:extent cx="233680" cy="276225"/>
            <wp:effectExtent l="0" t="0" r="0" b="952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9EA553" w14:textId="5200879C" w:rsidR="00B7465A" w:rsidRDefault="00B7465A" w:rsidP="00527365">
      <w:pPr>
        <w:pStyle w:val="af5"/>
        <w:ind w:leftChars="0" w:left="0" w:firstLineChars="0" w:firstLine="0"/>
        <w:rPr>
          <w:rFonts w:ascii="MS UI Gothic" w:eastAsia="MS UI Gothic" w:hAnsi="MS UI Gothic"/>
        </w:rPr>
      </w:pPr>
    </w:p>
    <w:p w14:paraId="795F5086" w14:textId="0089DC91" w:rsidR="00B7465A" w:rsidRDefault="00B7465A" w:rsidP="00527365">
      <w:pPr>
        <w:pStyle w:val="af5"/>
        <w:ind w:leftChars="0" w:left="0" w:firstLineChars="0" w:firstLine="0"/>
        <w:rPr>
          <w:rFonts w:ascii="MS UI Gothic" w:eastAsia="MS UI Gothic" w:hAnsi="MS UI Gothic"/>
        </w:rPr>
      </w:pPr>
    </w:p>
    <w:p w14:paraId="43DF63F8" w14:textId="6281ACA5" w:rsidR="00B7465A" w:rsidRDefault="00B7465A" w:rsidP="00527365">
      <w:pPr>
        <w:pStyle w:val="af5"/>
        <w:ind w:leftChars="0" w:left="0" w:firstLineChars="0" w:firstLine="0"/>
        <w:rPr>
          <w:rFonts w:ascii="MS UI Gothic" w:eastAsia="MS UI Gothic" w:hAnsi="MS UI Gothic"/>
        </w:rPr>
      </w:pPr>
    </w:p>
    <w:p w14:paraId="23C90E35" w14:textId="4A26C699" w:rsidR="00B7465A" w:rsidRDefault="00B7465A" w:rsidP="00527365">
      <w:pPr>
        <w:pStyle w:val="af5"/>
        <w:ind w:leftChars="0" w:left="0" w:firstLineChars="0" w:firstLine="0"/>
        <w:rPr>
          <w:rFonts w:ascii="MS UI Gothic" w:eastAsia="MS UI Gothic" w:hAnsi="MS UI Gothic"/>
        </w:rPr>
      </w:pPr>
    </w:p>
    <w:p w14:paraId="4C9DCA1A" w14:textId="695ABD9B" w:rsidR="00B7465A" w:rsidRDefault="00B7465A" w:rsidP="00527365">
      <w:pPr>
        <w:pStyle w:val="af5"/>
        <w:ind w:leftChars="0" w:left="0" w:firstLineChars="0" w:firstLine="0"/>
        <w:rPr>
          <w:rFonts w:ascii="MS UI Gothic" w:eastAsia="MS UI Gothic" w:hAnsi="MS UI Gothic"/>
        </w:rPr>
      </w:pPr>
    </w:p>
    <w:p w14:paraId="5928D7BF" w14:textId="1F0693B8" w:rsidR="00B7465A" w:rsidRDefault="00B7465A" w:rsidP="00527365">
      <w:pPr>
        <w:pStyle w:val="af5"/>
        <w:ind w:leftChars="0" w:left="0" w:firstLineChars="0" w:firstLine="0"/>
        <w:rPr>
          <w:rFonts w:ascii="MS UI Gothic" w:eastAsia="MS UI Gothic" w:hAnsi="MS UI Gothic"/>
        </w:rPr>
      </w:pPr>
    </w:p>
    <w:p w14:paraId="383A88DC" w14:textId="2C17EB20" w:rsidR="005019BB" w:rsidRDefault="005019BB" w:rsidP="00DC7A05">
      <w:pPr>
        <w:pStyle w:val="af5"/>
        <w:ind w:leftChars="0" w:firstLineChars="0"/>
        <w:rPr>
          <w:rFonts w:ascii="MS UI Gothic" w:eastAsia="MS UI Gothic" w:hAnsi="MS UI Gothic"/>
        </w:rPr>
      </w:pPr>
    </w:p>
    <w:p w14:paraId="1300D722" w14:textId="59E99531" w:rsidR="00543A66" w:rsidRDefault="00543A66"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システム構成概要図の作成</w:t>
      </w:r>
    </w:p>
    <w:p w14:paraId="2249F896" w14:textId="06647FAD" w:rsidR="00543A66" w:rsidRDefault="00543A66" w:rsidP="00801092">
      <w:pPr>
        <w:pStyle w:val="af5"/>
        <w:ind w:leftChars="0" w:firstLineChars="100" w:firstLine="210"/>
        <w:rPr>
          <w:rFonts w:ascii="MS UI Gothic" w:eastAsia="MS UI Gothic" w:hAnsi="MS UI Gothic"/>
        </w:rPr>
      </w:pPr>
      <w:r>
        <w:rPr>
          <w:rFonts w:ascii="MS UI Gothic" w:eastAsia="MS UI Gothic" w:hAnsi="MS UI Gothic" w:hint="eastAsia"/>
        </w:rPr>
        <w:t>検討したシステム</w:t>
      </w:r>
      <w:r w:rsidR="006056EF">
        <w:rPr>
          <w:rFonts w:ascii="MS UI Gothic" w:eastAsia="MS UI Gothic" w:hAnsi="MS UI Gothic" w:hint="eastAsia"/>
        </w:rPr>
        <w:t>構成</w:t>
      </w:r>
      <w:r w:rsidR="0020786F">
        <w:rPr>
          <w:rFonts w:ascii="MS UI Gothic" w:eastAsia="MS UI Gothic" w:hAnsi="MS UI Gothic" w:hint="eastAsia"/>
        </w:rPr>
        <w:t>・開発方式</w:t>
      </w:r>
      <w:r>
        <w:rPr>
          <w:rFonts w:ascii="MS UI Gothic" w:eastAsia="MS UI Gothic" w:hAnsi="MS UI Gothic" w:hint="eastAsia"/>
        </w:rPr>
        <w:t>でのシステム構成概要図を作成します。</w:t>
      </w:r>
      <w:r w:rsidRPr="00A920B2">
        <w:rPr>
          <w:rFonts w:ascii="MS UI Gothic" w:eastAsia="MS UI Gothic" w:hAnsi="MS UI Gothic" w:hint="eastAsia"/>
        </w:rPr>
        <w:t>作成したシステム構成概要図は、方針協議時の提出資料「システム構成概要図」として使用します。</w:t>
      </w:r>
    </w:p>
    <w:p w14:paraId="6F73ABA6" w14:textId="682A2EF9" w:rsidR="00543A66" w:rsidRDefault="00543A66" w:rsidP="00251766">
      <w:pPr>
        <w:pStyle w:val="af5"/>
        <w:numPr>
          <w:ilvl w:val="0"/>
          <w:numId w:val="18"/>
        </w:numPr>
        <w:ind w:leftChars="0" w:firstLineChars="0"/>
        <w:rPr>
          <w:rFonts w:ascii="MS UI Gothic" w:eastAsia="MS UI Gothic" w:hAnsi="MS UI Gothic"/>
        </w:rPr>
      </w:pPr>
      <w:r w:rsidRPr="00543A66">
        <w:rPr>
          <w:rFonts w:ascii="MS UI Gothic" w:eastAsia="MS UI Gothic" w:hAnsi="MS UI Gothic" w:hint="eastAsia"/>
        </w:rPr>
        <w:t>サーバやクライアント端末の設置場所と台数、接続するネットワークの関係等を明記する</w:t>
      </w:r>
      <w:r>
        <w:rPr>
          <w:rFonts w:ascii="MS UI Gothic" w:eastAsia="MS UI Gothic" w:hAnsi="MS UI Gothic" w:hint="eastAsia"/>
        </w:rPr>
        <w:t>。</w:t>
      </w:r>
    </w:p>
    <w:p w14:paraId="3558F67A" w14:textId="5B5B6E70" w:rsidR="00543A66" w:rsidRDefault="00543A66" w:rsidP="00251766">
      <w:pPr>
        <w:pStyle w:val="af5"/>
        <w:numPr>
          <w:ilvl w:val="0"/>
          <w:numId w:val="18"/>
        </w:numPr>
        <w:ind w:leftChars="0" w:firstLineChars="0"/>
        <w:rPr>
          <w:rFonts w:ascii="MS UI Gothic" w:eastAsia="MS UI Gothic" w:hAnsi="MS UI Gothic"/>
        </w:rPr>
      </w:pPr>
      <w:r w:rsidRPr="00543A66">
        <w:rPr>
          <w:rFonts w:ascii="MS UI Gothic" w:eastAsia="MS UI Gothic" w:hAnsi="MS UI Gothic" w:hint="eastAsia"/>
        </w:rPr>
        <w:t>再構築等においてシステム構成に変更がある場合は、変更前後がわかるよう作成する</w:t>
      </w:r>
      <w:r>
        <w:rPr>
          <w:rFonts w:ascii="MS UI Gothic" w:eastAsia="MS UI Gothic" w:hAnsi="MS UI Gothic" w:hint="eastAsia"/>
        </w:rPr>
        <w:t>。</w:t>
      </w:r>
    </w:p>
    <w:p w14:paraId="0B573D58" w14:textId="77777777" w:rsidR="00543A66" w:rsidRPr="00543A66" w:rsidRDefault="00543A66" w:rsidP="00543A66">
      <w:pPr>
        <w:pStyle w:val="af5"/>
        <w:ind w:leftChars="0" w:firstLineChars="0" w:firstLine="0"/>
        <w:rPr>
          <w:rFonts w:ascii="MS UI Gothic" w:eastAsia="MS UI Gothic" w:hAnsi="MS UI Gothic"/>
        </w:rPr>
      </w:pPr>
    </w:p>
    <w:p w14:paraId="6A879BA5" w14:textId="2250A85A" w:rsidR="00656E3F" w:rsidRPr="00E518D2" w:rsidRDefault="00656E3F"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スケジュールの作成</w:t>
      </w:r>
    </w:p>
    <w:p w14:paraId="4DA815D9" w14:textId="3449FEA6" w:rsidR="00BD084E" w:rsidRDefault="00BD084E" w:rsidP="00801092">
      <w:pPr>
        <w:pStyle w:val="af5"/>
        <w:ind w:leftChars="0" w:firstLineChars="100" w:firstLine="210"/>
        <w:rPr>
          <w:rFonts w:ascii="MS UI Gothic" w:eastAsia="MS UI Gothic" w:hAnsi="MS UI Gothic"/>
        </w:rPr>
      </w:pPr>
      <w:r>
        <w:rPr>
          <w:rFonts w:ascii="MS UI Gothic" w:eastAsia="MS UI Gothic" w:hAnsi="MS UI Gothic" w:hint="eastAsia"/>
        </w:rPr>
        <w:t>システム導入にかかるスケジュールを作成します。</w:t>
      </w:r>
      <w:r w:rsidR="00E6525B" w:rsidRPr="00A920B2">
        <w:rPr>
          <w:rFonts w:ascii="MS UI Gothic" w:eastAsia="MS UI Gothic" w:hAnsi="MS UI Gothic" w:hint="eastAsia"/>
        </w:rPr>
        <w:t>作成したスケジュールは、方針協議時の提出資料「開発・調達スケジュール表」として使用します。</w:t>
      </w:r>
    </w:p>
    <w:p w14:paraId="775178C9" w14:textId="4B052584" w:rsidR="00AA007C" w:rsidRDefault="00AA007C"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移行時期の設定</w:t>
      </w:r>
      <w:r w:rsidR="00656E3F">
        <w:rPr>
          <w:rFonts w:ascii="MS UI Gothic" w:eastAsia="MS UI Gothic" w:hAnsi="MS UI Gothic" w:hint="eastAsia"/>
        </w:rPr>
        <w:t>：</w:t>
      </w:r>
      <w:r w:rsidRPr="00AA007C">
        <w:rPr>
          <w:rFonts w:ascii="MS UI Gothic" w:eastAsia="MS UI Gothic" w:hAnsi="MS UI Gothic" w:hint="eastAsia"/>
        </w:rPr>
        <w:t>システムの切替えに必要な期間（移行作業の実施期間や継続した閉庁時間が確保できる等、業務に支障のない時期）を見込んだ上で、移行時期を設定する。</w:t>
      </w:r>
    </w:p>
    <w:p w14:paraId="67DA75B6" w14:textId="00422E42" w:rsidR="0017290A" w:rsidRDefault="00AA007C"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必要期間の設定：</w:t>
      </w:r>
      <w:r w:rsidRPr="00AA007C">
        <w:rPr>
          <w:rFonts w:ascii="MS UI Gothic" w:eastAsia="MS UI Gothic" w:hAnsi="MS UI Gothic" w:hint="eastAsia"/>
        </w:rPr>
        <w:t>調達、要件定義・設定（開発）・テスト、トレーニング、移行・切替え期間を踏まえ、必要となる期間を設定する。</w:t>
      </w:r>
    </w:p>
    <w:p w14:paraId="05F55D31" w14:textId="1E907077" w:rsidR="00543A66" w:rsidRDefault="00543A66" w:rsidP="00543A66">
      <w:pPr>
        <w:pStyle w:val="af5"/>
        <w:ind w:leftChars="0" w:left="1433" w:firstLineChars="0" w:firstLine="0"/>
        <w:rPr>
          <w:rFonts w:ascii="MS UI Gothic" w:eastAsia="MS UI Gothic" w:hAnsi="MS UI Gothic"/>
        </w:rPr>
      </w:pPr>
    </w:p>
    <w:p w14:paraId="263740CD" w14:textId="77777777" w:rsidR="00EB6FC1" w:rsidRPr="00543A66" w:rsidRDefault="00EB6FC1" w:rsidP="00543A66">
      <w:pPr>
        <w:pStyle w:val="af5"/>
        <w:ind w:leftChars="0" w:left="1433" w:firstLineChars="0" w:firstLine="0"/>
        <w:rPr>
          <w:rFonts w:ascii="MS UI Gothic" w:eastAsia="MS UI Gothic" w:hAnsi="MS UI Gothic"/>
        </w:rPr>
      </w:pPr>
    </w:p>
    <w:p w14:paraId="494B0625" w14:textId="77777777" w:rsidR="00E518D2" w:rsidRDefault="00E518D2"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lastRenderedPageBreak/>
        <w:t>概算見積の取得</w:t>
      </w:r>
    </w:p>
    <w:p w14:paraId="6AFD388C" w14:textId="5E751D32" w:rsidR="0075508A" w:rsidRDefault="00BD084E" w:rsidP="00801092">
      <w:pPr>
        <w:pStyle w:val="af5"/>
        <w:ind w:leftChars="0" w:firstLineChars="100" w:firstLine="210"/>
        <w:rPr>
          <w:rFonts w:ascii="MS UI Gothic" w:eastAsia="MS UI Gothic" w:hAnsi="MS UI Gothic"/>
        </w:rPr>
      </w:pPr>
      <w:r>
        <w:rPr>
          <w:rFonts w:ascii="MS UI Gothic" w:eastAsia="MS UI Gothic" w:hAnsi="MS UI Gothic" w:hint="eastAsia"/>
        </w:rPr>
        <w:t>検討したシステム</w:t>
      </w:r>
      <w:r w:rsidR="005C5343">
        <w:rPr>
          <w:rFonts w:ascii="MS UI Gothic" w:eastAsia="MS UI Gothic" w:hAnsi="MS UI Gothic" w:hint="eastAsia"/>
        </w:rPr>
        <w:t>要件等</w:t>
      </w:r>
      <w:r>
        <w:rPr>
          <w:rFonts w:ascii="MS UI Gothic" w:eastAsia="MS UI Gothic" w:hAnsi="MS UI Gothic" w:hint="eastAsia"/>
        </w:rPr>
        <w:t>での概算見積を取得し</w:t>
      </w:r>
      <w:r w:rsidR="00E6525B" w:rsidRPr="00A920B2">
        <w:rPr>
          <w:rFonts w:ascii="MS UI Gothic" w:eastAsia="MS UI Gothic" w:hAnsi="MS UI Gothic" w:hint="eastAsia"/>
        </w:rPr>
        <w:t>、方針協議時の提出資料「経費見込み額一覧表」に記載してください。</w:t>
      </w:r>
      <w:r w:rsidR="00D62996" w:rsidRPr="00A920B2">
        <w:rPr>
          <w:rFonts w:ascii="MS UI Gothic" w:eastAsia="MS UI Gothic" w:hAnsi="MS UI Gothic" w:hint="eastAsia"/>
        </w:rPr>
        <w:t>（取得した見積書や積算根拠資料</w:t>
      </w:r>
      <w:r w:rsidR="005C5343">
        <w:rPr>
          <w:rFonts w:ascii="MS UI Gothic" w:eastAsia="MS UI Gothic" w:hAnsi="MS UI Gothic" w:hint="eastAsia"/>
        </w:rPr>
        <w:t>、見積時に提示したシステム要件等</w:t>
      </w:r>
      <w:r w:rsidR="00D62996" w:rsidRPr="00A920B2">
        <w:rPr>
          <w:rFonts w:ascii="MS UI Gothic" w:eastAsia="MS UI Gothic" w:hAnsi="MS UI Gothic" w:hint="eastAsia"/>
        </w:rPr>
        <w:t>とあわせて提出します）</w:t>
      </w:r>
    </w:p>
    <w:p w14:paraId="3E09748F" w14:textId="6EAE2334" w:rsidR="00E6525B" w:rsidRDefault="00BE5864" w:rsidP="00251766">
      <w:pPr>
        <w:pStyle w:val="af5"/>
        <w:numPr>
          <w:ilvl w:val="0"/>
          <w:numId w:val="18"/>
        </w:numPr>
        <w:ind w:leftChars="0" w:firstLineChars="0"/>
        <w:rPr>
          <w:rFonts w:ascii="MS UI Gothic" w:eastAsia="MS UI Gothic" w:hAnsi="MS UI Gothic"/>
        </w:rPr>
      </w:pPr>
      <w:r w:rsidRPr="00BE5864">
        <w:rPr>
          <w:rFonts w:ascii="MS UI Gothic" w:eastAsia="MS UI Gothic" w:hAnsi="MS UI Gothic" w:hint="eastAsia"/>
        </w:rPr>
        <w:t>想定される概算費用で</w:t>
      </w:r>
      <w:r w:rsidR="00E6525B">
        <w:rPr>
          <w:rFonts w:ascii="MS UI Gothic" w:eastAsia="MS UI Gothic" w:hAnsi="MS UI Gothic" w:hint="eastAsia"/>
        </w:rPr>
        <w:t>よ</w:t>
      </w:r>
      <w:r w:rsidRPr="00BE5864">
        <w:rPr>
          <w:rFonts w:ascii="MS UI Gothic" w:eastAsia="MS UI Gothic" w:hAnsi="MS UI Gothic" w:hint="eastAsia"/>
        </w:rPr>
        <w:t>いので、システムの導入事例や調査した情報</w:t>
      </w:r>
      <w:r w:rsidR="008D3C5A">
        <w:rPr>
          <w:rFonts w:ascii="MS UI Gothic" w:eastAsia="MS UI Gothic" w:hAnsi="MS UI Gothic" w:hint="eastAsia"/>
        </w:rPr>
        <w:t>等</w:t>
      </w:r>
      <w:r w:rsidRPr="00BE5864">
        <w:rPr>
          <w:rFonts w:ascii="MS UI Gothic" w:eastAsia="MS UI Gothic" w:hAnsi="MS UI Gothic" w:hint="eastAsia"/>
        </w:rPr>
        <w:t>をもとに、明らかになったシステム化にかかる費用を</w:t>
      </w:r>
      <w:r w:rsidR="00E6525B">
        <w:rPr>
          <w:rFonts w:ascii="MS UI Gothic" w:eastAsia="MS UI Gothic" w:hAnsi="MS UI Gothic" w:hint="eastAsia"/>
        </w:rPr>
        <w:t>記載する。</w:t>
      </w:r>
    </w:p>
    <w:p w14:paraId="4D2DA570" w14:textId="0ED87F72" w:rsidR="00BE5864" w:rsidRDefault="00BE5864" w:rsidP="00251766">
      <w:pPr>
        <w:pStyle w:val="af5"/>
        <w:numPr>
          <w:ilvl w:val="0"/>
          <w:numId w:val="18"/>
        </w:numPr>
        <w:ind w:leftChars="0" w:firstLineChars="0"/>
        <w:rPr>
          <w:rFonts w:ascii="MS UI Gothic" w:eastAsia="MS UI Gothic" w:hAnsi="MS UI Gothic"/>
        </w:rPr>
      </w:pPr>
      <w:r>
        <w:rPr>
          <w:rFonts w:ascii="MS UI Gothic" w:eastAsia="MS UI Gothic" w:hAnsi="MS UI Gothic" w:hint="eastAsia"/>
        </w:rPr>
        <w:t>導入</w:t>
      </w:r>
      <w:r w:rsidRPr="00BE5864">
        <w:rPr>
          <w:rFonts w:ascii="MS UI Gothic" w:eastAsia="MS UI Gothic" w:hAnsi="MS UI Gothic" w:hint="eastAsia"/>
        </w:rPr>
        <w:t>・改修等システム化にかかる「一時経費」と電子計算機器費や運用・保守費等にかかる「経常経費」を分けて記載</w:t>
      </w:r>
      <w:r w:rsidR="00E6525B">
        <w:rPr>
          <w:rFonts w:ascii="MS UI Gothic" w:eastAsia="MS UI Gothic" w:hAnsi="MS UI Gothic" w:hint="eastAsia"/>
        </w:rPr>
        <w:t>する。</w:t>
      </w:r>
    </w:p>
    <w:p w14:paraId="220D44D8" w14:textId="77777777" w:rsidR="0017290A" w:rsidRDefault="0017290A" w:rsidP="00BE5864">
      <w:pPr>
        <w:pStyle w:val="af5"/>
        <w:ind w:leftChars="0" w:firstLineChars="100" w:firstLine="210"/>
        <w:rPr>
          <w:rFonts w:ascii="MS UI Gothic" w:eastAsia="MS UI Gothic" w:hAnsi="MS UI Gothic"/>
        </w:rPr>
      </w:pPr>
    </w:p>
    <w:p w14:paraId="537D83F2" w14:textId="517F659D" w:rsidR="00E6525B" w:rsidRDefault="00E6525B" w:rsidP="00251766">
      <w:pPr>
        <w:pStyle w:val="af5"/>
        <w:numPr>
          <w:ilvl w:val="0"/>
          <w:numId w:val="15"/>
        </w:numPr>
        <w:ind w:leftChars="0" w:firstLineChars="0"/>
        <w:rPr>
          <w:rFonts w:ascii="MS UI Gothic" w:eastAsia="MS UI Gothic" w:hAnsi="MS UI Gothic"/>
        </w:rPr>
      </w:pPr>
      <w:r>
        <w:rPr>
          <w:rFonts w:ascii="MS UI Gothic" w:eastAsia="MS UI Gothic" w:hAnsi="MS UI Gothic" w:hint="eastAsia"/>
        </w:rPr>
        <w:t>システムの導入効果</w:t>
      </w:r>
      <w:r w:rsidR="00861A00">
        <w:rPr>
          <w:rFonts w:ascii="MS UI Gothic" w:eastAsia="MS UI Gothic" w:hAnsi="MS UI Gothic" w:hint="eastAsia"/>
        </w:rPr>
        <w:t>算定</w:t>
      </w:r>
    </w:p>
    <w:p w14:paraId="6A99B7F0" w14:textId="3689B758" w:rsidR="0075508A" w:rsidRDefault="00BD084E" w:rsidP="00801092">
      <w:pPr>
        <w:pStyle w:val="af5"/>
        <w:ind w:leftChars="0" w:firstLineChars="100" w:firstLine="210"/>
        <w:rPr>
          <w:rFonts w:ascii="MS UI Gothic" w:eastAsia="MS UI Gothic" w:hAnsi="MS UI Gothic"/>
        </w:rPr>
      </w:pPr>
      <w:r w:rsidRPr="00A920B2">
        <w:rPr>
          <w:rFonts w:ascii="MS UI Gothic" w:eastAsia="MS UI Gothic" w:hAnsi="MS UI Gothic" w:hint="eastAsia"/>
        </w:rPr>
        <w:t>システム化の費用対効果を算定し</w:t>
      </w:r>
      <w:r w:rsidR="00522007" w:rsidRPr="00A920B2">
        <w:rPr>
          <w:rFonts w:ascii="MS UI Gothic" w:eastAsia="MS UI Gothic" w:hAnsi="MS UI Gothic" w:hint="eastAsia"/>
        </w:rPr>
        <w:t>、方針協議時の提出資料「基本方針書</w:t>
      </w:r>
      <w:r w:rsidR="005128F7" w:rsidRPr="00A920B2">
        <w:rPr>
          <w:rFonts w:ascii="MS UI Gothic" w:eastAsia="MS UI Gothic" w:hAnsi="MS UI Gothic" w:hint="eastAsia"/>
        </w:rPr>
        <w:t>」</w:t>
      </w:r>
      <w:r w:rsidR="00522007" w:rsidRPr="00A920B2">
        <w:rPr>
          <w:rFonts w:ascii="MS UI Gothic" w:eastAsia="MS UI Gothic" w:hAnsi="MS UI Gothic" w:hint="eastAsia"/>
        </w:rPr>
        <w:t>N</w:t>
      </w:r>
      <w:r w:rsidR="00522007" w:rsidRPr="00A920B2">
        <w:rPr>
          <w:rFonts w:ascii="MS UI Gothic" w:eastAsia="MS UI Gothic" w:hAnsi="MS UI Gothic"/>
        </w:rPr>
        <w:t>o.</w:t>
      </w:r>
      <w:r w:rsidR="00790B40">
        <w:rPr>
          <w:rFonts w:ascii="MS UI Gothic" w:eastAsia="MS UI Gothic" w:hAnsi="MS UI Gothic" w:hint="eastAsia"/>
        </w:rPr>
        <w:t>６</w:t>
      </w:r>
      <w:r w:rsidR="00522007" w:rsidRPr="00A920B2">
        <w:rPr>
          <w:rFonts w:ascii="MS UI Gothic" w:eastAsia="MS UI Gothic" w:hAnsi="MS UI Gothic" w:hint="eastAsia"/>
        </w:rPr>
        <w:t>「システムの導入効果」欄に記載してください。</w:t>
      </w:r>
    </w:p>
    <w:p w14:paraId="7FFEA038" w14:textId="77777777" w:rsidR="00D62996" w:rsidRDefault="00BE5864" w:rsidP="00D62996">
      <w:pPr>
        <w:pStyle w:val="af5"/>
        <w:ind w:leftChars="0" w:firstLineChars="100" w:firstLine="210"/>
        <w:rPr>
          <w:rFonts w:ascii="MS UI Gothic" w:eastAsia="MS UI Gothic" w:hAnsi="MS UI Gothic"/>
        </w:rPr>
      </w:pPr>
      <w:r w:rsidRPr="00BE5864">
        <w:rPr>
          <w:rFonts w:ascii="MS UI Gothic" w:eastAsia="MS UI Gothic" w:hAnsi="MS UI Gothic" w:hint="eastAsia"/>
        </w:rPr>
        <w:t>システム化により期待される効果については、市民への説明責任の観点からも理由を明確化しておく必要があります。</w:t>
      </w:r>
    </w:p>
    <w:p w14:paraId="67F0CEEC" w14:textId="2317DF11" w:rsidR="00D62996" w:rsidRDefault="00BE5864" w:rsidP="00251766">
      <w:pPr>
        <w:pStyle w:val="af5"/>
        <w:numPr>
          <w:ilvl w:val="0"/>
          <w:numId w:val="18"/>
        </w:numPr>
        <w:ind w:leftChars="0" w:firstLineChars="0"/>
        <w:rPr>
          <w:rFonts w:ascii="MS UI Gothic" w:eastAsia="MS UI Gothic" w:hAnsi="MS UI Gothic"/>
        </w:rPr>
      </w:pPr>
      <w:r w:rsidRPr="00D62996">
        <w:rPr>
          <w:rFonts w:ascii="MS UI Gothic" w:eastAsia="MS UI Gothic" w:hAnsi="MS UI Gothic" w:hint="eastAsia"/>
        </w:rPr>
        <w:t>「定量的」や「定性的」な</w:t>
      </w:r>
      <w:r w:rsidRPr="00243DBD">
        <w:rPr>
          <w:rFonts w:ascii="MS UI Gothic" w:eastAsia="MS UI Gothic" w:hAnsi="MS UI Gothic" w:hint="eastAsia"/>
        </w:rPr>
        <w:t>効果目標を</w:t>
      </w:r>
      <w:r w:rsidR="001C291E" w:rsidRPr="00243DBD">
        <w:rPr>
          <w:rFonts w:ascii="MS UI Gothic" w:eastAsia="MS UI Gothic" w:hAnsi="MS UI Gothic" w:hint="eastAsia"/>
        </w:rPr>
        <w:t>アウトカム指標（見直し後の状態を客観的に測定できるよう数値化した成果指標）</w:t>
      </w:r>
      <w:r w:rsidR="001C291E">
        <w:rPr>
          <w:rFonts w:ascii="MS UI Gothic" w:eastAsia="MS UI Gothic" w:hAnsi="MS UI Gothic" w:hint="eastAsia"/>
        </w:rPr>
        <w:t>で</w:t>
      </w:r>
      <w:r w:rsidRPr="00D62996">
        <w:rPr>
          <w:rFonts w:ascii="MS UI Gothic" w:eastAsia="MS UI Gothic" w:hAnsi="MS UI Gothic" w:hint="eastAsia"/>
        </w:rPr>
        <w:t>整理し記載</w:t>
      </w:r>
      <w:r w:rsidR="00D62996" w:rsidRPr="00D62996">
        <w:rPr>
          <w:rFonts w:ascii="MS UI Gothic" w:eastAsia="MS UI Gothic" w:hAnsi="MS UI Gothic" w:hint="eastAsia"/>
        </w:rPr>
        <w:t>する。</w:t>
      </w:r>
    </w:p>
    <w:p w14:paraId="5D4ED85F" w14:textId="502C83DD" w:rsidR="00D62996" w:rsidRDefault="00BE5864" w:rsidP="00251766">
      <w:pPr>
        <w:pStyle w:val="af5"/>
        <w:numPr>
          <w:ilvl w:val="0"/>
          <w:numId w:val="18"/>
        </w:numPr>
        <w:ind w:leftChars="0" w:firstLineChars="0"/>
        <w:rPr>
          <w:rFonts w:ascii="MS UI Gothic" w:eastAsia="MS UI Gothic" w:hAnsi="MS UI Gothic"/>
        </w:rPr>
      </w:pPr>
      <w:r w:rsidRPr="00D62996">
        <w:rPr>
          <w:rFonts w:ascii="MS UI Gothic" w:eastAsia="MS UI Gothic" w:hAnsi="MS UI Gothic" w:hint="eastAsia"/>
        </w:rPr>
        <w:t>費用対効果の試算は次に示す視点に立って検討を進め</w:t>
      </w:r>
      <w:r w:rsidR="00D62996" w:rsidRPr="00D62996">
        <w:rPr>
          <w:rFonts w:ascii="MS UI Gothic" w:eastAsia="MS UI Gothic" w:hAnsi="MS UI Gothic" w:hint="eastAsia"/>
        </w:rPr>
        <w:t>る</w:t>
      </w:r>
      <w:r w:rsidRPr="00D62996">
        <w:rPr>
          <w:rFonts w:ascii="MS UI Gothic" w:eastAsia="MS UI Gothic" w:hAnsi="MS UI Gothic" w:hint="eastAsia"/>
        </w:rPr>
        <w:t>。なお、効果試算を行う際は、</w:t>
      </w:r>
      <w:r w:rsidR="00C82360">
        <w:rPr>
          <w:rFonts w:ascii="MS UI Gothic" w:eastAsia="MS UI Gothic" w:hAnsi="MS UI Gothic" w:hint="eastAsia"/>
        </w:rPr>
        <w:t>可能な限り</w:t>
      </w:r>
      <w:r w:rsidRPr="00D62996">
        <w:rPr>
          <w:rFonts w:ascii="MS UI Gothic" w:eastAsia="MS UI Gothic" w:hAnsi="MS UI Gothic" w:hint="eastAsia"/>
        </w:rPr>
        <w:t>定量的効果を設定すること</w:t>
      </w:r>
      <w:r w:rsidR="00D62996" w:rsidRPr="00D62996">
        <w:rPr>
          <w:rFonts w:ascii="MS UI Gothic" w:eastAsia="MS UI Gothic" w:hAnsi="MS UI Gothic" w:hint="eastAsia"/>
        </w:rPr>
        <w:t>。</w:t>
      </w:r>
    </w:p>
    <w:p w14:paraId="7B0C1E69" w14:textId="77777777" w:rsidR="007606B6" w:rsidRDefault="007606B6" w:rsidP="007606B6">
      <w:pPr>
        <w:pStyle w:val="af5"/>
        <w:ind w:leftChars="0" w:left="1433" w:firstLineChars="0" w:firstLine="0"/>
        <w:rPr>
          <w:rFonts w:ascii="MS UI Gothic" w:eastAsia="MS UI Gothic" w:hAnsi="MS UI Gothic"/>
        </w:rPr>
      </w:pPr>
    </w:p>
    <w:tbl>
      <w:tblPr>
        <w:tblStyle w:val="af4"/>
        <w:tblW w:w="0" w:type="auto"/>
        <w:tblInd w:w="1413" w:type="dxa"/>
        <w:tblLook w:val="04A0" w:firstRow="1" w:lastRow="0" w:firstColumn="1" w:lastColumn="0" w:noHBand="0" w:noVBand="1"/>
      </w:tblPr>
      <w:tblGrid>
        <w:gridCol w:w="1559"/>
        <w:gridCol w:w="5522"/>
      </w:tblGrid>
      <w:tr w:rsidR="001E4F94" w14:paraId="1A7F5832" w14:textId="77777777" w:rsidTr="00543A66">
        <w:tc>
          <w:tcPr>
            <w:tcW w:w="1559" w:type="dxa"/>
          </w:tcPr>
          <w:p w14:paraId="068D002F" w14:textId="19CA8E1B" w:rsidR="001E4F94" w:rsidRPr="001E4F94" w:rsidRDefault="001E4F94" w:rsidP="001E4F94">
            <w:pPr>
              <w:pStyle w:val="af5"/>
              <w:ind w:leftChars="0" w:left="0" w:firstLineChars="0" w:firstLine="0"/>
              <w:jc w:val="center"/>
              <w:rPr>
                <w:rFonts w:ascii="MS UI Gothic" w:eastAsia="MS UI Gothic" w:hAnsi="MS UI Gothic"/>
              </w:rPr>
            </w:pPr>
            <w:r>
              <w:rPr>
                <w:rFonts w:ascii="MS UI Gothic" w:eastAsia="MS UI Gothic" w:hAnsi="MS UI Gothic" w:hint="eastAsia"/>
              </w:rPr>
              <w:t>視点</w:t>
            </w:r>
          </w:p>
        </w:tc>
        <w:tc>
          <w:tcPr>
            <w:tcW w:w="5522" w:type="dxa"/>
          </w:tcPr>
          <w:p w14:paraId="6A4CAC6A" w14:textId="2A77FD3A" w:rsidR="001E4F94" w:rsidRPr="001E4F94" w:rsidRDefault="001E4F94" w:rsidP="001E4F94">
            <w:pPr>
              <w:pStyle w:val="af5"/>
              <w:ind w:leftChars="0" w:left="0" w:firstLineChars="0" w:firstLine="0"/>
              <w:jc w:val="center"/>
              <w:rPr>
                <w:rFonts w:ascii="MS UI Gothic" w:eastAsia="MS UI Gothic" w:hAnsi="MS UI Gothic"/>
              </w:rPr>
            </w:pPr>
            <w:r>
              <w:rPr>
                <w:rFonts w:ascii="MS UI Gothic" w:eastAsia="MS UI Gothic" w:hAnsi="MS UI Gothic" w:hint="eastAsia"/>
              </w:rPr>
              <w:t>説明</w:t>
            </w:r>
          </w:p>
        </w:tc>
      </w:tr>
      <w:tr w:rsidR="001E4F94" w14:paraId="06119EF0" w14:textId="77777777" w:rsidTr="00543A66">
        <w:tc>
          <w:tcPr>
            <w:tcW w:w="1559" w:type="dxa"/>
          </w:tcPr>
          <w:p w14:paraId="6505AEE3" w14:textId="77777777"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t>財政効果</w:t>
            </w:r>
          </w:p>
          <w:p w14:paraId="6A4122BF" w14:textId="73DF4F7D" w:rsidR="001E4F94" w:rsidRDefault="001E4F94" w:rsidP="001E4F94">
            <w:pPr>
              <w:pStyle w:val="af5"/>
              <w:ind w:leftChars="0" w:left="0" w:firstLineChars="0" w:firstLine="0"/>
              <w:rPr>
                <w:rFonts w:ascii="MS UI Gothic" w:eastAsia="MS UI Gothic" w:hAnsi="MS UI Gothic"/>
              </w:rPr>
            </w:pPr>
          </w:p>
        </w:tc>
        <w:tc>
          <w:tcPr>
            <w:tcW w:w="5522" w:type="dxa"/>
          </w:tcPr>
          <w:p w14:paraId="1106D393" w14:textId="06F4CB11"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t>財政効果は情報システムの導入によって市の財政にどのような効果（経費節減等による歳出抑制・歳入増加等）をもたらすか定量的に測ったものである。財政効果はシステム導入計画の実施可否を判断する上で最も重要な検証項目となる。したがって試算にあたっては、実際に「何をどれだけ削減できたか」「何をどれだけ増やせたか」が重要となるため、歳入増加や歳出抑制に直接影響する効果を定量的に示すとともに金額の積算根拠を必ず明示すること。</w:t>
            </w:r>
          </w:p>
          <w:p w14:paraId="781EEFE3" w14:textId="77777777" w:rsidR="001E4F94" w:rsidRDefault="001E4F94" w:rsidP="001E4F94">
            <w:pPr>
              <w:pStyle w:val="af5"/>
              <w:ind w:leftChars="0" w:left="0" w:firstLineChars="0" w:firstLine="0"/>
              <w:rPr>
                <w:rFonts w:ascii="MS UI Gothic" w:eastAsia="MS UI Gothic" w:hAnsi="MS UI Gothic"/>
              </w:rPr>
            </w:pPr>
          </w:p>
          <w:p w14:paraId="5FDEEC06" w14:textId="556F8100" w:rsidR="001E4F94" w:rsidRPr="00243DBD" w:rsidRDefault="001E4F94" w:rsidP="001F2560">
            <w:pPr>
              <w:pStyle w:val="af5"/>
              <w:ind w:leftChars="0" w:left="315" w:hangingChars="150" w:hanging="315"/>
              <w:rPr>
                <w:rFonts w:ascii="MS UI Gothic" w:eastAsia="MS UI Gothic" w:hAnsi="MS UI Gothic"/>
              </w:rPr>
            </w:pPr>
            <w:r w:rsidRPr="001E4F94">
              <w:rPr>
                <w:rFonts w:ascii="MS UI Gothic" w:eastAsia="MS UI Gothic" w:hAnsi="MS UI Gothic" w:hint="eastAsia"/>
              </w:rPr>
              <w:t>例</w:t>
            </w:r>
            <w:r w:rsidRPr="00243DBD">
              <w:rPr>
                <w:rFonts w:ascii="MS UI Gothic" w:eastAsia="MS UI Gothic" w:hAnsi="MS UI Gothic" w:hint="eastAsia"/>
              </w:rPr>
              <w:t>）運用保守経費の</w:t>
            </w:r>
            <w:r w:rsidR="001F2560" w:rsidRPr="00243DBD">
              <w:rPr>
                <w:rFonts w:ascii="MS UI Gothic" w:eastAsia="MS UI Gothic" w:hAnsi="MS UI Gothic" w:hint="eastAsia"/>
              </w:rPr>
              <w:t>削減</w:t>
            </w:r>
            <w:r w:rsidRPr="00243DBD">
              <w:rPr>
                <w:rFonts w:ascii="MS UI Gothic" w:eastAsia="MS UI Gothic" w:hAnsi="MS UI Gothic"/>
              </w:rPr>
              <w:br/>
            </w:r>
            <w:r w:rsidRPr="00243DBD">
              <w:rPr>
                <w:rFonts w:ascii="MS UI Gothic" w:eastAsia="MS UI Gothic" w:hAnsi="MS UI Gothic" w:hint="eastAsia"/>
              </w:rPr>
              <w:t>機器賃借料</w:t>
            </w:r>
            <w:r w:rsidR="001F2560" w:rsidRPr="00243DBD">
              <w:rPr>
                <w:rFonts w:ascii="MS UI Gothic" w:eastAsia="MS UI Gothic" w:hAnsi="MS UI Gothic" w:hint="eastAsia"/>
              </w:rPr>
              <w:t>の削減</w:t>
            </w:r>
            <w:r w:rsidRPr="00243DBD">
              <w:rPr>
                <w:rFonts w:ascii="MS UI Gothic" w:eastAsia="MS UI Gothic" w:hAnsi="MS UI Gothic"/>
                <w:strike/>
              </w:rPr>
              <w:br/>
            </w:r>
            <w:r w:rsidRPr="00243DBD">
              <w:rPr>
                <w:rFonts w:ascii="MS UI Gothic" w:eastAsia="MS UI Gothic" w:hAnsi="MS UI Gothic" w:hint="eastAsia"/>
              </w:rPr>
              <w:t>紙</w:t>
            </w:r>
            <w:r w:rsidR="001F2560" w:rsidRPr="00243DBD">
              <w:rPr>
                <w:rFonts w:ascii="MS UI Gothic" w:eastAsia="MS UI Gothic" w:hAnsi="MS UI Gothic" w:hint="eastAsia"/>
              </w:rPr>
              <w:t>の使用量削減</w:t>
            </w:r>
            <w:r w:rsidR="00243DBD" w:rsidRPr="00243DBD">
              <w:rPr>
                <w:rFonts w:ascii="MS UI Gothic" w:eastAsia="MS UI Gothic" w:hAnsi="MS UI Gothic" w:hint="eastAsia"/>
              </w:rPr>
              <w:t xml:space="preserve">　　</w:t>
            </w:r>
            <w:r w:rsidRPr="00243DBD">
              <w:rPr>
                <w:rFonts w:ascii="MS UI Gothic" w:eastAsia="MS UI Gothic" w:hAnsi="MS UI Gothic" w:hint="eastAsia"/>
              </w:rPr>
              <w:t>等</w:t>
            </w:r>
          </w:p>
        </w:tc>
      </w:tr>
      <w:tr w:rsidR="001E4F94" w14:paraId="12718E44" w14:textId="77777777" w:rsidTr="00543A66">
        <w:tc>
          <w:tcPr>
            <w:tcW w:w="1559" w:type="dxa"/>
          </w:tcPr>
          <w:p w14:paraId="6D0B2138" w14:textId="742CE61A"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t>事務改善効果</w:t>
            </w:r>
          </w:p>
        </w:tc>
        <w:tc>
          <w:tcPr>
            <w:tcW w:w="5522" w:type="dxa"/>
          </w:tcPr>
          <w:p w14:paraId="7B2D70DF" w14:textId="5DD1D3B4" w:rsidR="001E4F94" w:rsidRDefault="001E4F94" w:rsidP="001E4F94">
            <w:pPr>
              <w:pStyle w:val="af5"/>
              <w:ind w:leftChars="0" w:left="0" w:firstLineChars="0" w:firstLine="0"/>
              <w:rPr>
                <w:rFonts w:ascii="MS UI Gothic" w:eastAsia="MS UI Gothic" w:hAnsi="MS UI Gothic"/>
              </w:rPr>
            </w:pPr>
            <w:r w:rsidRPr="001E4F94">
              <w:rPr>
                <w:rFonts w:ascii="MS UI Gothic" w:eastAsia="MS UI Gothic" w:hAnsi="MS UI Gothic" w:hint="eastAsia"/>
              </w:rPr>
              <w:t>業務面で抱えている課題・問題等に対する改善効果のことである。この効果は、作業時間等で定量的に測れる。ただし、作業の質などの定性効果でしか測れない場合</w:t>
            </w:r>
            <w:r>
              <w:rPr>
                <w:rFonts w:ascii="MS UI Gothic" w:eastAsia="MS UI Gothic" w:hAnsi="MS UI Gothic" w:hint="eastAsia"/>
              </w:rPr>
              <w:t>も</w:t>
            </w:r>
            <w:r w:rsidRPr="001E4F94">
              <w:rPr>
                <w:rFonts w:ascii="MS UI Gothic" w:eastAsia="MS UI Gothic" w:hAnsi="MS UI Gothic" w:hint="eastAsia"/>
              </w:rPr>
              <w:t>ある。</w:t>
            </w:r>
          </w:p>
          <w:p w14:paraId="6E600C9F" w14:textId="77777777" w:rsidR="001E4F94" w:rsidRDefault="001E4F94" w:rsidP="001E4F94">
            <w:pPr>
              <w:pStyle w:val="af5"/>
              <w:ind w:leftChars="0" w:left="0" w:firstLineChars="0" w:firstLine="0"/>
              <w:rPr>
                <w:rFonts w:ascii="MS UI Gothic" w:eastAsia="MS UI Gothic" w:hAnsi="MS UI Gothic"/>
              </w:rPr>
            </w:pPr>
          </w:p>
          <w:p w14:paraId="5F065ED9" w14:textId="30BDBB76" w:rsidR="00243DBD" w:rsidRDefault="001E4F94" w:rsidP="00EB6FC1">
            <w:pPr>
              <w:pStyle w:val="af5"/>
              <w:ind w:leftChars="0" w:left="315" w:hangingChars="150" w:hanging="315"/>
              <w:rPr>
                <w:rFonts w:ascii="MS UI Gothic" w:eastAsia="MS UI Gothic" w:hAnsi="MS UI Gothic"/>
              </w:rPr>
            </w:pPr>
            <w:r w:rsidRPr="001E4F94">
              <w:rPr>
                <w:rFonts w:ascii="MS UI Gothic" w:eastAsia="MS UI Gothic" w:hAnsi="MS UI Gothic" w:hint="eastAsia"/>
              </w:rPr>
              <w:t>例）</w:t>
            </w:r>
            <w:r w:rsidRPr="00243DBD">
              <w:rPr>
                <w:rFonts w:ascii="MS UI Gothic" w:eastAsia="MS UI Gothic" w:hAnsi="MS UI Gothic" w:hint="eastAsia"/>
              </w:rPr>
              <w:t>問い合わせ時の対応時間</w:t>
            </w:r>
            <w:r w:rsidR="001F2560" w:rsidRPr="00243DBD">
              <w:rPr>
                <w:rFonts w:ascii="MS UI Gothic" w:eastAsia="MS UI Gothic" w:hAnsi="MS UI Gothic" w:hint="eastAsia"/>
              </w:rPr>
              <w:t>の短縮</w:t>
            </w:r>
            <w:r w:rsidRPr="00243DBD">
              <w:rPr>
                <w:rFonts w:ascii="MS UI Gothic" w:eastAsia="MS UI Gothic" w:hAnsi="MS UI Gothic"/>
              </w:rPr>
              <w:br/>
            </w:r>
            <w:r w:rsidRPr="00243DBD">
              <w:rPr>
                <w:rFonts w:ascii="MS UI Gothic" w:eastAsia="MS UI Gothic" w:hAnsi="MS UI Gothic" w:hint="eastAsia"/>
              </w:rPr>
              <w:t>時間外勤務時間</w:t>
            </w:r>
            <w:r w:rsidR="001F2560" w:rsidRPr="00243DBD">
              <w:rPr>
                <w:rFonts w:ascii="MS UI Gothic" w:eastAsia="MS UI Gothic" w:hAnsi="MS UI Gothic" w:hint="eastAsia"/>
              </w:rPr>
              <w:t>の削減</w:t>
            </w:r>
            <w:r w:rsidRPr="00243DBD">
              <w:rPr>
                <w:rFonts w:ascii="MS UI Gothic" w:eastAsia="MS UI Gothic" w:hAnsi="MS UI Gothic"/>
              </w:rPr>
              <w:br/>
            </w:r>
            <w:r w:rsidRPr="00243DBD">
              <w:rPr>
                <w:rFonts w:ascii="MS UI Gothic" w:eastAsia="MS UI Gothic" w:hAnsi="MS UI Gothic" w:hint="eastAsia"/>
              </w:rPr>
              <w:t>紙台帳の保管スペース</w:t>
            </w:r>
            <w:r w:rsidR="001F2560" w:rsidRPr="00243DBD">
              <w:rPr>
                <w:rFonts w:ascii="MS UI Gothic" w:eastAsia="MS UI Gothic" w:hAnsi="MS UI Gothic" w:hint="eastAsia"/>
              </w:rPr>
              <w:t>の削減</w:t>
            </w:r>
            <w:r w:rsidR="00243DBD" w:rsidRPr="00243DBD">
              <w:rPr>
                <w:rFonts w:ascii="MS UI Gothic" w:eastAsia="MS UI Gothic" w:hAnsi="MS UI Gothic" w:hint="eastAsia"/>
              </w:rPr>
              <w:t xml:space="preserve">　</w:t>
            </w:r>
            <w:r w:rsidRPr="00243DBD">
              <w:rPr>
                <w:rFonts w:ascii="MS UI Gothic" w:eastAsia="MS UI Gothic" w:hAnsi="MS UI Gothic" w:hint="eastAsia"/>
              </w:rPr>
              <w:t xml:space="preserve">　等</w:t>
            </w:r>
          </w:p>
        </w:tc>
      </w:tr>
      <w:tr w:rsidR="001E4F94" w:rsidRPr="00243DBD" w14:paraId="71F74CE9" w14:textId="77777777" w:rsidTr="00543A66">
        <w:tc>
          <w:tcPr>
            <w:tcW w:w="1559" w:type="dxa"/>
          </w:tcPr>
          <w:p w14:paraId="296B7B9B" w14:textId="109D4EEB" w:rsidR="001E4F94" w:rsidRDefault="002262A8" w:rsidP="001E4F94">
            <w:pPr>
              <w:pStyle w:val="af5"/>
              <w:ind w:leftChars="0" w:left="0" w:firstLineChars="0" w:firstLine="0"/>
              <w:rPr>
                <w:rFonts w:ascii="MS UI Gothic" w:eastAsia="MS UI Gothic" w:hAnsi="MS UI Gothic"/>
              </w:rPr>
            </w:pPr>
            <w:r w:rsidRPr="002262A8">
              <w:rPr>
                <w:rFonts w:ascii="MS UI Gothic" w:eastAsia="MS UI Gothic" w:hAnsi="MS UI Gothic" w:hint="eastAsia"/>
              </w:rPr>
              <w:lastRenderedPageBreak/>
              <w:t>市民サービスに関する効果</w:t>
            </w:r>
          </w:p>
        </w:tc>
        <w:tc>
          <w:tcPr>
            <w:tcW w:w="5522" w:type="dxa"/>
          </w:tcPr>
          <w:p w14:paraId="221AEF2D" w14:textId="37B16A2A" w:rsidR="002262A8" w:rsidRDefault="002262A8" w:rsidP="002262A8">
            <w:pPr>
              <w:pStyle w:val="af5"/>
              <w:ind w:leftChars="0" w:left="0" w:firstLineChars="0" w:firstLine="0"/>
              <w:rPr>
                <w:rFonts w:ascii="MS UI Gothic" w:eastAsia="MS UI Gothic" w:hAnsi="MS UI Gothic"/>
              </w:rPr>
            </w:pPr>
            <w:r w:rsidRPr="002262A8">
              <w:rPr>
                <w:rFonts w:ascii="MS UI Gothic" w:eastAsia="MS UI Gothic" w:hAnsi="MS UI Gothic" w:hint="eastAsia"/>
              </w:rPr>
              <w:t>情報システムの導入によ</w:t>
            </w:r>
            <w:r>
              <w:rPr>
                <w:rFonts w:ascii="MS UI Gothic" w:eastAsia="MS UI Gothic" w:hAnsi="MS UI Gothic" w:hint="eastAsia"/>
              </w:rPr>
              <w:t>る</w:t>
            </w:r>
            <w:r w:rsidRPr="002262A8">
              <w:rPr>
                <w:rFonts w:ascii="MS UI Gothic" w:eastAsia="MS UI Gothic" w:hAnsi="MS UI Gothic" w:hint="eastAsia"/>
              </w:rPr>
              <w:t>市民サービスの品質向上や拡大といった、対市民に対する行政効果のことである。この効果は、窓口の待ち時間や電子申請可能業務数等で定量的に測れる。ただし、わかりやすさの向上など定性的効果でしか測れない場合がある。</w:t>
            </w:r>
          </w:p>
          <w:p w14:paraId="2C42A261" w14:textId="77777777" w:rsidR="002262A8" w:rsidRDefault="002262A8" w:rsidP="002262A8">
            <w:pPr>
              <w:pStyle w:val="af5"/>
              <w:ind w:leftChars="0" w:left="0" w:firstLineChars="0" w:firstLine="0"/>
              <w:rPr>
                <w:rFonts w:ascii="MS UI Gothic" w:eastAsia="MS UI Gothic" w:hAnsi="MS UI Gothic"/>
              </w:rPr>
            </w:pPr>
          </w:p>
          <w:p w14:paraId="2664DB91" w14:textId="4E0CE360" w:rsidR="00C746D6" w:rsidRPr="00243DBD" w:rsidRDefault="002262A8" w:rsidP="00C746D6">
            <w:pPr>
              <w:pStyle w:val="af5"/>
              <w:ind w:leftChars="0" w:left="315" w:hangingChars="150" w:hanging="315"/>
              <w:rPr>
                <w:rFonts w:ascii="MS UI Gothic" w:eastAsia="MS UI Gothic" w:hAnsi="MS UI Gothic"/>
                <w:szCs w:val="21"/>
              </w:rPr>
            </w:pPr>
            <w:r w:rsidRPr="002262A8">
              <w:rPr>
                <w:rFonts w:ascii="MS UI Gothic" w:eastAsia="MS UI Gothic" w:hAnsi="MS UI Gothic" w:hint="eastAsia"/>
                <w:szCs w:val="21"/>
              </w:rPr>
              <w:t>例）</w:t>
            </w:r>
            <w:r w:rsidRPr="00243DBD">
              <w:rPr>
                <w:rFonts w:ascii="MS UI Gothic" w:eastAsia="MS UI Gothic" w:hAnsi="MS UI Gothic" w:hint="eastAsia"/>
                <w:szCs w:val="21"/>
              </w:rPr>
              <w:t>窓口の待ち時間</w:t>
            </w:r>
            <w:r w:rsidR="001F2560" w:rsidRPr="00243DBD">
              <w:rPr>
                <w:rFonts w:ascii="MS UI Gothic" w:eastAsia="MS UI Gothic" w:hAnsi="MS UI Gothic" w:hint="eastAsia"/>
                <w:szCs w:val="21"/>
              </w:rPr>
              <w:t>の短縮</w:t>
            </w:r>
          </w:p>
          <w:p w14:paraId="1B71A5EE" w14:textId="536F746B" w:rsidR="00C746D6" w:rsidRPr="00C746D6" w:rsidRDefault="00C746D6" w:rsidP="00243DBD">
            <w:pPr>
              <w:pStyle w:val="af5"/>
              <w:ind w:leftChars="150" w:left="315" w:firstLineChars="0" w:firstLine="0"/>
              <w:rPr>
                <w:rFonts w:ascii="MS UI Gothic" w:eastAsia="MS UI Gothic" w:hAnsi="MS UI Gothic"/>
                <w:szCs w:val="21"/>
              </w:rPr>
            </w:pPr>
            <w:r w:rsidRPr="00243DBD">
              <w:rPr>
                <w:rFonts w:ascii="MS UI Gothic" w:eastAsia="MS UI Gothic" w:hAnsi="MS UI Gothic" w:hint="eastAsia"/>
                <w:szCs w:val="21"/>
              </w:rPr>
              <w:t>オンライン手続きの利用率</w:t>
            </w:r>
            <w:r w:rsidR="001F2560" w:rsidRPr="00243DBD">
              <w:rPr>
                <w:rFonts w:ascii="MS UI Gothic" w:eastAsia="MS UI Gothic" w:hAnsi="MS UI Gothic" w:hint="eastAsia"/>
                <w:szCs w:val="21"/>
              </w:rPr>
              <w:t>の向上</w:t>
            </w:r>
            <w:r w:rsidR="002262A8" w:rsidRPr="00243DBD">
              <w:rPr>
                <w:rFonts w:ascii="MS UI Gothic" w:eastAsia="MS UI Gothic" w:hAnsi="MS UI Gothic"/>
                <w:szCs w:val="21"/>
              </w:rPr>
              <w:br/>
            </w:r>
            <w:r w:rsidR="001C291E" w:rsidRPr="00243DBD">
              <w:rPr>
                <w:rFonts w:ascii="MS UI Gothic" w:eastAsia="MS UI Gothic" w:hAnsi="MS UI Gothic" w:hint="eastAsia"/>
                <w:szCs w:val="21"/>
              </w:rPr>
              <w:t>相談書類の削減</w:t>
            </w:r>
          </w:p>
        </w:tc>
      </w:tr>
    </w:tbl>
    <w:p w14:paraId="1B2595DA" w14:textId="77777777" w:rsidR="001E4F94" w:rsidRPr="00D62996" w:rsidRDefault="001E4F94" w:rsidP="001E4F94">
      <w:pPr>
        <w:pStyle w:val="af5"/>
        <w:ind w:leftChars="0" w:firstLineChars="0"/>
        <w:rPr>
          <w:rFonts w:ascii="MS UI Gothic" w:eastAsia="MS UI Gothic" w:hAnsi="MS UI Gothic"/>
        </w:rPr>
      </w:pPr>
    </w:p>
    <w:p w14:paraId="3BEC654E" w14:textId="77777777" w:rsidR="0075508A" w:rsidRPr="00E6540A" w:rsidRDefault="0075508A" w:rsidP="0075508A">
      <w:pPr>
        <w:pStyle w:val="1"/>
      </w:pPr>
      <w:r w:rsidRPr="00E6540A">
        <w:rPr>
          <w:rFonts w:hint="eastAsia"/>
        </w:rPr>
        <w:t>基本方針策定</w:t>
      </w:r>
    </w:p>
    <w:p w14:paraId="76F73E78" w14:textId="77777777" w:rsidR="0075508A" w:rsidRDefault="0075508A" w:rsidP="00251766">
      <w:pPr>
        <w:pStyle w:val="af1"/>
        <w:numPr>
          <w:ilvl w:val="0"/>
          <w:numId w:val="10"/>
        </w:numPr>
        <w:ind w:leftChars="0" w:left="709" w:firstLineChars="0" w:hanging="283"/>
      </w:pPr>
      <w:r w:rsidRPr="00735545">
        <w:rPr>
          <w:rFonts w:hint="eastAsia"/>
        </w:rPr>
        <w:t>目的</w:t>
      </w:r>
    </w:p>
    <w:p w14:paraId="06247955" w14:textId="77777777" w:rsidR="0075508A" w:rsidRPr="00194DE1" w:rsidRDefault="0075508A" w:rsidP="0075508A">
      <w:pPr>
        <w:pStyle w:val="af2"/>
        <w:rPr>
          <w:rFonts w:ascii="MS UI Gothic" w:eastAsia="MS UI Gothic"/>
        </w:rPr>
      </w:pPr>
      <w:r w:rsidRPr="00194DE1">
        <w:rPr>
          <w:rFonts w:ascii="MS UI Gothic" w:eastAsia="MS UI Gothic" w:hint="eastAsia"/>
        </w:rPr>
        <w:t>対象業務（事業）をシステム化する目的を明確にします。</w:t>
      </w:r>
    </w:p>
    <w:p w14:paraId="404F6F8C" w14:textId="77777777" w:rsidR="0075508A" w:rsidRDefault="0075508A" w:rsidP="0075508A">
      <w:pPr>
        <w:ind w:left="680"/>
      </w:pPr>
    </w:p>
    <w:p w14:paraId="42771424" w14:textId="77777777" w:rsidR="0075508A" w:rsidRPr="00194DE1" w:rsidRDefault="0075508A" w:rsidP="00251766">
      <w:pPr>
        <w:pStyle w:val="af1"/>
        <w:numPr>
          <w:ilvl w:val="0"/>
          <w:numId w:val="10"/>
        </w:numPr>
        <w:ind w:leftChars="0" w:left="709" w:firstLineChars="0" w:hanging="283"/>
      </w:pPr>
      <w:r w:rsidRPr="00194DE1">
        <w:rPr>
          <w:rFonts w:hint="eastAsia"/>
        </w:rPr>
        <w:t>実施事項</w:t>
      </w:r>
    </w:p>
    <w:p w14:paraId="223F7BA9" w14:textId="3D8EFE0E" w:rsidR="00FF1EC0" w:rsidRDefault="0075508A" w:rsidP="00251766">
      <w:pPr>
        <w:pStyle w:val="af5"/>
        <w:numPr>
          <w:ilvl w:val="0"/>
          <w:numId w:val="19"/>
        </w:numPr>
        <w:ind w:leftChars="0" w:firstLineChars="0"/>
        <w:rPr>
          <w:rFonts w:ascii="MS UI Gothic" w:eastAsia="MS UI Gothic" w:hAnsi="MS UI Gothic"/>
        </w:rPr>
      </w:pPr>
      <w:r w:rsidRPr="00FF1EC0">
        <w:rPr>
          <w:rFonts w:ascii="MS UI Gothic" w:eastAsia="MS UI Gothic" w:hAnsi="MS UI Gothic" w:hint="eastAsia"/>
        </w:rPr>
        <w:t>情報システムの企画</w:t>
      </w:r>
      <w:r w:rsidR="008D3C5A">
        <w:rPr>
          <w:rFonts w:ascii="MS UI Gothic" w:eastAsia="MS UI Gothic" w:hAnsi="MS UI Gothic" w:hint="eastAsia"/>
        </w:rPr>
        <w:t>また</w:t>
      </w:r>
      <w:r w:rsidRPr="00FF1EC0">
        <w:rPr>
          <w:rFonts w:ascii="MS UI Gothic" w:eastAsia="MS UI Gothic" w:hAnsi="MS UI Gothic" w:hint="eastAsia"/>
        </w:rPr>
        <w:t>は変更方針の</w:t>
      </w:r>
      <w:r w:rsidR="00537C44">
        <w:rPr>
          <w:rFonts w:ascii="MS UI Gothic" w:eastAsia="MS UI Gothic" w:hAnsi="MS UI Gothic" w:hint="eastAsia"/>
        </w:rPr>
        <w:t>確認</w:t>
      </w:r>
    </w:p>
    <w:p w14:paraId="132C771E" w14:textId="275D820D" w:rsidR="00B20A24" w:rsidRPr="008D3C5A" w:rsidRDefault="00B96F42" w:rsidP="00801092">
      <w:pPr>
        <w:pStyle w:val="af5"/>
        <w:ind w:leftChars="0" w:firstLineChars="100" w:firstLine="210"/>
        <w:rPr>
          <w:rFonts w:ascii="MS UI Gothic" w:eastAsia="MS UI Gothic" w:hAnsi="MS UI Gothic"/>
        </w:rPr>
      </w:pPr>
      <w:r w:rsidRPr="00A920B2">
        <w:rPr>
          <w:rFonts w:ascii="MS UI Gothic" w:eastAsia="MS UI Gothic" w:hAnsi="MS UI Gothic" w:hint="eastAsia"/>
        </w:rPr>
        <w:t>本章</w:t>
      </w:r>
      <w:r w:rsidR="00D8506D" w:rsidRPr="008D3C5A">
        <w:rPr>
          <w:rFonts w:ascii="MS UI Gothic" w:eastAsia="MS UI Gothic" w:hAnsi="MS UI Gothic" w:hint="eastAsia"/>
        </w:rPr>
        <w:t>（</w:t>
      </w:r>
      <w:r w:rsidR="00DB04D8" w:rsidRPr="008D3C5A">
        <w:rPr>
          <w:rFonts w:ascii="MS UI Gothic" w:eastAsia="MS UI Gothic" w:hAnsi="MS UI Gothic" w:hint="eastAsia"/>
        </w:rPr>
        <w:t>２</w:t>
      </w:r>
      <w:r w:rsidR="00D8506D" w:rsidRPr="008D3C5A">
        <w:rPr>
          <w:rFonts w:ascii="MS UI Gothic" w:eastAsia="MS UI Gothic" w:hAnsi="MS UI Gothic" w:hint="eastAsia"/>
        </w:rPr>
        <w:t>）情報収集・業務改善の</w:t>
      </w:r>
      <w:r w:rsidR="00B20A24" w:rsidRPr="008D3C5A">
        <w:rPr>
          <w:rFonts w:ascii="MS UI Gothic" w:eastAsia="MS UI Gothic" w:hAnsi="MS UI Gothic" w:hint="eastAsia"/>
        </w:rPr>
        <w:t>検討</w:t>
      </w:r>
      <w:r w:rsidR="00D8506D" w:rsidRPr="008D3C5A">
        <w:rPr>
          <w:rFonts w:ascii="MS UI Gothic" w:eastAsia="MS UI Gothic" w:hAnsi="MS UI Gothic" w:hint="eastAsia"/>
        </w:rPr>
        <w:t>結果</w:t>
      </w:r>
      <w:r w:rsidR="00B20A24" w:rsidRPr="008D3C5A">
        <w:rPr>
          <w:rFonts w:ascii="MS UI Gothic" w:eastAsia="MS UI Gothic" w:hAnsi="MS UI Gothic" w:hint="eastAsia"/>
        </w:rPr>
        <w:t>等</w:t>
      </w:r>
      <w:r w:rsidR="00D8506D" w:rsidRPr="008D3C5A">
        <w:rPr>
          <w:rFonts w:ascii="MS UI Gothic" w:eastAsia="MS UI Gothic" w:hAnsi="MS UI Gothic" w:hint="eastAsia"/>
        </w:rPr>
        <w:t>をもとに、</w:t>
      </w:r>
      <w:r w:rsidR="0075508A" w:rsidRPr="008D3C5A">
        <w:rPr>
          <w:rFonts w:ascii="MS UI Gothic" w:eastAsia="MS UI Gothic" w:hAnsi="MS UI Gothic" w:hint="eastAsia"/>
        </w:rPr>
        <w:t>協議依頼書・基本方針書</w:t>
      </w:r>
      <w:r w:rsidR="00D8506D" w:rsidRPr="008D3C5A">
        <w:rPr>
          <w:rFonts w:ascii="MS UI Gothic" w:eastAsia="MS UI Gothic" w:hAnsi="MS UI Gothic" w:hint="eastAsia"/>
        </w:rPr>
        <w:t>等</w:t>
      </w:r>
      <w:r w:rsidR="0075508A" w:rsidRPr="008D3C5A">
        <w:rPr>
          <w:rFonts w:ascii="MS UI Gothic" w:eastAsia="MS UI Gothic" w:hAnsi="MS UI Gothic" w:hint="eastAsia"/>
        </w:rPr>
        <w:t>を作成します。</w:t>
      </w:r>
      <w:r w:rsidRPr="008D3C5A">
        <w:rPr>
          <w:rFonts w:ascii="MS UI Gothic" w:eastAsia="MS UI Gothic" w:hAnsi="MS UI Gothic" w:hint="eastAsia"/>
        </w:rPr>
        <w:t>なお、システム</w:t>
      </w:r>
      <w:r w:rsidR="006056EF">
        <w:rPr>
          <w:rFonts w:ascii="MS UI Gothic" w:eastAsia="MS UI Gothic" w:hAnsi="MS UI Gothic" w:hint="eastAsia"/>
        </w:rPr>
        <w:t>構成</w:t>
      </w:r>
      <w:r w:rsidR="008D3C5A" w:rsidRPr="008D3C5A">
        <w:rPr>
          <w:rFonts w:ascii="MS UI Gothic" w:eastAsia="MS UI Gothic" w:hAnsi="MS UI Gothic" w:hint="eastAsia"/>
        </w:rPr>
        <w:t>ごとに</w:t>
      </w:r>
      <w:r w:rsidR="009D7DFA">
        <w:rPr>
          <w:rFonts w:ascii="MS UI Gothic" w:eastAsia="MS UI Gothic" w:hAnsi="MS UI Gothic" w:hint="eastAsia"/>
        </w:rPr>
        <w:t>関連する</w:t>
      </w:r>
      <w:r w:rsidR="008D3C5A" w:rsidRPr="008D3C5A">
        <w:rPr>
          <w:rFonts w:ascii="MS UI Gothic" w:eastAsia="MS UI Gothic" w:hAnsi="MS UI Gothic" w:hint="eastAsia"/>
        </w:rPr>
        <w:t>以下のガイドライン等がありますので</w:t>
      </w:r>
      <w:r w:rsidR="00DC5927" w:rsidRPr="008D3C5A">
        <w:rPr>
          <w:rFonts w:ascii="MS UI Gothic" w:eastAsia="MS UI Gothic" w:hAnsi="MS UI Gothic" w:hint="eastAsia"/>
        </w:rPr>
        <w:t>、</w:t>
      </w:r>
      <w:r w:rsidR="008D3C5A" w:rsidRPr="008D3C5A">
        <w:rPr>
          <w:rFonts w:ascii="MS UI Gothic" w:eastAsia="MS UI Gothic" w:hAnsi="MS UI Gothic" w:hint="eastAsia"/>
        </w:rPr>
        <w:t>それぞれ</w:t>
      </w:r>
      <w:r w:rsidRPr="008D3C5A">
        <w:rPr>
          <w:rFonts w:ascii="MS UI Gothic" w:eastAsia="MS UI Gothic" w:hAnsi="MS UI Gothic" w:hint="eastAsia"/>
        </w:rPr>
        <w:t>参照</w:t>
      </w:r>
      <w:r w:rsidR="00DC5927" w:rsidRPr="008D3C5A">
        <w:rPr>
          <w:rFonts w:ascii="MS UI Gothic" w:eastAsia="MS UI Gothic" w:hAnsi="MS UI Gothic" w:hint="eastAsia"/>
        </w:rPr>
        <w:t>してください</w:t>
      </w:r>
      <w:r w:rsidRPr="008D3C5A">
        <w:rPr>
          <w:rFonts w:ascii="MS UI Gothic" w:eastAsia="MS UI Gothic" w:hAnsi="MS UI Gothic" w:hint="eastAsia"/>
        </w:rPr>
        <w:t>。</w:t>
      </w:r>
    </w:p>
    <w:p w14:paraId="2D555130" w14:textId="1F12D859" w:rsidR="00A920B2" w:rsidRPr="008D3C5A" w:rsidRDefault="00A920B2" w:rsidP="00A920B2">
      <w:pPr>
        <w:pStyle w:val="af5"/>
        <w:numPr>
          <w:ilvl w:val="0"/>
          <w:numId w:val="18"/>
        </w:numPr>
        <w:ind w:leftChars="0" w:firstLineChars="0"/>
        <w:rPr>
          <w:rFonts w:ascii="MS UI Gothic" w:eastAsia="MS UI Gothic" w:hAnsi="MS UI Gothic"/>
        </w:rPr>
      </w:pPr>
      <w:r w:rsidRPr="008D3C5A">
        <w:rPr>
          <w:rFonts w:ascii="MS UI Gothic" w:eastAsia="MS UI Gothic" w:hAnsi="MS UI Gothic" w:hint="eastAsia"/>
        </w:rPr>
        <w:t>S</w:t>
      </w:r>
      <w:r w:rsidRPr="008D3C5A">
        <w:rPr>
          <w:rFonts w:ascii="MS UI Gothic" w:eastAsia="MS UI Gothic" w:hAnsi="MS UI Gothic"/>
        </w:rPr>
        <w:t>aaS</w:t>
      </w:r>
      <w:r w:rsidR="00DC5927" w:rsidRPr="008D3C5A">
        <w:rPr>
          <w:rFonts w:ascii="MS UI Gothic" w:eastAsia="MS UI Gothic" w:hAnsi="MS UI Gothic" w:hint="eastAsia"/>
        </w:rPr>
        <w:t>…「</w:t>
      </w:r>
      <w:r w:rsidR="008D3C5A" w:rsidRPr="008D3C5A">
        <w:rPr>
          <w:rFonts w:ascii="MS UI Gothic" w:eastAsia="MS UI Gothic" w:hAnsi="MS UI Gothic" w:hint="eastAsia"/>
        </w:rPr>
        <w:t>大阪市クラウドサービス関連ガイドライン</w:t>
      </w:r>
      <w:r w:rsidR="00DC5927" w:rsidRPr="008D3C5A">
        <w:rPr>
          <w:rFonts w:ascii="MS UI Gothic" w:eastAsia="MS UI Gothic" w:hAnsi="MS UI Gothic" w:hint="eastAsia"/>
        </w:rPr>
        <w:t>」</w:t>
      </w:r>
    </w:p>
    <w:p w14:paraId="1494AC24" w14:textId="5AAAC306" w:rsidR="00A920B2" w:rsidRPr="008D3C5A" w:rsidRDefault="00A920B2" w:rsidP="00A920B2">
      <w:pPr>
        <w:pStyle w:val="af5"/>
        <w:numPr>
          <w:ilvl w:val="0"/>
          <w:numId w:val="18"/>
        </w:numPr>
        <w:ind w:leftChars="0" w:firstLineChars="0"/>
        <w:rPr>
          <w:rFonts w:ascii="MS UI Gothic" w:eastAsia="MS UI Gothic" w:hAnsi="MS UI Gothic"/>
        </w:rPr>
      </w:pPr>
      <w:r w:rsidRPr="008D3C5A">
        <w:rPr>
          <w:rFonts w:ascii="MS UI Gothic" w:eastAsia="MS UI Gothic" w:hAnsi="MS UI Gothic" w:hint="eastAsia"/>
        </w:rPr>
        <w:t>ノーコード・ローコード</w:t>
      </w:r>
      <w:r w:rsidR="00DC5927" w:rsidRPr="008D3C5A">
        <w:rPr>
          <w:rFonts w:ascii="MS UI Gothic" w:eastAsia="MS UI Gothic" w:hAnsi="MS UI Gothic" w:hint="eastAsia"/>
        </w:rPr>
        <w:t>…「</w:t>
      </w:r>
      <w:r w:rsidR="008D3C5A" w:rsidRPr="008D3C5A">
        <w:rPr>
          <w:rFonts w:ascii="MS UI Gothic" w:eastAsia="MS UI Gothic" w:hAnsi="MS UI Gothic" w:hint="eastAsia"/>
        </w:rPr>
        <w:t>大阪市クラウドサービス関連ガイドライン</w:t>
      </w:r>
      <w:r w:rsidR="00DC5927" w:rsidRPr="008D3C5A">
        <w:rPr>
          <w:rFonts w:ascii="MS UI Gothic" w:eastAsia="MS UI Gothic" w:hAnsi="MS UI Gothic" w:hint="eastAsia"/>
        </w:rPr>
        <w:t>」</w:t>
      </w:r>
    </w:p>
    <w:p w14:paraId="2C8FA782" w14:textId="67245B6E" w:rsidR="00A920B2" w:rsidRPr="008D3C5A" w:rsidRDefault="00A920B2" w:rsidP="00A920B2">
      <w:pPr>
        <w:pStyle w:val="af5"/>
        <w:numPr>
          <w:ilvl w:val="0"/>
          <w:numId w:val="18"/>
        </w:numPr>
        <w:ind w:leftChars="0" w:firstLineChars="0"/>
        <w:rPr>
          <w:rFonts w:ascii="MS UI Gothic" w:eastAsia="MS UI Gothic" w:hAnsi="MS UI Gothic"/>
        </w:rPr>
      </w:pPr>
      <w:r w:rsidRPr="008D3C5A">
        <w:rPr>
          <w:rFonts w:ascii="MS UI Gothic" w:eastAsia="MS UI Gothic" w:hAnsi="MS UI Gothic" w:hint="eastAsia"/>
        </w:rPr>
        <w:t>大阪市共通クラウド</w:t>
      </w:r>
      <w:r w:rsidR="00DC5927" w:rsidRPr="008D3C5A">
        <w:rPr>
          <w:rFonts w:ascii="MS UI Gothic" w:eastAsia="MS UI Gothic" w:hAnsi="MS UI Gothic" w:hint="eastAsia"/>
        </w:rPr>
        <w:t>…「大阪市共通クラウド利用の手引き」</w:t>
      </w:r>
    </w:p>
    <w:p w14:paraId="1B34FF6F" w14:textId="130D91E2" w:rsidR="004A3D4D" w:rsidRPr="008D3C5A" w:rsidRDefault="00A920B2" w:rsidP="00DC5927">
      <w:pPr>
        <w:pStyle w:val="af5"/>
        <w:numPr>
          <w:ilvl w:val="0"/>
          <w:numId w:val="18"/>
        </w:numPr>
        <w:ind w:leftChars="0" w:firstLineChars="0"/>
        <w:rPr>
          <w:rFonts w:ascii="MS UI Gothic" w:eastAsia="MS UI Gothic" w:hAnsi="MS UI Gothic"/>
        </w:rPr>
      </w:pPr>
      <w:r w:rsidRPr="008D3C5A">
        <w:rPr>
          <w:rFonts w:ascii="MS UI Gothic" w:eastAsia="MS UI Gothic" w:hAnsi="MS UI Gothic" w:hint="eastAsia"/>
        </w:rPr>
        <w:t>オンプレミス</w:t>
      </w:r>
      <w:r w:rsidR="00DC5927" w:rsidRPr="008D3C5A">
        <w:rPr>
          <w:rFonts w:ascii="MS UI Gothic" w:eastAsia="MS UI Gothic" w:hAnsi="MS UI Gothic" w:hint="eastAsia"/>
        </w:rPr>
        <w:t>…「大阪市情報システム開発ガイドライン」</w:t>
      </w:r>
    </w:p>
    <w:p w14:paraId="7940152C" w14:textId="6415CC03" w:rsidR="0075508A" w:rsidRPr="00FF1EC0" w:rsidRDefault="0075508A" w:rsidP="00FF1EC0">
      <w:pPr>
        <w:pStyle w:val="af5"/>
        <w:ind w:leftChars="0" w:firstLineChars="0" w:firstLine="0"/>
        <w:rPr>
          <w:rFonts w:ascii="MS UI Gothic" w:eastAsia="MS UI Gothic" w:hAnsi="MS UI Gothic"/>
        </w:rPr>
      </w:pPr>
    </w:p>
    <w:p w14:paraId="2A792987" w14:textId="33408195" w:rsidR="0075508A" w:rsidRDefault="00B20A24" w:rsidP="0075508A">
      <w:pPr>
        <w:ind w:left="420"/>
        <w:rPr>
          <w:rFonts w:ascii="MS UI Gothic" w:eastAsia="MS UI Gothic" w:hAnsi="MS UI Gothic"/>
          <w:szCs w:val="21"/>
        </w:rPr>
      </w:pPr>
      <w:r w:rsidRPr="00FF1EC0">
        <w:rPr>
          <w:rFonts w:ascii="MS UI Gothic" w:eastAsia="MS UI Gothic" w:hAnsi="MS UI Gothic" w:hint="eastAsia"/>
          <w:noProof/>
        </w:rPr>
        <w:drawing>
          <wp:anchor distT="0" distB="0" distL="114300" distR="114300" simplePos="0" relativeHeight="251678208" behindDoc="0" locked="0" layoutInCell="1" allowOverlap="1" wp14:anchorId="33D9F3EB" wp14:editId="578F189F">
            <wp:simplePos x="0" y="0"/>
            <wp:positionH relativeFrom="margin">
              <wp:align>left</wp:align>
            </wp:positionH>
            <wp:positionV relativeFrom="paragraph">
              <wp:posOffset>33020</wp:posOffset>
            </wp:positionV>
            <wp:extent cx="233680" cy="27622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68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20560" w:rsidRPr="00E6540A">
        <w:rPr>
          <w:noProof/>
        </w:rPr>
        <mc:AlternateContent>
          <mc:Choice Requires="wps">
            <w:drawing>
              <wp:anchor distT="0" distB="0" distL="114300" distR="114300" simplePos="0" relativeHeight="251677184" behindDoc="0" locked="0" layoutInCell="1" allowOverlap="1" wp14:anchorId="091C46DB" wp14:editId="6AFE0E6F">
                <wp:simplePos x="0" y="0"/>
                <wp:positionH relativeFrom="margin">
                  <wp:align>left</wp:align>
                </wp:positionH>
                <wp:positionV relativeFrom="paragraph">
                  <wp:posOffset>167640</wp:posOffset>
                </wp:positionV>
                <wp:extent cx="5645785" cy="3859530"/>
                <wp:effectExtent l="0" t="0" r="12065" b="1651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785" cy="3859530"/>
                        </a:xfrm>
                        <a:prstGeom prst="roundRect">
                          <a:avLst>
                            <a:gd name="adj" fmla="val 4100"/>
                          </a:avLst>
                        </a:prstGeom>
                        <a:solidFill>
                          <a:srgbClr val="B6DDE8"/>
                        </a:solidFill>
                        <a:ln w="9525">
                          <a:solidFill>
                            <a:srgbClr val="000000"/>
                          </a:solidFill>
                          <a:round/>
                          <a:headEnd/>
                          <a:tailEnd/>
                        </a:ln>
                      </wps:spPr>
                      <wps:txbx>
                        <w:txbxContent>
                          <w:p w14:paraId="452E1EFC" w14:textId="11A28B3B" w:rsidR="0075508A" w:rsidRPr="00DE7FE1" w:rsidRDefault="0075508A" w:rsidP="0075508A">
                            <w:pPr>
                              <w:ind w:leftChars="135" w:left="283"/>
                              <w:rPr>
                                <w:rFonts w:ascii="MS UI Gothic" w:eastAsia="MS UI Gothic" w:hAnsi="MS UI Gothic"/>
                                <w:b/>
                              </w:rPr>
                            </w:pPr>
                            <w:r>
                              <w:rPr>
                                <w:rFonts w:ascii="MS UI Gothic" w:eastAsia="MS UI Gothic" w:hAnsi="MS UI Gothic" w:hint="eastAsia"/>
                                <w:b/>
                              </w:rPr>
                              <w:t>＜</w:t>
                            </w:r>
                            <w:r w:rsidRPr="00944982">
                              <w:rPr>
                                <w:rFonts w:ascii="MS UI Gothic" w:eastAsia="MS UI Gothic" w:hAnsi="MS UI Gothic" w:hint="eastAsia"/>
                                <w:b/>
                              </w:rPr>
                              <w:t>シンクライアントモデルの庁内情報利用パソコンの利用を検討してください</w:t>
                            </w:r>
                            <w:r>
                              <w:rPr>
                                <w:rFonts w:ascii="MS UI Gothic" w:eastAsia="MS UI Gothic" w:hAnsi="MS UI Gothic" w:hint="eastAsia"/>
                                <w:b/>
                              </w:rPr>
                              <w:t>＞</w:t>
                            </w:r>
                          </w:p>
                          <w:p w14:paraId="15678E7A" w14:textId="77777777" w:rsidR="0075508A" w:rsidRDefault="0075508A" w:rsidP="0075508A">
                            <w:pPr>
                              <w:ind w:leftChars="202" w:left="424" w:firstLineChars="68" w:firstLine="143"/>
                              <w:rPr>
                                <w:rFonts w:ascii="MS UI Gothic" w:eastAsia="MS UI Gothic" w:hAnsi="MS UI Gothic"/>
                              </w:rPr>
                            </w:pPr>
                            <w:r>
                              <w:rPr>
                                <w:rFonts w:ascii="MS UI Gothic" w:eastAsia="MS UI Gothic" w:hAnsi="MS UI Gothic" w:hint="eastAsia"/>
                              </w:rPr>
                              <w:t>本市</w:t>
                            </w:r>
                            <w:r>
                              <w:rPr>
                                <w:rFonts w:ascii="MS UI Gothic" w:eastAsia="MS UI Gothic" w:hAnsi="MS UI Gothic"/>
                              </w:rPr>
                              <w:t>では、</w:t>
                            </w:r>
                            <w:r w:rsidRPr="00944982">
                              <w:rPr>
                                <w:rFonts w:ascii="MS UI Gothic" w:eastAsia="MS UI Gothic" w:hAnsi="MS UI Gothic" w:hint="eastAsia"/>
                              </w:rPr>
                              <w:t>令和５年度一括調達分以降の庁内情報利用パソコン（以降、庁内PCという。）</w:t>
                            </w:r>
                            <w:r>
                              <w:rPr>
                                <w:rFonts w:ascii="MS UI Gothic" w:eastAsia="MS UI Gothic" w:hAnsi="MS UI Gothic" w:hint="eastAsia"/>
                              </w:rPr>
                              <w:t>として</w:t>
                            </w:r>
                            <w:r w:rsidRPr="00944982">
                              <w:rPr>
                                <w:rFonts w:ascii="MS UI Gothic" w:eastAsia="MS UI Gothic" w:hAnsi="MS UI Gothic" w:hint="eastAsia"/>
                              </w:rPr>
                              <w:t>、シンクライアントモデルを導入します。従来の庁内PCは、パソコン自体にソフトウェアをインストールし、データを保存して利用していましたが、シンクライアントモデルの庁内PCでは仮想デスクトップを遠隔操作する形となるため、インターネット環境化であればどこからでも繋がるようになり、</w:t>
                            </w:r>
                            <w:r>
                              <w:rPr>
                                <w:rFonts w:ascii="MS UI Gothic" w:eastAsia="MS UI Gothic" w:hAnsi="MS UI Gothic" w:hint="eastAsia"/>
                              </w:rPr>
                              <w:t>モバイルワークが容易に可能となります。また、</w:t>
                            </w:r>
                            <w:r>
                              <w:rPr>
                                <w:rFonts w:ascii="MS UI Gothic" w:eastAsia="MS UI Gothic" w:hAnsi="MS UI Gothic"/>
                              </w:rPr>
                              <w:t>シンクライアントモデルの庁内</w:t>
                            </w:r>
                            <w:r>
                              <w:rPr>
                                <w:rFonts w:ascii="MS UI Gothic" w:eastAsia="MS UI Gothic" w:hAnsi="MS UI Gothic" w:hint="eastAsia"/>
                              </w:rPr>
                              <w:t>PCの場合</w:t>
                            </w:r>
                            <w:r>
                              <w:rPr>
                                <w:rFonts w:ascii="MS UI Gothic" w:eastAsia="MS UI Gothic" w:hAnsi="MS UI Gothic"/>
                              </w:rPr>
                              <w:t>は端末にデータが保存されないため、端末紛失時のデータ</w:t>
                            </w:r>
                            <w:r>
                              <w:rPr>
                                <w:rFonts w:ascii="MS UI Gothic" w:eastAsia="MS UI Gothic" w:hAnsi="MS UI Gothic" w:hint="eastAsia"/>
                              </w:rPr>
                              <w:t>漏えい</w:t>
                            </w:r>
                            <w:r>
                              <w:rPr>
                                <w:rFonts w:ascii="MS UI Gothic" w:eastAsia="MS UI Gothic" w:hAnsi="MS UI Gothic"/>
                              </w:rPr>
                              <w:t>リスクも減少します。</w:t>
                            </w:r>
                          </w:p>
                          <w:p w14:paraId="768F828A" w14:textId="77777777" w:rsidR="0075508A" w:rsidRDefault="0075508A" w:rsidP="0075508A">
                            <w:pPr>
                              <w:ind w:leftChars="202" w:left="424" w:firstLineChars="68" w:firstLine="143"/>
                              <w:rPr>
                                <w:rFonts w:ascii="MS UI Gothic" w:eastAsia="MS UI Gothic" w:hAnsi="MS UI Gothic"/>
                              </w:rPr>
                            </w:pPr>
                          </w:p>
                          <w:p w14:paraId="7A8FEA21" w14:textId="77777777" w:rsidR="0075508A" w:rsidRPr="00AA59A3" w:rsidRDefault="0075508A" w:rsidP="0075508A">
                            <w:pPr>
                              <w:ind w:leftChars="202" w:left="424" w:firstLineChars="68" w:firstLine="143"/>
                              <w:rPr>
                                <w:rFonts w:ascii="MS UI Gothic" w:eastAsia="MS UI Gothic" w:hAnsi="MS UI Gothic"/>
                              </w:rPr>
                            </w:pPr>
                            <w:r w:rsidRPr="00AA59A3">
                              <w:rPr>
                                <w:rFonts w:ascii="MS UI Gothic" w:eastAsia="MS UI Gothic" w:hAnsi="MS UI Gothic" w:hint="eastAsia"/>
                              </w:rPr>
                              <w:t>なお、</w:t>
                            </w:r>
                            <w:r>
                              <w:rPr>
                                <w:rFonts w:ascii="MS UI Gothic" w:eastAsia="MS UI Gothic" w:hAnsi="MS UI Gothic" w:hint="eastAsia"/>
                              </w:rPr>
                              <w:t>シンクライアント</w:t>
                            </w:r>
                            <w:r>
                              <w:rPr>
                                <w:rFonts w:ascii="MS UI Gothic" w:eastAsia="MS UI Gothic" w:hAnsi="MS UI Gothic"/>
                              </w:rPr>
                              <w:t>モデルの</w:t>
                            </w:r>
                            <w:r w:rsidRPr="00AA59A3">
                              <w:rPr>
                                <w:rFonts w:ascii="MS UI Gothic" w:eastAsia="MS UI Gothic" w:hAnsi="MS UI Gothic" w:hint="eastAsia"/>
                              </w:rPr>
                              <w:t>庁内PC</w:t>
                            </w:r>
                            <w:r>
                              <w:rPr>
                                <w:rFonts w:ascii="MS UI Gothic" w:eastAsia="MS UI Gothic" w:hAnsi="MS UI Gothic" w:hint="eastAsia"/>
                              </w:rPr>
                              <w:t>や庁内情報ネットワークの利用については</w:t>
                            </w:r>
                            <w:r>
                              <w:rPr>
                                <w:rFonts w:ascii="MS UI Gothic" w:eastAsia="MS UI Gothic" w:hAnsi="MS UI Gothic"/>
                              </w:rPr>
                              <w:t>、従来の庁内</w:t>
                            </w:r>
                            <w:r>
                              <w:rPr>
                                <w:rFonts w:ascii="MS UI Gothic" w:eastAsia="MS UI Gothic" w:hAnsi="MS UI Gothic" w:hint="eastAsia"/>
                              </w:rPr>
                              <w:t>PC利用時</w:t>
                            </w:r>
                            <w:r>
                              <w:rPr>
                                <w:rFonts w:ascii="MS UI Gothic" w:eastAsia="MS UI Gothic" w:hAnsi="MS UI Gothic"/>
                              </w:rPr>
                              <w:t>と同様に</w:t>
                            </w:r>
                            <w:r>
                              <w:rPr>
                                <w:rFonts w:ascii="MS UI Gothic" w:eastAsia="MS UI Gothic" w:hAnsi="MS UI Gothic" w:hint="eastAsia"/>
                              </w:rPr>
                              <w:t>「大阪市情報通信ネットワーク利用の手引</w:t>
                            </w:r>
                            <w:r w:rsidRPr="00AA59A3">
                              <w:rPr>
                                <w:rFonts w:ascii="MS UI Gothic" w:eastAsia="MS UI Gothic" w:hAnsi="MS UI Gothic" w:hint="eastAsia"/>
                              </w:rPr>
                              <w:t>」</w:t>
                            </w:r>
                            <w:r>
                              <w:rPr>
                                <w:rFonts w:ascii="MS UI Gothic" w:eastAsia="MS UI Gothic" w:hAnsi="MS UI Gothic" w:hint="eastAsia"/>
                              </w:rPr>
                              <w:t>等</w:t>
                            </w:r>
                            <w:r>
                              <w:rPr>
                                <w:rFonts w:ascii="MS UI Gothic" w:eastAsia="MS UI Gothic" w:hAnsi="MS UI Gothic"/>
                              </w:rPr>
                              <w:t>の注意事項等を</w:t>
                            </w:r>
                            <w:r>
                              <w:rPr>
                                <w:rFonts w:ascii="MS UI Gothic" w:eastAsia="MS UI Gothic" w:hAnsi="MS UI Gothic" w:hint="eastAsia"/>
                              </w:rPr>
                              <w:t>確認の上、</w:t>
                            </w:r>
                            <w:r w:rsidRPr="00AA59A3">
                              <w:rPr>
                                <w:rFonts w:ascii="MS UI Gothic" w:eastAsia="MS UI Gothic" w:hAnsi="MS UI Gothic" w:hint="eastAsia"/>
                              </w:rPr>
                              <w:t>検討してください。</w:t>
                            </w:r>
                          </w:p>
                        </w:txbxContent>
                      </wps:txbx>
                      <wps:bodyPr vert="horz" wrap="square" lIns="36000" tIns="36000" rIns="36000" bIns="36000" numCol="1" anchor="t" anchorCtr="0" compatLnSpc="1">
                        <a:prstTxWarp prst="textNoShape">
                          <a:avLst/>
                        </a:prstTxWarp>
                        <a:spAutoFit/>
                      </wps:bodyPr>
                    </wps:wsp>
                  </a:graphicData>
                </a:graphic>
                <wp14:sizeRelV relativeFrom="margin">
                  <wp14:pctHeight>0</wp14:pctHeight>
                </wp14:sizeRelV>
              </wp:anchor>
            </w:drawing>
          </mc:Choice>
          <mc:Fallback>
            <w:pict>
              <v:roundrect w14:anchorId="091C46DB" id="_x0000_s1028" style="position:absolute;left:0;text-align:left;margin-left:0;margin-top:13.2pt;width:444.55pt;height:303.9pt;z-index:2516771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arcsize="26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" fillcolor="#b6dde8">
                <v:textbox style="mso-fit-shape-to-text:t" inset="1mm,1mm,1mm,1mm">
                  <w:txbxContent>
                    <w:p w14:paraId="452E1EFC" w14:textId="11A28B3B" w:rsidR="0075508A" w:rsidRPr="00DE7FE1" w:rsidRDefault="0075508A" w:rsidP="0075508A">
                      <w:pPr>
                        <w:ind w:leftChars="135" w:left="283"/>
                        <w:rPr>
                          <w:rFonts w:ascii="MS UI Gothic" w:eastAsia="MS UI Gothic" w:hAnsi="MS UI Gothic"/>
                          <w:b/>
                        </w:rPr>
                      </w:pPr>
                      <w:r>
                        <w:rPr>
                          <w:rFonts w:ascii="MS UI Gothic" w:eastAsia="MS UI Gothic" w:hAnsi="MS UI Gothic" w:hint="eastAsia"/>
                          <w:b/>
                        </w:rPr>
                        <w:t>＜</w:t>
                      </w:r>
                      <w:r w:rsidRPr="00944982">
                        <w:rPr>
                          <w:rFonts w:ascii="MS UI Gothic" w:eastAsia="MS UI Gothic" w:hAnsi="MS UI Gothic" w:hint="eastAsia"/>
                          <w:b/>
                        </w:rPr>
                        <w:t>シンクライアントモデルの庁内情報利用パソコンの利用を検討してください</w:t>
                      </w:r>
                      <w:r>
                        <w:rPr>
                          <w:rFonts w:ascii="MS UI Gothic" w:eastAsia="MS UI Gothic" w:hAnsi="MS UI Gothic" w:hint="eastAsia"/>
                          <w:b/>
                        </w:rPr>
                        <w:t>＞</w:t>
                      </w:r>
                    </w:p>
                    <w:p w14:paraId="15678E7A" w14:textId="77777777" w:rsidR="0075508A" w:rsidRDefault="0075508A" w:rsidP="0075508A">
                      <w:pPr>
                        <w:ind w:leftChars="202" w:left="424" w:firstLineChars="68" w:firstLine="143"/>
                        <w:rPr>
                          <w:rFonts w:ascii="MS UI Gothic" w:eastAsia="MS UI Gothic" w:hAnsi="MS UI Gothic"/>
                        </w:rPr>
                      </w:pPr>
                      <w:r>
                        <w:rPr>
                          <w:rFonts w:ascii="MS UI Gothic" w:eastAsia="MS UI Gothic" w:hAnsi="MS UI Gothic" w:hint="eastAsia"/>
                        </w:rPr>
                        <w:t>本市</w:t>
                      </w:r>
                      <w:r>
                        <w:rPr>
                          <w:rFonts w:ascii="MS UI Gothic" w:eastAsia="MS UI Gothic" w:hAnsi="MS UI Gothic"/>
                        </w:rPr>
                        <w:t>では、</w:t>
                      </w:r>
                      <w:r w:rsidRPr="00944982">
                        <w:rPr>
                          <w:rFonts w:ascii="MS UI Gothic" w:eastAsia="MS UI Gothic" w:hAnsi="MS UI Gothic" w:hint="eastAsia"/>
                        </w:rPr>
                        <w:t>令和５年度一括調達分以降の庁内情報利用パソコン（以降、庁内PCという。）</w:t>
                      </w:r>
                      <w:r>
                        <w:rPr>
                          <w:rFonts w:ascii="MS UI Gothic" w:eastAsia="MS UI Gothic" w:hAnsi="MS UI Gothic" w:hint="eastAsia"/>
                        </w:rPr>
                        <w:t>として</w:t>
                      </w:r>
                      <w:r w:rsidRPr="00944982">
                        <w:rPr>
                          <w:rFonts w:ascii="MS UI Gothic" w:eastAsia="MS UI Gothic" w:hAnsi="MS UI Gothic" w:hint="eastAsia"/>
                        </w:rPr>
                        <w:t>、シンクライアントモデルを導入します。従来の庁内PCは、パソコン自体にソフトウェアをインストールし、データを保存して利用していましたが、シンクライアントモデルの庁内PCでは仮想デスクトップを遠隔操作する形となるため、インターネット環境化であればどこからでも繋がるようになり、</w:t>
                      </w:r>
                      <w:r>
                        <w:rPr>
                          <w:rFonts w:ascii="MS UI Gothic" w:eastAsia="MS UI Gothic" w:hAnsi="MS UI Gothic" w:hint="eastAsia"/>
                        </w:rPr>
                        <w:t>モバイルワークが容易に可能となります。また、</w:t>
                      </w:r>
                      <w:r>
                        <w:rPr>
                          <w:rFonts w:ascii="MS UI Gothic" w:eastAsia="MS UI Gothic" w:hAnsi="MS UI Gothic"/>
                        </w:rPr>
                        <w:t>シンクライアントモデルの庁内</w:t>
                      </w:r>
                      <w:r>
                        <w:rPr>
                          <w:rFonts w:ascii="MS UI Gothic" w:eastAsia="MS UI Gothic" w:hAnsi="MS UI Gothic" w:hint="eastAsia"/>
                        </w:rPr>
                        <w:t>PCの場合</w:t>
                      </w:r>
                      <w:r>
                        <w:rPr>
                          <w:rFonts w:ascii="MS UI Gothic" w:eastAsia="MS UI Gothic" w:hAnsi="MS UI Gothic"/>
                        </w:rPr>
                        <w:t>は端末にデータが保存されないため、端末紛失時のデータ</w:t>
                      </w:r>
                      <w:r>
                        <w:rPr>
                          <w:rFonts w:ascii="MS UI Gothic" w:eastAsia="MS UI Gothic" w:hAnsi="MS UI Gothic" w:hint="eastAsia"/>
                        </w:rPr>
                        <w:t>漏えい</w:t>
                      </w:r>
                      <w:r>
                        <w:rPr>
                          <w:rFonts w:ascii="MS UI Gothic" w:eastAsia="MS UI Gothic" w:hAnsi="MS UI Gothic"/>
                        </w:rPr>
                        <w:t>リスクも減少します。</w:t>
                      </w:r>
                    </w:p>
                    <w:p w14:paraId="768F828A" w14:textId="77777777" w:rsidR="0075508A" w:rsidRDefault="0075508A" w:rsidP="0075508A">
                      <w:pPr>
                        <w:ind w:leftChars="202" w:left="424" w:firstLineChars="68" w:firstLine="143"/>
                        <w:rPr>
                          <w:rFonts w:ascii="MS UI Gothic" w:eastAsia="MS UI Gothic" w:hAnsi="MS UI Gothic"/>
                        </w:rPr>
                      </w:pPr>
                    </w:p>
                    <w:p w14:paraId="7A8FEA21" w14:textId="77777777" w:rsidR="0075508A" w:rsidRPr="00AA59A3" w:rsidRDefault="0075508A" w:rsidP="0075508A">
                      <w:pPr>
                        <w:ind w:leftChars="202" w:left="424" w:firstLineChars="68" w:firstLine="143"/>
                        <w:rPr>
                          <w:rFonts w:ascii="MS UI Gothic" w:eastAsia="MS UI Gothic" w:hAnsi="MS UI Gothic"/>
                        </w:rPr>
                      </w:pPr>
                      <w:r w:rsidRPr="00AA59A3">
                        <w:rPr>
                          <w:rFonts w:ascii="MS UI Gothic" w:eastAsia="MS UI Gothic" w:hAnsi="MS UI Gothic" w:hint="eastAsia"/>
                        </w:rPr>
                        <w:t>なお、</w:t>
                      </w:r>
                      <w:r>
                        <w:rPr>
                          <w:rFonts w:ascii="MS UI Gothic" w:eastAsia="MS UI Gothic" w:hAnsi="MS UI Gothic" w:hint="eastAsia"/>
                        </w:rPr>
                        <w:t>シンクライアント</w:t>
                      </w:r>
                      <w:r>
                        <w:rPr>
                          <w:rFonts w:ascii="MS UI Gothic" w:eastAsia="MS UI Gothic" w:hAnsi="MS UI Gothic"/>
                        </w:rPr>
                        <w:t>モデルの</w:t>
                      </w:r>
                      <w:r w:rsidRPr="00AA59A3">
                        <w:rPr>
                          <w:rFonts w:ascii="MS UI Gothic" w:eastAsia="MS UI Gothic" w:hAnsi="MS UI Gothic" w:hint="eastAsia"/>
                        </w:rPr>
                        <w:t>庁内PC</w:t>
                      </w:r>
                      <w:r>
                        <w:rPr>
                          <w:rFonts w:ascii="MS UI Gothic" w:eastAsia="MS UI Gothic" w:hAnsi="MS UI Gothic" w:hint="eastAsia"/>
                        </w:rPr>
                        <w:t>や庁内情報ネットワークの利用については</w:t>
                      </w:r>
                      <w:r>
                        <w:rPr>
                          <w:rFonts w:ascii="MS UI Gothic" w:eastAsia="MS UI Gothic" w:hAnsi="MS UI Gothic"/>
                        </w:rPr>
                        <w:t>、従来の庁内</w:t>
                      </w:r>
                      <w:r>
                        <w:rPr>
                          <w:rFonts w:ascii="MS UI Gothic" w:eastAsia="MS UI Gothic" w:hAnsi="MS UI Gothic" w:hint="eastAsia"/>
                        </w:rPr>
                        <w:t>PC利用時</w:t>
                      </w:r>
                      <w:r>
                        <w:rPr>
                          <w:rFonts w:ascii="MS UI Gothic" w:eastAsia="MS UI Gothic" w:hAnsi="MS UI Gothic"/>
                        </w:rPr>
                        <w:t>と同様に</w:t>
                      </w:r>
                      <w:r>
                        <w:rPr>
                          <w:rFonts w:ascii="MS UI Gothic" w:eastAsia="MS UI Gothic" w:hAnsi="MS UI Gothic" w:hint="eastAsia"/>
                        </w:rPr>
                        <w:t>「大阪市情報通信ネットワーク利用の手引</w:t>
                      </w:r>
                      <w:r w:rsidRPr="00AA59A3">
                        <w:rPr>
                          <w:rFonts w:ascii="MS UI Gothic" w:eastAsia="MS UI Gothic" w:hAnsi="MS UI Gothic" w:hint="eastAsia"/>
                        </w:rPr>
                        <w:t>」</w:t>
                      </w:r>
                      <w:r>
                        <w:rPr>
                          <w:rFonts w:ascii="MS UI Gothic" w:eastAsia="MS UI Gothic" w:hAnsi="MS UI Gothic" w:hint="eastAsia"/>
                        </w:rPr>
                        <w:t>等</w:t>
                      </w:r>
                      <w:r>
                        <w:rPr>
                          <w:rFonts w:ascii="MS UI Gothic" w:eastAsia="MS UI Gothic" w:hAnsi="MS UI Gothic"/>
                        </w:rPr>
                        <w:t>の注意事項等を</w:t>
                      </w:r>
                      <w:r>
                        <w:rPr>
                          <w:rFonts w:ascii="MS UI Gothic" w:eastAsia="MS UI Gothic" w:hAnsi="MS UI Gothic" w:hint="eastAsia"/>
                        </w:rPr>
                        <w:t>確認の上、</w:t>
                      </w:r>
                      <w:r w:rsidRPr="00AA59A3">
                        <w:rPr>
                          <w:rFonts w:ascii="MS UI Gothic" w:eastAsia="MS UI Gothic" w:hAnsi="MS UI Gothic" w:hint="eastAsia"/>
                        </w:rPr>
                        <w:t>検討してください。</w:t>
                      </w:r>
                    </w:p>
                  </w:txbxContent>
                </v:textbox>
                <w10:wrap anchorx="margin"/>
              </v:roundrect>
            </w:pict>
          </mc:Fallback>
        </mc:AlternateContent>
      </w:r>
    </w:p>
    <w:p w14:paraId="053AF34B" w14:textId="77777777" w:rsidR="0075508A" w:rsidRDefault="0075508A" w:rsidP="0075508A">
      <w:pPr>
        <w:rPr>
          <w:rFonts w:ascii="MS UI Gothic" w:eastAsia="MS UI Gothic" w:hAnsi="MS UI Gothic"/>
          <w:szCs w:val="21"/>
        </w:rPr>
      </w:pPr>
    </w:p>
    <w:p w14:paraId="30C17930" w14:textId="74140ADF" w:rsidR="00787176" w:rsidRPr="00787176" w:rsidRDefault="00787176" w:rsidP="00A920B2">
      <w:pPr>
        <w:pStyle w:val="1"/>
        <w:numPr>
          <w:ilvl w:val="0"/>
          <w:numId w:val="0"/>
        </w:numPr>
      </w:pPr>
    </w:p>
    <w:sectPr w:rsidR="00787176" w:rsidRPr="00787176" w:rsidSect="004E7EE3">
      <w:footerReference w:type="default" r:id="rId10"/>
      <w:type w:val="continuous"/>
      <w:pgSz w:w="11906" w:h="16838" w:code="9"/>
      <w:pgMar w:top="1985" w:right="1701" w:bottom="567" w:left="1701" w:header="567" w:footer="284" w:gutter="0"/>
      <w:pgNumType w:fmt="numberInDash" w:start="3"/>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6662" w14:textId="77777777" w:rsidR="000C03AF" w:rsidRDefault="000C03AF">
      <w:r>
        <w:separator/>
      </w:r>
    </w:p>
  </w:endnote>
  <w:endnote w:type="continuationSeparator" w:id="0">
    <w:p w14:paraId="306C7E96" w14:textId="77777777" w:rsidR="000C03AF" w:rsidRDefault="000C0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B819" w14:textId="1A7A5C54" w:rsidR="00935CB3" w:rsidRDefault="00935CB3" w:rsidP="001144E5">
    <w:pPr>
      <w:pStyle w:val="a9"/>
      <w:jc w:val="center"/>
    </w:pPr>
    <w:r>
      <w:fldChar w:fldCharType="begin"/>
    </w:r>
    <w:r>
      <w:instrText xml:space="preserve"> PAGE   \* MERGEFORMAT </w:instrText>
    </w:r>
    <w:r>
      <w:fldChar w:fldCharType="separate"/>
    </w:r>
    <w:r w:rsidR="00160956">
      <w:rPr>
        <w:noProof/>
      </w:rPr>
      <w:t>- 18 -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1CFE9" w14:textId="77777777" w:rsidR="000C03AF" w:rsidRDefault="000C03AF">
      <w:r>
        <w:separator/>
      </w:r>
    </w:p>
  </w:footnote>
  <w:footnote w:type="continuationSeparator" w:id="0">
    <w:p w14:paraId="19539D41" w14:textId="77777777" w:rsidR="000C03AF" w:rsidRDefault="000C0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89DC2E94"/>
    <w:lvl w:ilvl="0">
      <w:start w:val="1"/>
      <w:numFmt w:val="decimal"/>
      <w:pStyle w:val="2"/>
      <w:lvlText w:val="(%1)"/>
      <w:lvlJc w:val="left"/>
      <w:pPr>
        <w:tabs>
          <w:tab w:val="num" w:pos="620"/>
        </w:tabs>
        <w:ind w:left="620" w:hanging="420"/>
      </w:pPr>
      <w:rPr>
        <w:rFonts w:hint="eastAsia"/>
      </w:rPr>
    </w:lvl>
  </w:abstractNum>
  <w:abstractNum w:abstractNumId="1" w15:restartNumberingAfterBreak="0">
    <w:nsid w:val="06D371CA"/>
    <w:multiLevelType w:val="hybridMultilevel"/>
    <w:tmpl w:val="70FC03EE"/>
    <w:lvl w:ilvl="0" w:tplc="4C12CF7E">
      <w:start w:val="1"/>
      <w:numFmt w:val="decimalFullWidth"/>
      <w:pStyle w:val="1"/>
      <w:lvlText w:val="（%1）"/>
      <w:lvlJc w:val="left"/>
      <w:pPr>
        <w:tabs>
          <w:tab w:val="num" w:pos="720"/>
        </w:tabs>
        <w:ind w:left="720" w:hanging="720"/>
      </w:pPr>
      <w:rPr>
        <w:rFonts w:ascii="Times New Roman" w:eastAsia="Times New Roman" w:hAnsi="Times New Roman" w:cs="Times New Roman"/>
      </w:rPr>
    </w:lvl>
    <w:lvl w:ilvl="1" w:tplc="04090017">
      <w:start w:val="1"/>
      <w:numFmt w:val="decimalFullWidth"/>
      <w:lvlText w:val="（%2）"/>
      <w:lvlJc w:val="left"/>
      <w:pPr>
        <w:tabs>
          <w:tab w:val="num" w:pos="1140"/>
        </w:tabs>
        <w:ind w:left="1140" w:hanging="720"/>
      </w:pPr>
      <w:rPr>
        <w:rFonts w:ascii="Bookman Old Style" w:eastAsia="ＭＳ 明朝" w:hAnsi="Bookman Old Style" w:cs="Times New Roman"/>
        <w:lang w:val="en-US"/>
      </w:rPr>
    </w:lvl>
    <w:lvl w:ilvl="2" w:tplc="04090011">
      <w:start w:val="1"/>
      <w:numFmt w:val="decimalEnclosedCircle"/>
      <w:lvlText w:val="%3"/>
      <w:lvlJc w:val="left"/>
      <w:pPr>
        <w:ind w:left="1200" w:hanging="360"/>
      </w:pPr>
      <w:rPr>
        <w:rFonts w:hint="default"/>
      </w:rPr>
    </w:lvl>
    <w:lvl w:ilvl="3" w:tplc="0409000F">
      <w:start w:val="1"/>
      <w:numFmt w:val="decimalEnclosedCircle"/>
      <w:lvlText w:val="%4"/>
      <w:lvlJc w:val="left"/>
      <w:pPr>
        <w:ind w:left="1620" w:hanging="360"/>
      </w:pPr>
      <w:rPr>
        <w:rFonts w:hint="default"/>
      </w:rPr>
    </w:lvl>
    <w:lvl w:ilvl="4" w:tplc="04090017">
      <w:start w:val="1"/>
      <w:numFmt w:val="decimalEnclosedCircle"/>
      <w:lvlText w:val="%5"/>
      <w:lvlJc w:val="left"/>
      <w:pPr>
        <w:ind w:left="2040" w:hanging="360"/>
      </w:pPr>
      <w:rPr>
        <w:rFonts w:hint="default"/>
        <w:color w:val="FF0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951AF7"/>
    <w:multiLevelType w:val="hybridMultilevel"/>
    <w:tmpl w:val="71E842F8"/>
    <w:lvl w:ilvl="0" w:tplc="61E04D38">
      <w:start w:val="1"/>
      <w:numFmt w:val="lowerLetter"/>
      <w:lvlText w:val="(%1)"/>
      <w:lvlJc w:val="left"/>
      <w:pPr>
        <w:ind w:left="945" w:hanging="4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0511760"/>
    <w:multiLevelType w:val="hybridMultilevel"/>
    <w:tmpl w:val="641E346A"/>
    <w:lvl w:ilvl="0" w:tplc="09B8307C">
      <w:start w:val="1"/>
      <w:numFmt w:val="decimalFullWidth"/>
      <w:pStyle w:val="041"/>
      <w:lvlText w:val="(%1) "/>
      <w:lvlJc w:val="left"/>
      <w:pPr>
        <w:ind w:left="420" w:hanging="420"/>
      </w:pPr>
      <w:rPr>
        <w:rFonts w:ascii="Meiryo UI" w:eastAsia="Meiryo UI" w:hint="eastAsia"/>
        <w:b w:val="0"/>
        <w:i w:val="0"/>
        <w:vanish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F441C3"/>
    <w:multiLevelType w:val="hybridMultilevel"/>
    <w:tmpl w:val="37A2AA1A"/>
    <w:lvl w:ilvl="0" w:tplc="8238206A">
      <w:start w:val="1"/>
      <w:numFmt w:val="lowerLetter"/>
      <w:lvlText w:val="(%1)"/>
      <w:lvlJc w:val="left"/>
      <w:pPr>
        <w:ind w:left="945" w:hanging="420"/>
      </w:pPr>
      <w:rPr>
        <w:rFonts w:hint="eastAsia"/>
        <w:lang w:val="en-US"/>
      </w:rPr>
    </w:lvl>
    <w:lvl w:ilvl="1" w:tplc="FFFFFFFF" w:tentative="1">
      <w:start w:val="1"/>
      <w:numFmt w:val="aiueoFullWidth"/>
      <w:lvlText w:val="(%2)"/>
      <w:lvlJc w:val="left"/>
      <w:pPr>
        <w:ind w:left="1365" w:hanging="420"/>
      </w:pPr>
    </w:lvl>
    <w:lvl w:ilvl="2" w:tplc="FFFFFFFF">
      <w:start w:val="1"/>
      <w:numFmt w:val="decimalEnclosedCircle"/>
      <w:lvlText w:val="%3"/>
      <w:lvlJc w:val="left"/>
      <w:pPr>
        <w:ind w:left="1785" w:hanging="420"/>
      </w:pPr>
    </w:lvl>
    <w:lvl w:ilvl="3" w:tplc="FFFFFFFF" w:tentative="1">
      <w:start w:val="1"/>
      <w:numFmt w:val="decimal"/>
      <w:lvlText w:val="%4."/>
      <w:lvlJc w:val="left"/>
      <w:pPr>
        <w:ind w:left="2205" w:hanging="420"/>
      </w:pPr>
    </w:lvl>
    <w:lvl w:ilvl="4" w:tplc="FFFFFFFF" w:tentative="1">
      <w:start w:val="1"/>
      <w:numFmt w:val="aiueoFullWidth"/>
      <w:lvlText w:val="(%5)"/>
      <w:lvlJc w:val="left"/>
      <w:pPr>
        <w:ind w:left="2625" w:hanging="420"/>
      </w:pPr>
    </w:lvl>
    <w:lvl w:ilvl="5" w:tplc="FFFFFFFF" w:tentative="1">
      <w:start w:val="1"/>
      <w:numFmt w:val="decimalEnclosedCircle"/>
      <w:lvlText w:val="%6"/>
      <w:lvlJc w:val="left"/>
      <w:pPr>
        <w:ind w:left="3045" w:hanging="420"/>
      </w:pPr>
    </w:lvl>
    <w:lvl w:ilvl="6" w:tplc="FFFFFFFF" w:tentative="1">
      <w:start w:val="1"/>
      <w:numFmt w:val="decimal"/>
      <w:lvlText w:val="%7."/>
      <w:lvlJc w:val="left"/>
      <w:pPr>
        <w:ind w:left="3465" w:hanging="420"/>
      </w:pPr>
    </w:lvl>
    <w:lvl w:ilvl="7" w:tplc="FFFFFFFF" w:tentative="1">
      <w:start w:val="1"/>
      <w:numFmt w:val="aiueoFullWidth"/>
      <w:lvlText w:val="(%8)"/>
      <w:lvlJc w:val="left"/>
      <w:pPr>
        <w:ind w:left="3885" w:hanging="420"/>
      </w:pPr>
    </w:lvl>
    <w:lvl w:ilvl="8" w:tplc="FFFFFFFF" w:tentative="1">
      <w:start w:val="1"/>
      <w:numFmt w:val="decimalEnclosedCircle"/>
      <w:lvlText w:val="%9"/>
      <w:lvlJc w:val="left"/>
      <w:pPr>
        <w:ind w:left="4305" w:hanging="420"/>
      </w:pPr>
    </w:lvl>
  </w:abstractNum>
  <w:abstractNum w:abstractNumId="5" w15:restartNumberingAfterBreak="0">
    <w:nsid w:val="246E5BFD"/>
    <w:multiLevelType w:val="hybridMultilevel"/>
    <w:tmpl w:val="14242F52"/>
    <w:lvl w:ilvl="0" w:tplc="1034082E">
      <w:start w:val="1"/>
      <w:numFmt w:val="bullet"/>
      <w:lvlText w:val=""/>
      <w:lvlJc w:val="left"/>
      <w:pPr>
        <w:ind w:left="1433" w:hanging="440"/>
      </w:pPr>
      <w:rPr>
        <w:rFonts w:ascii="Wingdings" w:hAnsi="Wingdings" w:hint="default"/>
      </w:rPr>
    </w:lvl>
    <w:lvl w:ilvl="1" w:tplc="0409000B" w:tentative="1">
      <w:start w:val="1"/>
      <w:numFmt w:val="bullet"/>
      <w:lvlText w:val=""/>
      <w:lvlJc w:val="left"/>
      <w:pPr>
        <w:ind w:left="1873" w:hanging="440"/>
      </w:pPr>
      <w:rPr>
        <w:rFonts w:ascii="Wingdings" w:hAnsi="Wingdings" w:hint="default"/>
      </w:rPr>
    </w:lvl>
    <w:lvl w:ilvl="2" w:tplc="0409000D" w:tentative="1">
      <w:start w:val="1"/>
      <w:numFmt w:val="bullet"/>
      <w:lvlText w:val=""/>
      <w:lvlJc w:val="left"/>
      <w:pPr>
        <w:ind w:left="2313" w:hanging="440"/>
      </w:pPr>
      <w:rPr>
        <w:rFonts w:ascii="Wingdings" w:hAnsi="Wingdings" w:hint="default"/>
      </w:rPr>
    </w:lvl>
    <w:lvl w:ilvl="3" w:tplc="04090001" w:tentative="1">
      <w:start w:val="1"/>
      <w:numFmt w:val="bullet"/>
      <w:lvlText w:val=""/>
      <w:lvlJc w:val="left"/>
      <w:pPr>
        <w:ind w:left="2753" w:hanging="440"/>
      </w:pPr>
      <w:rPr>
        <w:rFonts w:ascii="Wingdings" w:hAnsi="Wingdings" w:hint="default"/>
      </w:rPr>
    </w:lvl>
    <w:lvl w:ilvl="4" w:tplc="0409000B" w:tentative="1">
      <w:start w:val="1"/>
      <w:numFmt w:val="bullet"/>
      <w:lvlText w:val=""/>
      <w:lvlJc w:val="left"/>
      <w:pPr>
        <w:ind w:left="3193" w:hanging="440"/>
      </w:pPr>
      <w:rPr>
        <w:rFonts w:ascii="Wingdings" w:hAnsi="Wingdings" w:hint="default"/>
      </w:rPr>
    </w:lvl>
    <w:lvl w:ilvl="5" w:tplc="0409000D" w:tentative="1">
      <w:start w:val="1"/>
      <w:numFmt w:val="bullet"/>
      <w:lvlText w:val=""/>
      <w:lvlJc w:val="left"/>
      <w:pPr>
        <w:ind w:left="3633" w:hanging="440"/>
      </w:pPr>
      <w:rPr>
        <w:rFonts w:ascii="Wingdings" w:hAnsi="Wingdings" w:hint="default"/>
      </w:rPr>
    </w:lvl>
    <w:lvl w:ilvl="6" w:tplc="04090001" w:tentative="1">
      <w:start w:val="1"/>
      <w:numFmt w:val="bullet"/>
      <w:lvlText w:val=""/>
      <w:lvlJc w:val="left"/>
      <w:pPr>
        <w:ind w:left="4073" w:hanging="440"/>
      </w:pPr>
      <w:rPr>
        <w:rFonts w:ascii="Wingdings" w:hAnsi="Wingdings" w:hint="default"/>
      </w:rPr>
    </w:lvl>
    <w:lvl w:ilvl="7" w:tplc="0409000B" w:tentative="1">
      <w:start w:val="1"/>
      <w:numFmt w:val="bullet"/>
      <w:lvlText w:val=""/>
      <w:lvlJc w:val="left"/>
      <w:pPr>
        <w:ind w:left="4513" w:hanging="440"/>
      </w:pPr>
      <w:rPr>
        <w:rFonts w:ascii="Wingdings" w:hAnsi="Wingdings" w:hint="default"/>
      </w:rPr>
    </w:lvl>
    <w:lvl w:ilvl="8" w:tplc="0409000D" w:tentative="1">
      <w:start w:val="1"/>
      <w:numFmt w:val="bullet"/>
      <w:lvlText w:val=""/>
      <w:lvlJc w:val="left"/>
      <w:pPr>
        <w:ind w:left="4953" w:hanging="440"/>
      </w:pPr>
      <w:rPr>
        <w:rFonts w:ascii="Wingdings" w:hAnsi="Wingdings" w:hint="default"/>
      </w:rPr>
    </w:lvl>
  </w:abstractNum>
  <w:abstractNum w:abstractNumId="6" w15:restartNumberingAfterBreak="0">
    <w:nsid w:val="29D2145D"/>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7" w15:restartNumberingAfterBreak="0">
    <w:nsid w:val="2E6C2651"/>
    <w:multiLevelType w:val="hybridMultilevel"/>
    <w:tmpl w:val="3000008C"/>
    <w:lvl w:ilvl="0" w:tplc="B5D2ADC2">
      <w:start w:val="1"/>
      <w:numFmt w:val="lowerLetter"/>
      <w:lvlText w:val="(%1)"/>
      <w:lvlJc w:val="left"/>
      <w:pPr>
        <w:ind w:left="214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C506EE"/>
    <w:multiLevelType w:val="hybridMultilevel"/>
    <w:tmpl w:val="2062D91E"/>
    <w:lvl w:ilvl="0" w:tplc="04090011">
      <w:start w:val="1"/>
      <w:numFmt w:val="decimalEnclosedCircle"/>
      <w:lvlText w:val="%1"/>
      <w:lvlJc w:val="left"/>
      <w:pPr>
        <w:ind w:left="840" w:hanging="420"/>
      </w:pPr>
    </w:lvl>
    <w:lvl w:ilvl="1" w:tplc="8DDA5ECC">
      <w:numFmt w:val="bullet"/>
      <w:lvlText w:val="・"/>
      <w:lvlJc w:val="left"/>
      <w:pPr>
        <w:ind w:left="1260" w:hanging="420"/>
      </w:pPr>
      <w:rPr>
        <w:rFonts w:ascii="UD デジタル 教科書体 NP-R" w:eastAsia="UD デジタル 教科書体 NP-R" w:hAnsiTheme="minorHAnsi" w:cstheme="minorBidi"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0D3CDF"/>
    <w:multiLevelType w:val="hybridMultilevel"/>
    <w:tmpl w:val="00BED142"/>
    <w:lvl w:ilvl="0" w:tplc="04090011">
      <w:start w:val="1"/>
      <w:numFmt w:val="decimalEnclosedCircle"/>
      <w:lvlText w:val="%1"/>
      <w:lvlJc w:val="left"/>
      <w:pPr>
        <w:ind w:left="1245" w:hanging="420"/>
      </w:p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338E06E8"/>
    <w:multiLevelType w:val="hybridMultilevel"/>
    <w:tmpl w:val="5C268DF6"/>
    <w:lvl w:ilvl="0" w:tplc="A8321F06">
      <w:numFmt w:val="bullet"/>
      <w:lvlText w:val="・"/>
      <w:lvlJc w:val="left"/>
      <w:pPr>
        <w:ind w:left="1155" w:hanging="420"/>
      </w:pPr>
      <w:rPr>
        <w:rFonts w:ascii="MS UI Gothic" w:eastAsia="MS UI Gothic" w:hAnsi="MS UI Gothic"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1" w15:restartNumberingAfterBreak="0">
    <w:nsid w:val="3A90772A"/>
    <w:multiLevelType w:val="multilevel"/>
    <w:tmpl w:val="08061870"/>
    <w:lvl w:ilvl="0">
      <w:start w:val="1"/>
      <w:numFmt w:val="decimal"/>
      <w:pStyle w:val="10"/>
      <w:lvlText w:val="%1"/>
      <w:lvlJc w:val="left"/>
      <w:pPr>
        <w:tabs>
          <w:tab w:val="num" w:pos="1801"/>
        </w:tabs>
        <w:ind w:left="1801" w:hanging="425"/>
      </w:pPr>
      <w:rPr>
        <w:rFonts w:hint="eastAsia"/>
      </w:rPr>
    </w:lvl>
    <w:lvl w:ilvl="1">
      <w:start w:val="1"/>
      <w:numFmt w:val="decimal"/>
      <w:pStyle w:val="20"/>
      <w:lvlText w:val="%1.%2"/>
      <w:lvlJc w:val="left"/>
      <w:pPr>
        <w:tabs>
          <w:tab w:val="num" w:pos="2368"/>
        </w:tabs>
        <w:ind w:left="2368" w:hanging="567"/>
      </w:pPr>
      <w:rPr>
        <w:rFonts w:hint="eastAsia"/>
      </w:rPr>
    </w:lvl>
    <w:lvl w:ilvl="2">
      <w:start w:val="1"/>
      <w:numFmt w:val="decimal"/>
      <w:pStyle w:val="3"/>
      <w:lvlText w:val="%1.%2.%3"/>
      <w:lvlJc w:val="left"/>
      <w:pPr>
        <w:tabs>
          <w:tab w:val="num" w:pos="2794"/>
        </w:tabs>
        <w:ind w:left="2794" w:hanging="567"/>
      </w:pPr>
      <w:rPr>
        <w:rFonts w:hint="eastAsia"/>
      </w:rPr>
    </w:lvl>
    <w:lvl w:ilvl="3">
      <w:start w:val="1"/>
      <w:numFmt w:val="decimal"/>
      <w:lvlText w:val="%1.%2.%3.%4"/>
      <w:lvlJc w:val="left"/>
      <w:pPr>
        <w:tabs>
          <w:tab w:val="num" w:pos="3360"/>
        </w:tabs>
        <w:ind w:left="3360" w:hanging="708"/>
      </w:pPr>
      <w:rPr>
        <w:rFonts w:hint="eastAsia"/>
      </w:rPr>
    </w:lvl>
    <w:lvl w:ilvl="4">
      <w:start w:val="1"/>
      <w:numFmt w:val="decimal"/>
      <w:lvlText w:val="%1.%2.%3.%4.%5"/>
      <w:lvlJc w:val="left"/>
      <w:pPr>
        <w:tabs>
          <w:tab w:val="num" w:pos="4157"/>
        </w:tabs>
        <w:ind w:left="3927" w:hanging="850"/>
      </w:pPr>
      <w:rPr>
        <w:rFonts w:hint="eastAsia"/>
      </w:rPr>
    </w:lvl>
    <w:lvl w:ilvl="5">
      <w:start w:val="1"/>
      <w:numFmt w:val="decimal"/>
      <w:lvlText w:val="%1.%2.%3.%4.%5.%6"/>
      <w:lvlJc w:val="left"/>
      <w:pPr>
        <w:tabs>
          <w:tab w:val="num" w:pos="4636"/>
        </w:tabs>
        <w:ind w:left="4636" w:hanging="1134"/>
      </w:pPr>
      <w:rPr>
        <w:rFonts w:hint="eastAsia"/>
      </w:rPr>
    </w:lvl>
    <w:lvl w:ilvl="6">
      <w:start w:val="1"/>
      <w:numFmt w:val="decimal"/>
      <w:lvlText w:val="%1.%2.%3.%4.%5.%6.%7"/>
      <w:lvlJc w:val="left"/>
      <w:pPr>
        <w:tabs>
          <w:tab w:val="num" w:pos="5367"/>
        </w:tabs>
        <w:ind w:left="5203" w:hanging="1276"/>
      </w:pPr>
      <w:rPr>
        <w:rFonts w:hint="eastAsia"/>
      </w:rPr>
    </w:lvl>
    <w:lvl w:ilvl="7">
      <w:start w:val="1"/>
      <w:numFmt w:val="decimal"/>
      <w:lvlText w:val="%1.%2.%3.%4.%5.%6.%7.%8"/>
      <w:lvlJc w:val="left"/>
      <w:pPr>
        <w:tabs>
          <w:tab w:val="num" w:pos="6152"/>
        </w:tabs>
        <w:ind w:left="5770" w:hanging="1418"/>
      </w:pPr>
      <w:rPr>
        <w:rFonts w:hint="eastAsia"/>
      </w:rPr>
    </w:lvl>
    <w:lvl w:ilvl="8">
      <w:start w:val="1"/>
      <w:numFmt w:val="decimal"/>
      <w:lvlText w:val="%1.%2.%3.%4.%5.%6.%7.%8.%9"/>
      <w:lvlJc w:val="left"/>
      <w:pPr>
        <w:tabs>
          <w:tab w:val="num" w:pos="6478"/>
        </w:tabs>
        <w:ind w:left="6478" w:hanging="1700"/>
      </w:pPr>
      <w:rPr>
        <w:rFonts w:hint="eastAsia"/>
      </w:rPr>
    </w:lvl>
  </w:abstractNum>
  <w:abstractNum w:abstractNumId="12" w15:restartNumberingAfterBreak="0">
    <w:nsid w:val="3C1F41DD"/>
    <w:multiLevelType w:val="hybridMultilevel"/>
    <w:tmpl w:val="DC08DB74"/>
    <w:lvl w:ilvl="0" w:tplc="04090011">
      <w:start w:val="1"/>
      <w:numFmt w:val="decimalEnclosedCircle"/>
      <w:lvlText w:val="%1"/>
      <w:lvlJc w:val="left"/>
      <w:pPr>
        <w:ind w:left="945" w:hanging="420"/>
      </w:pPr>
    </w:lvl>
    <w:lvl w:ilvl="1" w:tplc="04090017" w:tentative="1">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440E0A60"/>
    <w:multiLevelType w:val="hybridMultilevel"/>
    <w:tmpl w:val="6D3892D2"/>
    <w:lvl w:ilvl="0" w:tplc="852A20F4">
      <w:start w:val="1"/>
      <w:numFmt w:val="decimalFullWidth"/>
      <w:lvlText w:val="%1."/>
      <w:lvlJc w:val="left"/>
      <w:pPr>
        <w:ind w:left="1007" w:hanging="440"/>
      </w:pPr>
      <w:rPr>
        <w:rFonts w:hint="eastAsia"/>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47961387"/>
    <w:multiLevelType w:val="hybridMultilevel"/>
    <w:tmpl w:val="F19EDAC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E4338DA"/>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6" w15:restartNumberingAfterBreak="0">
    <w:nsid w:val="59F60C74"/>
    <w:multiLevelType w:val="hybridMultilevel"/>
    <w:tmpl w:val="68F8687C"/>
    <w:lvl w:ilvl="0" w:tplc="A8321F06">
      <w:numFmt w:val="bullet"/>
      <w:lvlText w:val="・"/>
      <w:lvlJc w:val="left"/>
      <w:pPr>
        <w:ind w:left="1358" w:hanging="360"/>
      </w:pPr>
      <w:rPr>
        <w:rFonts w:ascii="MS UI Gothic" w:eastAsia="MS UI Gothic" w:hAnsi="MS UI Gothic" w:cs="Times New Roman" w:hint="eastAsia"/>
      </w:rPr>
    </w:lvl>
    <w:lvl w:ilvl="1" w:tplc="0409000B" w:tentative="1">
      <w:start w:val="1"/>
      <w:numFmt w:val="bullet"/>
      <w:lvlText w:val=""/>
      <w:lvlJc w:val="left"/>
      <w:pPr>
        <w:ind w:left="1838" w:hanging="420"/>
      </w:pPr>
      <w:rPr>
        <w:rFonts w:ascii="Wingdings" w:hAnsi="Wingdings" w:hint="default"/>
      </w:rPr>
    </w:lvl>
    <w:lvl w:ilvl="2" w:tplc="0409000D"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B" w:tentative="1">
      <w:start w:val="1"/>
      <w:numFmt w:val="bullet"/>
      <w:lvlText w:val=""/>
      <w:lvlJc w:val="left"/>
      <w:pPr>
        <w:ind w:left="3098" w:hanging="420"/>
      </w:pPr>
      <w:rPr>
        <w:rFonts w:ascii="Wingdings" w:hAnsi="Wingdings" w:hint="default"/>
      </w:rPr>
    </w:lvl>
    <w:lvl w:ilvl="5" w:tplc="0409000D"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B" w:tentative="1">
      <w:start w:val="1"/>
      <w:numFmt w:val="bullet"/>
      <w:lvlText w:val=""/>
      <w:lvlJc w:val="left"/>
      <w:pPr>
        <w:ind w:left="4358" w:hanging="420"/>
      </w:pPr>
      <w:rPr>
        <w:rFonts w:ascii="Wingdings" w:hAnsi="Wingdings" w:hint="default"/>
      </w:rPr>
    </w:lvl>
    <w:lvl w:ilvl="8" w:tplc="0409000D" w:tentative="1">
      <w:start w:val="1"/>
      <w:numFmt w:val="bullet"/>
      <w:lvlText w:val=""/>
      <w:lvlJc w:val="left"/>
      <w:pPr>
        <w:ind w:left="4778" w:hanging="420"/>
      </w:pPr>
      <w:rPr>
        <w:rFonts w:ascii="Wingdings" w:hAnsi="Wingdings" w:hint="default"/>
      </w:rPr>
    </w:lvl>
  </w:abstractNum>
  <w:abstractNum w:abstractNumId="17" w15:restartNumberingAfterBreak="0">
    <w:nsid w:val="6CF37963"/>
    <w:multiLevelType w:val="hybridMultilevel"/>
    <w:tmpl w:val="12CC5948"/>
    <w:lvl w:ilvl="0" w:tplc="2470300C">
      <w:start w:val="1"/>
      <w:numFmt w:val="decimalEnclosedCircle"/>
      <w:lvlText w:val="%1."/>
      <w:lvlJc w:val="left"/>
      <w:pPr>
        <w:ind w:left="697" w:hanging="420"/>
      </w:pPr>
      <w:rPr>
        <w:rFonts w:hint="eastAsia"/>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18" w15:restartNumberingAfterBreak="0">
    <w:nsid w:val="70AB1CD9"/>
    <w:multiLevelType w:val="hybridMultilevel"/>
    <w:tmpl w:val="AB50B82A"/>
    <w:lvl w:ilvl="0" w:tplc="04090011">
      <w:start w:val="1"/>
      <w:numFmt w:val="decimalEnclosedCircle"/>
      <w:lvlText w:val="%1"/>
      <w:lvlJc w:val="left"/>
      <w:pPr>
        <w:ind w:left="1785" w:hanging="420"/>
      </w:pPr>
    </w:lvl>
    <w:lvl w:ilvl="1" w:tplc="B5D2ADC2">
      <w:start w:val="1"/>
      <w:numFmt w:val="lowerLetter"/>
      <w:lvlText w:val="(%2)"/>
      <w:lvlJc w:val="left"/>
      <w:pPr>
        <w:ind w:left="2145" w:hanging="360"/>
      </w:pPr>
      <w:rPr>
        <w:rFonts w:hint="eastAsia"/>
      </w:r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9" w15:restartNumberingAfterBreak="0">
    <w:nsid w:val="7CA171FB"/>
    <w:multiLevelType w:val="hybridMultilevel"/>
    <w:tmpl w:val="7A28C320"/>
    <w:lvl w:ilvl="0" w:tplc="31D65E28">
      <w:start w:val="1"/>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16cid:durableId="864755806">
    <w:abstractNumId w:val="11"/>
  </w:num>
  <w:num w:numId="2" w16cid:durableId="917784302">
    <w:abstractNumId w:val="0"/>
  </w:num>
  <w:num w:numId="3" w16cid:durableId="792792340">
    <w:abstractNumId w:val="1"/>
  </w:num>
  <w:num w:numId="4" w16cid:durableId="912666353">
    <w:abstractNumId w:val="17"/>
  </w:num>
  <w:num w:numId="5" w16cid:durableId="1400783004">
    <w:abstractNumId w:val="3"/>
  </w:num>
  <w:num w:numId="6" w16cid:durableId="1375235993">
    <w:abstractNumId w:val="16"/>
  </w:num>
  <w:num w:numId="7" w16cid:durableId="1070228739">
    <w:abstractNumId w:val="9"/>
  </w:num>
  <w:num w:numId="8" w16cid:durableId="829256083">
    <w:abstractNumId w:val="12"/>
  </w:num>
  <w:num w:numId="9" w16cid:durableId="916861763">
    <w:abstractNumId w:val="19"/>
  </w:num>
  <w:num w:numId="10" w16cid:durableId="2074739127">
    <w:abstractNumId w:val="6"/>
  </w:num>
  <w:num w:numId="11" w16cid:durableId="2050569496">
    <w:abstractNumId w:val="18"/>
  </w:num>
  <w:num w:numId="12" w16cid:durableId="1584947563">
    <w:abstractNumId w:val="7"/>
  </w:num>
  <w:num w:numId="13" w16cid:durableId="4525186">
    <w:abstractNumId w:val="15"/>
  </w:num>
  <w:num w:numId="14" w16cid:durableId="410392302">
    <w:abstractNumId w:val="10"/>
  </w:num>
  <w:num w:numId="15" w16cid:durableId="234048347">
    <w:abstractNumId w:val="4"/>
  </w:num>
  <w:num w:numId="16" w16cid:durableId="997733122">
    <w:abstractNumId w:val="14"/>
  </w:num>
  <w:num w:numId="17" w16cid:durableId="396132017">
    <w:abstractNumId w:val="8"/>
  </w:num>
  <w:num w:numId="18" w16cid:durableId="1971470681">
    <w:abstractNumId w:val="5"/>
  </w:num>
  <w:num w:numId="19" w16cid:durableId="1712803574">
    <w:abstractNumId w:val="2"/>
  </w:num>
  <w:num w:numId="20" w16cid:durableId="1193035218">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50">
      <v:textbox inset="5.85pt,.7pt,5.85pt,.7pt"/>
      <o:colormru v:ext="edit" colors="#e8eef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75"/>
    <w:rsid w:val="0000034F"/>
    <w:rsid w:val="000007EF"/>
    <w:rsid w:val="00001CDB"/>
    <w:rsid w:val="00003AF2"/>
    <w:rsid w:val="000041F6"/>
    <w:rsid w:val="00006D36"/>
    <w:rsid w:val="00006DC2"/>
    <w:rsid w:val="00006E41"/>
    <w:rsid w:val="00006F82"/>
    <w:rsid w:val="000073A8"/>
    <w:rsid w:val="00010C15"/>
    <w:rsid w:val="00013C1A"/>
    <w:rsid w:val="000243E7"/>
    <w:rsid w:val="00030679"/>
    <w:rsid w:val="00031BCF"/>
    <w:rsid w:val="00042DBA"/>
    <w:rsid w:val="000430D4"/>
    <w:rsid w:val="000471EC"/>
    <w:rsid w:val="000513A5"/>
    <w:rsid w:val="00054246"/>
    <w:rsid w:val="0005480D"/>
    <w:rsid w:val="00054995"/>
    <w:rsid w:val="00061A51"/>
    <w:rsid w:val="0007214D"/>
    <w:rsid w:val="000723E5"/>
    <w:rsid w:val="00073F9B"/>
    <w:rsid w:val="0007408D"/>
    <w:rsid w:val="00074301"/>
    <w:rsid w:val="00074853"/>
    <w:rsid w:val="00077DBC"/>
    <w:rsid w:val="00080A64"/>
    <w:rsid w:val="00085D3C"/>
    <w:rsid w:val="000870E3"/>
    <w:rsid w:val="00087D14"/>
    <w:rsid w:val="00091412"/>
    <w:rsid w:val="0009368C"/>
    <w:rsid w:val="00095D9F"/>
    <w:rsid w:val="00096B26"/>
    <w:rsid w:val="000A4620"/>
    <w:rsid w:val="000A6087"/>
    <w:rsid w:val="000A77DC"/>
    <w:rsid w:val="000B125A"/>
    <w:rsid w:val="000B15D9"/>
    <w:rsid w:val="000B3F72"/>
    <w:rsid w:val="000B4605"/>
    <w:rsid w:val="000B500C"/>
    <w:rsid w:val="000B7609"/>
    <w:rsid w:val="000C03AF"/>
    <w:rsid w:val="000C1EE4"/>
    <w:rsid w:val="000C51F0"/>
    <w:rsid w:val="000D03A2"/>
    <w:rsid w:val="000D06DC"/>
    <w:rsid w:val="000D366E"/>
    <w:rsid w:val="000D4FDE"/>
    <w:rsid w:val="000D7B17"/>
    <w:rsid w:val="000E129F"/>
    <w:rsid w:val="000E2800"/>
    <w:rsid w:val="000E5637"/>
    <w:rsid w:val="000F242E"/>
    <w:rsid w:val="000F651F"/>
    <w:rsid w:val="00110759"/>
    <w:rsid w:val="0011298F"/>
    <w:rsid w:val="001144E5"/>
    <w:rsid w:val="00117E75"/>
    <w:rsid w:val="001204B2"/>
    <w:rsid w:val="00135C26"/>
    <w:rsid w:val="0013782A"/>
    <w:rsid w:val="001423E4"/>
    <w:rsid w:val="00142E80"/>
    <w:rsid w:val="00146064"/>
    <w:rsid w:val="001474CB"/>
    <w:rsid w:val="0015358E"/>
    <w:rsid w:val="00155451"/>
    <w:rsid w:val="00160956"/>
    <w:rsid w:val="00160B74"/>
    <w:rsid w:val="0016125F"/>
    <w:rsid w:val="0017290A"/>
    <w:rsid w:val="001767E5"/>
    <w:rsid w:val="00177C51"/>
    <w:rsid w:val="00180E16"/>
    <w:rsid w:val="001822C3"/>
    <w:rsid w:val="00183F78"/>
    <w:rsid w:val="00185FB8"/>
    <w:rsid w:val="00194AA8"/>
    <w:rsid w:val="00194DE1"/>
    <w:rsid w:val="001A0122"/>
    <w:rsid w:val="001A7643"/>
    <w:rsid w:val="001C291E"/>
    <w:rsid w:val="001C4F44"/>
    <w:rsid w:val="001D12E5"/>
    <w:rsid w:val="001D5D77"/>
    <w:rsid w:val="001E0A50"/>
    <w:rsid w:val="001E18B7"/>
    <w:rsid w:val="001E25F2"/>
    <w:rsid w:val="001E29F7"/>
    <w:rsid w:val="001E4985"/>
    <w:rsid w:val="001E4F94"/>
    <w:rsid w:val="001E5055"/>
    <w:rsid w:val="001E7222"/>
    <w:rsid w:val="001F034A"/>
    <w:rsid w:val="001F0E15"/>
    <w:rsid w:val="001F14A5"/>
    <w:rsid w:val="001F2560"/>
    <w:rsid w:val="0020239F"/>
    <w:rsid w:val="0020504F"/>
    <w:rsid w:val="002065B3"/>
    <w:rsid w:val="00206EE0"/>
    <w:rsid w:val="0020786F"/>
    <w:rsid w:val="00216EFE"/>
    <w:rsid w:val="002175AD"/>
    <w:rsid w:val="002216AA"/>
    <w:rsid w:val="0022203F"/>
    <w:rsid w:val="00226246"/>
    <w:rsid w:val="002262A8"/>
    <w:rsid w:val="0022685E"/>
    <w:rsid w:val="002341D3"/>
    <w:rsid w:val="002343DE"/>
    <w:rsid w:val="00243BE5"/>
    <w:rsid w:val="00243DBD"/>
    <w:rsid w:val="002516E6"/>
    <w:rsid w:val="00251766"/>
    <w:rsid w:val="002539AD"/>
    <w:rsid w:val="00253F6D"/>
    <w:rsid w:val="0025414F"/>
    <w:rsid w:val="0025524C"/>
    <w:rsid w:val="00256B88"/>
    <w:rsid w:val="00256CF0"/>
    <w:rsid w:val="002601B2"/>
    <w:rsid w:val="0026369E"/>
    <w:rsid w:val="002710EC"/>
    <w:rsid w:val="00276CA3"/>
    <w:rsid w:val="00282D3A"/>
    <w:rsid w:val="00283B1C"/>
    <w:rsid w:val="002931B6"/>
    <w:rsid w:val="00293521"/>
    <w:rsid w:val="002966B0"/>
    <w:rsid w:val="002A0A3C"/>
    <w:rsid w:val="002B6AC5"/>
    <w:rsid w:val="002B772A"/>
    <w:rsid w:val="002C0DD6"/>
    <w:rsid w:val="002C6DE0"/>
    <w:rsid w:val="002D2042"/>
    <w:rsid w:val="002D4AFA"/>
    <w:rsid w:val="002D5748"/>
    <w:rsid w:val="002D7E33"/>
    <w:rsid w:val="002F00D9"/>
    <w:rsid w:val="002F08F8"/>
    <w:rsid w:val="002F2D2C"/>
    <w:rsid w:val="002F3BCD"/>
    <w:rsid w:val="00304F15"/>
    <w:rsid w:val="00306FB6"/>
    <w:rsid w:val="003102DB"/>
    <w:rsid w:val="003107E3"/>
    <w:rsid w:val="00311E15"/>
    <w:rsid w:val="00313826"/>
    <w:rsid w:val="00316A38"/>
    <w:rsid w:val="00322F3C"/>
    <w:rsid w:val="00324114"/>
    <w:rsid w:val="00325AC6"/>
    <w:rsid w:val="00326AF5"/>
    <w:rsid w:val="003309EA"/>
    <w:rsid w:val="00333002"/>
    <w:rsid w:val="00333152"/>
    <w:rsid w:val="003359A0"/>
    <w:rsid w:val="00336050"/>
    <w:rsid w:val="00341A9D"/>
    <w:rsid w:val="00342CAA"/>
    <w:rsid w:val="0034303A"/>
    <w:rsid w:val="003447AC"/>
    <w:rsid w:val="00354E1E"/>
    <w:rsid w:val="00356900"/>
    <w:rsid w:val="003656FE"/>
    <w:rsid w:val="0037176A"/>
    <w:rsid w:val="003719F2"/>
    <w:rsid w:val="00371EA9"/>
    <w:rsid w:val="00371F11"/>
    <w:rsid w:val="003733BA"/>
    <w:rsid w:val="00374461"/>
    <w:rsid w:val="00374BF1"/>
    <w:rsid w:val="00375680"/>
    <w:rsid w:val="0038116B"/>
    <w:rsid w:val="0038141F"/>
    <w:rsid w:val="00383AF6"/>
    <w:rsid w:val="00384983"/>
    <w:rsid w:val="003866FA"/>
    <w:rsid w:val="003877B0"/>
    <w:rsid w:val="00387B60"/>
    <w:rsid w:val="00390B55"/>
    <w:rsid w:val="00397917"/>
    <w:rsid w:val="003A45BD"/>
    <w:rsid w:val="003B1D75"/>
    <w:rsid w:val="003B3012"/>
    <w:rsid w:val="003B5950"/>
    <w:rsid w:val="003B7137"/>
    <w:rsid w:val="003C0294"/>
    <w:rsid w:val="003C24A0"/>
    <w:rsid w:val="003D1141"/>
    <w:rsid w:val="003D668D"/>
    <w:rsid w:val="003E29A4"/>
    <w:rsid w:val="003E31B9"/>
    <w:rsid w:val="003F0B5D"/>
    <w:rsid w:val="003F6002"/>
    <w:rsid w:val="0040585A"/>
    <w:rsid w:val="00407690"/>
    <w:rsid w:val="0041022C"/>
    <w:rsid w:val="00411389"/>
    <w:rsid w:val="00412AD5"/>
    <w:rsid w:val="00417FBD"/>
    <w:rsid w:val="004220AA"/>
    <w:rsid w:val="0042548A"/>
    <w:rsid w:val="00425D81"/>
    <w:rsid w:val="00436A0D"/>
    <w:rsid w:val="0044199B"/>
    <w:rsid w:val="0044449C"/>
    <w:rsid w:val="00444D42"/>
    <w:rsid w:val="004608FD"/>
    <w:rsid w:val="00461C29"/>
    <w:rsid w:val="004638A8"/>
    <w:rsid w:val="0046499D"/>
    <w:rsid w:val="00465FEB"/>
    <w:rsid w:val="0047689F"/>
    <w:rsid w:val="0049014C"/>
    <w:rsid w:val="00490DF5"/>
    <w:rsid w:val="004960CD"/>
    <w:rsid w:val="004A04E1"/>
    <w:rsid w:val="004A3D4D"/>
    <w:rsid w:val="004A73DD"/>
    <w:rsid w:val="004B3F83"/>
    <w:rsid w:val="004B5C50"/>
    <w:rsid w:val="004C142C"/>
    <w:rsid w:val="004C19C6"/>
    <w:rsid w:val="004C1EB5"/>
    <w:rsid w:val="004C6322"/>
    <w:rsid w:val="004C71B3"/>
    <w:rsid w:val="004D0EE8"/>
    <w:rsid w:val="004D131D"/>
    <w:rsid w:val="004D3A2E"/>
    <w:rsid w:val="004E16AD"/>
    <w:rsid w:val="004E17FB"/>
    <w:rsid w:val="004E58AC"/>
    <w:rsid w:val="004E7EE3"/>
    <w:rsid w:val="004F28CB"/>
    <w:rsid w:val="004F3ACF"/>
    <w:rsid w:val="005019BB"/>
    <w:rsid w:val="00504B8C"/>
    <w:rsid w:val="00506DE0"/>
    <w:rsid w:val="005075FF"/>
    <w:rsid w:val="005111F3"/>
    <w:rsid w:val="005128F7"/>
    <w:rsid w:val="00512E60"/>
    <w:rsid w:val="00514D6F"/>
    <w:rsid w:val="00516E20"/>
    <w:rsid w:val="00522007"/>
    <w:rsid w:val="00526A3A"/>
    <w:rsid w:val="00527365"/>
    <w:rsid w:val="005273F3"/>
    <w:rsid w:val="005328EB"/>
    <w:rsid w:val="00532BA7"/>
    <w:rsid w:val="00535B17"/>
    <w:rsid w:val="00537C44"/>
    <w:rsid w:val="00541179"/>
    <w:rsid w:val="00543A66"/>
    <w:rsid w:val="00543DFB"/>
    <w:rsid w:val="005513E6"/>
    <w:rsid w:val="00553E94"/>
    <w:rsid w:val="00554B11"/>
    <w:rsid w:val="0055617C"/>
    <w:rsid w:val="0055668A"/>
    <w:rsid w:val="00561067"/>
    <w:rsid w:val="00563397"/>
    <w:rsid w:val="00572968"/>
    <w:rsid w:val="00573FFD"/>
    <w:rsid w:val="005743A9"/>
    <w:rsid w:val="005747C5"/>
    <w:rsid w:val="00574C31"/>
    <w:rsid w:val="00580C0A"/>
    <w:rsid w:val="0058148B"/>
    <w:rsid w:val="00582A41"/>
    <w:rsid w:val="00587A30"/>
    <w:rsid w:val="00595F6B"/>
    <w:rsid w:val="005A0C54"/>
    <w:rsid w:val="005A45EE"/>
    <w:rsid w:val="005B2098"/>
    <w:rsid w:val="005B40D1"/>
    <w:rsid w:val="005B4721"/>
    <w:rsid w:val="005B4EB7"/>
    <w:rsid w:val="005C5343"/>
    <w:rsid w:val="005C60BC"/>
    <w:rsid w:val="005C6579"/>
    <w:rsid w:val="005D4E37"/>
    <w:rsid w:val="005D5C15"/>
    <w:rsid w:val="005D6F07"/>
    <w:rsid w:val="005E0752"/>
    <w:rsid w:val="005E3F43"/>
    <w:rsid w:val="005F0825"/>
    <w:rsid w:val="005F280B"/>
    <w:rsid w:val="005F5CA3"/>
    <w:rsid w:val="005F6707"/>
    <w:rsid w:val="005F6C8D"/>
    <w:rsid w:val="006056EF"/>
    <w:rsid w:val="00611481"/>
    <w:rsid w:val="00612D0F"/>
    <w:rsid w:val="00613011"/>
    <w:rsid w:val="00617A56"/>
    <w:rsid w:val="0062061C"/>
    <w:rsid w:val="006219EE"/>
    <w:rsid w:val="0062566D"/>
    <w:rsid w:val="006261AA"/>
    <w:rsid w:val="00631B2B"/>
    <w:rsid w:val="00633773"/>
    <w:rsid w:val="006430DD"/>
    <w:rsid w:val="006431C6"/>
    <w:rsid w:val="00646122"/>
    <w:rsid w:val="00656E3F"/>
    <w:rsid w:val="00665404"/>
    <w:rsid w:val="00670259"/>
    <w:rsid w:val="0067208A"/>
    <w:rsid w:val="00675B85"/>
    <w:rsid w:val="00685100"/>
    <w:rsid w:val="00693AB0"/>
    <w:rsid w:val="00693EE6"/>
    <w:rsid w:val="0069402F"/>
    <w:rsid w:val="0069465D"/>
    <w:rsid w:val="006A2C9D"/>
    <w:rsid w:val="006A56BB"/>
    <w:rsid w:val="006A5A94"/>
    <w:rsid w:val="006A6F72"/>
    <w:rsid w:val="006E1FFF"/>
    <w:rsid w:val="006E269C"/>
    <w:rsid w:val="006E46D6"/>
    <w:rsid w:val="006F4B02"/>
    <w:rsid w:val="006F71F9"/>
    <w:rsid w:val="006F73E9"/>
    <w:rsid w:val="006F7A1C"/>
    <w:rsid w:val="00703CAF"/>
    <w:rsid w:val="007064C1"/>
    <w:rsid w:val="0070655A"/>
    <w:rsid w:val="00710402"/>
    <w:rsid w:val="0071185B"/>
    <w:rsid w:val="0071195B"/>
    <w:rsid w:val="00712E14"/>
    <w:rsid w:val="00715135"/>
    <w:rsid w:val="0071544B"/>
    <w:rsid w:val="0072037B"/>
    <w:rsid w:val="00720BED"/>
    <w:rsid w:val="0072407C"/>
    <w:rsid w:val="007246C3"/>
    <w:rsid w:val="00724BFB"/>
    <w:rsid w:val="007260FC"/>
    <w:rsid w:val="00731D90"/>
    <w:rsid w:val="00734B5A"/>
    <w:rsid w:val="00735545"/>
    <w:rsid w:val="00737012"/>
    <w:rsid w:val="00737C09"/>
    <w:rsid w:val="00737E9F"/>
    <w:rsid w:val="00743A57"/>
    <w:rsid w:val="007462B9"/>
    <w:rsid w:val="007468A8"/>
    <w:rsid w:val="0075508A"/>
    <w:rsid w:val="00757E77"/>
    <w:rsid w:val="007606B6"/>
    <w:rsid w:val="00764568"/>
    <w:rsid w:val="007646FA"/>
    <w:rsid w:val="00774B80"/>
    <w:rsid w:val="0077579A"/>
    <w:rsid w:val="00787176"/>
    <w:rsid w:val="00790B40"/>
    <w:rsid w:val="007920E5"/>
    <w:rsid w:val="007A08FB"/>
    <w:rsid w:val="007A240D"/>
    <w:rsid w:val="007A31F5"/>
    <w:rsid w:val="007A37BE"/>
    <w:rsid w:val="007B1C0A"/>
    <w:rsid w:val="007B2FDB"/>
    <w:rsid w:val="007B34F3"/>
    <w:rsid w:val="007B778B"/>
    <w:rsid w:val="007C0355"/>
    <w:rsid w:val="007C1971"/>
    <w:rsid w:val="007D0A37"/>
    <w:rsid w:val="007D2C09"/>
    <w:rsid w:val="007E163F"/>
    <w:rsid w:val="007E2E9F"/>
    <w:rsid w:val="007E5759"/>
    <w:rsid w:val="007F1742"/>
    <w:rsid w:val="008007F5"/>
    <w:rsid w:val="00801092"/>
    <w:rsid w:val="00815D83"/>
    <w:rsid w:val="008169D6"/>
    <w:rsid w:val="00824C2B"/>
    <w:rsid w:val="0082761C"/>
    <w:rsid w:val="008341CC"/>
    <w:rsid w:val="00842066"/>
    <w:rsid w:val="008420B7"/>
    <w:rsid w:val="00844BED"/>
    <w:rsid w:val="00847906"/>
    <w:rsid w:val="00853CFD"/>
    <w:rsid w:val="00854632"/>
    <w:rsid w:val="008559BF"/>
    <w:rsid w:val="00860BA3"/>
    <w:rsid w:val="00861A00"/>
    <w:rsid w:val="00861FE4"/>
    <w:rsid w:val="00864E4E"/>
    <w:rsid w:val="00865684"/>
    <w:rsid w:val="00865C85"/>
    <w:rsid w:val="00873230"/>
    <w:rsid w:val="0087425A"/>
    <w:rsid w:val="00876E29"/>
    <w:rsid w:val="008826DE"/>
    <w:rsid w:val="0088355A"/>
    <w:rsid w:val="00895846"/>
    <w:rsid w:val="008A0FBA"/>
    <w:rsid w:val="008A0FF0"/>
    <w:rsid w:val="008A18BF"/>
    <w:rsid w:val="008A584D"/>
    <w:rsid w:val="008A6A24"/>
    <w:rsid w:val="008A7583"/>
    <w:rsid w:val="008B6563"/>
    <w:rsid w:val="008C0351"/>
    <w:rsid w:val="008C2675"/>
    <w:rsid w:val="008C2DF4"/>
    <w:rsid w:val="008D3C5A"/>
    <w:rsid w:val="008E316B"/>
    <w:rsid w:val="008E3244"/>
    <w:rsid w:val="008E78FE"/>
    <w:rsid w:val="008F06C2"/>
    <w:rsid w:val="008F10BF"/>
    <w:rsid w:val="008F1B37"/>
    <w:rsid w:val="008F1EB2"/>
    <w:rsid w:val="008F2CEC"/>
    <w:rsid w:val="008F5DD8"/>
    <w:rsid w:val="008F762D"/>
    <w:rsid w:val="0090324F"/>
    <w:rsid w:val="009136B0"/>
    <w:rsid w:val="00923D08"/>
    <w:rsid w:val="00924F35"/>
    <w:rsid w:val="00925B31"/>
    <w:rsid w:val="00930F3A"/>
    <w:rsid w:val="0093130E"/>
    <w:rsid w:val="0093206E"/>
    <w:rsid w:val="00935933"/>
    <w:rsid w:val="00935CB3"/>
    <w:rsid w:val="00937597"/>
    <w:rsid w:val="00940280"/>
    <w:rsid w:val="00940E27"/>
    <w:rsid w:val="00942EE2"/>
    <w:rsid w:val="00944982"/>
    <w:rsid w:val="00944E32"/>
    <w:rsid w:val="00946956"/>
    <w:rsid w:val="00950D9E"/>
    <w:rsid w:val="009510EA"/>
    <w:rsid w:val="00951AB0"/>
    <w:rsid w:val="009637AD"/>
    <w:rsid w:val="00965770"/>
    <w:rsid w:val="00976D34"/>
    <w:rsid w:val="00977A36"/>
    <w:rsid w:val="00980D8E"/>
    <w:rsid w:val="009851AB"/>
    <w:rsid w:val="009902C4"/>
    <w:rsid w:val="00991DB6"/>
    <w:rsid w:val="00995E37"/>
    <w:rsid w:val="0099710F"/>
    <w:rsid w:val="009A4246"/>
    <w:rsid w:val="009B353B"/>
    <w:rsid w:val="009B4EE2"/>
    <w:rsid w:val="009C5178"/>
    <w:rsid w:val="009C71D2"/>
    <w:rsid w:val="009D0FE6"/>
    <w:rsid w:val="009D10D8"/>
    <w:rsid w:val="009D5A76"/>
    <w:rsid w:val="009D7DFA"/>
    <w:rsid w:val="009E2DA3"/>
    <w:rsid w:val="009E5EA0"/>
    <w:rsid w:val="009F664A"/>
    <w:rsid w:val="009F6DBD"/>
    <w:rsid w:val="00A02573"/>
    <w:rsid w:val="00A11C55"/>
    <w:rsid w:val="00A149C1"/>
    <w:rsid w:val="00A14B84"/>
    <w:rsid w:val="00A16AFD"/>
    <w:rsid w:val="00A20478"/>
    <w:rsid w:val="00A20892"/>
    <w:rsid w:val="00A25946"/>
    <w:rsid w:val="00A30E70"/>
    <w:rsid w:val="00A321CC"/>
    <w:rsid w:val="00A35428"/>
    <w:rsid w:val="00A369D8"/>
    <w:rsid w:val="00A40A1F"/>
    <w:rsid w:val="00A42774"/>
    <w:rsid w:val="00A4757D"/>
    <w:rsid w:val="00A5341C"/>
    <w:rsid w:val="00A53C8D"/>
    <w:rsid w:val="00A609AD"/>
    <w:rsid w:val="00A618F7"/>
    <w:rsid w:val="00A62F70"/>
    <w:rsid w:val="00A65858"/>
    <w:rsid w:val="00A66837"/>
    <w:rsid w:val="00A7463C"/>
    <w:rsid w:val="00A80F92"/>
    <w:rsid w:val="00A82C09"/>
    <w:rsid w:val="00A87D53"/>
    <w:rsid w:val="00A90499"/>
    <w:rsid w:val="00A920B2"/>
    <w:rsid w:val="00A922E5"/>
    <w:rsid w:val="00A95B31"/>
    <w:rsid w:val="00A97904"/>
    <w:rsid w:val="00AA007C"/>
    <w:rsid w:val="00AA59A3"/>
    <w:rsid w:val="00AB09F3"/>
    <w:rsid w:val="00AB5988"/>
    <w:rsid w:val="00AB7CD9"/>
    <w:rsid w:val="00AC0A32"/>
    <w:rsid w:val="00AC3D97"/>
    <w:rsid w:val="00AC4A25"/>
    <w:rsid w:val="00AC6A67"/>
    <w:rsid w:val="00AC6B77"/>
    <w:rsid w:val="00AD6115"/>
    <w:rsid w:val="00AE0804"/>
    <w:rsid w:val="00AE139C"/>
    <w:rsid w:val="00AE2763"/>
    <w:rsid w:val="00B00737"/>
    <w:rsid w:val="00B049D9"/>
    <w:rsid w:val="00B04BC2"/>
    <w:rsid w:val="00B139E8"/>
    <w:rsid w:val="00B143DF"/>
    <w:rsid w:val="00B20A24"/>
    <w:rsid w:val="00B20DC3"/>
    <w:rsid w:val="00B24019"/>
    <w:rsid w:val="00B27BC9"/>
    <w:rsid w:val="00B312D7"/>
    <w:rsid w:val="00B315E1"/>
    <w:rsid w:val="00B32220"/>
    <w:rsid w:val="00B4479F"/>
    <w:rsid w:val="00B552DE"/>
    <w:rsid w:val="00B55B6F"/>
    <w:rsid w:val="00B60ED2"/>
    <w:rsid w:val="00B61C8F"/>
    <w:rsid w:val="00B7059F"/>
    <w:rsid w:val="00B713BD"/>
    <w:rsid w:val="00B7465A"/>
    <w:rsid w:val="00B75344"/>
    <w:rsid w:val="00B75BEB"/>
    <w:rsid w:val="00B76A2B"/>
    <w:rsid w:val="00B77D02"/>
    <w:rsid w:val="00B80FD7"/>
    <w:rsid w:val="00B81644"/>
    <w:rsid w:val="00B86887"/>
    <w:rsid w:val="00B93E7A"/>
    <w:rsid w:val="00B96F42"/>
    <w:rsid w:val="00BA4841"/>
    <w:rsid w:val="00BA57CC"/>
    <w:rsid w:val="00BA5D41"/>
    <w:rsid w:val="00BA6478"/>
    <w:rsid w:val="00BA6DAC"/>
    <w:rsid w:val="00BB0BE1"/>
    <w:rsid w:val="00BB1275"/>
    <w:rsid w:val="00BB7E7E"/>
    <w:rsid w:val="00BD084E"/>
    <w:rsid w:val="00BD27F3"/>
    <w:rsid w:val="00BD2C30"/>
    <w:rsid w:val="00BD478D"/>
    <w:rsid w:val="00BD4A74"/>
    <w:rsid w:val="00BE2A4F"/>
    <w:rsid w:val="00BE4C54"/>
    <w:rsid w:val="00BE5864"/>
    <w:rsid w:val="00BE615E"/>
    <w:rsid w:val="00BF1740"/>
    <w:rsid w:val="00BF766E"/>
    <w:rsid w:val="00BF77AD"/>
    <w:rsid w:val="00C02BC3"/>
    <w:rsid w:val="00C04066"/>
    <w:rsid w:val="00C06257"/>
    <w:rsid w:val="00C06DDF"/>
    <w:rsid w:val="00C10EFA"/>
    <w:rsid w:val="00C16B4E"/>
    <w:rsid w:val="00C171F6"/>
    <w:rsid w:val="00C21DD8"/>
    <w:rsid w:val="00C240E8"/>
    <w:rsid w:val="00C27932"/>
    <w:rsid w:val="00C33AF4"/>
    <w:rsid w:val="00C357E3"/>
    <w:rsid w:val="00C3728A"/>
    <w:rsid w:val="00C372C1"/>
    <w:rsid w:val="00C43874"/>
    <w:rsid w:val="00C47215"/>
    <w:rsid w:val="00C50EF2"/>
    <w:rsid w:val="00C52730"/>
    <w:rsid w:val="00C616AB"/>
    <w:rsid w:val="00C635BF"/>
    <w:rsid w:val="00C63DB4"/>
    <w:rsid w:val="00C66701"/>
    <w:rsid w:val="00C73AF9"/>
    <w:rsid w:val="00C746D6"/>
    <w:rsid w:val="00C754C6"/>
    <w:rsid w:val="00C81CB6"/>
    <w:rsid w:val="00C82360"/>
    <w:rsid w:val="00C86B59"/>
    <w:rsid w:val="00C87795"/>
    <w:rsid w:val="00CA5ADB"/>
    <w:rsid w:val="00CA7060"/>
    <w:rsid w:val="00CB05D2"/>
    <w:rsid w:val="00CB08C2"/>
    <w:rsid w:val="00CB16EF"/>
    <w:rsid w:val="00CB17C3"/>
    <w:rsid w:val="00CB5174"/>
    <w:rsid w:val="00CB5A6B"/>
    <w:rsid w:val="00CC570C"/>
    <w:rsid w:val="00CD11A7"/>
    <w:rsid w:val="00CD20D6"/>
    <w:rsid w:val="00CD29C4"/>
    <w:rsid w:val="00CD2B18"/>
    <w:rsid w:val="00CD4AB3"/>
    <w:rsid w:val="00CE09EA"/>
    <w:rsid w:val="00CE4D04"/>
    <w:rsid w:val="00CF3080"/>
    <w:rsid w:val="00D009D7"/>
    <w:rsid w:val="00D01406"/>
    <w:rsid w:val="00D04AEC"/>
    <w:rsid w:val="00D05BCB"/>
    <w:rsid w:val="00D06D13"/>
    <w:rsid w:val="00D07BEE"/>
    <w:rsid w:val="00D11860"/>
    <w:rsid w:val="00D15BF2"/>
    <w:rsid w:val="00D30C4D"/>
    <w:rsid w:val="00D30CB9"/>
    <w:rsid w:val="00D31198"/>
    <w:rsid w:val="00D41F9F"/>
    <w:rsid w:val="00D4562E"/>
    <w:rsid w:val="00D4576D"/>
    <w:rsid w:val="00D50E47"/>
    <w:rsid w:val="00D526B4"/>
    <w:rsid w:val="00D5527C"/>
    <w:rsid w:val="00D55B16"/>
    <w:rsid w:val="00D62996"/>
    <w:rsid w:val="00D6326C"/>
    <w:rsid w:val="00D7199A"/>
    <w:rsid w:val="00D74EC0"/>
    <w:rsid w:val="00D8506D"/>
    <w:rsid w:val="00D8561D"/>
    <w:rsid w:val="00D864B2"/>
    <w:rsid w:val="00D8753D"/>
    <w:rsid w:val="00D8778E"/>
    <w:rsid w:val="00D92337"/>
    <w:rsid w:val="00D951F5"/>
    <w:rsid w:val="00D9530D"/>
    <w:rsid w:val="00D97C58"/>
    <w:rsid w:val="00DA34CC"/>
    <w:rsid w:val="00DB04D8"/>
    <w:rsid w:val="00DC5927"/>
    <w:rsid w:val="00DC7A05"/>
    <w:rsid w:val="00DD40D8"/>
    <w:rsid w:val="00DE275D"/>
    <w:rsid w:val="00DE2864"/>
    <w:rsid w:val="00DE36A6"/>
    <w:rsid w:val="00DE6010"/>
    <w:rsid w:val="00DE66AF"/>
    <w:rsid w:val="00DE6F57"/>
    <w:rsid w:val="00DE7FE1"/>
    <w:rsid w:val="00DF2C4C"/>
    <w:rsid w:val="00DF7B95"/>
    <w:rsid w:val="00E00FE1"/>
    <w:rsid w:val="00E01039"/>
    <w:rsid w:val="00E01B22"/>
    <w:rsid w:val="00E07269"/>
    <w:rsid w:val="00E07E46"/>
    <w:rsid w:val="00E14D9C"/>
    <w:rsid w:val="00E15281"/>
    <w:rsid w:val="00E16B8F"/>
    <w:rsid w:val="00E25D9E"/>
    <w:rsid w:val="00E25DCF"/>
    <w:rsid w:val="00E30235"/>
    <w:rsid w:val="00E3331D"/>
    <w:rsid w:val="00E36ABC"/>
    <w:rsid w:val="00E36F1E"/>
    <w:rsid w:val="00E3741E"/>
    <w:rsid w:val="00E465BD"/>
    <w:rsid w:val="00E47645"/>
    <w:rsid w:val="00E47AA3"/>
    <w:rsid w:val="00E50407"/>
    <w:rsid w:val="00E518D2"/>
    <w:rsid w:val="00E578E4"/>
    <w:rsid w:val="00E6525B"/>
    <w:rsid w:val="00E6540A"/>
    <w:rsid w:val="00E77D66"/>
    <w:rsid w:val="00E80DD7"/>
    <w:rsid w:val="00E90695"/>
    <w:rsid w:val="00EA03AB"/>
    <w:rsid w:val="00EA14A4"/>
    <w:rsid w:val="00EA1C65"/>
    <w:rsid w:val="00EA4F1A"/>
    <w:rsid w:val="00EA57E2"/>
    <w:rsid w:val="00EB254A"/>
    <w:rsid w:val="00EB6FC1"/>
    <w:rsid w:val="00EC058C"/>
    <w:rsid w:val="00EC5B61"/>
    <w:rsid w:val="00EC7D80"/>
    <w:rsid w:val="00ED0A1C"/>
    <w:rsid w:val="00ED1701"/>
    <w:rsid w:val="00ED5BCC"/>
    <w:rsid w:val="00ED67B4"/>
    <w:rsid w:val="00ED72B3"/>
    <w:rsid w:val="00EE47B0"/>
    <w:rsid w:val="00EE5D2A"/>
    <w:rsid w:val="00EF04E4"/>
    <w:rsid w:val="00EF0E41"/>
    <w:rsid w:val="00F00D54"/>
    <w:rsid w:val="00F02483"/>
    <w:rsid w:val="00F0257A"/>
    <w:rsid w:val="00F13FDA"/>
    <w:rsid w:val="00F20560"/>
    <w:rsid w:val="00F233E2"/>
    <w:rsid w:val="00F2377F"/>
    <w:rsid w:val="00F262E8"/>
    <w:rsid w:val="00F30925"/>
    <w:rsid w:val="00F31764"/>
    <w:rsid w:val="00F31C99"/>
    <w:rsid w:val="00F32186"/>
    <w:rsid w:val="00F37A1C"/>
    <w:rsid w:val="00F403F6"/>
    <w:rsid w:val="00F44DF6"/>
    <w:rsid w:val="00F451BB"/>
    <w:rsid w:val="00F458EA"/>
    <w:rsid w:val="00F54AF2"/>
    <w:rsid w:val="00F57EC0"/>
    <w:rsid w:val="00F60756"/>
    <w:rsid w:val="00F638E8"/>
    <w:rsid w:val="00F66E63"/>
    <w:rsid w:val="00F7012A"/>
    <w:rsid w:val="00F7026C"/>
    <w:rsid w:val="00F90118"/>
    <w:rsid w:val="00F91A52"/>
    <w:rsid w:val="00F9257D"/>
    <w:rsid w:val="00F974EC"/>
    <w:rsid w:val="00FA17D8"/>
    <w:rsid w:val="00FA7CA3"/>
    <w:rsid w:val="00FB1180"/>
    <w:rsid w:val="00FB1E1F"/>
    <w:rsid w:val="00FB4B25"/>
    <w:rsid w:val="00FB6C79"/>
    <w:rsid w:val="00FC426A"/>
    <w:rsid w:val="00FC637C"/>
    <w:rsid w:val="00FC65C8"/>
    <w:rsid w:val="00FC75CA"/>
    <w:rsid w:val="00FD2926"/>
    <w:rsid w:val="00FE339C"/>
    <w:rsid w:val="00FE3F98"/>
    <w:rsid w:val="00FE5095"/>
    <w:rsid w:val="00FE5FD3"/>
    <w:rsid w:val="00FF1EC0"/>
    <w:rsid w:val="00FF6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e8eef7"/>
    </o:shapedefaults>
    <o:shapelayout v:ext="edit">
      <o:idmap v:ext="edit" data="2"/>
    </o:shapelayout>
  </w:shapeDefaults>
  <w:decimalSymbol w:val="."/>
  <w:listSeparator w:val=","/>
  <w14:docId w14:val="27781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7FE1"/>
    <w:pPr>
      <w:widowControl w:val="0"/>
      <w:jc w:val="both"/>
    </w:pPr>
    <w:rPr>
      <w:rFonts w:ascii="Bookman Old Style" w:hAnsi="Bookman Old Style"/>
      <w:kern w:val="2"/>
      <w:sz w:val="21"/>
      <w:szCs w:val="24"/>
    </w:rPr>
  </w:style>
  <w:style w:type="paragraph" w:styleId="10">
    <w:name w:val="heading 1"/>
    <w:aliases w:val="H1"/>
    <w:basedOn w:val="a"/>
    <w:next w:val="a"/>
    <w:qFormat/>
    <w:rsid w:val="008C2675"/>
    <w:pPr>
      <w:keepNext/>
      <w:numPr>
        <w:numId w:val="1"/>
      </w:numPr>
      <w:outlineLvl w:val="0"/>
    </w:pPr>
    <w:rPr>
      <w:rFonts w:ascii="HGP創英角ｺﾞｼｯｸUB" w:eastAsia="HGP創英角ｺﾞｼｯｸUB" w:hAnsi="Arial"/>
      <w:color w:val="FFFFFF"/>
      <w:sz w:val="20"/>
    </w:rPr>
  </w:style>
  <w:style w:type="paragraph" w:styleId="20">
    <w:name w:val="heading 2"/>
    <w:basedOn w:val="a"/>
    <w:next w:val="a"/>
    <w:qFormat/>
    <w:rsid w:val="008C2675"/>
    <w:pPr>
      <w:keepNext/>
      <w:numPr>
        <w:ilvl w:val="1"/>
        <w:numId w:val="1"/>
      </w:numPr>
      <w:tabs>
        <w:tab w:val="clear" w:pos="2368"/>
        <w:tab w:val="num" w:pos="840"/>
      </w:tabs>
      <w:spacing w:afterLines="20" w:after="72" w:line="480" w:lineRule="exact"/>
      <w:ind w:left="840" w:hanging="670"/>
      <w:outlineLvl w:val="1"/>
    </w:pPr>
    <w:rPr>
      <w:rFonts w:ascii="HGP創英角ｺﾞｼｯｸUB" w:eastAsia="HGP創英角ｺﾞｼｯｸUB" w:hAnsi="Arial"/>
      <w:sz w:val="28"/>
    </w:rPr>
  </w:style>
  <w:style w:type="paragraph" w:styleId="3">
    <w:name w:val="heading 3"/>
    <w:aliases w:val="l3,h3,H3"/>
    <w:basedOn w:val="a"/>
    <w:next w:val="a"/>
    <w:qFormat/>
    <w:rsid w:val="008C2675"/>
    <w:pPr>
      <w:keepNext/>
      <w:numPr>
        <w:ilvl w:val="2"/>
        <w:numId w:val="1"/>
      </w:numPr>
      <w:tabs>
        <w:tab w:val="clear" w:pos="2794"/>
        <w:tab w:val="num" w:pos="1260"/>
      </w:tabs>
      <w:spacing w:afterLines="30" w:after="30"/>
      <w:ind w:left="1259" w:hanging="1049"/>
      <w:outlineLvl w:val="2"/>
    </w:pPr>
    <w:rPr>
      <w:rFonts w:ascii="HGP創英角ｺﾞｼｯｸUB" w:eastAsia="HGP創英角ｺﾞｼｯｸUB" w:hAnsi="Arial"/>
      <w:sz w:val="28"/>
    </w:rPr>
  </w:style>
  <w:style w:type="paragraph" w:styleId="4">
    <w:name w:val="heading 4"/>
    <w:basedOn w:val="a"/>
    <w:next w:val="a0"/>
    <w:link w:val="40"/>
    <w:qFormat/>
    <w:rsid w:val="001E7222"/>
    <w:pPr>
      <w:keepNext/>
      <w:wordWrap w:val="0"/>
      <w:adjustRightInd w:val="0"/>
      <w:snapToGrid w:val="0"/>
      <w:spacing w:line="360" w:lineRule="auto"/>
      <w:ind w:left="715" w:hanging="295"/>
      <w:textAlignment w:val="baseline"/>
      <w:outlineLvl w:val="3"/>
    </w:pPr>
    <w:rPr>
      <w:rFonts w:ascii="Times New Roman" w:eastAsia="ＭＳ ゴシック" w:hAnsi="Times New Roman"/>
      <w:kern w:val="0"/>
      <w:szCs w:val="20"/>
    </w:rPr>
  </w:style>
  <w:style w:type="paragraph" w:styleId="5">
    <w:name w:val="heading 5"/>
    <w:basedOn w:val="a"/>
    <w:next w:val="a1"/>
    <w:link w:val="50"/>
    <w:qFormat/>
    <w:rsid w:val="001E7222"/>
    <w:pPr>
      <w:wordWrap w:val="0"/>
      <w:adjustRightInd w:val="0"/>
      <w:spacing w:line="360" w:lineRule="auto"/>
      <w:ind w:left="630" w:hanging="105"/>
      <w:textAlignment w:val="baseline"/>
      <w:outlineLvl w:val="4"/>
    </w:pPr>
    <w:rPr>
      <w:rFonts w:ascii="Century" w:eastAsia="ＭＳ ゴシック" w:hAnsi="Century"/>
      <w:kern w:val="0"/>
      <w:szCs w:val="20"/>
      <w:u w:val="single"/>
    </w:rPr>
  </w:style>
  <w:style w:type="paragraph" w:styleId="6">
    <w:name w:val="heading 6"/>
    <w:basedOn w:val="a"/>
    <w:next w:val="a"/>
    <w:link w:val="60"/>
    <w:qFormat/>
    <w:rsid w:val="001E7222"/>
    <w:pPr>
      <w:wordWrap w:val="0"/>
      <w:adjustRightInd w:val="0"/>
      <w:spacing w:line="360" w:lineRule="auto"/>
      <w:ind w:left="735" w:hanging="105"/>
      <w:textAlignment w:val="baseline"/>
      <w:outlineLvl w:val="5"/>
    </w:pPr>
    <w:rPr>
      <w:rFonts w:ascii="Times New Roman" w:eastAsia="ＭＳ ゴシック" w:hAnsi="Times New Roman"/>
      <w:kern w:val="0"/>
      <w:szCs w:val="20"/>
    </w:rPr>
  </w:style>
  <w:style w:type="paragraph" w:styleId="7">
    <w:name w:val="heading 7"/>
    <w:basedOn w:val="a"/>
    <w:link w:val="70"/>
    <w:qFormat/>
    <w:rsid w:val="001E7222"/>
    <w:pPr>
      <w:tabs>
        <w:tab w:val="num" w:pos="0"/>
      </w:tabs>
      <w:wordWrap w:val="0"/>
      <w:adjustRightInd w:val="0"/>
      <w:spacing w:line="250" w:lineRule="atLeast"/>
      <w:ind w:left="840" w:hanging="105"/>
      <w:textAlignment w:val="baseline"/>
      <w:outlineLvl w:val="6"/>
    </w:pPr>
    <w:rPr>
      <w:rFonts w:ascii="Century" w:eastAsia="ＭＳ Ｐ明朝" w:hAnsi="Century"/>
      <w:kern w:val="0"/>
      <w:szCs w:val="20"/>
    </w:rPr>
  </w:style>
  <w:style w:type="paragraph" w:styleId="8">
    <w:name w:val="heading 8"/>
    <w:basedOn w:val="a"/>
    <w:next w:val="a2"/>
    <w:link w:val="80"/>
    <w:qFormat/>
    <w:rsid w:val="001E7222"/>
    <w:pPr>
      <w:keepNext/>
      <w:tabs>
        <w:tab w:val="num" w:pos="0"/>
      </w:tabs>
      <w:wordWrap w:val="0"/>
      <w:adjustRightInd w:val="0"/>
      <w:spacing w:line="360" w:lineRule="auto"/>
      <w:ind w:left="1265" w:hanging="425"/>
      <w:textAlignment w:val="baseline"/>
      <w:outlineLvl w:val="7"/>
    </w:pPr>
    <w:rPr>
      <w:rFonts w:ascii="Century" w:eastAsia="ＭＳ Ｐ明朝" w:hAnsi="Century"/>
      <w:kern w:val="0"/>
      <w:szCs w:val="20"/>
    </w:rPr>
  </w:style>
  <w:style w:type="paragraph" w:styleId="9">
    <w:name w:val="heading 9"/>
    <w:basedOn w:val="a"/>
    <w:next w:val="a2"/>
    <w:link w:val="90"/>
    <w:qFormat/>
    <w:rsid w:val="001E7222"/>
    <w:pPr>
      <w:keepNext/>
      <w:tabs>
        <w:tab w:val="num" w:pos="0"/>
      </w:tabs>
      <w:wordWrap w:val="0"/>
      <w:adjustRightInd w:val="0"/>
      <w:spacing w:line="360" w:lineRule="auto"/>
      <w:ind w:left="1690" w:hanging="425"/>
      <w:textAlignment w:val="baseline"/>
      <w:outlineLvl w:val="8"/>
    </w:pPr>
    <w:rPr>
      <w:rFonts w:ascii="Century" w:eastAsia="ＭＳ Ｐ明朝" w:hAnsi="Century"/>
      <w:kern w:val="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
    <w:link w:val="a7"/>
    <w:uiPriority w:val="99"/>
    <w:rsid w:val="008C2675"/>
    <w:pPr>
      <w:tabs>
        <w:tab w:val="center" w:pos="4252"/>
        <w:tab w:val="right" w:pos="8504"/>
      </w:tabs>
      <w:snapToGrid w:val="0"/>
    </w:pPr>
  </w:style>
  <w:style w:type="paragraph" w:styleId="a8">
    <w:name w:val="Balloon Text"/>
    <w:basedOn w:val="a"/>
    <w:semiHidden/>
    <w:rsid w:val="00B86887"/>
    <w:rPr>
      <w:rFonts w:ascii="Arial" w:eastAsia="ＭＳ ゴシック" w:hAnsi="Arial"/>
      <w:sz w:val="18"/>
      <w:szCs w:val="18"/>
    </w:rPr>
  </w:style>
  <w:style w:type="paragraph" w:styleId="a9">
    <w:name w:val="footer"/>
    <w:basedOn w:val="a"/>
    <w:link w:val="aa"/>
    <w:uiPriority w:val="99"/>
    <w:rsid w:val="00042DBA"/>
    <w:pPr>
      <w:tabs>
        <w:tab w:val="center" w:pos="4252"/>
        <w:tab w:val="right" w:pos="8504"/>
      </w:tabs>
      <w:snapToGrid w:val="0"/>
    </w:pPr>
  </w:style>
  <w:style w:type="character" w:styleId="ab">
    <w:name w:val="page number"/>
    <w:basedOn w:val="a3"/>
    <w:rsid w:val="00042DBA"/>
  </w:style>
  <w:style w:type="character" w:customStyle="1" w:styleId="40">
    <w:name w:val="見出し 4 (文字)"/>
    <w:link w:val="4"/>
    <w:rsid w:val="001E7222"/>
    <w:rPr>
      <w:rFonts w:ascii="Times New Roman" w:eastAsia="ＭＳ ゴシック" w:hAnsi="Times New Roman"/>
      <w:sz w:val="21"/>
    </w:rPr>
  </w:style>
  <w:style w:type="character" w:customStyle="1" w:styleId="50">
    <w:name w:val="見出し 5 (文字)"/>
    <w:link w:val="5"/>
    <w:rsid w:val="001E7222"/>
    <w:rPr>
      <w:rFonts w:eastAsia="ＭＳ ゴシック"/>
      <w:sz w:val="21"/>
      <w:u w:val="single"/>
    </w:rPr>
  </w:style>
  <w:style w:type="character" w:customStyle="1" w:styleId="60">
    <w:name w:val="見出し 6 (文字)"/>
    <w:link w:val="6"/>
    <w:rsid w:val="001E7222"/>
    <w:rPr>
      <w:rFonts w:ascii="Times New Roman" w:eastAsia="ＭＳ ゴシック" w:hAnsi="Times New Roman"/>
      <w:sz w:val="21"/>
    </w:rPr>
  </w:style>
  <w:style w:type="character" w:customStyle="1" w:styleId="70">
    <w:name w:val="見出し 7 (文字)"/>
    <w:link w:val="7"/>
    <w:rsid w:val="001E7222"/>
    <w:rPr>
      <w:rFonts w:eastAsia="ＭＳ Ｐ明朝"/>
      <w:sz w:val="21"/>
    </w:rPr>
  </w:style>
  <w:style w:type="character" w:customStyle="1" w:styleId="80">
    <w:name w:val="見出し 8 (文字)"/>
    <w:link w:val="8"/>
    <w:rsid w:val="001E7222"/>
    <w:rPr>
      <w:rFonts w:eastAsia="ＭＳ Ｐ明朝"/>
      <w:sz w:val="21"/>
    </w:rPr>
  </w:style>
  <w:style w:type="character" w:customStyle="1" w:styleId="90">
    <w:name w:val="見出し 9 (文字)"/>
    <w:link w:val="9"/>
    <w:rsid w:val="001E7222"/>
    <w:rPr>
      <w:rFonts w:eastAsia="ＭＳ Ｐ明朝"/>
      <w:sz w:val="21"/>
    </w:rPr>
  </w:style>
  <w:style w:type="paragraph" w:styleId="ac">
    <w:name w:val="caption"/>
    <w:basedOn w:val="a"/>
    <w:next w:val="a"/>
    <w:qFormat/>
    <w:rsid w:val="001E7222"/>
    <w:pPr>
      <w:wordWrap w:val="0"/>
      <w:adjustRightInd w:val="0"/>
      <w:spacing w:before="60" w:after="60" w:line="360" w:lineRule="auto"/>
      <w:jc w:val="center"/>
      <w:textAlignment w:val="baseline"/>
    </w:pPr>
    <w:rPr>
      <w:rFonts w:ascii="Century" w:eastAsia="ＭＳ Ｐ明朝" w:hAnsi="Century"/>
      <w:kern w:val="0"/>
      <w:szCs w:val="20"/>
    </w:rPr>
  </w:style>
  <w:style w:type="paragraph" w:customStyle="1" w:styleId="a0">
    <w:name w:val="本文４"/>
    <w:basedOn w:val="a"/>
    <w:rsid w:val="001E7222"/>
    <w:pPr>
      <w:wordWrap w:val="0"/>
      <w:adjustRightInd w:val="0"/>
      <w:spacing w:line="360" w:lineRule="auto"/>
      <w:ind w:left="735" w:firstLine="210"/>
      <w:textAlignment w:val="baseline"/>
    </w:pPr>
    <w:rPr>
      <w:rFonts w:ascii="Times New Roman" w:eastAsia="ＭＳ Ｐ明朝" w:hAnsi="Times New Roman"/>
      <w:kern w:val="0"/>
      <w:szCs w:val="20"/>
    </w:rPr>
  </w:style>
  <w:style w:type="paragraph" w:customStyle="1" w:styleId="a1">
    <w:name w:val="本文５"/>
    <w:basedOn w:val="a"/>
    <w:rsid w:val="001E7222"/>
    <w:pPr>
      <w:wordWrap w:val="0"/>
      <w:adjustRightInd w:val="0"/>
      <w:spacing w:line="360" w:lineRule="auto"/>
      <w:ind w:left="840" w:firstLine="210"/>
      <w:textAlignment w:val="baseline"/>
    </w:pPr>
    <w:rPr>
      <w:rFonts w:ascii="Century" w:eastAsia="ＭＳ Ｐ明朝" w:hAnsi="Century"/>
      <w:kern w:val="0"/>
      <w:szCs w:val="20"/>
    </w:rPr>
  </w:style>
  <w:style w:type="paragraph" w:styleId="30">
    <w:name w:val="List Number 3"/>
    <w:basedOn w:val="a"/>
    <w:rsid w:val="001E7222"/>
    <w:pPr>
      <w:spacing w:line="360" w:lineRule="auto"/>
    </w:pPr>
    <w:rPr>
      <w:rFonts w:ascii="Century" w:eastAsia="ＭＳ Ｐ明朝" w:hAnsi="Century"/>
      <w:szCs w:val="21"/>
      <w:u w:val="thick"/>
    </w:rPr>
  </w:style>
  <w:style w:type="paragraph" w:styleId="2">
    <w:name w:val="List Number 2"/>
    <w:basedOn w:val="a"/>
    <w:rsid w:val="001E7222"/>
    <w:pPr>
      <w:numPr>
        <w:numId w:val="2"/>
      </w:numPr>
      <w:wordWrap w:val="0"/>
      <w:adjustRightInd w:val="0"/>
      <w:spacing w:line="360" w:lineRule="auto"/>
      <w:textAlignment w:val="baseline"/>
    </w:pPr>
    <w:rPr>
      <w:rFonts w:ascii="Century" w:eastAsia="ＭＳ Ｐ明朝" w:hAnsi="Century"/>
      <w:kern w:val="0"/>
      <w:szCs w:val="20"/>
    </w:rPr>
  </w:style>
  <w:style w:type="paragraph" w:styleId="a2">
    <w:name w:val="Normal Indent"/>
    <w:basedOn w:val="a"/>
    <w:rsid w:val="001E7222"/>
    <w:pPr>
      <w:ind w:leftChars="400" w:left="840"/>
    </w:pPr>
  </w:style>
  <w:style w:type="paragraph" w:customStyle="1" w:styleId="ad">
    <w:name w:val="本文１"/>
    <w:basedOn w:val="a"/>
    <w:link w:val="ae"/>
    <w:rsid w:val="00C04066"/>
    <w:pPr>
      <w:wordWrap w:val="0"/>
      <w:adjustRightInd w:val="0"/>
      <w:spacing w:line="360" w:lineRule="auto"/>
      <w:ind w:left="210" w:firstLine="210"/>
      <w:textAlignment w:val="baseline"/>
    </w:pPr>
    <w:rPr>
      <w:rFonts w:ascii="Century" w:eastAsia="ＭＳ Ｐ明朝" w:hAnsi="Century"/>
      <w:kern w:val="0"/>
      <w:szCs w:val="20"/>
    </w:rPr>
  </w:style>
  <w:style w:type="character" w:customStyle="1" w:styleId="ae">
    <w:name w:val="本文１ (文字)"/>
    <w:link w:val="ad"/>
    <w:rsid w:val="00C04066"/>
    <w:rPr>
      <w:rFonts w:eastAsia="ＭＳ Ｐ明朝"/>
      <w:sz w:val="21"/>
    </w:rPr>
  </w:style>
  <w:style w:type="character" w:customStyle="1" w:styleId="aa">
    <w:name w:val="フッター (文字)"/>
    <w:link w:val="a9"/>
    <w:uiPriority w:val="99"/>
    <w:rsid w:val="004608FD"/>
    <w:rPr>
      <w:rFonts w:ascii="Bookman Old Style" w:hAnsi="Bookman Old Style"/>
      <w:kern w:val="2"/>
      <w:sz w:val="21"/>
      <w:szCs w:val="24"/>
    </w:rPr>
  </w:style>
  <w:style w:type="paragraph" w:customStyle="1" w:styleId="1">
    <w:name w:val="(1)"/>
    <w:basedOn w:val="a"/>
    <w:qFormat/>
    <w:rsid w:val="000E2800"/>
    <w:pPr>
      <w:numPr>
        <w:numId w:val="3"/>
      </w:numPr>
    </w:pPr>
    <w:rPr>
      <w:rFonts w:ascii="MS UI Gothic" w:eastAsia="MS UI Gothic" w:hAnsi="MS UI Gothic"/>
      <w:szCs w:val="21"/>
    </w:rPr>
  </w:style>
  <w:style w:type="paragraph" w:customStyle="1" w:styleId="11">
    <w:name w:val="(1)下"/>
    <w:basedOn w:val="a"/>
    <w:link w:val="12"/>
    <w:qFormat/>
    <w:rsid w:val="000E2800"/>
    <w:pPr>
      <w:ind w:leftChars="250" w:left="519" w:firstLineChars="100" w:firstLine="207"/>
    </w:pPr>
    <w:rPr>
      <w:rFonts w:ascii="MS UI Gothic" w:eastAsia="MS UI Gothic" w:hAnsi="MS UI Gothic"/>
      <w:szCs w:val="21"/>
    </w:rPr>
  </w:style>
  <w:style w:type="paragraph" w:customStyle="1" w:styleId="af">
    <w:name w:val="・下"/>
    <w:basedOn w:val="11"/>
    <w:link w:val="af0"/>
    <w:qFormat/>
    <w:rsid w:val="000E2800"/>
    <w:pPr>
      <w:ind w:leftChars="350" w:left="735" w:firstLine="210"/>
    </w:pPr>
  </w:style>
  <w:style w:type="paragraph" w:customStyle="1" w:styleId="af1">
    <w:name w:val="①"/>
    <w:basedOn w:val="11"/>
    <w:qFormat/>
    <w:rsid w:val="000E2800"/>
    <w:pPr>
      <w:ind w:left="711" w:hangingChars="100" w:hanging="207"/>
    </w:pPr>
  </w:style>
  <w:style w:type="character" w:customStyle="1" w:styleId="12">
    <w:name w:val="(1)下 (文字)"/>
    <w:link w:val="11"/>
    <w:rsid w:val="000E2800"/>
    <w:rPr>
      <w:rFonts w:ascii="MS UI Gothic" w:eastAsia="MS UI Gothic" w:hAnsi="MS UI Gothic"/>
      <w:kern w:val="2"/>
      <w:sz w:val="21"/>
      <w:szCs w:val="21"/>
    </w:rPr>
  </w:style>
  <w:style w:type="character" w:customStyle="1" w:styleId="af0">
    <w:name w:val="・下 (文字)"/>
    <w:basedOn w:val="12"/>
    <w:link w:val="af"/>
    <w:rsid w:val="000E2800"/>
    <w:rPr>
      <w:rFonts w:ascii="MS UI Gothic" w:eastAsia="MS UI Gothic" w:hAnsi="MS UI Gothic"/>
      <w:kern w:val="2"/>
      <w:sz w:val="21"/>
      <w:szCs w:val="21"/>
    </w:rPr>
  </w:style>
  <w:style w:type="paragraph" w:customStyle="1" w:styleId="af2">
    <w:name w:val="①下"/>
    <w:basedOn w:val="a"/>
    <w:link w:val="af3"/>
    <w:qFormat/>
    <w:rsid w:val="00F2377F"/>
    <w:pPr>
      <w:ind w:leftChars="350" w:left="735" w:firstLineChars="100" w:firstLine="210"/>
    </w:pPr>
    <w:rPr>
      <w:rFonts w:ascii="ＭＳ 明朝" w:hAnsi="MS UI Gothic"/>
      <w:szCs w:val="21"/>
    </w:rPr>
  </w:style>
  <w:style w:type="table" w:styleId="af4">
    <w:name w:val="Table Grid"/>
    <w:basedOn w:val="a4"/>
    <w:uiPriority w:val="39"/>
    <w:rsid w:val="00731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①下 (文字)"/>
    <w:link w:val="af2"/>
    <w:rsid w:val="00F2377F"/>
    <w:rPr>
      <w:rFonts w:ascii="ＭＳ 明朝" w:hAnsi="MS UI Gothic"/>
      <w:kern w:val="2"/>
      <w:sz w:val="21"/>
      <w:szCs w:val="21"/>
    </w:rPr>
  </w:style>
  <w:style w:type="paragraph" w:customStyle="1" w:styleId="af5">
    <w:name w:val="・"/>
    <w:basedOn w:val="a"/>
    <w:link w:val="af6"/>
    <w:qFormat/>
    <w:rsid w:val="00554B11"/>
    <w:pPr>
      <w:ind w:leftChars="350" w:left="945" w:hangingChars="100" w:hanging="210"/>
    </w:pPr>
  </w:style>
  <w:style w:type="paragraph" w:customStyle="1" w:styleId="af7">
    <w:name w:val="(a)"/>
    <w:basedOn w:val="a"/>
    <w:link w:val="af8"/>
    <w:qFormat/>
    <w:rsid w:val="00BD478D"/>
    <w:pPr>
      <w:ind w:leftChars="350" w:left="1050" w:hangingChars="150" w:hanging="315"/>
    </w:pPr>
    <w:rPr>
      <w:rFonts w:ascii="MS UI Gothic" w:eastAsia="MS UI Gothic" w:hAnsi="MS UI Gothic"/>
      <w:szCs w:val="21"/>
    </w:rPr>
  </w:style>
  <w:style w:type="character" w:customStyle="1" w:styleId="af6">
    <w:name w:val="・ (文字)"/>
    <w:link w:val="af5"/>
    <w:rsid w:val="00554B11"/>
    <w:rPr>
      <w:rFonts w:ascii="Bookman Old Style" w:hAnsi="Bookman Old Style"/>
      <w:kern w:val="2"/>
      <w:sz w:val="21"/>
      <w:szCs w:val="24"/>
    </w:rPr>
  </w:style>
  <w:style w:type="paragraph" w:customStyle="1" w:styleId="af9">
    <w:name w:val="（１）下"/>
    <w:basedOn w:val="a"/>
    <w:link w:val="afa"/>
    <w:qFormat/>
    <w:rsid w:val="0025524C"/>
    <w:pPr>
      <w:spacing w:line="300" w:lineRule="auto"/>
      <w:ind w:leftChars="325" w:left="683" w:firstLineChars="100" w:firstLine="210"/>
    </w:pPr>
    <w:rPr>
      <w:rFonts w:ascii="MS UI Gothic" w:eastAsia="MS UI Gothic" w:hAnsi="MS UI Gothic"/>
      <w:szCs w:val="21"/>
    </w:rPr>
  </w:style>
  <w:style w:type="character" w:customStyle="1" w:styleId="af8">
    <w:name w:val="(a) (文字)"/>
    <w:link w:val="af7"/>
    <w:rsid w:val="00BD478D"/>
    <w:rPr>
      <w:rFonts w:ascii="MS UI Gothic" w:eastAsia="MS UI Gothic" w:hAnsi="MS UI Gothic"/>
      <w:kern w:val="2"/>
      <w:sz w:val="21"/>
      <w:szCs w:val="21"/>
    </w:rPr>
  </w:style>
  <w:style w:type="character" w:customStyle="1" w:styleId="afa">
    <w:name w:val="（１）下 (文字)"/>
    <w:link w:val="af9"/>
    <w:rsid w:val="0025524C"/>
    <w:rPr>
      <w:rFonts w:ascii="MS UI Gothic" w:eastAsia="MS UI Gothic" w:hAnsi="MS UI Gothic"/>
      <w:kern w:val="2"/>
      <w:sz w:val="21"/>
      <w:szCs w:val="21"/>
    </w:rPr>
  </w:style>
  <w:style w:type="paragraph" w:customStyle="1" w:styleId="afb">
    <w:name w:val="ヒント"/>
    <w:basedOn w:val="a"/>
    <w:link w:val="afc"/>
    <w:qFormat/>
    <w:rsid w:val="0055617C"/>
    <w:pPr>
      <w:snapToGrid w:val="0"/>
      <w:spacing w:beforeLines="50" w:line="360" w:lineRule="auto"/>
      <w:ind w:leftChars="100" w:left="210"/>
    </w:pPr>
    <w:rPr>
      <w:rFonts w:ascii="MS UI Gothic" w:eastAsia="MS UI Gothic" w:hAnsi="MS UI Gothic" w:cs="Meiryo UI"/>
      <w:b/>
      <w:sz w:val="20"/>
      <w:szCs w:val="20"/>
    </w:rPr>
  </w:style>
  <w:style w:type="paragraph" w:customStyle="1" w:styleId="afd">
    <w:name w:val="ヒント文章"/>
    <w:basedOn w:val="a"/>
    <w:link w:val="afe"/>
    <w:qFormat/>
    <w:rsid w:val="0055617C"/>
    <w:pPr>
      <w:snapToGrid w:val="0"/>
      <w:spacing w:line="300" w:lineRule="auto"/>
      <w:ind w:leftChars="100" w:left="210" w:rightChars="50" w:right="105" w:firstLineChars="100" w:firstLine="200"/>
    </w:pPr>
    <w:rPr>
      <w:rFonts w:ascii="MS UI Gothic" w:eastAsia="MS UI Gothic" w:hAnsi="MS UI Gothic" w:cs="Meiryo UI"/>
      <w:sz w:val="20"/>
      <w:szCs w:val="20"/>
    </w:rPr>
  </w:style>
  <w:style w:type="character" w:customStyle="1" w:styleId="afc">
    <w:name w:val="ヒント (文字)"/>
    <w:basedOn w:val="a3"/>
    <w:link w:val="afb"/>
    <w:rsid w:val="0055617C"/>
    <w:rPr>
      <w:rFonts w:ascii="MS UI Gothic" w:eastAsia="MS UI Gothic" w:hAnsi="MS UI Gothic" w:cs="Meiryo UI"/>
      <w:b/>
      <w:kern w:val="2"/>
    </w:rPr>
  </w:style>
  <w:style w:type="character" w:customStyle="1" w:styleId="afe">
    <w:name w:val="ヒント文章 (文字)"/>
    <w:basedOn w:val="a3"/>
    <w:link w:val="afd"/>
    <w:rsid w:val="0055617C"/>
    <w:rPr>
      <w:rFonts w:ascii="MS UI Gothic" w:eastAsia="MS UI Gothic" w:hAnsi="MS UI Gothic" w:cs="Meiryo UI"/>
      <w:kern w:val="2"/>
    </w:rPr>
  </w:style>
  <w:style w:type="character" w:styleId="aff">
    <w:name w:val="annotation reference"/>
    <w:basedOn w:val="a3"/>
    <w:rsid w:val="00465FEB"/>
    <w:rPr>
      <w:sz w:val="18"/>
      <w:szCs w:val="18"/>
    </w:rPr>
  </w:style>
  <w:style w:type="paragraph" w:styleId="aff0">
    <w:name w:val="annotation text"/>
    <w:basedOn w:val="a"/>
    <w:link w:val="aff1"/>
    <w:rsid w:val="00465FEB"/>
    <w:pPr>
      <w:jc w:val="left"/>
    </w:pPr>
  </w:style>
  <w:style w:type="character" w:customStyle="1" w:styleId="aff1">
    <w:name w:val="コメント文字列 (文字)"/>
    <w:basedOn w:val="a3"/>
    <w:link w:val="aff0"/>
    <w:rsid w:val="00465FEB"/>
    <w:rPr>
      <w:rFonts w:ascii="Bookman Old Style" w:hAnsi="Bookman Old Style"/>
      <w:kern w:val="2"/>
      <w:sz w:val="21"/>
      <w:szCs w:val="24"/>
    </w:rPr>
  </w:style>
  <w:style w:type="paragraph" w:styleId="aff2">
    <w:name w:val="annotation subject"/>
    <w:basedOn w:val="aff0"/>
    <w:next w:val="aff0"/>
    <w:link w:val="aff3"/>
    <w:rsid w:val="00465FEB"/>
    <w:rPr>
      <w:b/>
      <w:bCs/>
    </w:rPr>
  </w:style>
  <w:style w:type="character" w:customStyle="1" w:styleId="aff3">
    <w:name w:val="コメント内容 (文字)"/>
    <w:basedOn w:val="aff1"/>
    <w:link w:val="aff2"/>
    <w:rsid w:val="00465FEB"/>
    <w:rPr>
      <w:rFonts w:ascii="Bookman Old Style" w:hAnsi="Bookman Old Style"/>
      <w:b/>
      <w:bCs/>
      <w:kern w:val="2"/>
      <w:sz w:val="21"/>
      <w:szCs w:val="24"/>
    </w:rPr>
  </w:style>
  <w:style w:type="paragraph" w:styleId="aff4">
    <w:name w:val="Revision"/>
    <w:hidden/>
    <w:uiPriority w:val="99"/>
    <w:semiHidden/>
    <w:rsid w:val="007E163F"/>
    <w:rPr>
      <w:rFonts w:ascii="Bookman Old Style" w:hAnsi="Bookman Old Style"/>
      <w:kern w:val="2"/>
      <w:sz w:val="21"/>
      <w:szCs w:val="24"/>
    </w:rPr>
  </w:style>
  <w:style w:type="paragraph" w:styleId="Web">
    <w:name w:val="Normal (Web)"/>
    <w:basedOn w:val="a"/>
    <w:uiPriority w:val="99"/>
    <w:unhideWhenUsed/>
    <w:rsid w:val="00DE7FE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f5">
    <w:name w:val="List Paragraph"/>
    <w:basedOn w:val="a"/>
    <w:link w:val="aff6"/>
    <w:uiPriority w:val="34"/>
    <w:qFormat/>
    <w:rsid w:val="001F0E15"/>
    <w:pPr>
      <w:ind w:leftChars="400" w:left="840"/>
    </w:pPr>
  </w:style>
  <w:style w:type="character" w:customStyle="1" w:styleId="a7">
    <w:name w:val="ヘッダー (文字)"/>
    <w:basedOn w:val="a3"/>
    <w:link w:val="a6"/>
    <w:uiPriority w:val="99"/>
    <w:rsid w:val="00AE0804"/>
    <w:rPr>
      <w:rFonts w:ascii="Bookman Old Style" w:hAnsi="Bookman Old Style"/>
      <w:kern w:val="2"/>
      <w:sz w:val="21"/>
      <w:szCs w:val="24"/>
    </w:rPr>
  </w:style>
  <w:style w:type="paragraph" w:customStyle="1" w:styleId="041">
    <w:name w:val="04_(1)"/>
    <w:basedOn w:val="4"/>
    <w:link w:val="0410"/>
    <w:qFormat/>
    <w:rsid w:val="00F37A1C"/>
    <w:pPr>
      <w:numPr>
        <w:numId w:val="5"/>
      </w:numPr>
      <w:spacing w:line="240" w:lineRule="auto"/>
      <w:outlineLvl w:val="2"/>
    </w:pPr>
    <w:rPr>
      <w:rFonts w:ascii="Meiryo UI" w:eastAsia="Meiryo UI" w:hAnsi="Meiryo UI"/>
    </w:rPr>
  </w:style>
  <w:style w:type="paragraph" w:customStyle="1" w:styleId="051">
    <w:name w:val="05_(1)下"/>
    <w:basedOn w:val="ad"/>
    <w:link w:val="0510"/>
    <w:qFormat/>
    <w:rsid w:val="00F37A1C"/>
    <w:pPr>
      <w:spacing w:line="240" w:lineRule="auto"/>
      <w:ind w:leftChars="225" w:left="450" w:firstLineChars="100" w:firstLine="200"/>
    </w:pPr>
    <w:rPr>
      <w:rFonts w:ascii="Meiryo UI" w:eastAsia="Meiryo UI" w:hAnsi="Meiryo UI"/>
    </w:rPr>
  </w:style>
  <w:style w:type="character" w:customStyle="1" w:styleId="0410">
    <w:name w:val="04_(1) (文字)"/>
    <w:basedOn w:val="40"/>
    <w:link w:val="041"/>
    <w:rsid w:val="00F37A1C"/>
    <w:rPr>
      <w:rFonts w:ascii="Meiryo UI" w:eastAsia="Meiryo UI" w:hAnsi="Meiryo UI"/>
      <w:sz w:val="21"/>
    </w:rPr>
  </w:style>
  <w:style w:type="character" w:customStyle="1" w:styleId="0510">
    <w:name w:val="05_(1)下 (文字)"/>
    <w:basedOn w:val="ae"/>
    <w:link w:val="051"/>
    <w:rsid w:val="00F37A1C"/>
    <w:rPr>
      <w:rFonts w:ascii="Meiryo UI" w:eastAsia="Meiryo UI" w:hAnsi="Meiryo UI"/>
      <w:sz w:val="21"/>
    </w:rPr>
  </w:style>
  <w:style w:type="character" w:styleId="aff7">
    <w:name w:val="Hyperlink"/>
    <w:basedOn w:val="a3"/>
    <w:uiPriority w:val="99"/>
    <w:unhideWhenUsed/>
    <w:rsid w:val="000F242E"/>
    <w:rPr>
      <w:color w:val="0000FF"/>
      <w:u w:val="single"/>
    </w:rPr>
  </w:style>
  <w:style w:type="character" w:styleId="aff8">
    <w:name w:val="FollowedHyperlink"/>
    <w:basedOn w:val="a3"/>
    <w:semiHidden/>
    <w:unhideWhenUsed/>
    <w:rsid w:val="000F242E"/>
    <w:rPr>
      <w:color w:val="800080" w:themeColor="followedHyperlink"/>
      <w:u w:val="single"/>
    </w:rPr>
  </w:style>
  <w:style w:type="character" w:customStyle="1" w:styleId="aff6">
    <w:name w:val="リスト段落 (文字)"/>
    <w:basedOn w:val="a3"/>
    <w:link w:val="aff5"/>
    <w:uiPriority w:val="34"/>
    <w:rsid w:val="00BD084E"/>
    <w:rPr>
      <w:rFonts w:ascii="Bookman Old Style" w:hAnsi="Bookman Old Style"/>
      <w:kern w:val="2"/>
      <w:sz w:val="21"/>
      <w:szCs w:val="24"/>
    </w:rPr>
  </w:style>
  <w:style w:type="paragraph" w:styleId="aff9">
    <w:name w:val="footnote text"/>
    <w:basedOn w:val="a"/>
    <w:link w:val="affa"/>
    <w:semiHidden/>
    <w:unhideWhenUsed/>
    <w:rsid w:val="002262A8"/>
    <w:pPr>
      <w:snapToGrid w:val="0"/>
      <w:jc w:val="left"/>
    </w:pPr>
  </w:style>
  <w:style w:type="character" w:customStyle="1" w:styleId="affa">
    <w:name w:val="脚注文字列 (文字)"/>
    <w:basedOn w:val="a3"/>
    <w:link w:val="aff9"/>
    <w:semiHidden/>
    <w:rsid w:val="002262A8"/>
    <w:rPr>
      <w:rFonts w:ascii="Bookman Old Style" w:hAnsi="Bookman Old Style"/>
      <w:kern w:val="2"/>
      <w:sz w:val="21"/>
      <w:szCs w:val="24"/>
    </w:rPr>
  </w:style>
  <w:style w:type="character" w:styleId="affb">
    <w:name w:val="footnote reference"/>
    <w:basedOn w:val="a3"/>
    <w:semiHidden/>
    <w:unhideWhenUsed/>
    <w:rsid w:val="002262A8"/>
    <w:rPr>
      <w:vertAlign w:val="superscript"/>
    </w:rPr>
  </w:style>
  <w:style w:type="character" w:styleId="affc">
    <w:name w:val="Unresolved Mention"/>
    <w:basedOn w:val="a3"/>
    <w:uiPriority w:val="99"/>
    <w:semiHidden/>
    <w:unhideWhenUsed/>
    <w:rsid w:val="00C87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20195">
      <w:bodyDiv w:val="1"/>
      <w:marLeft w:val="0"/>
      <w:marRight w:val="0"/>
      <w:marTop w:val="0"/>
      <w:marBottom w:val="0"/>
      <w:divBdr>
        <w:top w:val="none" w:sz="0" w:space="0" w:color="auto"/>
        <w:left w:val="none" w:sz="0" w:space="0" w:color="auto"/>
        <w:bottom w:val="none" w:sz="0" w:space="0" w:color="auto"/>
        <w:right w:val="none" w:sz="0" w:space="0" w:color="auto"/>
      </w:divBdr>
    </w:div>
    <w:div w:id="172887251">
      <w:bodyDiv w:val="1"/>
      <w:marLeft w:val="0"/>
      <w:marRight w:val="0"/>
      <w:marTop w:val="0"/>
      <w:marBottom w:val="0"/>
      <w:divBdr>
        <w:top w:val="none" w:sz="0" w:space="0" w:color="auto"/>
        <w:left w:val="none" w:sz="0" w:space="0" w:color="auto"/>
        <w:bottom w:val="none" w:sz="0" w:space="0" w:color="auto"/>
        <w:right w:val="none" w:sz="0" w:space="0" w:color="auto"/>
      </w:divBdr>
    </w:div>
    <w:div w:id="262149226">
      <w:bodyDiv w:val="1"/>
      <w:marLeft w:val="0"/>
      <w:marRight w:val="0"/>
      <w:marTop w:val="0"/>
      <w:marBottom w:val="0"/>
      <w:divBdr>
        <w:top w:val="none" w:sz="0" w:space="0" w:color="auto"/>
        <w:left w:val="none" w:sz="0" w:space="0" w:color="auto"/>
        <w:bottom w:val="none" w:sz="0" w:space="0" w:color="auto"/>
        <w:right w:val="none" w:sz="0" w:space="0" w:color="auto"/>
      </w:divBdr>
    </w:div>
    <w:div w:id="686442828">
      <w:bodyDiv w:val="1"/>
      <w:marLeft w:val="0"/>
      <w:marRight w:val="0"/>
      <w:marTop w:val="0"/>
      <w:marBottom w:val="0"/>
      <w:divBdr>
        <w:top w:val="none" w:sz="0" w:space="0" w:color="auto"/>
        <w:left w:val="none" w:sz="0" w:space="0" w:color="auto"/>
        <w:bottom w:val="none" w:sz="0" w:space="0" w:color="auto"/>
        <w:right w:val="none" w:sz="0" w:space="0" w:color="auto"/>
      </w:divBdr>
    </w:div>
    <w:div w:id="197868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2"/>
          </a:solidFill>
        </a:ln>
      </a:spPr>
      <a:bodyPr lIns="0" tIns="36000" rIns="0" bIns="36000" rtlCol="0" anchor="ctr"/>
      <a:lstStyle/>
      <a:style>
        <a:lnRef idx="2">
          <a:schemeClr val="accent1"/>
        </a:lnRef>
        <a:fillRef idx="1">
          <a:schemeClr val="lt1"/>
        </a:fillRef>
        <a:effectRef idx="0">
          <a:schemeClr val="accent1"/>
        </a:effectRef>
        <a:fontRef idx="minor">
          <a:schemeClr val="dk1"/>
        </a:fontRef>
      </a:style>
    </a:spDef>
    <a:lnDef>
      <a:spPr>
        <a:ln w="15875">
          <a:solidFill>
            <a:schemeClr val="tx2"/>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8BF2-93D3-434F-AA61-57B286D8F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3018</Words>
  <Characters>142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2024-03-11T09:16:00Z</dcterms:created>
  <dcterms:modified xsi:type="dcterms:W3CDTF">2024-03-28T06:57:00Z</dcterms:modified>
</cp:coreProperties>
</file>