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sdt>
      <w:sdtPr>
        <w:id w:val="-1120063139"/>
        <w:docPartObj>
          <w:docPartGallery w:val="Cover Pages"/>
          <w:docPartUnique/>
        </w:docPartObj>
      </w:sdtPr>
      <w:sdtEndPr/>
      <w:sdtContent>
        <w:p w14:paraId="5F10D9FD" w14:textId="062AF8F4" w:rsidR="00E75D01" w:rsidRDefault="003F5ADB">
          <w:r>
            <w:rPr>
              <w:noProof/>
            </w:rPr>
            <mc:AlternateContent>
              <mc:Choice Requires="wps">
                <w:drawing>
                  <wp:anchor distT="0" distB="0" distL="114300" distR="114300" simplePos="0" relativeHeight="251657216" behindDoc="1" locked="0" layoutInCell="1" allowOverlap="1" wp14:anchorId="399D5AD8" wp14:editId="2131CC05">
                    <wp:simplePos x="0" y="0"/>
                    <wp:positionH relativeFrom="column">
                      <wp:posOffset>-470939</wp:posOffset>
                    </wp:positionH>
                    <wp:positionV relativeFrom="paragraph">
                      <wp:posOffset>-408478</wp:posOffset>
                    </wp:positionV>
                    <wp:extent cx="6853302" cy="7068312"/>
                    <wp:effectExtent l="0" t="0" r="5080" b="0"/>
                    <wp:wrapNone/>
                    <wp:docPr id="126" name="フリーフォーム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3302" cy="7068312"/>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A7DD75"/>
                            </a:solidFill>
                            <a:ln>
                              <a:noFill/>
                            </a:ln>
                          </wps:spPr>
                          <wps:style>
                            <a:lnRef idx="0">
                              <a:scrgbClr r="0" g="0" b="0"/>
                            </a:lnRef>
                            <a:fillRef idx="1003">
                              <a:schemeClr val="dk2"/>
                            </a:fillRef>
                            <a:effectRef idx="0">
                              <a:scrgbClr r="0" g="0" b="0"/>
                            </a:effectRef>
                            <a:fontRef idx="major"/>
                          </wps:style>
                          <wps:txbx>
                            <w:txbxContent>
                              <w:p w14:paraId="3B550EE9" w14:textId="77777777" w:rsidR="00C51B39" w:rsidRPr="009F581A" w:rsidRDefault="00C51B39" w:rsidP="003F5ADB">
                                <w:pPr>
                                  <w:jc w:val="center"/>
                                  <w:rPr>
                                    <w:rFonts w:ascii="メイリオ" w:eastAsia="メイリオ" w:hAnsi="メイリオ"/>
                                    <w:sz w:val="72"/>
                                    <w:szCs w:val="72"/>
                                  </w:rPr>
                                </w:pPr>
                                <w:r w:rsidRPr="009F581A">
                                  <w:rPr>
                                    <w:rFonts w:ascii="メイリオ" w:eastAsia="メイリオ" w:hAnsi="メイリオ" w:hint="eastAsia"/>
                                    <w:sz w:val="72"/>
                                    <w:szCs w:val="72"/>
                                  </w:rPr>
                                  <w:t>大阪市ICT戦略</w:t>
                                </w:r>
                              </w:p>
                              <w:p w14:paraId="2D6BE803" w14:textId="0AF5214A" w:rsidR="00C51B39" w:rsidRPr="009F581A" w:rsidRDefault="00C51B39" w:rsidP="003F5ADB">
                                <w:pPr>
                                  <w:jc w:val="center"/>
                                  <w:rPr>
                                    <w:rFonts w:ascii="メイリオ" w:eastAsia="メイリオ" w:hAnsi="メイリオ"/>
                                    <w:sz w:val="72"/>
                                    <w:szCs w:val="72"/>
                                  </w:rPr>
                                </w:pPr>
                                <w:r w:rsidRPr="009F581A">
                                  <w:rPr>
                                    <w:rFonts w:ascii="メイリオ" w:eastAsia="メイリオ" w:hAnsi="メイリオ" w:hint="eastAsia"/>
                                    <w:sz w:val="72"/>
                                    <w:szCs w:val="72"/>
                                  </w:rPr>
                                  <w:t>第３版</w:t>
                                </w:r>
                              </w:p>
                              <w:p w14:paraId="3998A0EF" w14:textId="3C801643" w:rsidR="00C51B39" w:rsidRPr="009F581A" w:rsidRDefault="00C51B39" w:rsidP="003F5ADB">
                                <w:pPr>
                                  <w:jc w:val="center"/>
                                  <w:rPr>
                                    <w:rFonts w:ascii="メイリオ" w:eastAsia="メイリオ" w:hAnsi="メイリオ"/>
                                    <w:sz w:val="72"/>
                                    <w:szCs w:val="72"/>
                                  </w:rPr>
                                </w:pPr>
                              </w:p>
                              <w:p w14:paraId="694DC446" w14:textId="77777777" w:rsidR="00C51B39" w:rsidRDefault="00C51B39" w:rsidP="003F5ADB">
                                <w:pPr>
                                  <w:jc w:val="center"/>
                                  <w:rPr>
                                    <w:color w:val="FFFFFF" w:themeColor="background1"/>
                                    <w:sz w:val="72"/>
                                    <w:szCs w:val="72"/>
                                  </w:rPr>
                                </w:pPr>
                              </w:p>
                            </w:txbxContent>
                          </wps:txbx>
                          <wps:bodyPr rot="0" vert="horz" wrap="square" lIns="914400" tIns="1097280" rIns="1097280" bIns="1097280" anchor="b" anchorCtr="0" upright="1">
                            <a:noAutofit/>
                          </wps:bodyPr>
                        </wps:wsp>
                      </a:graphicData>
                    </a:graphic>
                  </wp:anchor>
                </w:drawing>
              </mc:Choice>
              <mc:Fallback>
                <w:pict>
                  <v:shape w14:anchorId="399D5AD8" id="フリーフォーム 10" o:spid="_x0000_s1026" style="position:absolute;left:0;text-align:left;margin-left:-37.1pt;margin-top:-32.15pt;width:539.65pt;height:556.55pt;z-index:-251659264;visibility:visible;mso-wrap-style:square;mso-wrap-distance-left:9pt;mso-wrap-distance-top:0;mso-wrap-distance-right:9pt;mso-wrap-distance-bottom:0;mso-position-horizontal:absolute;mso-position-horizontal-relative:text;mso-position-vertical:absolute;mso-position-vertical-relative:text;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" adj="-11796480,,5400" path="m,c,644,,644,,644v23,6,62,14,113,21c250,685,476,700,720,644v,-27,,-27,,-27c720,,720,,720,,,,,,,e" fillcolor="#a7dd75" stroked="f">
                    <v:stroke joinstyle="miter"/>
                    <v:formulas/>
                    <v:path arrowok="t" o:connecttype="custom" o:connectlocs="0,0;0,6502847;1075588,6714896;6853302,6502847;6853302,6230212;6853302,0;0,0" o:connectangles="0,0,0,0,0,0,0" textboxrect="0,0,720,700"/>
                    <v:textbox inset="1in,86.4pt,86.4pt,86.4pt">
                      <w:txbxContent>
                        <w:p w14:paraId="3B550EE9" w14:textId="77777777" w:rsidR="00C51B39" w:rsidRPr="009F581A" w:rsidRDefault="00C51B39" w:rsidP="003F5ADB">
                          <w:pPr>
                            <w:jc w:val="center"/>
                            <w:rPr>
                              <w:rFonts w:ascii="メイリオ" w:eastAsia="メイリオ" w:hAnsi="メイリオ"/>
                              <w:sz w:val="72"/>
                              <w:szCs w:val="72"/>
                            </w:rPr>
                          </w:pPr>
                          <w:r w:rsidRPr="009F581A">
                            <w:rPr>
                              <w:rFonts w:ascii="メイリオ" w:eastAsia="メイリオ" w:hAnsi="メイリオ" w:hint="eastAsia"/>
                              <w:sz w:val="72"/>
                              <w:szCs w:val="72"/>
                            </w:rPr>
                            <w:t>大阪市ICT戦略</w:t>
                          </w:r>
                        </w:p>
                        <w:p w14:paraId="2D6BE803" w14:textId="0AF5214A" w:rsidR="00C51B39" w:rsidRPr="009F581A" w:rsidRDefault="00C51B39" w:rsidP="003F5ADB">
                          <w:pPr>
                            <w:jc w:val="center"/>
                            <w:rPr>
                              <w:rFonts w:ascii="メイリオ" w:eastAsia="メイリオ" w:hAnsi="メイリオ"/>
                              <w:sz w:val="72"/>
                              <w:szCs w:val="72"/>
                            </w:rPr>
                          </w:pPr>
                          <w:r w:rsidRPr="009F581A">
                            <w:rPr>
                              <w:rFonts w:ascii="メイリオ" w:eastAsia="メイリオ" w:hAnsi="メイリオ" w:hint="eastAsia"/>
                              <w:sz w:val="72"/>
                              <w:szCs w:val="72"/>
                            </w:rPr>
                            <w:t>第３版</w:t>
                          </w:r>
                        </w:p>
                        <w:p w14:paraId="3998A0EF" w14:textId="3C801643" w:rsidR="00C51B39" w:rsidRPr="009F581A" w:rsidRDefault="00C51B39" w:rsidP="003F5ADB">
                          <w:pPr>
                            <w:jc w:val="center"/>
                            <w:rPr>
                              <w:rFonts w:ascii="メイリオ" w:eastAsia="メイリオ" w:hAnsi="メイリオ"/>
                              <w:sz w:val="72"/>
                              <w:szCs w:val="72"/>
                            </w:rPr>
                          </w:pPr>
                        </w:p>
                        <w:p w14:paraId="694DC446" w14:textId="77777777" w:rsidR="00C51B39" w:rsidRDefault="00C51B39" w:rsidP="003F5ADB">
                          <w:pPr>
                            <w:jc w:val="center"/>
                            <w:rPr>
                              <w:color w:val="FFFFFF" w:themeColor="background1"/>
                              <w:sz w:val="72"/>
                              <w:szCs w:val="72"/>
                            </w:rPr>
                          </w:pPr>
                        </w:p>
                      </w:txbxContent>
                    </v:textbox>
                  </v:shape>
                </w:pict>
              </mc:Fallback>
            </mc:AlternateContent>
          </w:r>
        </w:p>
        <w:bookmarkEnd w:id="0"/>
        <w:p w14:paraId="2487A9D6" w14:textId="3A98E940" w:rsidR="00F12F0E" w:rsidRDefault="00D2512A" w:rsidP="00F12F0E">
          <w:pPr>
            <w:widowControl/>
            <w:jc w:val="center"/>
          </w:pPr>
          <w:r>
            <w:rPr>
              <w:noProof/>
            </w:rPr>
            <mc:AlternateContent>
              <mc:Choice Requires="wps">
                <w:drawing>
                  <wp:anchor distT="0" distB="0" distL="114300" distR="114300" simplePos="0" relativeHeight="251658242" behindDoc="0" locked="0" layoutInCell="1" allowOverlap="1" wp14:anchorId="7C0D0674" wp14:editId="52BBF047">
                    <wp:simplePos x="0" y="0"/>
                    <wp:positionH relativeFrom="margin">
                      <wp:posOffset>-877570</wp:posOffset>
                    </wp:positionH>
                    <wp:positionV relativeFrom="page">
                      <wp:posOffset>6217920</wp:posOffset>
                    </wp:positionV>
                    <wp:extent cx="7940040" cy="484505"/>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794004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8F201" w14:textId="5DE5D7E7" w:rsidR="00C51B39" w:rsidRPr="009F581A" w:rsidRDefault="00C51B39" w:rsidP="009F581A">
                                <w:pPr>
                                  <w:spacing w:before="40" w:after="40"/>
                                  <w:rPr>
                                    <w:rFonts w:ascii="Meiryo UI" w:eastAsia="Meiryo UI" w:hAnsi="Meiryo UI"/>
                                    <w:caps/>
                                    <w:color w:val="006600"/>
                                    <w:sz w:val="44"/>
                                    <w:szCs w:val="44"/>
                                  </w:rPr>
                                </w:pPr>
                                <w:r w:rsidRPr="009F581A">
                                  <w:rPr>
                                    <w:rFonts w:ascii="Meiryo UI" w:eastAsia="Meiryo UI" w:hAnsi="Meiryo UI" w:hint="eastAsia"/>
                                    <w:caps/>
                                    <w:color w:val="006600"/>
                                    <w:kern w:val="0"/>
                                    <w:sz w:val="44"/>
                                    <w:szCs w:val="44"/>
                                  </w:rPr>
                                  <w:t>－</w:t>
                                </w:r>
                                <w:r>
                                  <w:rPr>
                                    <w:rFonts w:ascii="Meiryo UI" w:eastAsia="Meiryo UI" w:hAnsi="Meiryo UI" w:hint="eastAsia"/>
                                    <w:caps/>
                                    <w:color w:val="006600"/>
                                    <w:kern w:val="0"/>
                                    <w:sz w:val="44"/>
                                    <w:szCs w:val="44"/>
                                  </w:rPr>
                                  <w:t>デジタル</w:t>
                                </w:r>
                                <w:r>
                                  <w:rPr>
                                    <w:rFonts w:ascii="Meiryo UI" w:eastAsia="Meiryo UI" w:hAnsi="Meiryo UI"/>
                                    <w:caps/>
                                    <w:color w:val="006600"/>
                                    <w:kern w:val="0"/>
                                    <w:sz w:val="44"/>
                                    <w:szCs w:val="44"/>
                                  </w:rPr>
                                  <w:t>社会にふさわしい</w:t>
                                </w:r>
                                <w:r w:rsidRPr="009F581A">
                                  <w:rPr>
                                    <w:rFonts w:ascii="Meiryo UI" w:eastAsia="Meiryo UI" w:hAnsi="Meiryo UI"/>
                                    <w:caps/>
                                    <w:color w:val="006600"/>
                                    <w:kern w:val="0"/>
                                    <w:sz w:val="44"/>
                                    <w:szCs w:val="44"/>
                                  </w:rPr>
                                  <w:t>都市の実現に向けて</w:t>
                                </w:r>
                                <w:r w:rsidRPr="009F581A">
                                  <w:rPr>
                                    <w:rFonts w:ascii="Meiryo UI" w:eastAsia="Meiryo UI" w:hAnsi="Meiryo UI" w:hint="eastAsia"/>
                                    <w:caps/>
                                    <w:color w:val="006600"/>
                                    <w:kern w:val="0"/>
                                    <w:sz w:val="44"/>
                                    <w:szCs w:val="44"/>
                                  </w:rPr>
                                  <w:t>－</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C0D0674" id="_x0000_t202" coordsize="21600,21600" o:spt="202" path="m,l,21600r21600,l21600,xe">
                    <v:stroke joinstyle="miter"/>
                    <v:path gradientshapeok="t" o:connecttype="rect"/>
                  </v:shapetype>
                  <v:shape id="テキスト ボックス 1" o:spid="_x0000_s1027" type="#_x0000_t202" style="position:absolute;left:0;text-align:left;margin-left:-69.1pt;margin-top:489.6pt;width:625.2pt;height:38.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" filled="f" stroked="f" strokeweight=".5pt">
                    <v:textbox style="mso-fit-shape-to-text:t" inset="1in,0,86.4pt,0">
                      <w:txbxContent>
                        <w:p w14:paraId="2158F201" w14:textId="5DE5D7E7" w:rsidR="00C51B39" w:rsidRPr="009F581A" w:rsidRDefault="00C51B39" w:rsidP="009F581A">
                          <w:pPr>
                            <w:spacing w:before="40" w:after="40"/>
                            <w:rPr>
                              <w:rFonts w:ascii="Meiryo UI" w:eastAsia="Meiryo UI" w:hAnsi="Meiryo UI"/>
                              <w:caps/>
                              <w:color w:val="006600"/>
                              <w:sz w:val="44"/>
                              <w:szCs w:val="44"/>
                            </w:rPr>
                          </w:pPr>
                          <w:r w:rsidRPr="009F581A">
                            <w:rPr>
                              <w:rFonts w:ascii="Meiryo UI" w:eastAsia="Meiryo UI" w:hAnsi="Meiryo UI" w:hint="eastAsia"/>
                              <w:caps/>
                              <w:color w:val="006600"/>
                              <w:kern w:val="0"/>
                              <w:sz w:val="44"/>
                              <w:szCs w:val="44"/>
                            </w:rPr>
                            <w:t>－</w:t>
                          </w:r>
                          <w:r>
                            <w:rPr>
                              <w:rFonts w:ascii="Meiryo UI" w:eastAsia="Meiryo UI" w:hAnsi="Meiryo UI" w:hint="eastAsia"/>
                              <w:caps/>
                              <w:color w:val="006600"/>
                              <w:kern w:val="0"/>
                              <w:sz w:val="44"/>
                              <w:szCs w:val="44"/>
                            </w:rPr>
                            <w:t>デジタル</w:t>
                          </w:r>
                          <w:r>
                            <w:rPr>
                              <w:rFonts w:ascii="Meiryo UI" w:eastAsia="Meiryo UI" w:hAnsi="Meiryo UI"/>
                              <w:caps/>
                              <w:color w:val="006600"/>
                              <w:kern w:val="0"/>
                              <w:sz w:val="44"/>
                              <w:szCs w:val="44"/>
                            </w:rPr>
                            <w:t>社会にふさわしい</w:t>
                          </w:r>
                          <w:r w:rsidRPr="009F581A">
                            <w:rPr>
                              <w:rFonts w:ascii="Meiryo UI" w:eastAsia="Meiryo UI" w:hAnsi="Meiryo UI"/>
                              <w:caps/>
                              <w:color w:val="006600"/>
                              <w:kern w:val="0"/>
                              <w:sz w:val="44"/>
                              <w:szCs w:val="44"/>
                            </w:rPr>
                            <w:t>都市の実現に向けて</w:t>
                          </w:r>
                          <w:r w:rsidRPr="009F581A">
                            <w:rPr>
                              <w:rFonts w:ascii="Meiryo UI" w:eastAsia="Meiryo UI" w:hAnsi="Meiryo UI" w:hint="eastAsia"/>
                              <w:caps/>
                              <w:color w:val="006600"/>
                              <w:kern w:val="0"/>
                              <w:sz w:val="44"/>
                              <w:szCs w:val="44"/>
                            </w:rPr>
                            <w:t>－</w:t>
                          </w:r>
                        </w:p>
                      </w:txbxContent>
                    </v:textbox>
                    <w10:wrap type="square" anchorx="margin" anchory="page"/>
                  </v:shape>
                </w:pict>
              </mc:Fallback>
            </mc:AlternateContent>
          </w:r>
          <w:r w:rsidR="003F5ADB">
            <w:rPr>
              <w:noProof/>
            </w:rPr>
            <mc:AlternateContent>
              <mc:Choice Requires="wps">
                <w:drawing>
                  <wp:anchor distT="0" distB="0" distL="114300" distR="114300" simplePos="0" relativeHeight="251658240" behindDoc="1" locked="0" layoutInCell="1" allowOverlap="1" wp14:anchorId="2F49D35F" wp14:editId="4BE3EB3B">
                    <wp:simplePos x="0" y="0"/>
                    <wp:positionH relativeFrom="column">
                      <wp:posOffset>609678</wp:posOffset>
                    </wp:positionH>
                    <wp:positionV relativeFrom="paragraph">
                      <wp:posOffset>5601132</wp:posOffset>
                    </wp:positionV>
                    <wp:extent cx="5777383" cy="666885"/>
                    <wp:effectExtent l="0" t="0" r="0" b="0"/>
                    <wp:wrapNone/>
                    <wp:docPr id="127" name="フリーフォーム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383" cy="66688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88AEE8" id="フリーフォーム 11" o:spid="_x0000_s1026" style="position:absolute;left:0;text-align:left;margin-left:48pt;margin-top:441.05pt;width:454.9pt;height:52.5pt;z-index:-251658240;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" path="m607,c450,44,300,57,176,57,109,57,49,53,,48,66,58,152,66,251,66,358,66,480,56,607,27,607,,607,,607,e" fillcolor="white [3212]" stroked="f">
                    <v:fill opacity="19789f"/>
                    <v:path arrowok="t" o:connecttype="custom" o:connectlocs="5777383,0;1675156,575946;0,485007;2389000,666885;5777383,272817;5777383,0" o:connectangles="0,0,0,0,0,0"/>
                  </v:shape>
                </w:pict>
              </mc:Fallback>
            </mc:AlternateContent>
          </w:r>
          <w:r w:rsidR="00E75D01">
            <w:rPr>
              <w:noProof/>
            </w:rPr>
            <mc:AlternateContent>
              <mc:Choice Requires="wps">
                <w:drawing>
                  <wp:anchor distT="0" distB="0" distL="114300" distR="114300" simplePos="0" relativeHeight="251658241" behindDoc="0" locked="0" layoutInCell="1" allowOverlap="1" wp14:anchorId="176D99FA" wp14:editId="62B8CD4E">
                    <wp:simplePos x="0" y="0"/>
                    <wp:positionH relativeFrom="page">
                      <wp:align>center</wp:align>
                    </wp:positionH>
                    <wp:positionV relativeFrom="margin">
                      <wp:align>bottom</wp:align>
                    </wp:positionV>
                    <wp:extent cx="5753100" cy="146304"/>
                    <wp:effectExtent l="0" t="0" r="0" b="5715"/>
                    <wp:wrapSquare wrapText="bothSides"/>
                    <wp:docPr id="128" name="テキスト ボックス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EACA9" w14:textId="5891F14C" w:rsidR="00C51B39" w:rsidRPr="00E75D01" w:rsidRDefault="00C51B39" w:rsidP="00E75D01">
                                <w:pPr>
                                  <w:pStyle w:val="a3"/>
                                  <w:jc w:val="center"/>
                                  <w:rPr>
                                    <w:rFonts w:ascii="Meiryo UI" w:eastAsia="Meiryo UI" w:hAnsi="Meiryo UI"/>
                                    <w:color w:val="7F7F7F" w:themeColor="text1" w:themeTint="80"/>
                                    <w:sz w:val="40"/>
                                    <w:szCs w:val="40"/>
                                  </w:rPr>
                                </w:pPr>
                                <w:r>
                                  <w:rPr>
                                    <w:rFonts w:ascii="Meiryo UI" w:eastAsia="Meiryo UI" w:hAnsi="Meiryo UI" w:hint="eastAsia"/>
                                    <w:caps/>
                                    <w:color w:val="7F7F7F" w:themeColor="text1" w:themeTint="80"/>
                                    <w:sz w:val="40"/>
                                    <w:szCs w:val="40"/>
                                  </w:rPr>
                                  <w:t>令和３</w:t>
                                </w:r>
                                <w:r>
                                  <w:rPr>
                                    <w:rFonts w:ascii="Meiryo UI" w:eastAsia="Meiryo UI" w:hAnsi="Meiryo UI"/>
                                    <w:caps/>
                                    <w:color w:val="7F7F7F" w:themeColor="text1" w:themeTint="80"/>
                                    <w:sz w:val="40"/>
                                    <w:szCs w:val="40"/>
                                  </w:rPr>
                                  <w:t>年</w:t>
                                </w:r>
                                <w:r w:rsidR="007B089C">
                                  <w:rPr>
                                    <w:rFonts w:ascii="Meiryo UI" w:eastAsia="Meiryo UI" w:hAnsi="Meiryo UI" w:hint="eastAsia"/>
                                    <w:caps/>
                                    <w:color w:val="7F7F7F" w:themeColor="text1" w:themeTint="80"/>
                                    <w:sz w:val="40"/>
                                    <w:szCs w:val="40"/>
                                  </w:rPr>
                                  <w:t>６</w:t>
                                </w:r>
                                <w:r>
                                  <w:rPr>
                                    <w:rFonts w:ascii="Meiryo UI" w:eastAsia="Meiryo UI" w:hAnsi="Meiryo UI"/>
                                    <w:caps/>
                                    <w:color w:val="7F7F7F" w:themeColor="text1" w:themeTint="80"/>
                                    <w:sz w:val="40"/>
                                    <w:szCs w:val="40"/>
                                  </w:rPr>
                                  <w:t>月</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76D99FA" id="テキスト ボックス 128" o:spid="_x0000_s1028" type="#_x0000_t202" style="position:absolute;left:0;text-align:left;margin-left:0;margin-top:0;width:453pt;height:11.5pt;z-index:251658241;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" filled="f" stroked="f" strokeweight=".5pt">
                    <v:textbox style="mso-fit-shape-to-text:t" inset="1in,0,86.4pt,0">
                      <w:txbxContent>
                        <w:p w14:paraId="36DEACA9" w14:textId="5891F14C" w:rsidR="00C51B39" w:rsidRPr="00E75D01" w:rsidRDefault="00C51B39" w:rsidP="00E75D01">
                          <w:pPr>
                            <w:pStyle w:val="a3"/>
                            <w:jc w:val="center"/>
                            <w:rPr>
                              <w:rFonts w:ascii="Meiryo UI" w:eastAsia="Meiryo UI" w:hAnsi="Meiryo UI"/>
                              <w:color w:val="7F7F7F" w:themeColor="text1" w:themeTint="80"/>
                              <w:sz w:val="40"/>
                              <w:szCs w:val="40"/>
                            </w:rPr>
                          </w:pPr>
                          <w:r>
                            <w:rPr>
                              <w:rFonts w:ascii="Meiryo UI" w:eastAsia="Meiryo UI" w:hAnsi="Meiryo UI" w:hint="eastAsia"/>
                              <w:caps/>
                              <w:color w:val="7F7F7F" w:themeColor="text1" w:themeTint="80"/>
                              <w:sz w:val="40"/>
                              <w:szCs w:val="40"/>
                            </w:rPr>
                            <w:t>令和３</w:t>
                          </w:r>
                          <w:r>
                            <w:rPr>
                              <w:rFonts w:ascii="Meiryo UI" w:eastAsia="Meiryo UI" w:hAnsi="Meiryo UI"/>
                              <w:caps/>
                              <w:color w:val="7F7F7F" w:themeColor="text1" w:themeTint="80"/>
                              <w:sz w:val="40"/>
                              <w:szCs w:val="40"/>
                            </w:rPr>
                            <w:t>年</w:t>
                          </w:r>
                          <w:r w:rsidR="007B089C">
                            <w:rPr>
                              <w:rFonts w:ascii="Meiryo UI" w:eastAsia="Meiryo UI" w:hAnsi="Meiryo UI" w:hint="eastAsia"/>
                              <w:caps/>
                              <w:color w:val="7F7F7F" w:themeColor="text1" w:themeTint="80"/>
                              <w:sz w:val="40"/>
                              <w:szCs w:val="40"/>
                            </w:rPr>
                            <w:t>６</w:t>
                          </w:r>
                          <w:r>
                            <w:rPr>
                              <w:rFonts w:ascii="Meiryo UI" w:eastAsia="Meiryo UI" w:hAnsi="Meiryo UI"/>
                              <w:caps/>
                              <w:color w:val="7F7F7F" w:themeColor="text1" w:themeTint="80"/>
                              <w:sz w:val="40"/>
                              <w:szCs w:val="40"/>
                            </w:rPr>
                            <w:t>月</w:t>
                          </w:r>
                        </w:p>
                      </w:txbxContent>
                    </v:textbox>
                    <w10:wrap type="square" anchorx="page" anchory="margin"/>
                  </v:shape>
                </w:pict>
              </mc:Fallback>
            </mc:AlternateContent>
          </w:r>
          <w:r w:rsidR="00E75D01">
            <w:br w:type="page"/>
          </w:r>
        </w:p>
      </w:sdtContent>
    </w:sdt>
    <w:p w14:paraId="038B31F1" w14:textId="65F09B50" w:rsidR="00E75D01" w:rsidRPr="00F12F0E" w:rsidRDefault="00DF4B1A" w:rsidP="00F12F0E">
      <w:pPr>
        <w:widowControl/>
        <w:jc w:val="center"/>
      </w:pPr>
      <w:r>
        <w:rPr>
          <w:rFonts w:ascii="Meiryo UI" w:eastAsia="Meiryo UI" w:hAnsi="Meiryo UI" w:hint="eastAsia"/>
          <w:sz w:val="24"/>
          <w:szCs w:val="24"/>
        </w:rPr>
        <w:lastRenderedPageBreak/>
        <w:t xml:space="preserve">　</w:t>
      </w:r>
      <w:r w:rsidR="00E75D01" w:rsidRPr="00E75D01">
        <w:rPr>
          <w:rFonts w:ascii="Meiryo UI" w:eastAsia="Meiryo UI" w:hAnsi="Meiryo UI" w:hint="eastAsia"/>
          <w:sz w:val="24"/>
          <w:szCs w:val="24"/>
        </w:rPr>
        <w:t>大阪市ICT戦略</w:t>
      </w:r>
      <w:r w:rsidR="001B0291">
        <w:rPr>
          <w:rFonts w:ascii="Meiryo UI" w:eastAsia="Meiryo UI" w:hAnsi="Meiryo UI" w:hint="eastAsia"/>
          <w:sz w:val="24"/>
          <w:szCs w:val="24"/>
        </w:rPr>
        <w:t xml:space="preserve">　第</w:t>
      </w:r>
      <w:r w:rsidR="00DA3A0F">
        <w:rPr>
          <w:rFonts w:ascii="Meiryo UI" w:eastAsia="Meiryo UI" w:hAnsi="Meiryo UI" w:hint="eastAsia"/>
          <w:sz w:val="24"/>
          <w:szCs w:val="24"/>
        </w:rPr>
        <w:t>３</w:t>
      </w:r>
      <w:r w:rsidR="001B0291">
        <w:rPr>
          <w:rFonts w:ascii="Meiryo UI" w:eastAsia="Meiryo UI" w:hAnsi="Meiryo UI" w:hint="eastAsia"/>
          <w:sz w:val="24"/>
          <w:szCs w:val="24"/>
        </w:rPr>
        <w:t>版</w:t>
      </w:r>
    </w:p>
    <w:sdt>
      <w:sdtPr>
        <w:rPr>
          <w:rFonts w:asciiTheme="minorHAnsi" w:eastAsiaTheme="minorEastAsia" w:hAnsiTheme="minorHAnsi" w:cstheme="minorBidi"/>
          <w:color w:val="auto"/>
          <w:kern w:val="2"/>
          <w:sz w:val="21"/>
          <w:szCs w:val="22"/>
          <w:lang w:val="ja-JP"/>
        </w:rPr>
        <w:id w:val="-374312149"/>
        <w:docPartObj>
          <w:docPartGallery w:val="Table of Contents"/>
          <w:docPartUnique/>
        </w:docPartObj>
      </w:sdtPr>
      <w:sdtEndPr>
        <w:rPr>
          <w:rFonts w:asciiTheme="minorEastAsia"/>
          <w:b/>
          <w:bCs/>
        </w:rPr>
      </w:sdtEndPr>
      <w:sdtContent>
        <w:p w14:paraId="0E078AB3" w14:textId="77777777" w:rsidR="0084207E" w:rsidRDefault="0084207E" w:rsidP="00B92E0D">
          <w:pPr>
            <w:pStyle w:val="a5"/>
            <w:ind w:rightChars="-203" w:right="-426"/>
          </w:pPr>
          <w:r>
            <w:rPr>
              <w:lang w:val="ja-JP"/>
            </w:rPr>
            <w:t>目次</w:t>
          </w:r>
        </w:p>
        <w:p w14:paraId="39C1C936" w14:textId="37C283B5" w:rsidR="00F85F35" w:rsidRDefault="0084207E">
          <w:pPr>
            <w:pStyle w:val="12"/>
            <w:tabs>
              <w:tab w:val="left" w:pos="420"/>
              <w:tab w:val="right" w:leader="dot" w:pos="9629"/>
            </w:tabs>
            <w:rPr>
              <w:rFonts w:asciiTheme="minorHAnsi"/>
              <w:noProof/>
            </w:rPr>
          </w:pPr>
          <w:r>
            <w:fldChar w:fldCharType="begin"/>
          </w:r>
          <w:r>
            <w:instrText xml:space="preserve"> TOC \o "1-3" \h \z \u </w:instrText>
          </w:r>
          <w:r>
            <w:fldChar w:fldCharType="separate"/>
          </w:r>
          <w:hyperlink w:anchor="_Toc74308823" w:history="1">
            <w:r w:rsidR="00F85F35" w:rsidRPr="00444100">
              <w:rPr>
                <w:rStyle w:val="a6"/>
                <w:noProof/>
              </w:rPr>
              <w:t>1.</w:t>
            </w:r>
            <w:r w:rsidR="00F85F35">
              <w:rPr>
                <w:rFonts w:asciiTheme="minorHAnsi"/>
                <w:noProof/>
              </w:rPr>
              <w:tab/>
            </w:r>
            <w:r w:rsidR="00F85F35" w:rsidRPr="00444100">
              <w:rPr>
                <w:rStyle w:val="a6"/>
                <w:noProof/>
              </w:rPr>
              <w:t>はじめに</w:t>
            </w:r>
            <w:r w:rsidR="00F85F35">
              <w:rPr>
                <w:noProof/>
                <w:webHidden/>
              </w:rPr>
              <w:tab/>
            </w:r>
            <w:r w:rsidR="00F85F35">
              <w:rPr>
                <w:noProof/>
                <w:webHidden/>
              </w:rPr>
              <w:fldChar w:fldCharType="begin"/>
            </w:r>
            <w:r w:rsidR="00F85F35">
              <w:rPr>
                <w:noProof/>
                <w:webHidden/>
              </w:rPr>
              <w:instrText xml:space="preserve"> PAGEREF _Toc74308823 \h </w:instrText>
            </w:r>
            <w:r w:rsidR="00F85F35">
              <w:rPr>
                <w:noProof/>
                <w:webHidden/>
              </w:rPr>
            </w:r>
            <w:r w:rsidR="00F85F35">
              <w:rPr>
                <w:noProof/>
                <w:webHidden/>
              </w:rPr>
              <w:fldChar w:fldCharType="separate"/>
            </w:r>
            <w:r w:rsidR="00F85F35">
              <w:rPr>
                <w:noProof/>
                <w:webHidden/>
              </w:rPr>
              <w:t>2</w:t>
            </w:r>
            <w:r w:rsidR="00F85F35">
              <w:rPr>
                <w:noProof/>
                <w:webHidden/>
              </w:rPr>
              <w:fldChar w:fldCharType="end"/>
            </w:r>
          </w:hyperlink>
        </w:p>
        <w:p w14:paraId="5A50F28F" w14:textId="696556AA" w:rsidR="00F85F35" w:rsidRDefault="00F85F35">
          <w:pPr>
            <w:pStyle w:val="12"/>
            <w:tabs>
              <w:tab w:val="left" w:pos="420"/>
              <w:tab w:val="right" w:leader="dot" w:pos="9629"/>
            </w:tabs>
            <w:rPr>
              <w:rFonts w:asciiTheme="minorHAnsi"/>
              <w:noProof/>
            </w:rPr>
          </w:pPr>
          <w:hyperlink w:anchor="_Toc74308824" w:history="1">
            <w:r w:rsidRPr="00444100">
              <w:rPr>
                <w:rStyle w:val="a6"/>
                <w:noProof/>
              </w:rPr>
              <w:t>2.</w:t>
            </w:r>
            <w:r>
              <w:rPr>
                <w:rFonts w:asciiTheme="minorHAnsi"/>
                <w:noProof/>
              </w:rPr>
              <w:tab/>
            </w:r>
            <w:r w:rsidRPr="00444100">
              <w:rPr>
                <w:rStyle w:val="a6"/>
                <w:noProof/>
              </w:rPr>
              <w:t>これまでのICT戦略の取組</w:t>
            </w:r>
            <w:r>
              <w:rPr>
                <w:noProof/>
                <w:webHidden/>
              </w:rPr>
              <w:tab/>
            </w:r>
            <w:r>
              <w:rPr>
                <w:noProof/>
                <w:webHidden/>
              </w:rPr>
              <w:fldChar w:fldCharType="begin"/>
            </w:r>
            <w:r>
              <w:rPr>
                <w:noProof/>
                <w:webHidden/>
              </w:rPr>
              <w:instrText xml:space="preserve"> PAGEREF _Toc74308824 \h </w:instrText>
            </w:r>
            <w:r>
              <w:rPr>
                <w:noProof/>
                <w:webHidden/>
              </w:rPr>
            </w:r>
            <w:r>
              <w:rPr>
                <w:noProof/>
                <w:webHidden/>
              </w:rPr>
              <w:fldChar w:fldCharType="separate"/>
            </w:r>
            <w:r>
              <w:rPr>
                <w:noProof/>
                <w:webHidden/>
              </w:rPr>
              <w:t>3</w:t>
            </w:r>
            <w:r>
              <w:rPr>
                <w:noProof/>
                <w:webHidden/>
              </w:rPr>
              <w:fldChar w:fldCharType="end"/>
            </w:r>
          </w:hyperlink>
        </w:p>
        <w:p w14:paraId="6E763EE6" w14:textId="3379A3AD" w:rsidR="00F85F35" w:rsidRDefault="00F85F35">
          <w:pPr>
            <w:pStyle w:val="12"/>
            <w:tabs>
              <w:tab w:val="left" w:pos="420"/>
              <w:tab w:val="right" w:leader="dot" w:pos="9629"/>
            </w:tabs>
            <w:rPr>
              <w:rFonts w:asciiTheme="minorHAnsi"/>
              <w:noProof/>
            </w:rPr>
          </w:pPr>
          <w:hyperlink w:anchor="_Toc74308825" w:history="1">
            <w:r w:rsidRPr="00444100">
              <w:rPr>
                <w:rStyle w:val="a6"/>
                <w:noProof/>
              </w:rPr>
              <w:t>3.</w:t>
            </w:r>
            <w:r>
              <w:rPr>
                <w:rFonts w:asciiTheme="minorHAnsi"/>
                <w:noProof/>
              </w:rPr>
              <w:tab/>
            </w:r>
            <w:r w:rsidRPr="00444100">
              <w:rPr>
                <w:rStyle w:val="a6"/>
                <w:noProof/>
              </w:rPr>
              <w:t>社会のICTに関する動向と課題</w:t>
            </w:r>
            <w:r>
              <w:rPr>
                <w:noProof/>
                <w:webHidden/>
              </w:rPr>
              <w:tab/>
            </w:r>
            <w:r>
              <w:rPr>
                <w:noProof/>
                <w:webHidden/>
              </w:rPr>
              <w:fldChar w:fldCharType="begin"/>
            </w:r>
            <w:r>
              <w:rPr>
                <w:noProof/>
                <w:webHidden/>
              </w:rPr>
              <w:instrText xml:space="preserve"> PAGEREF _Toc74308825 \h </w:instrText>
            </w:r>
            <w:r>
              <w:rPr>
                <w:noProof/>
                <w:webHidden/>
              </w:rPr>
            </w:r>
            <w:r>
              <w:rPr>
                <w:noProof/>
                <w:webHidden/>
              </w:rPr>
              <w:fldChar w:fldCharType="separate"/>
            </w:r>
            <w:r>
              <w:rPr>
                <w:noProof/>
                <w:webHidden/>
              </w:rPr>
              <w:t>5</w:t>
            </w:r>
            <w:r>
              <w:rPr>
                <w:noProof/>
                <w:webHidden/>
              </w:rPr>
              <w:fldChar w:fldCharType="end"/>
            </w:r>
          </w:hyperlink>
        </w:p>
        <w:p w14:paraId="4957ED6C" w14:textId="067F29F4" w:rsidR="00F85F35" w:rsidRDefault="00F85F35">
          <w:pPr>
            <w:pStyle w:val="21"/>
            <w:tabs>
              <w:tab w:val="right" w:leader="dot" w:pos="9629"/>
            </w:tabs>
            <w:rPr>
              <w:rFonts w:asciiTheme="minorHAnsi"/>
              <w:noProof/>
            </w:rPr>
          </w:pPr>
          <w:hyperlink w:anchor="_Toc74308826" w:history="1">
            <w:r w:rsidRPr="00444100">
              <w:rPr>
                <w:rStyle w:val="a6"/>
                <w:noProof/>
              </w:rPr>
              <w:t>（１）国の動向及び新型コロナウイルス感染拡大により浮き彫りとなったデジタル化への課題</w:t>
            </w:r>
            <w:r>
              <w:rPr>
                <w:noProof/>
                <w:webHidden/>
              </w:rPr>
              <w:tab/>
            </w:r>
            <w:r>
              <w:rPr>
                <w:noProof/>
                <w:webHidden/>
              </w:rPr>
              <w:fldChar w:fldCharType="begin"/>
            </w:r>
            <w:r>
              <w:rPr>
                <w:noProof/>
                <w:webHidden/>
              </w:rPr>
              <w:instrText xml:space="preserve"> PAGEREF _Toc74308826 \h </w:instrText>
            </w:r>
            <w:r>
              <w:rPr>
                <w:noProof/>
                <w:webHidden/>
              </w:rPr>
            </w:r>
            <w:r>
              <w:rPr>
                <w:noProof/>
                <w:webHidden/>
              </w:rPr>
              <w:fldChar w:fldCharType="separate"/>
            </w:r>
            <w:r>
              <w:rPr>
                <w:noProof/>
                <w:webHidden/>
              </w:rPr>
              <w:t>5</w:t>
            </w:r>
            <w:r>
              <w:rPr>
                <w:noProof/>
                <w:webHidden/>
              </w:rPr>
              <w:fldChar w:fldCharType="end"/>
            </w:r>
          </w:hyperlink>
        </w:p>
        <w:p w14:paraId="4D3C296A" w14:textId="40E77C0A" w:rsidR="00F85F35" w:rsidRDefault="00F85F35">
          <w:pPr>
            <w:pStyle w:val="21"/>
            <w:tabs>
              <w:tab w:val="right" w:leader="dot" w:pos="9629"/>
            </w:tabs>
            <w:rPr>
              <w:rFonts w:asciiTheme="minorHAnsi"/>
              <w:noProof/>
            </w:rPr>
          </w:pPr>
          <w:hyperlink w:anchor="_Toc74308827" w:history="1">
            <w:r w:rsidRPr="00444100">
              <w:rPr>
                <w:rStyle w:val="a6"/>
                <w:noProof/>
              </w:rPr>
              <w:t>（２）大阪府・大阪市の動向</w:t>
            </w:r>
            <w:r>
              <w:rPr>
                <w:noProof/>
                <w:webHidden/>
              </w:rPr>
              <w:tab/>
            </w:r>
            <w:r>
              <w:rPr>
                <w:noProof/>
                <w:webHidden/>
              </w:rPr>
              <w:fldChar w:fldCharType="begin"/>
            </w:r>
            <w:r>
              <w:rPr>
                <w:noProof/>
                <w:webHidden/>
              </w:rPr>
              <w:instrText xml:space="preserve"> PAGEREF _Toc74308827 \h </w:instrText>
            </w:r>
            <w:r>
              <w:rPr>
                <w:noProof/>
                <w:webHidden/>
              </w:rPr>
            </w:r>
            <w:r>
              <w:rPr>
                <w:noProof/>
                <w:webHidden/>
              </w:rPr>
              <w:fldChar w:fldCharType="separate"/>
            </w:r>
            <w:r>
              <w:rPr>
                <w:noProof/>
                <w:webHidden/>
              </w:rPr>
              <w:t>8</w:t>
            </w:r>
            <w:r>
              <w:rPr>
                <w:noProof/>
                <w:webHidden/>
              </w:rPr>
              <w:fldChar w:fldCharType="end"/>
            </w:r>
          </w:hyperlink>
        </w:p>
        <w:p w14:paraId="180DB7E7" w14:textId="0CA9FEA4" w:rsidR="00F85F35" w:rsidRDefault="00F85F35">
          <w:pPr>
            <w:pStyle w:val="12"/>
            <w:tabs>
              <w:tab w:val="left" w:pos="420"/>
              <w:tab w:val="right" w:leader="dot" w:pos="9629"/>
            </w:tabs>
            <w:rPr>
              <w:rFonts w:asciiTheme="minorHAnsi"/>
              <w:noProof/>
            </w:rPr>
          </w:pPr>
          <w:hyperlink w:anchor="_Toc74308828" w:history="1">
            <w:r w:rsidRPr="00444100">
              <w:rPr>
                <w:rStyle w:val="a6"/>
                <w:noProof/>
              </w:rPr>
              <w:t>4.</w:t>
            </w:r>
            <w:r>
              <w:rPr>
                <w:rFonts w:asciiTheme="minorHAnsi"/>
                <w:noProof/>
              </w:rPr>
              <w:tab/>
            </w:r>
            <w:r w:rsidRPr="00444100">
              <w:rPr>
                <w:rStyle w:val="a6"/>
                <w:noProof/>
              </w:rPr>
              <w:t>ICT戦略の位置づけと基本姿勢</w:t>
            </w:r>
            <w:r>
              <w:rPr>
                <w:noProof/>
                <w:webHidden/>
              </w:rPr>
              <w:tab/>
            </w:r>
            <w:r>
              <w:rPr>
                <w:noProof/>
                <w:webHidden/>
              </w:rPr>
              <w:fldChar w:fldCharType="begin"/>
            </w:r>
            <w:r>
              <w:rPr>
                <w:noProof/>
                <w:webHidden/>
              </w:rPr>
              <w:instrText xml:space="preserve"> PAGEREF _Toc74308828 \h </w:instrText>
            </w:r>
            <w:r>
              <w:rPr>
                <w:noProof/>
                <w:webHidden/>
              </w:rPr>
            </w:r>
            <w:r>
              <w:rPr>
                <w:noProof/>
                <w:webHidden/>
              </w:rPr>
              <w:fldChar w:fldCharType="separate"/>
            </w:r>
            <w:r>
              <w:rPr>
                <w:noProof/>
                <w:webHidden/>
              </w:rPr>
              <w:t>9</w:t>
            </w:r>
            <w:r>
              <w:rPr>
                <w:noProof/>
                <w:webHidden/>
              </w:rPr>
              <w:fldChar w:fldCharType="end"/>
            </w:r>
          </w:hyperlink>
        </w:p>
        <w:p w14:paraId="6154DE13" w14:textId="2965EDC1" w:rsidR="00F85F35" w:rsidRDefault="00F85F35">
          <w:pPr>
            <w:pStyle w:val="21"/>
            <w:tabs>
              <w:tab w:val="right" w:leader="dot" w:pos="9629"/>
            </w:tabs>
            <w:rPr>
              <w:rFonts w:asciiTheme="minorHAnsi"/>
              <w:noProof/>
            </w:rPr>
          </w:pPr>
          <w:hyperlink w:anchor="_Toc74308829" w:history="1">
            <w:r w:rsidRPr="00444100">
              <w:rPr>
                <w:rStyle w:val="a6"/>
                <w:noProof/>
              </w:rPr>
              <w:t>（１）ICT戦略の位置づけ</w:t>
            </w:r>
            <w:r>
              <w:rPr>
                <w:noProof/>
                <w:webHidden/>
              </w:rPr>
              <w:tab/>
            </w:r>
            <w:r>
              <w:rPr>
                <w:noProof/>
                <w:webHidden/>
              </w:rPr>
              <w:fldChar w:fldCharType="begin"/>
            </w:r>
            <w:r>
              <w:rPr>
                <w:noProof/>
                <w:webHidden/>
              </w:rPr>
              <w:instrText xml:space="preserve"> PAGEREF _Toc74308829 \h </w:instrText>
            </w:r>
            <w:r>
              <w:rPr>
                <w:noProof/>
                <w:webHidden/>
              </w:rPr>
            </w:r>
            <w:r>
              <w:rPr>
                <w:noProof/>
                <w:webHidden/>
              </w:rPr>
              <w:fldChar w:fldCharType="separate"/>
            </w:r>
            <w:r>
              <w:rPr>
                <w:noProof/>
                <w:webHidden/>
              </w:rPr>
              <w:t>9</w:t>
            </w:r>
            <w:r>
              <w:rPr>
                <w:noProof/>
                <w:webHidden/>
              </w:rPr>
              <w:fldChar w:fldCharType="end"/>
            </w:r>
          </w:hyperlink>
        </w:p>
        <w:p w14:paraId="0FD871D8" w14:textId="47869854" w:rsidR="00F85F35" w:rsidRDefault="00F85F35">
          <w:pPr>
            <w:pStyle w:val="21"/>
            <w:tabs>
              <w:tab w:val="right" w:leader="dot" w:pos="9629"/>
            </w:tabs>
            <w:rPr>
              <w:rFonts w:asciiTheme="minorHAnsi"/>
              <w:noProof/>
            </w:rPr>
          </w:pPr>
          <w:hyperlink w:anchor="_Toc74308830" w:history="1">
            <w:r w:rsidRPr="00444100">
              <w:rPr>
                <w:rStyle w:val="a6"/>
                <w:noProof/>
              </w:rPr>
              <w:t>（２）基本姿勢</w:t>
            </w:r>
            <w:r>
              <w:rPr>
                <w:noProof/>
                <w:webHidden/>
              </w:rPr>
              <w:tab/>
            </w:r>
            <w:r>
              <w:rPr>
                <w:noProof/>
                <w:webHidden/>
              </w:rPr>
              <w:fldChar w:fldCharType="begin"/>
            </w:r>
            <w:r>
              <w:rPr>
                <w:noProof/>
                <w:webHidden/>
              </w:rPr>
              <w:instrText xml:space="preserve"> PAGEREF _Toc74308830 \h </w:instrText>
            </w:r>
            <w:r>
              <w:rPr>
                <w:noProof/>
                <w:webHidden/>
              </w:rPr>
            </w:r>
            <w:r>
              <w:rPr>
                <w:noProof/>
                <w:webHidden/>
              </w:rPr>
              <w:fldChar w:fldCharType="separate"/>
            </w:r>
            <w:r>
              <w:rPr>
                <w:noProof/>
                <w:webHidden/>
              </w:rPr>
              <w:t>9</w:t>
            </w:r>
            <w:r>
              <w:rPr>
                <w:noProof/>
                <w:webHidden/>
              </w:rPr>
              <w:fldChar w:fldCharType="end"/>
            </w:r>
          </w:hyperlink>
        </w:p>
        <w:p w14:paraId="7D94375E" w14:textId="2C9BA799" w:rsidR="00F85F35" w:rsidRDefault="00F85F35">
          <w:pPr>
            <w:pStyle w:val="12"/>
            <w:tabs>
              <w:tab w:val="left" w:pos="420"/>
              <w:tab w:val="right" w:leader="dot" w:pos="9629"/>
            </w:tabs>
            <w:rPr>
              <w:rFonts w:asciiTheme="minorHAnsi"/>
              <w:noProof/>
            </w:rPr>
          </w:pPr>
          <w:hyperlink w:anchor="_Toc74308831" w:history="1">
            <w:r w:rsidRPr="00444100">
              <w:rPr>
                <w:rStyle w:val="a6"/>
                <w:noProof/>
              </w:rPr>
              <w:t>5.</w:t>
            </w:r>
            <w:r>
              <w:rPr>
                <w:rFonts w:asciiTheme="minorHAnsi"/>
                <w:noProof/>
              </w:rPr>
              <w:tab/>
            </w:r>
            <w:r w:rsidRPr="00444100">
              <w:rPr>
                <w:rStyle w:val="a6"/>
                <w:noProof/>
              </w:rPr>
              <w:t>ICT戦略のめざす姿</w:t>
            </w:r>
            <w:r>
              <w:rPr>
                <w:noProof/>
                <w:webHidden/>
              </w:rPr>
              <w:tab/>
            </w:r>
            <w:r>
              <w:rPr>
                <w:noProof/>
                <w:webHidden/>
              </w:rPr>
              <w:fldChar w:fldCharType="begin"/>
            </w:r>
            <w:r>
              <w:rPr>
                <w:noProof/>
                <w:webHidden/>
              </w:rPr>
              <w:instrText xml:space="preserve"> PAGEREF _Toc74308831 \h </w:instrText>
            </w:r>
            <w:r>
              <w:rPr>
                <w:noProof/>
                <w:webHidden/>
              </w:rPr>
            </w:r>
            <w:r>
              <w:rPr>
                <w:noProof/>
                <w:webHidden/>
              </w:rPr>
              <w:fldChar w:fldCharType="separate"/>
            </w:r>
            <w:r>
              <w:rPr>
                <w:noProof/>
                <w:webHidden/>
              </w:rPr>
              <w:t>10</w:t>
            </w:r>
            <w:r>
              <w:rPr>
                <w:noProof/>
                <w:webHidden/>
              </w:rPr>
              <w:fldChar w:fldCharType="end"/>
            </w:r>
          </w:hyperlink>
        </w:p>
        <w:p w14:paraId="3A1D116D" w14:textId="64ECBE73" w:rsidR="00F85F35" w:rsidRDefault="00F85F35">
          <w:pPr>
            <w:pStyle w:val="21"/>
            <w:tabs>
              <w:tab w:val="right" w:leader="dot" w:pos="9629"/>
            </w:tabs>
            <w:rPr>
              <w:rFonts w:asciiTheme="minorHAnsi"/>
              <w:noProof/>
            </w:rPr>
          </w:pPr>
          <w:hyperlink w:anchor="_Toc74308832" w:history="1">
            <w:r w:rsidRPr="00444100">
              <w:rPr>
                <w:rStyle w:val="a6"/>
                <w:noProof/>
              </w:rPr>
              <w:t>（１）便利・快適で、安全・安心できる市民生活の実現</w:t>
            </w:r>
            <w:r>
              <w:rPr>
                <w:noProof/>
                <w:webHidden/>
              </w:rPr>
              <w:tab/>
            </w:r>
            <w:r>
              <w:rPr>
                <w:noProof/>
                <w:webHidden/>
              </w:rPr>
              <w:fldChar w:fldCharType="begin"/>
            </w:r>
            <w:r>
              <w:rPr>
                <w:noProof/>
                <w:webHidden/>
              </w:rPr>
              <w:instrText xml:space="preserve"> PAGEREF _Toc74308832 \h </w:instrText>
            </w:r>
            <w:r>
              <w:rPr>
                <w:noProof/>
                <w:webHidden/>
              </w:rPr>
            </w:r>
            <w:r>
              <w:rPr>
                <w:noProof/>
                <w:webHidden/>
              </w:rPr>
              <w:fldChar w:fldCharType="separate"/>
            </w:r>
            <w:r>
              <w:rPr>
                <w:noProof/>
                <w:webHidden/>
              </w:rPr>
              <w:t>10</w:t>
            </w:r>
            <w:r>
              <w:rPr>
                <w:noProof/>
                <w:webHidden/>
              </w:rPr>
              <w:fldChar w:fldCharType="end"/>
            </w:r>
          </w:hyperlink>
        </w:p>
        <w:p w14:paraId="08325B3E" w14:textId="58738DD6" w:rsidR="00F85F35" w:rsidRDefault="00F85F35">
          <w:pPr>
            <w:pStyle w:val="21"/>
            <w:tabs>
              <w:tab w:val="right" w:leader="dot" w:pos="9629"/>
            </w:tabs>
            <w:rPr>
              <w:rFonts w:asciiTheme="minorHAnsi"/>
              <w:noProof/>
            </w:rPr>
          </w:pPr>
          <w:hyperlink w:anchor="_Toc74308833" w:history="1">
            <w:r w:rsidRPr="00444100">
              <w:rPr>
                <w:rStyle w:val="a6"/>
                <w:noProof/>
              </w:rPr>
              <w:t>（２）データ活用による公共サービスの変革</w:t>
            </w:r>
            <w:r>
              <w:rPr>
                <w:noProof/>
                <w:webHidden/>
              </w:rPr>
              <w:tab/>
            </w:r>
            <w:r>
              <w:rPr>
                <w:noProof/>
                <w:webHidden/>
              </w:rPr>
              <w:fldChar w:fldCharType="begin"/>
            </w:r>
            <w:r>
              <w:rPr>
                <w:noProof/>
                <w:webHidden/>
              </w:rPr>
              <w:instrText xml:space="preserve"> PAGEREF _Toc74308833 \h </w:instrText>
            </w:r>
            <w:r>
              <w:rPr>
                <w:noProof/>
                <w:webHidden/>
              </w:rPr>
            </w:r>
            <w:r>
              <w:rPr>
                <w:noProof/>
                <w:webHidden/>
              </w:rPr>
              <w:fldChar w:fldCharType="separate"/>
            </w:r>
            <w:r>
              <w:rPr>
                <w:noProof/>
                <w:webHidden/>
              </w:rPr>
              <w:t>10</w:t>
            </w:r>
            <w:r>
              <w:rPr>
                <w:noProof/>
                <w:webHidden/>
              </w:rPr>
              <w:fldChar w:fldCharType="end"/>
            </w:r>
          </w:hyperlink>
        </w:p>
        <w:p w14:paraId="0EE3086F" w14:textId="5D55D251" w:rsidR="00F85F35" w:rsidRDefault="00F85F35">
          <w:pPr>
            <w:pStyle w:val="21"/>
            <w:tabs>
              <w:tab w:val="right" w:leader="dot" w:pos="9629"/>
            </w:tabs>
            <w:rPr>
              <w:rFonts w:asciiTheme="minorHAnsi"/>
              <w:noProof/>
            </w:rPr>
          </w:pPr>
          <w:hyperlink w:anchor="_Toc74308834" w:history="1">
            <w:r w:rsidRPr="00444100">
              <w:rPr>
                <w:rStyle w:val="a6"/>
                <w:noProof/>
              </w:rPr>
              <w:t>（３）企業や大学などの多様な主体との協働による地域課題の解決</w:t>
            </w:r>
            <w:r>
              <w:rPr>
                <w:noProof/>
                <w:webHidden/>
              </w:rPr>
              <w:tab/>
            </w:r>
            <w:r>
              <w:rPr>
                <w:noProof/>
                <w:webHidden/>
              </w:rPr>
              <w:fldChar w:fldCharType="begin"/>
            </w:r>
            <w:r>
              <w:rPr>
                <w:noProof/>
                <w:webHidden/>
              </w:rPr>
              <w:instrText xml:space="preserve"> PAGEREF _Toc74308834 \h </w:instrText>
            </w:r>
            <w:r>
              <w:rPr>
                <w:noProof/>
                <w:webHidden/>
              </w:rPr>
            </w:r>
            <w:r>
              <w:rPr>
                <w:noProof/>
                <w:webHidden/>
              </w:rPr>
              <w:fldChar w:fldCharType="separate"/>
            </w:r>
            <w:r>
              <w:rPr>
                <w:noProof/>
                <w:webHidden/>
              </w:rPr>
              <w:t>10</w:t>
            </w:r>
            <w:r>
              <w:rPr>
                <w:noProof/>
                <w:webHidden/>
              </w:rPr>
              <w:fldChar w:fldCharType="end"/>
            </w:r>
          </w:hyperlink>
        </w:p>
        <w:p w14:paraId="36C73290" w14:textId="3AD5270A" w:rsidR="00F85F35" w:rsidRDefault="00F85F35">
          <w:pPr>
            <w:pStyle w:val="21"/>
            <w:tabs>
              <w:tab w:val="right" w:leader="dot" w:pos="9629"/>
            </w:tabs>
            <w:rPr>
              <w:rFonts w:asciiTheme="minorHAnsi"/>
              <w:noProof/>
            </w:rPr>
          </w:pPr>
          <w:hyperlink w:anchor="_Toc74308835" w:history="1">
            <w:r w:rsidRPr="00444100">
              <w:rPr>
                <w:rStyle w:val="a6"/>
                <w:noProof/>
              </w:rPr>
              <w:t>（４）効率的・効果的な業務執行と情報セキュリティが確保された行政運営の実現</w:t>
            </w:r>
            <w:r>
              <w:rPr>
                <w:noProof/>
                <w:webHidden/>
              </w:rPr>
              <w:tab/>
            </w:r>
            <w:r>
              <w:rPr>
                <w:noProof/>
                <w:webHidden/>
              </w:rPr>
              <w:fldChar w:fldCharType="begin"/>
            </w:r>
            <w:r>
              <w:rPr>
                <w:noProof/>
                <w:webHidden/>
              </w:rPr>
              <w:instrText xml:space="preserve"> PAGEREF _Toc74308835 \h </w:instrText>
            </w:r>
            <w:r>
              <w:rPr>
                <w:noProof/>
                <w:webHidden/>
              </w:rPr>
            </w:r>
            <w:r>
              <w:rPr>
                <w:noProof/>
                <w:webHidden/>
              </w:rPr>
              <w:fldChar w:fldCharType="separate"/>
            </w:r>
            <w:r>
              <w:rPr>
                <w:noProof/>
                <w:webHidden/>
              </w:rPr>
              <w:t>11</w:t>
            </w:r>
            <w:r>
              <w:rPr>
                <w:noProof/>
                <w:webHidden/>
              </w:rPr>
              <w:fldChar w:fldCharType="end"/>
            </w:r>
          </w:hyperlink>
        </w:p>
        <w:p w14:paraId="12EB868C" w14:textId="36440C8D" w:rsidR="00F85F35" w:rsidRDefault="00F85F35">
          <w:pPr>
            <w:pStyle w:val="12"/>
            <w:tabs>
              <w:tab w:val="left" w:pos="420"/>
              <w:tab w:val="right" w:leader="dot" w:pos="9629"/>
            </w:tabs>
            <w:rPr>
              <w:rFonts w:asciiTheme="minorHAnsi"/>
              <w:noProof/>
            </w:rPr>
          </w:pPr>
          <w:hyperlink w:anchor="_Toc74308836" w:history="1">
            <w:r w:rsidRPr="00444100">
              <w:rPr>
                <w:rStyle w:val="a6"/>
                <w:noProof/>
              </w:rPr>
              <w:t>6.</w:t>
            </w:r>
            <w:r>
              <w:rPr>
                <w:rFonts w:asciiTheme="minorHAnsi"/>
                <w:noProof/>
              </w:rPr>
              <w:tab/>
            </w:r>
            <w:r w:rsidRPr="00444100">
              <w:rPr>
                <w:rStyle w:val="a6"/>
                <w:noProof/>
              </w:rPr>
              <w:t>ICT戦略の取組方針</w:t>
            </w:r>
            <w:r>
              <w:rPr>
                <w:noProof/>
                <w:webHidden/>
              </w:rPr>
              <w:tab/>
            </w:r>
            <w:r>
              <w:rPr>
                <w:noProof/>
                <w:webHidden/>
              </w:rPr>
              <w:fldChar w:fldCharType="begin"/>
            </w:r>
            <w:r>
              <w:rPr>
                <w:noProof/>
                <w:webHidden/>
              </w:rPr>
              <w:instrText xml:space="preserve"> PAGEREF _Toc74308836 \h </w:instrText>
            </w:r>
            <w:r>
              <w:rPr>
                <w:noProof/>
                <w:webHidden/>
              </w:rPr>
            </w:r>
            <w:r>
              <w:rPr>
                <w:noProof/>
                <w:webHidden/>
              </w:rPr>
              <w:fldChar w:fldCharType="separate"/>
            </w:r>
            <w:r>
              <w:rPr>
                <w:noProof/>
                <w:webHidden/>
              </w:rPr>
              <w:t>12</w:t>
            </w:r>
            <w:r>
              <w:rPr>
                <w:noProof/>
                <w:webHidden/>
              </w:rPr>
              <w:fldChar w:fldCharType="end"/>
            </w:r>
          </w:hyperlink>
        </w:p>
        <w:p w14:paraId="7095603B" w14:textId="50CC53FF" w:rsidR="00F85F35" w:rsidRDefault="00F85F35">
          <w:pPr>
            <w:pStyle w:val="21"/>
            <w:tabs>
              <w:tab w:val="right" w:leader="dot" w:pos="9629"/>
            </w:tabs>
            <w:rPr>
              <w:rFonts w:asciiTheme="minorHAnsi"/>
              <w:noProof/>
            </w:rPr>
          </w:pPr>
          <w:hyperlink w:anchor="_Toc74308837" w:history="1">
            <w:r w:rsidRPr="00444100">
              <w:rPr>
                <w:rStyle w:val="a6"/>
                <w:noProof/>
              </w:rPr>
              <w:t>（１）まちのスマート化</w:t>
            </w:r>
            <w:r>
              <w:rPr>
                <w:noProof/>
                <w:webHidden/>
              </w:rPr>
              <w:tab/>
            </w:r>
            <w:r>
              <w:rPr>
                <w:noProof/>
                <w:webHidden/>
              </w:rPr>
              <w:fldChar w:fldCharType="begin"/>
            </w:r>
            <w:r>
              <w:rPr>
                <w:noProof/>
                <w:webHidden/>
              </w:rPr>
              <w:instrText xml:space="preserve"> PAGEREF _Toc74308837 \h </w:instrText>
            </w:r>
            <w:r>
              <w:rPr>
                <w:noProof/>
                <w:webHidden/>
              </w:rPr>
            </w:r>
            <w:r>
              <w:rPr>
                <w:noProof/>
                <w:webHidden/>
              </w:rPr>
              <w:fldChar w:fldCharType="separate"/>
            </w:r>
            <w:r>
              <w:rPr>
                <w:noProof/>
                <w:webHidden/>
              </w:rPr>
              <w:t>12</w:t>
            </w:r>
            <w:r>
              <w:rPr>
                <w:noProof/>
                <w:webHidden/>
              </w:rPr>
              <w:fldChar w:fldCharType="end"/>
            </w:r>
          </w:hyperlink>
        </w:p>
        <w:p w14:paraId="2D999A31" w14:textId="2479862D" w:rsidR="00F85F35" w:rsidRDefault="00F85F35">
          <w:pPr>
            <w:pStyle w:val="21"/>
            <w:tabs>
              <w:tab w:val="right" w:leader="dot" w:pos="9629"/>
            </w:tabs>
            <w:rPr>
              <w:rFonts w:asciiTheme="minorHAnsi"/>
              <w:noProof/>
            </w:rPr>
          </w:pPr>
          <w:hyperlink w:anchor="_Toc74308838" w:history="1">
            <w:r w:rsidRPr="00444100">
              <w:rPr>
                <w:rStyle w:val="a6"/>
                <w:noProof/>
              </w:rPr>
              <w:t>（２）行政のデジタル化</w:t>
            </w:r>
            <w:r>
              <w:rPr>
                <w:noProof/>
                <w:webHidden/>
              </w:rPr>
              <w:tab/>
            </w:r>
            <w:r>
              <w:rPr>
                <w:noProof/>
                <w:webHidden/>
              </w:rPr>
              <w:fldChar w:fldCharType="begin"/>
            </w:r>
            <w:r>
              <w:rPr>
                <w:noProof/>
                <w:webHidden/>
              </w:rPr>
              <w:instrText xml:space="preserve"> PAGEREF _Toc74308838 \h </w:instrText>
            </w:r>
            <w:r>
              <w:rPr>
                <w:noProof/>
                <w:webHidden/>
              </w:rPr>
            </w:r>
            <w:r>
              <w:rPr>
                <w:noProof/>
                <w:webHidden/>
              </w:rPr>
              <w:fldChar w:fldCharType="separate"/>
            </w:r>
            <w:r>
              <w:rPr>
                <w:noProof/>
                <w:webHidden/>
              </w:rPr>
              <w:t>13</w:t>
            </w:r>
            <w:r>
              <w:rPr>
                <w:noProof/>
                <w:webHidden/>
              </w:rPr>
              <w:fldChar w:fldCharType="end"/>
            </w:r>
          </w:hyperlink>
        </w:p>
        <w:p w14:paraId="78BD0CDC" w14:textId="6C19B28E" w:rsidR="00F85F35" w:rsidRDefault="00F85F35">
          <w:pPr>
            <w:pStyle w:val="21"/>
            <w:tabs>
              <w:tab w:val="right" w:leader="dot" w:pos="9629"/>
            </w:tabs>
            <w:rPr>
              <w:rFonts w:asciiTheme="minorHAnsi"/>
              <w:noProof/>
            </w:rPr>
          </w:pPr>
          <w:hyperlink w:anchor="_Toc74308839" w:history="1">
            <w:r w:rsidRPr="00444100">
              <w:rPr>
                <w:rStyle w:val="a6"/>
                <w:noProof/>
              </w:rPr>
              <w:t>（３）データ活用の推進</w:t>
            </w:r>
            <w:r>
              <w:rPr>
                <w:noProof/>
                <w:webHidden/>
              </w:rPr>
              <w:tab/>
            </w:r>
            <w:r>
              <w:rPr>
                <w:noProof/>
                <w:webHidden/>
              </w:rPr>
              <w:fldChar w:fldCharType="begin"/>
            </w:r>
            <w:r>
              <w:rPr>
                <w:noProof/>
                <w:webHidden/>
              </w:rPr>
              <w:instrText xml:space="preserve"> PAGEREF _Toc74308839 \h </w:instrText>
            </w:r>
            <w:r>
              <w:rPr>
                <w:noProof/>
                <w:webHidden/>
              </w:rPr>
            </w:r>
            <w:r>
              <w:rPr>
                <w:noProof/>
                <w:webHidden/>
              </w:rPr>
              <w:fldChar w:fldCharType="separate"/>
            </w:r>
            <w:r>
              <w:rPr>
                <w:noProof/>
                <w:webHidden/>
              </w:rPr>
              <w:t>15</w:t>
            </w:r>
            <w:r>
              <w:rPr>
                <w:noProof/>
                <w:webHidden/>
              </w:rPr>
              <w:fldChar w:fldCharType="end"/>
            </w:r>
          </w:hyperlink>
        </w:p>
        <w:p w14:paraId="07A34392" w14:textId="1D954546" w:rsidR="00F85F35" w:rsidRDefault="00F85F35">
          <w:pPr>
            <w:pStyle w:val="21"/>
            <w:tabs>
              <w:tab w:val="right" w:leader="dot" w:pos="9629"/>
            </w:tabs>
            <w:rPr>
              <w:rFonts w:asciiTheme="minorHAnsi"/>
              <w:noProof/>
            </w:rPr>
          </w:pPr>
          <w:hyperlink w:anchor="_Toc74308840" w:history="1">
            <w:r w:rsidRPr="00444100">
              <w:rPr>
                <w:rStyle w:val="a6"/>
                <w:noProof/>
              </w:rPr>
              <w:t>（４）ICTを利用した行政サービスの強靭化</w:t>
            </w:r>
            <w:r>
              <w:rPr>
                <w:noProof/>
                <w:webHidden/>
              </w:rPr>
              <w:tab/>
            </w:r>
            <w:r>
              <w:rPr>
                <w:noProof/>
                <w:webHidden/>
              </w:rPr>
              <w:fldChar w:fldCharType="begin"/>
            </w:r>
            <w:r>
              <w:rPr>
                <w:noProof/>
                <w:webHidden/>
              </w:rPr>
              <w:instrText xml:space="preserve"> PAGEREF _Toc74308840 \h </w:instrText>
            </w:r>
            <w:r>
              <w:rPr>
                <w:noProof/>
                <w:webHidden/>
              </w:rPr>
            </w:r>
            <w:r>
              <w:rPr>
                <w:noProof/>
                <w:webHidden/>
              </w:rPr>
              <w:fldChar w:fldCharType="separate"/>
            </w:r>
            <w:r>
              <w:rPr>
                <w:noProof/>
                <w:webHidden/>
              </w:rPr>
              <w:t>16</w:t>
            </w:r>
            <w:r>
              <w:rPr>
                <w:noProof/>
                <w:webHidden/>
              </w:rPr>
              <w:fldChar w:fldCharType="end"/>
            </w:r>
          </w:hyperlink>
        </w:p>
        <w:p w14:paraId="1D63DE08" w14:textId="192EBA49" w:rsidR="00F85F35" w:rsidRDefault="00F85F35">
          <w:pPr>
            <w:pStyle w:val="21"/>
            <w:tabs>
              <w:tab w:val="right" w:leader="dot" w:pos="9629"/>
            </w:tabs>
            <w:rPr>
              <w:rFonts w:asciiTheme="minorHAnsi"/>
              <w:noProof/>
            </w:rPr>
          </w:pPr>
          <w:hyperlink w:anchor="_Toc74308841" w:history="1">
            <w:r w:rsidRPr="00444100">
              <w:rPr>
                <w:rStyle w:val="a6"/>
                <w:noProof/>
              </w:rPr>
              <w:t>（５）行政のデジタル化に最適な情報システムの整備</w:t>
            </w:r>
            <w:r>
              <w:rPr>
                <w:noProof/>
                <w:webHidden/>
              </w:rPr>
              <w:tab/>
            </w:r>
            <w:r>
              <w:rPr>
                <w:noProof/>
                <w:webHidden/>
              </w:rPr>
              <w:fldChar w:fldCharType="begin"/>
            </w:r>
            <w:r>
              <w:rPr>
                <w:noProof/>
                <w:webHidden/>
              </w:rPr>
              <w:instrText xml:space="preserve"> PAGEREF _Toc74308841 \h </w:instrText>
            </w:r>
            <w:r>
              <w:rPr>
                <w:noProof/>
                <w:webHidden/>
              </w:rPr>
            </w:r>
            <w:r>
              <w:rPr>
                <w:noProof/>
                <w:webHidden/>
              </w:rPr>
              <w:fldChar w:fldCharType="separate"/>
            </w:r>
            <w:r>
              <w:rPr>
                <w:noProof/>
                <w:webHidden/>
              </w:rPr>
              <w:t>17</w:t>
            </w:r>
            <w:r>
              <w:rPr>
                <w:noProof/>
                <w:webHidden/>
              </w:rPr>
              <w:fldChar w:fldCharType="end"/>
            </w:r>
          </w:hyperlink>
        </w:p>
        <w:p w14:paraId="1B498FE8" w14:textId="146608A9" w:rsidR="00F85F35" w:rsidRDefault="00F85F35">
          <w:pPr>
            <w:pStyle w:val="12"/>
            <w:tabs>
              <w:tab w:val="left" w:pos="420"/>
              <w:tab w:val="right" w:leader="dot" w:pos="9629"/>
            </w:tabs>
            <w:rPr>
              <w:rFonts w:asciiTheme="minorHAnsi"/>
              <w:noProof/>
            </w:rPr>
          </w:pPr>
          <w:hyperlink w:anchor="_Toc74308842" w:history="1">
            <w:r w:rsidRPr="00444100">
              <w:rPr>
                <w:rStyle w:val="a6"/>
                <w:noProof/>
              </w:rPr>
              <w:t>7.</w:t>
            </w:r>
            <w:r>
              <w:rPr>
                <w:rFonts w:asciiTheme="minorHAnsi"/>
                <w:noProof/>
              </w:rPr>
              <w:tab/>
            </w:r>
            <w:r w:rsidRPr="00444100">
              <w:rPr>
                <w:rStyle w:val="a6"/>
                <w:noProof/>
              </w:rPr>
              <w:t>ICT戦略の推進に向けて</w:t>
            </w:r>
            <w:r>
              <w:rPr>
                <w:noProof/>
                <w:webHidden/>
              </w:rPr>
              <w:tab/>
            </w:r>
            <w:r>
              <w:rPr>
                <w:noProof/>
                <w:webHidden/>
              </w:rPr>
              <w:fldChar w:fldCharType="begin"/>
            </w:r>
            <w:r>
              <w:rPr>
                <w:noProof/>
                <w:webHidden/>
              </w:rPr>
              <w:instrText xml:space="preserve"> PAGEREF _Toc74308842 \h </w:instrText>
            </w:r>
            <w:r>
              <w:rPr>
                <w:noProof/>
                <w:webHidden/>
              </w:rPr>
            </w:r>
            <w:r>
              <w:rPr>
                <w:noProof/>
                <w:webHidden/>
              </w:rPr>
              <w:fldChar w:fldCharType="separate"/>
            </w:r>
            <w:r>
              <w:rPr>
                <w:noProof/>
                <w:webHidden/>
              </w:rPr>
              <w:t>19</w:t>
            </w:r>
            <w:r>
              <w:rPr>
                <w:noProof/>
                <w:webHidden/>
              </w:rPr>
              <w:fldChar w:fldCharType="end"/>
            </w:r>
          </w:hyperlink>
        </w:p>
        <w:p w14:paraId="70227731" w14:textId="2AD1B34A" w:rsidR="00F85F35" w:rsidRDefault="00F85F35">
          <w:pPr>
            <w:pStyle w:val="21"/>
            <w:tabs>
              <w:tab w:val="right" w:leader="dot" w:pos="9629"/>
            </w:tabs>
            <w:rPr>
              <w:rFonts w:asciiTheme="minorHAnsi"/>
              <w:noProof/>
            </w:rPr>
          </w:pPr>
          <w:hyperlink w:anchor="_Toc74308843" w:history="1">
            <w:r w:rsidRPr="00444100">
              <w:rPr>
                <w:rStyle w:val="a6"/>
                <w:noProof/>
              </w:rPr>
              <w:t>（１）ICT戦略の推進体制</w:t>
            </w:r>
            <w:r>
              <w:rPr>
                <w:noProof/>
                <w:webHidden/>
              </w:rPr>
              <w:tab/>
            </w:r>
            <w:r>
              <w:rPr>
                <w:noProof/>
                <w:webHidden/>
              </w:rPr>
              <w:fldChar w:fldCharType="begin"/>
            </w:r>
            <w:r>
              <w:rPr>
                <w:noProof/>
                <w:webHidden/>
              </w:rPr>
              <w:instrText xml:space="preserve"> PAGEREF _Toc74308843 \h </w:instrText>
            </w:r>
            <w:r>
              <w:rPr>
                <w:noProof/>
                <w:webHidden/>
              </w:rPr>
            </w:r>
            <w:r>
              <w:rPr>
                <w:noProof/>
                <w:webHidden/>
              </w:rPr>
              <w:fldChar w:fldCharType="separate"/>
            </w:r>
            <w:r>
              <w:rPr>
                <w:noProof/>
                <w:webHidden/>
              </w:rPr>
              <w:t>19</w:t>
            </w:r>
            <w:r>
              <w:rPr>
                <w:noProof/>
                <w:webHidden/>
              </w:rPr>
              <w:fldChar w:fldCharType="end"/>
            </w:r>
          </w:hyperlink>
        </w:p>
        <w:p w14:paraId="754390AD" w14:textId="2C55D226" w:rsidR="00F85F35" w:rsidRDefault="00F85F35">
          <w:pPr>
            <w:pStyle w:val="21"/>
            <w:tabs>
              <w:tab w:val="right" w:leader="dot" w:pos="9629"/>
            </w:tabs>
            <w:rPr>
              <w:rFonts w:asciiTheme="minorHAnsi"/>
              <w:noProof/>
            </w:rPr>
          </w:pPr>
          <w:hyperlink w:anchor="_Toc74308844" w:history="1">
            <w:r w:rsidRPr="00444100">
              <w:rPr>
                <w:rStyle w:val="a6"/>
                <w:noProof/>
              </w:rPr>
              <w:t>（２）ICT戦略の推進方法</w:t>
            </w:r>
            <w:r>
              <w:rPr>
                <w:noProof/>
                <w:webHidden/>
              </w:rPr>
              <w:tab/>
            </w:r>
            <w:r>
              <w:rPr>
                <w:noProof/>
                <w:webHidden/>
              </w:rPr>
              <w:fldChar w:fldCharType="begin"/>
            </w:r>
            <w:r>
              <w:rPr>
                <w:noProof/>
                <w:webHidden/>
              </w:rPr>
              <w:instrText xml:space="preserve"> PAGEREF _Toc74308844 \h </w:instrText>
            </w:r>
            <w:r>
              <w:rPr>
                <w:noProof/>
                <w:webHidden/>
              </w:rPr>
            </w:r>
            <w:r>
              <w:rPr>
                <w:noProof/>
                <w:webHidden/>
              </w:rPr>
              <w:fldChar w:fldCharType="separate"/>
            </w:r>
            <w:r>
              <w:rPr>
                <w:noProof/>
                <w:webHidden/>
              </w:rPr>
              <w:t>19</w:t>
            </w:r>
            <w:r>
              <w:rPr>
                <w:noProof/>
                <w:webHidden/>
              </w:rPr>
              <w:fldChar w:fldCharType="end"/>
            </w:r>
          </w:hyperlink>
        </w:p>
        <w:p w14:paraId="3C12430B" w14:textId="5011244E" w:rsidR="00F85F35" w:rsidRDefault="00F85F35">
          <w:pPr>
            <w:pStyle w:val="21"/>
            <w:tabs>
              <w:tab w:val="right" w:leader="dot" w:pos="9629"/>
            </w:tabs>
            <w:rPr>
              <w:rFonts w:asciiTheme="minorHAnsi"/>
              <w:noProof/>
            </w:rPr>
          </w:pPr>
          <w:hyperlink w:anchor="_Toc74308845" w:history="1">
            <w:r w:rsidRPr="00444100">
              <w:rPr>
                <w:rStyle w:val="a6"/>
                <w:noProof/>
              </w:rPr>
              <w:t>（３）職員のICT活用力の向上</w:t>
            </w:r>
            <w:r>
              <w:rPr>
                <w:noProof/>
                <w:webHidden/>
              </w:rPr>
              <w:tab/>
            </w:r>
            <w:r>
              <w:rPr>
                <w:noProof/>
                <w:webHidden/>
              </w:rPr>
              <w:fldChar w:fldCharType="begin"/>
            </w:r>
            <w:r>
              <w:rPr>
                <w:noProof/>
                <w:webHidden/>
              </w:rPr>
              <w:instrText xml:space="preserve"> PAGEREF _Toc74308845 \h </w:instrText>
            </w:r>
            <w:r>
              <w:rPr>
                <w:noProof/>
                <w:webHidden/>
              </w:rPr>
            </w:r>
            <w:r>
              <w:rPr>
                <w:noProof/>
                <w:webHidden/>
              </w:rPr>
              <w:fldChar w:fldCharType="separate"/>
            </w:r>
            <w:r>
              <w:rPr>
                <w:noProof/>
                <w:webHidden/>
              </w:rPr>
              <w:t>19</w:t>
            </w:r>
            <w:r>
              <w:rPr>
                <w:noProof/>
                <w:webHidden/>
              </w:rPr>
              <w:fldChar w:fldCharType="end"/>
            </w:r>
          </w:hyperlink>
        </w:p>
        <w:p w14:paraId="23A2E320" w14:textId="3B43788D" w:rsidR="00F85F35" w:rsidRDefault="00F85F35">
          <w:pPr>
            <w:pStyle w:val="21"/>
            <w:tabs>
              <w:tab w:val="right" w:leader="dot" w:pos="9629"/>
            </w:tabs>
            <w:rPr>
              <w:rFonts w:asciiTheme="minorHAnsi"/>
              <w:noProof/>
            </w:rPr>
          </w:pPr>
          <w:hyperlink w:anchor="_Toc74308846" w:history="1">
            <w:r w:rsidRPr="00444100">
              <w:rPr>
                <w:rStyle w:val="a6"/>
                <w:noProof/>
              </w:rPr>
              <w:t>（４）ICT戦略の改訂等の対応について</w:t>
            </w:r>
            <w:r>
              <w:rPr>
                <w:noProof/>
                <w:webHidden/>
              </w:rPr>
              <w:tab/>
            </w:r>
            <w:r>
              <w:rPr>
                <w:noProof/>
                <w:webHidden/>
              </w:rPr>
              <w:fldChar w:fldCharType="begin"/>
            </w:r>
            <w:r>
              <w:rPr>
                <w:noProof/>
                <w:webHidden/>
              </w:rPr>
              <w:instrText xml:space="preserve"> PAGEREF _Toc74308846 \h </w:instrText>
            </w:r>
            <w:r>
              <w:rPr>
                <w:noProof/>
                <w:webHidden/>
              </w:rPr>
            </w:r>
            <w:r>
              <w:rPr>
                <w:noProof/>
                <w:webHidden/>
              </w:rPr>
              <w:fldChar w:fldCharType="separate"/>
            </w:r>
            <w:r>
              <w:rPr>
                <w:noProof/>
                <w:webHidden/>
              </w:rPr>
              <w:t>19</w:t>
            </w:r>
            <w:r>
              <w:rPr>
                <w:noProof/>
                <w:webHidden/>
              </w:rPr>
              <w:fldChar w:fldCharType="end"/>
            </w:r>
          </w:hyperlink>
        </w:p>
        <w:p w14:paraId="75966F7B" w14:textId="7679CD31" w:rsidR="0084207E" w:rsidRDefault="0084207E">
          <w:r>
            <w:rPr>
              <w:b/>
              <w:bCs/>
              <w:lang w:val="ja-JP"/>
            </w:rPr>
            <w:fldChar w:fldCharType="end"/>
          </w:r>
        </w:p>
      </w:sdtContent>
    </w:sdt>
    <w:p w14:paraId="273FB9F2" w14:textId="77777777" w:rsidR="00E75D01" w:rsidRDefault="00E75D01">
      <w:pPr>
        <w:widowControl/>
        <w:jc w:val="left"/>
        <w:rPr>
          <w:rFonts w:asciiTheme="majorHAnsi" w:eastAsiaTheme="majorEastAsia" w:hAnsiTheme="majorHAnsi" w:cstheme="majorBidi"/>
          <w:sz w:val="24"/>
          <w:szCs w:val="24"/>
        </w:rPr>
      </w:pPr>
    </w:p>
    <w:p w14:paraId="52CD40EB" w14:textId="77777777" w:rsidR="0084207E" w:rsidRDefault="0084207E">
      <w:pPr>
        <w:widowControl/>
        <w:jc w:val="left"/>
        <w:rPr>
          <w:rFonts w:asciiTheme="majorHAnsi" w:eastAsiaTheme="majorEastAsia" w:hAnsiTheme="majorHAnsi" w:cstheme="majorBidi"/>
          <w:sz w:val="24"/>
          <w:szCs w:val="24"/>
        </w:rPr>
      </w:pPr>
      <w:r>
        <w:br w:type="page"/>
      </w:r>
    </w:p>
    <w:p w14:paraId="27406691" w14:textId="77777777" w:rsidR="005D489D" w:rsidRDefault="005D489D" w:rsidP="0039378E">
      <w:pPr>
        <w:pStyle w:val="1"/>
      </w:pPr>
      <w:bookmarkStart w:id="1" w:name="_Toc74308823"/>
      <w:r>
        <w:rPr>
          <w:rFonts w:hint="eastAsia"/>
        </w:rPr>
        <w:lastRenderedPageBreak/>
        <w:t>はじめに</w:t>
      </w:r>
      <w:bookmarkEnd w:id="1"/>
    </w:p>
    <w:p w14:paraId="6CAB916E" w14:textId="77777777" w:rsidR="00DF4B1A" w:rsidRDefault="005D489D" w:rsidP="005D489D">
      <w:r>
        <w:rPr>
          <w:rFonts w:hint="eastAsia"/>
        </w:rPr>
        <w:t xml:space="preserve">　</w:t>
      </w:r>
    </w:p>
    <w:p w14:paraId="710B2317" w14:textId="48359541" w:rsidR="00466797" w:rsidRPr="00DF195B" w:rsidRDefault="00E71DB8" w:rsidP="00DD5709">
      <w:pPr>
        <w:ind w:firstLineChars="100" w:firstLine="210"/>
      </w:pPr>
      <w:r>
        <w:rPr>
          <w:rFonts w:hint="eastAsia"/>
        </w:rPr>
        <w:t>本</w:t>
      </w:r>
      <w:r w:rsidR="00466797" w:rsidRPr="00DF195B">
        <w:rPr>
          <w:rFonts w:hint="eastAsia"/>
        </w:rPr>
        <w:t>市では、ICTの徹底活用により市民サービスの向上や行政運営の効率化等に取り組むため、平成28年３月に「大阪市ICT</w:t>
      </w:r>
      <w:r w:rsidR="00087FAE">
        <w:rPr>
          <w:rFonts w:hint="eastAsia"/>
        </w:rPr>
        <w:t>戦略」を策定しました。あわせて、本</w:t>
      </w:r>
      <w:r w:rsidR="00466797" w:rsidRPr="00DF195B">
        <w:rPr>
          <w:rFonts w:hint="eastAsia"/>
        </w:rPr>
        <w:t>市のICT戦略の着実な推進を図るため、具体性・実効性のある取組計画として、「大阪市ICT戦略アクションプラン」を策定し、以後も、ICTの発展により、個人ニーズの変容や民間において新しいサービスを容易に、かつ廉価に作れる環境が整備されてきたことを受け、平成30年３月に「大阪市ICT戦略　第２版」への改訂を実施するなど、ICTを取り巻く環境変化へ柔軟に対応しながら、ICT戦略を推進してきたところです。</w:t>
      </w:r>
    </w:p>
    <w:p w14:paraId="1E6BF4A4" w14:textId="07E2D013" w:rsidR="00466797" w:rsidRPr="00DF195B" w:rsidRDefault="00466797" w:rsidP="00DD5709">
      <w:pPr>
        <w:ind w:firstLineChars="100" w:firstLine="210"/>
      </w:pPr>
      <w:r w:rsidRPr="00DF195B">
        <w:rPr>
          <w:rFonts w:hint="eastAsia"/>
        </w:rPr>
        <w:t>日々の生活や仕事において、スマートフォンやパソコンなどの</w:t>
      </w:r>
      <w:r w:rsidRPr="00DF195B">
        <w:t>ICT</w:t>
      </w:r>
      <w:r w:rsidRPr="00DF195B">
        <w:rPr>
          <w:rFonts w:hint="eastAsia"/>
        </w:rPr>
        <w:t>機器やインターネットなどの利用は欠かせないものとなっており、デジタル技術は社会全体の重要なインフラとなっています。さらに、人口減少・高齢化、災害・感染症対策、市民の生活の質</w:t>
      </w:r>
      <w:r w:rsidR="00EB3F6D">
        <w:rPr>
          <w:rFonts w:hint="eastAsia"/>
        </w:rPr>
        <w:t>（QoL</w:t>
      </w:r>
      <w:r w:rsidR="00AB0B0E">
        <w:rPr>
          <w:rStyle w:val="afe"/>
        </w:rPr>
        <w:footnoteReference w:id="2"/>
      </w:r>
      <w:r w:rsidR="00EB3F6D">
        <w:rPr>
          <w:rFonts w:hint="eastAsia"/>
        </w:rPr>
        <w:t>）</w:t>
      </w:r>
      <w:r w:rsidRPr="00DF195B">
        <w:rPr>
          <w:rFonts w:hint="eastAsia"/>
        </w:rPr>
        <w:t>の向上、経済の活性化など、社会が抱える様々な課題を解決するため</w:t>
      </w:r>
      <w:r w:rsidR="005B51A0">
        <w:rPr>
          <w:rFonts w:hint="eastAsia"/>
        </w:rPr>
        <w:t>の</w:t>
      </w:r>
      <w:r w:rsidRPr="00DF195B">
        <w:rPr>
          <w:rFonts w:hint="eastAsia"/>
        </w:rPr>
        <w:t>有効な手段となります。</w:t>
      </w:r>
    </w:p>
    <w:p w14:paraId="60AFFEAD" w14:textId="05E1CA94" w:rsidR="00466797" w:rsidRPr="00DF195B" w:rsidRDefault="00466797" w:rsidP="00DD5709">
      <w:pPr>
        <w:ind w:firstLineChars="100" w:firstLine="210"/>
      </w:pPr>
      <w:r w:rsidRPr="00DF195B">
        <w:rPr>
          <w:rFonts w:hint="eastAsia"/>
        </w:rPr>
        <w:t>しかしながら、デジタル先進国といわれる国と比べて日本は非常にデジタル化が遅れているとされており、行政サービス</w:t>
      </w:r>
      <w:r w:rsidR="008F3A1D">
        <w:rPr>
          <w:rStyle w:val="afe"/>
        </w:rPr>
        <w:footnoteReference w:id="3"/>
      </w:r>
      <w:r w:rsidRPr="00DF195B">
        <w:rPr>
          <w:rFonts w:hint="eastAsia"/>
        </w:rPr>
        <w:t>においてもデジタル化の必要性が高まっています。新型コロナウイルス感染拡大防止対策において、そうした状況が表面化し、行政手続きのオンライン化や職員のテレワーク</w:t>
      </w:r>
      <w:r w:rsidR="00820BDA">
        <w:rPr>
          <w:rStyle w:val="afe"/>
        </w:rPr>
        <w:footnoteReference w:id="4"/>
      </w:r>
      <w:r w:rsidRPr="00DF195B">
        <w:rPr>
          <w:rFonts w:hint="eastAsia"/>
        </w:rPr>
        <w:t>の推進、</w:t>
      </w:r>
      <w:r w:rsidRPr="00DF195B">
        <w:t>AI</w:t>
      </w:r>
      <w:r w:rsidRPr="00DF195B">
        <w:rPr>
          <w:rFonts w:hint="eastAsia"/>
        </w:rPr>
        <w:t>等を活用した事務の効率化、自治体システムの標準化、緊急時における行政の対応・業務継続などの取組が改めて求められています。</w:t>
      </w:r>
    </w:p>
    <w:p w14:paraId="05C65876" w14:textId="24A5B9D6" w:rsidR="00503217" w:rsidRPr="00DF195B" w:rsidRDefault="00087FAE" w:rsidP="00466797">
      <w:pPr>
        <w:ind w:firstLineChars="100" w:firstLine="210"/>
      </w:pPr>
      <w:r>
        <w:rPr>
          <w:rFonts w:hint="eastAsia"/>
        </w:rPr>
        <w:t>本</w:t>
      </w:r>
      <w:r w:rsidR="00466797" w:rsidRPr="00DF195B">
        <w:rPr>
          <w:rFonts w:hint="eastAsia"/>
        </w:rPr>
        <w:t>市では、これまでも他都市に先駆けてデジタル技術を活用し、市民サービスの向上、行政運営の効率化に取り組んでき</w:t>
      </w:r>
      <w:r w:rsidR="00503217" w:rsidRPr="00DF195B">
        <w:rPr>
          <w:rFonts w:hint="eastAsia"/>
        </w:rPr>
        <w:t>ており、</w:t>
      </w:r>
      <w:r w:rsidR="00466797" w:rsidRPr="00DF195B">
        <w:rPr>
          <w:rFonts w:hint="eastAsia"/>
        </w:rPr>
        <w:t>オンライン行政手続きのためのプラットフォームの整備</w:t>
      </w:r>
      <w:r w:rsidR="00503217" w:rsidRPr="00DF195B">
        <w:rPr>
          <w:rFonts w:hint="eastAsia"/>
        </w:rPr>
        <w:t>や</w:t>
      </w:r>
      <w:r w:rsidR="00466797" w:rsidRPr="00DF195B">
        <w:rPr>
          <w:rFonts w:hint="eastAsia"/>
        </w:rPr>
        <w:t>テレワーク、</w:t>
      </w:r>
      <w:r w:rsidR="00466797" w:rsidRPr="00DF195B">
        <w:t>Web</w:t>
      </w:r>
      <w:r w:rsidR="00466797" w:rsidRPr="00DF195B">
        <w:rPr>
          <w:rFonts w:hint="eastAsia"/>
        </w:rPr>
        <w:t>会議を実現するインフラ環境を整備し、働き方改革の推進にも積極的に取り組んできました。</w:t>
      </w:r>
    </w:p>
    <w:p w14:paraId="0B3085BF" w14:textId="3878D38D" w:rsidR="00466797" w:rsidRPr="00DF195B" w:rsidRDefault="00466797" w:rsidP="00466797">
      <w:pPr>
        <w:ind w:firstLineChars="100" w:firstLine="210"/>
      </w:pPr>
      <w:r w:rsidRPr="00DF195B">
        <w:rPr>
          <w:rFonts w:hint="eastAsia"/>
        </w:rPr>
        <w:t>しかしながら、デジタル技術の革新は目覚ましいものがあり、次々と新しい技術が生まれ、その活用事例も多くなってきています。ICT戦略の取組は短期間で完</w:t>
      </w:r>
      <w:r w:rsidR="00087FAE">
        <w:rPr>
          <w:rFonts w:hint="eastAsia"/>
        </w:rPr>
        <w:t>了できるものではなく、また終わりがあるものでもないことから、本</w:t>
      </w:r>
      <w:r w:rsidRPr="00DF195B">
        <w:rPr>
          <w:rFonts w:hint="eastAsia"/>
        </w:rPr>
        <w:t>市においても</w:t>
      </w:r>
      <w:r w:rsidRPr="00DF195B">
        <w:t>ICT</w:t>
      </w:r>
      <w:r w:rsidRPr="00DF195B">
        <w:rPr>
          <w:rFonts w:hint="eastAsia"/>
        </w:rPr>
        <w:t>戦略の取組を更に拡大し、加速させていくことが重要と考えています</w:t>
      </w:r>
      <w:r w:rsidR="0047562D">
        <w:rPr>
          <w:rFonts w:hint="eastAsia"/>
        </w:rPr>
        <w:t>。</w:t>
      </w:r>
    </w:p>
    <w:p w14:paraId="206DF12B" w14:textId="394D02BD" w:rsidR="003D0285" w:rsidRPr="00DF195B" w:rsidRDefault="00466797" w:rsidP="00DD5709">
      <w:pPr>
        <w:ind w:firstLineChars="100" w:firstLine="210"/>
      </w:pPr>
      <w:r w:rsidRPr="00DF195B">
        <w:rPr>
          <w:rFonts w:hint="eastAsia"/>
        </w:rPr>
        <w:t>また、</w:t>
      </w:r>
      <w:r w:rsidR="00CF714F" w:rsidRPr="00DF195B">
        <w:rPr>
          <w:rFonts w:hint="eastAsia"/>
        </w:rPr>
        <w:t>大阪府・大阪市では、</w:t>
      </w:r>
      <w:r w:rsidR="007E1296" w:rsidRPr="00DF195B">
        <w:rPr>
          <w:rFonts w:hint="eastAsia"/>
        </w:rPr>
        <w:t>「</w:t>
      </w:r>
      <w:r w:rsidR="00CF714F" w:rsidRPr="00DF195B">
        <w:rPr>
          <w:rFonts w:hint="eastAsia"/>
        </w:rPr>
        <w:t>2025年大阪・関西万博</w:t>
      </w:r>
      <w:r w:rsidR="007E1296" w:rsidRPr="00DF195B">
        <w:rPr>
          <w:rFonts w:hint="eastAsia"/>
        </w:rPr>
        <w:t>」</w:t>
      </w:r>
      <w:r w:rsidR="00CF714F" w:rsidRPr="00DF195B">
        <w:rPr>
          <w:rFonts w:hint="eastAsia"/>
        </w:rPr>
        <w:t>の開催を見据え、世界に類のない最先端技術を活用した取組と、府域全体で先端技術の利便性を住民に実感してもらえるような取組を両輪として、</w:t>
      </w:r>
      <w:r w:rsidR="008057A1" w:rsidRPr="00DF195B">
        <w:rPr>
          <w:rFonts w:hint="eastAsia"/>
        </w:rPr>
        <w:t>「</w:t>
      </w:r>
      <w:r w:rsidR="00CF714F" w:rsidRPr="00DF195B">
        <w:rPr>
          <w:rFonts w:hint="eastAsia"/>
        </w:rPr>
        <w:t>大阪モデル</w:t>
      </w:r>
      <w:r w:rsidR="008057A1" w:rsidRPr="00DF195B">
        <w:rPr>
          <w:rFonts w:hint="eastAsia"/>
        </w:rPr>
        <w:t>」</w:t>
      </w:r>
      <w:r w:rsidR="00CF714F" w:rsidRPr="00DF195B">
        <w:rPr>
          <w:rFonts w:hint="eastAsia"/>
        </w:rPr>
        <w:t>のスマートシティを</w:t>
      </w:r>
      <w:r w:rsidR="00DD5709" w:rsidRPr="00DF195B">
        <w:rPr>
          <w:rFonts w:hint="eastAsia"/>
        </w:rPr>
        <w:t>実現</w:t>
      </w:r>
      <w:r w:rsidR="00CF714F" w:rsidRPr="00DF195B">
        <w:rPr>
          <w:rFonts w:hint="eastAsia"/>
        </w:rPr>
        <w:t>するための</w:t>
      </w:r>
      <w:r w:rsidR="00DD5709" w:rsidRPr="00DF195B">
        <w:rPr>
          <w:rFonts w:hint="eastAsia"/>
        </w:rPr>
        <w:t>指針として</w:t>
      </w:r>
      <w:r w:rsidR="00CF714F" w:rsidRPr="00DF195B">
        <w:rPr>
          <w:rFonts w:hint="eastAsia"/>
        </w:rPr>
        <w:t>「大阪スマートシティ戦略</w:t>
      </w:r>
      <w:r w:rsidR="00F75CB4" w:rsidRPr="00DF195B">
        <w:rPr>
          <w:rFonts w:hint="eastAsia"/>
        </w:rPr>
        <w:t>（令和２年３月策定）」</w:t>
      </w:r>
      <w:r w:rsidR="00CF714F" w:rsidRPr="00DF195B">
        <w:rPr>
          <w:rFonts w:hint="eastAsia"/>
        </w:rPr>
        <w:t>を定め、行政のDX（デジタル</w:t>
      </w:r>
      <w:r w:rsidR="00D25CFC">
        <w:rPr>
          <w:rFonts w:hint="eastAsia"/>
        </w:rPr>
        <w:t>・</w:t>
      </w:r>
      <w:r w:rsidR="00CF714F" w:rsidRPr="00DF195B">
        <w:rPr>
          <w:rFonts w:hint="eastAsia"/>
        </w:rPr>
        <w:t>トランスフォーメーション）</w:t>
      </w:r>
      <w:r w:rsidR="00496FFB" w:rsidRPr="00DF195B">
        <w:rPr>
          <w:rStyle w:val="afe"/>
        </w:rPr>
        <w:footnoteReference w:id="5"/>
      </w:r>
      <w:r w:rsidR="00CF714F" w:rsidRPr="00DF195B">
        <w:rPr>
          <w:rFonts w:hint="eastAsia"/>
        </w:rPr>
        <w:t>はもとより、企業や都市のDXの取組を進めていくこととしています。</w:t>
      </w:r>
    </w:p>
    <w:p w14:paraId="5AFAF0C4" w14:textId="57ED33CD" w:rsidR="00496FFB" w:rsidRDefault="003D0285" w:rsidP="00503217">
      <w:r w:rsidRPr="00DF195B">
        <w:rPr>
          <w:rFonts w:hint="eastAsia"/>
        </w:rPr>
        <w:t xml:space="preserve">　こうした状況を踏まえ、「大阪市ICT戦略</w:t>
      </w:r>
      <w:r w:rsidR="001B1B3A" w:rsidRPr="00DF195B">
        <w:rPr>
          <w:rFonts w:hint="eastAsia"/>
        </w:rPr>
        <w:t xml:space="preserve">　</w:t>
      </w:r>
      <w:r w:rsidR="00CF714F" w:rsidRPr="00DF195B">
        <w:rPr>
          <w:rFonts w:hint="eastAsia"/>
        </w:rPr>
        <w:t>第</w:t>
      </w:r>
      <w:r w:rsidR="00BF5761" w:rsidRPr="00DF195B">
        <w:rPr>
          <w:rFonts w:hint="eastAsia"/>
        </w:rPr>
        <w:t>３</w:t>
      </w:r>
      <w:r w:rsidR="00CF714F" w:rsidRPr="00DF195B">
        <w:rPr>
          <w:rFonts w:hint="eastAsia"/>
        </w:rPr>
        <w:t>版</w:t>
      </w:r>
      <w:r w:rsidRPr="00DF195B">
        <w:rPr>
          <w:rFonts w:hint="eastAsia"/>
        </w:rPr>
        <w:t>」</w:t>
      </w:r>
      <w:r w:rsidR="00BF5761" w:rsidRPr="00DF195B">
        <w:rPr>
          <w:rFonts w:hint="eastAsia"/>
        </w:rPr>
        <w:t>として</w:t>
      </w:r>
      <w:r w:rsidR="000F4DAE" w:rsidRPr="00DF195B">
        <w:rPr>
          <w:rFonts w:hint="eastAsia"/>
        </w:rPr>
        <w:t>改訂</w:t>
      </w:r>
      <w:r w:rsidRPr="00DF195B">
        <w:rPr>
          <w:rFonts w:hint="eastAsia"/>
        </w:rPr>
        <w:t>し、</w:t>
      </w:r>
      <w:r w:rsidR="00466797" w:rsidRPr="00DF195B">
        <w:rPr>
          <w:rFonts w:hint="eastAsia"/>
        </w:rPr>
        <w:t>今後は、市民サービスの向上や行政運営の効率化</w:t>
      </w:r>
      <w:r w:rsidR="006236CC">
        <w:rPr>
          <w:rFonts w:hint="eastAsia"/>
        </w:rPr>
        <w:t>に向けた</w:t>
      </w:r>
      <w:r w:rsidR="00466797" w:rsidRPr="00DF195B">
        <w:rPr>
          <w:rFonts w:hint="eastAsia"/>
        </w:rPr>
        <w:t>「行政のデジタル化」に取り組み、行政サービスを支える情報システムの整備やインフ</w:t>
      </w:r>
      <w:r w:rsidR="00C16BA7">
        <w:rPr>
          <w:rFonts w:hint="eastAsia"/>
        </w:rPr>
        <w:t>ラ環境の安定的な維持に努め</w:t>
      </w:r>
      <w:r w:rsidR="00D2512A">
        <w:rPr>
          <w:rFonts w:hint="eastAsia"/>
        </w:rPr>
        <w:t>ていくとともに、</w:t>
      </w:r>
      <w:r w:rsidR="00D2512A" w:rsidRPr="00D2512A">
        <w:rPr>
          <w:rFonts w:hint="eastAsia"/>
        </w:rPr>
        <w:t>2025年の</w:t>
      </w:r>
      <w:r w:rsidR="00333140">
        <w:rPr>
          <w:rFonts w:hint="eastAsia"/>
        </w:rPr>
        <w:t>大阪・関西</w:t>
      </w:r>
      <w:r w:rsidR="00D2512A" w:rsidRPr="00D2512A">
        <w:rPr>
          <w:rFonts w:hint="eastAsia"/>
        </w:rPr>
        <w:t>万博を見据え、各方面から期待の大きいスマートシティやスーパーシティの取組を推進し、住民の</w:t>
      </w:r>
      <w:r w:rsidR="00D2512A">
        <w:rPr>
          <w:rFonts w:hint="eastAsia"/>
        </w:rPr>
        <w:t>QoL</w:t>
      </w:r>
      <w:r w:rsidR="00D2512A" w:rsidRPr="00D2512A">
        <w:rPr>
          <w:rFonts w:hint="eastAsia"/>
        </w:rPr>
        <w:t>の向上に資するような</w:t>
      </w:r>
      <w:r w:rsidR="006236CC">
        <w:rPr>
          <w:rFonts w:hint="eastAsia"/>
        </w:rPr>
        <w:t>「</w:t>
      </w:r>
      <w:r w:rsidR="00D2512A" w:rsidRPr="00D2512A">
        <w:rPr>
          <w:rFonts w:hint="eastAsia"/>
        </w:rPr>
        <w:t>地域社会のデジタ</w:t>
      </w:r>
      <w:r w:rsidR="00D2512A" w:rsidRPr="00FA57BA">
        <w:rPr>
          <w:rFonts w:hint="eastAsia"/>
        </w:rPr>
        <w:t>ル化</w:t>
      </w:r>
      <w:r w:rsidR="006236CC" w:rsidRPr="00FA57BA">
        <w:rPr>
          <w:rFonts w:hint="eastAsia"/>
        </w:rPr>
        <w:t>」</w:t>
      </w:r>
      <w:r w:rsidR="00D2512A" w:rsidRPr="00FA57BA">
        <w:rPr>
          <w:rFonts w:hint="eastAsia"/>
        </w:rPr>
        <w:t>も</w:t>
      </w:r>
      <w:r w:rsidR="00E819B2" w:rsidRPr="00FA57BA">
        <w:rPr>
          <w:rFonts w:hint="eastAsia"/>
        </w:rPr>
        <w:t>めざし</w:t>
      </w:r>
      <w:r w:rsidR="00C16BA7" w:rsidRPr="00FA57BA">
        <w:rPr>
          <w:rFonts w:hint="eastAsia"/>
        </w:rPr>
        <w:t>ながら、デジタル社会に</w:t>
      </w:r>
      <w:r w:rsidR="005B51A0">
        <w:rPr>
          <w:rFonts w:hint="eastAsia"/>
        </w:rPr>
        <w:t>ふさわ</w:t>
      </w:r>
      <w:r w:rsidR="00C16BA7">
        <w:rPr>
          <w:rFonts w:hint="eastAsia"/>
        </w:rPr>
        <w:t>しい行政のあ</w:t>
      </w:r>
      <w:r w:rsidR="00466797" w:rsidRPr="00DF195B">
        <w:rPr>
          <w:rFonts w:hint="eastAsia"/>
        </w:rPr>
        <w:t>り方を追求し、すべての市民や事業者が利便性を実感できる取組をこれからも推進していきます。</w:t>
      </w:r>
    </w:p>
    <w:p w14:paraId="682654C7" w14:textId="01F90F13" w:rsidR="00884901" w:rsidRDefault="00884901" w:rsidP="00884901">
      <w:pPr>
        <w:pStyle w:val="1"/>
      </w:pPr>
      <w:bookmarkStart w:id="2" w:name="_Toc74308824"/>
      <w:r>
        <w:rPr>
          <w:rFonts w:hint="eastAsia"/>
        </w:rPr>
        <w:lastRenderedPageBreak/>
        <w:t>これまでの</w:t>
      </w:r>
      <w:r>
        <w:rPr>
          <w:rFonts w:hint="eastAsia"/>
        </w:rPr>
        <w:t>ICT</w:t>
      </w:r>
      <w:r>
        <w:rPr>
          <w:rFonts w:hint="eastAsia"/>
        </w:rPr>
        <w:t>戦略の取組</w:t>
      </w:r>
      <w:bookmarkEnd w:id="2"/>
    </w:p>
    <w:p w14:paraId="218F3BF9" w14:textId="77777777" w:rsidR="00884901" w:rsidRDefault="00884901" w:rsidP="00884901"/>
    <w:p w14:paraId="089DCC4C" w14:textId="474DAD3A" w:rsidR="00884901" w:rsidRDefault="005B51A0" w:rsidP="00884901">
      <w:pPr>
        <w:ind w:firstLineChars="100" w:firstLine="210"/>
      </w:pPr>
      <w:r>
        <w:rPr>
          <w:rFonts w:hint="eastAsia"/>
        </w:rPr>
        <w:t>本市では</w:t>
      </w:r>
      <w:r w:rsidR="00884901">
        <w:rPr>
          <w:rFonts w:hint="eastAsia"/>
        </w:rPr>
        <w:t>、「ICTの徹底活用」と「ICTの適正利用」を基本にICT戦略</w:t>
      </w:r>
      <w:r w:rsidR="005D3267">
        <w:rPr>
          <w:rFonts w:hint="eastAsia"/>
        </w:rPr>
        <w:t>を策定し、</w:t>
      </w:r>
      <w:r w:rsidR="00884901">
        <w:rPr>
          <w:rFonts w:hint="eastAsia"/>
        </w:rPr>
        <w:t>取組を開始しました。</w:t>
      </w:r>
      <w:r w:rsidR="005C3229">
        <w:rPr>
          <w:rFonts w:hint="eastAsia"/>
        </w:rPr>
        <w:t>以後も、ICTの発展により、個人ニーズの変容や民間に</w:t>
      </w:r>
      <w:r w:rsidR="00C16BA7">
        <w:rPr>
          <w:rFonts w:hint="eastAsia"/>
        </w:rPr>
        <w:t>お</w:t>
      </w:r>
      <w:r w:rsidR="005C3229">
        <w:rPr>
          <w:rFonts w:hint="eastAsia"/>
        </w:rPr>
        <w:t>いて新しいサービスを容易に、かつ廉価に作れる環境が整備されてきたことなどを受け、次のように</w:t>
      </w:r>
      <w:r w:rsidR="005D3267">
        <w:rPr>
          <w:rFonts w:hint="eastAsia"/>
        </w:rPr>
        <w:t>ICT戦略及びICT戦略アクションプランの策定・改訂を実施してきました。</w:t>
      </w:r>
    </w:p>
    <w:tbl>
      <w:tblPr>
        <w:tblStyle w:val="af8"/>
        <w:tblW w:w="9634" w:type="dxa"/>
        <w:tblLook w:val="04A0" w:firstRow="1" w:lastRow="0" w:firstColumn="1" w:lastColumn="0" w:noHBand="0" w:noVBand="1"/>
      </w:tblPr>
      <w:tblGrid>
        <w:gridCol w:w="1980"/>
        <w:gridCol w:w="7654"/>
      </w:tblGrid>
      <w:tr w:rsidR="005C3229" w14:paraId="228DD9F1" w14:textId="77777777" w:rsidTr="00C16BA7">
        <w:tc>
          <w:tcPr>
            <w:tcW w:w="1980" w:type="dxa"/>
            <w:tcBorders>
              <w:left w:val="single" w:sz="4" w:space="0" w:color="1F3864" w:themeColor="accent5" w:themeShade="80"/>
              <w:bottom w:val="single" w:sz="4" w:space="0" w:color="1F3864" w:themeColor="accent5" w:themeShade="80"/>
              <w:right w:val="single" w:sz="4" w:space="0" w:color="FFFFFF" w:themeColor="background1"/>
            </w:tcBorders>
            <w:shd w:val="clear" w:color="auto" w:fill="1F3864" w:themeFill="accent5" w:themeFillShade="80"/>
          </w:tcPr>
          <w:p w14:paraId="3ABE46B1" w14:textId="79E517AE" w:rsidR="005C3229" w:rsidRDefault="005C3229" w:rsidP="005C3229">
            <w:pPr>
              <w:jc w:val="center"/>
            </w:pPr>
            <w:r>
              <w:rPr>
                <w:rFonts w:hint="eastAsia"/>
              </w:rPr>
              <w:t>年</w:t>
            </w:r>
            <w:r w:rsidR="005D3267">
              <w:rPr>
                <w:rFonts w:hint="eastAsia"/>
              </w:rPr>
              <w:t xml:space="preserve">　</w:t>
            </w:r>
            <w:r>
              <w:rPr>
                <w:rFonts w:hint="eastAsia"/>
              </w:rPr>
              <w:t>月</w:t>
            </w:r>
          </w:p>
        </w:tc>
        <w:tc>
          <w:tcPr>
            <w:tcW w:w="7654" w:type="dxa"/>
            <w:tcBorders>
              <w:left w:val="single" w:sz="4" w:space="0" w:color="FFFFFF" w:themeColor="background1"/>
              <w:bottom w:val="single" w:sz="4" w:space="0" w:color="1F3864" w:themeColor="accent5" w:themeShade="80"/>
              <w:right w:val="single" w:sz="4" w:space="0" w:color="1F3864" w:themeColor="accent5" w:themeShade="80"/>
            </w:tcBorders>
            <w:shd w:val="clear" w:color="auto" w:fill="1F3864" w:themeFill="accent5" w:themeFillShade="80"/>
          </w:tcPr>
          <w:p w14:paraId="30AAC680" w14:textId="1D482262" w:rsidR="005C3229" w:rsidRDefault="005C3229" w:rsidP="005C3229">
            <w:pPr>
              <w:jc w:val="center"/>
            </w:pPr>
            <w:r>
              <w:rPr>
                <w:rFonts w:hint="eastAsia"/>
              </w:rPr>
              <w:t>策定・改訂の経過</w:t>
            </w:r>
          </w:p>
        </w:tc>
      </w:tr>
      <w:tr w:rsidR="005C3229" w14:paraId="37563632" w14:textId="77777777" w:rsidTr="00C16BA7">
        <w:tc>
          <w:tcPr>
            <w:tcW w:w="198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14:paraId="01D36DA0" w14:textId="13B7DC08" w:rsidR="005C3229" w:rsidRDefault="005C3229" w:rsidP="00C16BA7">
            <w:pPr>
              <w:jc w:val="center"/>
            </w:pPr>
            <w:r>
              <w:rPr>
                <w:rFonts w:hint="eastAsia"/>
              </w:rPr>
              <w:t>平成28年３月</w:t>
            </w:r>
          </w:p>
        </w:tc>
        <w:tc>
          <w:tcPr>
            <w:tcW w:w="7654"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14:paraId="5E2E8579" w14:textId="019D29DC" w:rsidR="005C3229" w:rsidRDefault="005C3229" w:rsidP="005C3229">
            <w:r>
              <w:rPr>
                <w:rFonts w:hint="eastAsia"/>
              </w:rPr>
              <w:t>大阪市ICT戦略策定</w:t>
            </w:r>
          </w:p>
          <w:p w14:paraId="7EC3C47F" w14:textId="3E3282D1" w:rsidR="005C3229" w:rsidRDefault="005C3229" w:rsidP="005C3229">
            <w:r>
              <w:rPr>
                <w:rFonts w:hint="eastAsia"/>
              </w:rPr>
              <w:t>大阪市ICT戦略アクションプラン（2015年度～2017年度）策定</w:t>
            </w:r>
          </w:p>
        </w:tc>
      </w:tr>
      <w:tr w:rsidR="005C3229" w14:paraId="15517C21" w14:textId="77777777" w:rsidTr="00C16BA7">
        <w:tc>
          <w:tcPr>
            <w:tcW w:w="198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14:paraId="58741D04" w14:textId="620FB4B4" w:rsidR="005C3229" w:rsidRDefault="005C3229" w:rsidP="00C16BA7">
            <w:pPr>
              <w:jc w:val="center"/>
            </w:pPr>
            <w:r>
              <w:rPr>
                <w:rFonts w:hint="eastAsia"/>
              </w:rPr>
              <w:t>平成30年３月</w:t>
            </w:r>
          </w:p>
        </w:tc>
        <w:tc>
          <w:tcPr>
            <w:tcW w:w="7654"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14:paraId="5E3AEAE0" w14:textId="7DA187E1" w:rsidR="005C3229" w:rsidRDefault="005C3229" w:rsidP="005C3229">
            <w:r>
              <w:rPr>
                <w:rFonts w:hint="eastAsia"/>
              </w:rPr>
              <w:t>大阪市ICT戦略第２版へ改訂</w:t>
            </w:r>
          </w:p>
        </w:tc>
      </w:tr>
      <w:tr w:rsidR="005C3229" w14:paraId="0EA1C03E" w14:textId="77777777" w:rsidTr="00C16BA7">
        <w:tc>
          <w:tcPr>
            <w:tcW w:w="198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14:paraId="6A567931" w14:textId="69A84AB8" w:rsidR="005C3229" w:rsidRDefault="005C3229" w:rsidP="00C16BA7">
            <w:pPr>
              <w:jc w:val="center"/>
            </w:pPr>
            <w:r>
              <w:rPr>
                <w:rFonts w:hint="eastAsia"/>
              </w:rPr>
              <w:t>平成30年５月</w:t>
            </w:r>
          </w:p>
        </w:tc>
        <w:tc>
          <w:tcPr>
            <w:tcW w:w="7654"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14:paraId="127431A8" w14:textId="1DE10468" w:rsidR="005C3229" w:rsidRDefault="005C3229" w:rsidP="005C3229">
            <w:r>
              <w:rPr>
                <w:rFonts w:hint="eastAsia"/>
              </w:rPr>
              <w:t>大阪市ICT戦略アクションプラン（2018年度～2020年度）策定</w:t>
            </w:r>
          </w:p>
        </w:tc>
      </w:tr>
      <w:tr w:rsidR="005C3229" w14:paraId="12316633" w14:textId="77777777" w:rsidTr="00C16BA7">
        <w:tc>
          <w:tcPr>
            <w:tcW w:w="198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14:paraId="7847D7C1" w14:textId="403AAD88" w:rsidR="005C3229" w:rsidRDefault="005C3229" w:rsidP="00C16BA7">
            <w:pPr>
              <w:jc w:val="center"/>
            </w:pPr>
            <w:r>
              <w:rPr>
                <w:rFonts w:hint="eastAsia"/>
              </w:rPr>
              <w:t>令和２年２月</w:t>
            </w:r>
          </w:p>
        </w:tc>
        <w:tc>
          <w:tcPr>
            <w:tcW w:w="7654"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14:paraId="772CF149" w14:textId="07A2309A" w:rsidR="005C3229" w:rsidRDefault="005C3229" w:rsidP="005C3229">
            <w:r>
              <w:rPr>
                <w:rFonts w:hint="eastAsia"/>
              </w:rPr>
              <w:t>大阪市ICT戦略アクションプラン（2018年度～2020年度）改訂</w:t>
            </w:r>
          </w:p>
        </w:tc>
      </w:tr>
      <w:tr w:rsidR="005C3229" w14:paraId="174D2A69" w14:textId="77777777" w:rsidTr="00C16BA7">
        <w:tc>
          <w:tcPr>
            <w:tcW w:w="1980"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shd w:val="clear" w:color="auto" w:fill="D9E2F3" w:themeFill="accent5" w:themeFillTint="33"/>
          </w:tcPr>
          <w:p w14:paraId="30D2C725" w14:textId="00F367FE" w:rsidR="005C3229" w:rsidRDefault="005C3229" w:rsidP="00C16BA7">
            <w:pPr>
              <w:jc w:val="center"/>
            </w:pPr>
            <w:r>
              <w:rPr>
                <w:rFonts w:hint="eastAsia"/>
              </w:rPr>
              <w:t>令和２年８月</w:t>
            </w:r>
          </w:p>
        </w:tc>
        <w:tc>
          <w:tcPr>
            <w:tcW w:w="7654"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14:paraId="212EB11B" w14:textId="11E14CEB" w:rsidR="005C3229" w:rsidRDefault="005C3229" w:rsidP="005C3229">
            <w:r>
              <w:rPr>
                <w:rFonts w:hint="eastAsia"/>
              </w:rPr>
              <w:t>大阪市ICT戦略アクションプラン（2018年度～2020年度）改訂</w:t>
            </w:r>
          </w:p>
        </w:tc>
      </w:tr>
    </w:tbl>
    <w:p w14:paraId="30019E78" w14:textId="77777777" w:rsidR="0024142A" w:rsidRDefault="0024142A" w:rsidP="00353C67">
      <w:pPr>
        <w:ind w:firstLineChars="100" w:firstLine="210"/>
      </w:pPr>
    </w:p>
    <w:p w14:paraId="0ED93EF4" w14:textId="664995B8" w:rsidR="00EE2209" w:rsidRDefault="005D3267" w:rsidP="00353C67">
      <w:pPr>
        <w:ind w:firstLineChars="100" w:firstLine="210"/>
      </w:pPr>
      <w:r>
        <w:rPr>
          <w:rFonts w:hint="eastAsia"/>
        </w:rPr>
        <w:t>ICT戦略第２版においては、</w:t>
      </w:r>
      <w:r w:rsidR="00EE2209">
        <w:rPr>
          <w:rFonts w:hint="eastAsia"/>
        </w:rPr>
        <w:t>市民がスマートフォンなどを用いて、都市生活のあらゆる場面でいつでも容易に必要な情報を入手し、様々な行政手続きを行うことができる便利・快適なくらしの実現をめざし、ICTとインフラ・行政サービスの融合（スマートシティ）の取組を進めてきました。</w:t>
      </w:r>
    </w:p>
    <w:p w14:paraId="1127A31D" w14:textId="59D86CFB" w:rsidR="00A25FBC" w:rsidRDefault="002E52C8" w:rsidP="00817B63">
      <w:pPr>
        <w:ind w:firstLineChars="100" w:firstLine="210"/>
      </w:pPr>
      <w:r>
        <w:rPr>
          <w:rFonts w:hint="eastAsia"/>
        </w:rPr>
        <w:t>市民サービスの向上や行政事務の効率化を進めるため、</w:t>
      </w:r>
      <w:r w:rsidR="00C16BA7">
        <w:rPr>
          <w:rFonts w:hint="eastAsia"/>
        </w:rPr>
        <w:t>平成30</w:t>
      </w:r>
      <w:r>
        <w:rPr>
          <w:rFonts w:hint="eastAsia"/>
        </w:rPr>
        <w:t>年５月に「大阪市行政手続きオンライン化推進計画」を策定</w:t>
      </w:r>
      <w:r w:rsidR="007E1CBC">
        <w:rPr>
          <w:rFonts w:hint="eastAsia"/>
        </w:rPr>
        <w:t>し、</w:t>
      </w:r>
      <w:r w:rsidR="002A5C08">
        <w:rPr>
          <w:rFonts w:hint="eastAsia"/>
        </w:rPr>
        <w:t>行政手続</w:t>
      </w:r>
      <w:r w:rsidR="00817B63">
        <w:rPr>
          <w:rFonts w:hint="eastAsia"/>
        </w:rPr>
        <w:t>き</w:t>
      </w:r>
      <w:r w:rsidR="002A5C08">
        <w:rPr>
          <w:rFonts w:hint="eastAsia"/>
        </w:rPr>
        <w:t>のオンライン化に取り組んできました。</w:t>
      </w:r>
      <w:r w:rsidR="00C16BA7">
        <w:rPr>
          <w:rFonts w:hint="eastAsia"/>
        </w:rPr>
        <w:t>令和２</w:t>
      </w:r>
      <w:r w:rsidR="00A25FBC">
        <w:rPr>
          <w:rFonts w:hint="eastAsia"/>
        </w:rPr>
        <w:t>年８月には、</w:t>
      </w:r>
      <w:r w:rsidR="00F66180">
        <w:rPr>
          <w:rFonts w:hint="eastAsia"/>
        </w:rPr>
        <w:t>本人確認や電子署名、電子決済機能等を新たに備えたオンライン</w:t>
      </w:r>
      <w:r w:rsidR="003453D2">
        <w:rPr>
          <w:rFonts w:hint="eastAsia"/>
        </w:rPr>
        <w:t>行政手続</w:t>
      </w:r>
      <w:r w:rsidR="008C6EB9">
        <w:rPr>
          <w:rFonts w:hint="eastAsia"/>
        </w:rPr>
        <w:t>き</w:t>
      </w:r>
      <w:r w:rsidR="003453D2">
        <w:rPr>
          <w:rFonts w:hint="eastAsia"/>
        </w:rPr>
        <w:t>のプラットフォーム</w:t>
      </w:r>
      <w:r w:rsidR="003453D2">
        <w:rPr>
          <w:rStyle w:val="afe"/>
        </w:rPr>
        <w:footnoteReference w:id="6"/>
      </w:r>
      <w:r w:rsidR="00F62214">
        <w:rPr>
          <w:rFonts w:hint="eastAsia"/>
        </w:rPr>
        <w:t>となる</w:t>
      </w:r>
      <w:r w:rsidR="00884901">
        <w:rPr>
          <w:rFonts w:hint="eastAsia"/>
        </w:rPr>
        <w:t>「大阪市行政オンラインシステム」</w:t>
      </w:r>
      <w:r w:rsidR="009370AB">
        <w:rPr>
          <w:rFonts w:hint="eastAsia"/>
        </w:rPr>
        <w:t>の運用を開始しました。</w:t>
      </w:r>
      <w:r w:rsidR="00A25FBC">
        <w:rPr>
          <w:rFonts w:hint="eastAsia"/>
        </w:rPr>
        <w:t>すべての</w:t>
      </w:r>
      <w:r w:rsidR="00685674">
        <w:rPr>
          <w:rFonts w:hint="eastAsia"/>
        </w:rPr>
        <w:t>行政手続き</w:t>
      </w:r>
      <w:r w:rsidR="00A25FBC">
        <w:rPr>
          <w:rFonts w:hint="eastAsia"/>
        </w:rPr>
        <w:t>を対象</w:t>
      </w:r>
      <w:r w:rsidR="00685674">
        <w:rPr>
          <w:rFonts w:hint="eastAsia"/>
        </w:rPr>
        <w:t>に</w:t>
      </w:r>
      <w:r w:rsidR="00635BEF">
        <w:rPr>
          <w:rFonts w:hint="eastAsia"/>
        </w:rPr>
        <w:t>オンライン化の阻害要因となる課題等の洗い出しとオンライン化の実現性について精査を進め</w:t>
      </w:r>
      <w:r w:rsidR="009370AB">
        <w:rPr>
          <w:rFonts w:hint="eastAsia"/>
        </w:rPr>
        <w:t>、行政手続きの</w:t>
      </w:r>
      <w:r w:rsidR="00A25FBC">
        <w:rPr>
          <w:rFonts w:hint="eastAsia"/>
        </w:rPr>
        <w:t>徹底した</w:t>
      </w:r>
      <w:r w:rsidR="009370AB">
        <w:rPr>
          <w:rFonts w:hint="eastAsia"/>
        </w:rPr>
        <w:t>スリム化とデジタル化を進めることにより、オンライン手続きの拡大に取り組んで</w:t>
      </w:r>
      <w:r w:rsidR="009D3D26">
        <w:rPr>
          <w:rFonts w:hint="eastAsia"/>
        </w:rPr>
        <w:t>おり、全体約3,000手続きのうち、令和３年３月時点で約300手続きがオンラインで</w:t>
      </w:r>
      <w:r w:rsidR="00EE2209">
        <w:rPr>
          <w:rFonts w:hint="eastAsia"/>
        </w:rPr>
        <w:t>手続き</w:t>
      </w:r>
      <w:r w:rsidR="009D3D26">
        <w:rPr>
          <w:rFonts w:hint="eastAsia"/>
        </w:rPr>
        <w:t>できるようになりました。</w:t>
      </w:r>
    </w:p>
    <w:p w14:paraId="243DE583" w14:textId="605D2FBC" w:rsidR="00E11BD6" w:rsidRDefault="0018289F">
      <w:pPr>
        <w:ind w:firstLineChars="100" w:firstLine="210"/>
      </w:pPr>
      <w:r>
        <w:rPr>
          <w:rFonts w:hint="eastAsia"/>
        </w:rPr>
        <w:t>市民に対してより効果的な情報発信ができるように</w:t>
      </w:r>
      <w:r w:rsidR="00C16BA7">
        <w:rPr>
          <w:rFonts w:hint="eastAsia"/>
        </w:rPr>
        <w:t>、</w:t>
      </w:r>
      <w:r w:rsidR="00AA4F5E">
        <w:rPr>
          <w:rFonts w:hint="eastAsia"/>
        </w:rPr>
        <w:t>SNS等のインターネットメディアの活用に取り組んできました。</w:t>
      </w:r>
      <w:r w:rsidR="00C16BA7">
        <w:rPr>
          <w:rFonts w:hint="eastAsia"/>
        </w:rPr>
        <w:t>平成30</w:t>
      </w:r>
      <w:r w:rsidR="00AA4F5E">
        <w:rPr>
          <w:rFonts w:hint="eastAsia"/>
        </w:rPr>
        <w:t>年12月に「大阪市LINE</w:t>
      </w:r>
      <w:r w:rsidR="00FA01E0">
        <w:rPr>
          <w:rFonts w:hint="eastAsia"/>
        </w:rPr>
        <w:t>公式アカウント」</w:t>
      </w:r>
      <w:r w:rsidR="00AA4F5E">
        <w:rPr>
          <w:rFonts w:hint="eastAsia"/>
        </w:rPr>
        <w:t>を開設し、</w:t>
      </w:r>
      <w:r w:rsidR="00C16BA7">
        <w:rPr>
          <w:rFonts w:hint="eastAsia"/>
        </w:rPr>
        <w:t>令和元年</w:t>
      </w:r>
      <w:r w:rsidR="00AA4F5E">
        <w:rPr>
          <w:rFonts w:hint="eastAsia"/>
        </w:rPr>
        <w:t>８月には、「大阪LINE公式アカウント」</w:t>
      </w:r>
      <w:r w:rsidR="00B559D6">
        <w:rPr>
          <w:rFonts w:hint="eastAsia"/>
        </w:rPr>
        <w:t>のコンテンツメニューに「ごみ分別検索」、「赤ちゃんの駅MAP」、「保育施設等空き情報MAP」、「こどものほんだな」の４つのアプリケーションを組み込むなど、</w:t>
      </w:r>
      <w:r w:rsidR="00AA4F5E">
        <w:rPr>
          <w:rFonts w:hint="eastAsia"/>
        </w:rPr>
        <w:t>生</w:t>
      </w:r>
      <w:r w:rsidR="00B559D6">
        <w:rPr>
          <w:rFonts w:hint="eastAsia"/>
        </w:rPr>
        <w:t>活に役立つ情報を市民が確認しやすいように取り組みました。</w:t>
      </w:r>
      <w:r w:rsidR="00B559D6" w:rsidRPr="00C16BA7">
        <w:rPr>
          <w:rFonts w:hint="eastAsia"/>
        </w:rPr>
        <w:t>また、</w:t>
      </w:r>
      <w:r w:rsidR="00C16BA7">
        <w:rPr>
          <w:rFonts w:hint="eastAsia"/>
        </w:rPr>
        <w:t>令和２</w:t>
      </w:r>
      <w:r w:rsidR="00B559D6" w:rsidRPr="00C16BA7">
        <w:rPr>
          <w:rFonts w:hint="eastAsia"/>
        </w:rPr>
        <w:t>年４月に</w:t>
      </w:r>
      <w:r w:rsidR="00FA01E0" w:rsidRPr="00C16BA7">
        <w:rPr>
          <w:rFonts w:hint="eastAsia"/>
        </w:rPr>
        <w:t>「新型コロナウイルス感染症対策支援情報サイト」を開設し、</w:t>
      </w:r>
      <w:r w:rsidR="00087FAE">
        <w:rPr>
          <w:rFonts w:hint="eastAsia"/>
        </w:rPr>
        <w:t>国や本</w:t>
      </w:r>
      <w:r w:rsidR="00B559D6" w:rsidRPr="00C16BA7">
        <w:rPr>
          <w:rFonts w:hint="eastAsia"/>
        </w:rPr>
        <w:t>市から提供されている様々な支援制度情報を集約したものを、「事業者向け」「個人向け」などの分類やキーワードから簡単に検索できる仕組みを導入しました。</w:t>
      </w:r>
    </w:p>
    <w:p w14:paraId="4DB5D0E6" w14:textId="76A19E9B" w:rsidR="00422AF8" w:rsidRDefault="00E11BD6">
      <w:pPr>
        <w:ind w:firstLineChars="100" w:firstLine="210"/>
      </w:pPr>
      <w:r>
        <w:rPr>
          <w:rFonts w:hint="eastAsia"/>
        </w:rPr>
        <w:t>テレワークやBYOD</w:t>
      </w:r>
      <w:r>
        <w:rPr>
          <w:rStyle w:val="afe"/>
        </w:rPr>
        <w:footnoteReference w:id="7"/>
      </w:r>
      <w:r>
        <w:rPr>
          <w:rFonts w:hint="eastAsia"/>
        </w:rPr>
        <w:t>の活用、Web会議を実現するインフラ環境を整備し、ICTを活用した職員の働き方改革の推進にも積極的に取り組んできました。</w:t>
      </w:r>
      <w:r w:rsidR="00F15894">
        <w:rPr>
          <w:rFonts w:hint="eastAsia"/>
        </w:rPr>
        <w:t>職員のワーク</w:t>
      </w:r>
      <w:r w:rsidR="00D16466">
        <w:rPr>
          <w:rFonts w:hint="eastAsia"/>
        </w:rPr>
        <w:t>・</w:t>
      </w:r>
      <w:r w:rsidR="00F15894">
        <w:rPr>
          <w:rFonts w:hint="eastAsia"/>
        </w:rPr>
        <w:t>ライフ</w:t>
      </w:r>
      <w:r w:rsidR="00D16466">
        <w:rPr>
          <w:rFonts w:hint="eastAsia"/>
        </w:rPr>
        <w:t>・</w:t>
      </w:r>
      <w:r w:rsidR="00F15894">
        <w:rPr>
          <w:rFonts w:hint="eastAsia"/>
        </w:rPr>
        <w:t>バランスの実現、行政事務の効率化</w:t>
      </w:r>
      <w:r>
        <w:rPr>
          <w:rFonts w:hint="eastAsia"/>
        </w:rPr>
        <w:t>に寄与するだけでなく、新型コロナウイルス感染拡大防止の出勤抑制等においても効果的に活用することができました。</w:t>
      </w:r>
    </w:p>
    <w:p w14:paraId="2858067D" w14:textId="0BC3BCAF" w:rsidR="00BA26D8" w:rsidRPr="00C16BA7" w:rsidRDefault="00B559D6">
      <w:pPr>
        <w:ind w:firstLineChars="100" w:firstLine="210"/>
      </w:pPr>
      <w:r w:rsidRPr="00C16BA7">
        <w:rPr>
          <w:rFonts w:hint="eastAsia"/>
        </w:rPr>
        <w:t>最先端のICTを使いこなすスマートシティを実現するため、</w:t>
      </w:r>
      <w:r w:rsidRPr="00C16BA7">
        <w:t>AI</w:t>
      </w:r>
      <w:r w:rsidR="00884901" w:rsidRPr="00C16BA7">
        <w:rPr>
          <w:rFonts w:hint="eastAsia"/>
        </w:rPr>
        <w:t>音声認識・多言語翻訳アプリを活用し</w:t>
      </w:r>
      <w:r w:rsidR="00884901" w:rsidRPr="00C16BA7">
        <w:rPr>
          <w:rFonts w:hint="eastAsia"/>
        </w:rPr>
        <w:lastRenderedPageBreak/>
        <w:t>た外国人等とのコミュニケーション</w:t>
      </w:r>
      <w:r w:rsidR="00635BEF">
        <w:rPr>
          <w:rFonts w:hint="eastAsia"/>
        </w:rPr>
        <w:t>の</w:t>
      </w:r>
      <w:r w:rsidR="00CD76A0" w:rsidRPr="00C16BA7">
        <w:rPr>
          <w:rFonts w:hint="eastAsia"/>
        </w:rPr>
        <w:t>円滑化</w:t>
      </w:r>
      <w:r w:rsidR="00884901" w:rsidRPr="00C16BA7">
        <w:rPr>
          <w:rFonts w:hint="eastAsia"/>
        </w:rPr>
        <w:t>など</w:t>
      </w:r>
      <w:r w:rsidRPr="00C16BA7">
        <w:rPr>
          <w:rFonts w:hint="eastAsia"/>
        </w:rPr>
        <w:t>のAIを組み込んだ業務の実証実験や、都市交通課題の解決を図る「スマートモビリティ</w:t>
      </w:r>
      <w:r w:rsidRPr="00C16BA7">
        <w:rPr>
          <w:rStyle w:val="afe"/>
        </w:rPr>
        <w:footnoteReference w:id="8"/>
      </w:r>
      <w:r w:rsidRPr="00C16BA7">
        <w:rPr>
          <w:rFonts w:hint="eastAsia"/>
        </w:rPr>
        <w:t>」</w:t>
      </w:r>
      <w:r w:rsidR="00EE2209" w:rsidRPr="00C16BA7">
        <w:rPr>
          <w:rFonts w:hint="eastAsia"/>
        </w:rPr>
        <w:t>の</w:t>
      </w:r>
      <w:r w:rsidR="0022578A">
        <w:rPr>
          <w:rFonts w:hint="eastAsia"/>
        </w:rPr>
        <w:t>あり方</w:t>
      </w:r>
      <w:r w:rsidR="00EE2209" w:rsidRPr="00C16BA7">
        <w:rPr>
          <w:rFonts w:hint="eastAsia"/>
        </w:rPr>
        <w:t>の検討</w:t>
      </w:r>
      <w:r w:rsidR="00884901" w:rsidRPr="00C16BA7">
        <w:rPr>
          <w:rFonts w:hint="eastAsia"/>
        </w:rPr>
        <w:t>に取り組</w:t>
      </w:r>
      <w:r w:rsidR="00EE2209" w:rsidRPr="00C16BA7">
        <w:rPr>
          <w:rFonts w:hint="eastAsia"/>
        </w:rPr>
        <w:t>みました。</w:t>
      </w:r>
    </w:p>
    <w:p w14:paraId="49EC4D37" w14:textId="5FE004E9" w:rsidR="00EE2209" w:rsidRDefault="00EE2209" w:rsidP="00353C67">
      <w:pPr>
        <w:ind w:firstLineChars="100" w:firstLine="210"/>
      </w:pPr>
      <w:r>
        <w:rPr>
          <w:rFonts w:hint="eastAsia"/>
        </w:rPr>
        <w:t>様々なデータ活用に積極的に取り組み、</w:t>
      </w:r>
      <w:r w:rsidRPr="00F43071">
        <w:rPr>
          <w:rFonts w:hint="eastAsia"/>
        </w:rPr>
        <w:t>新しい</w:t>
      </w:r>
      <w:r w:rsidR="00FE1D4C" w:rsidRPr="00F43071">
        <w:rPr>
          <w:rFonts w:hint="eastAsia"/>
        </w:rPr>
        <w:t>公共</w:t>
      </w:r>
      <w:r w:rsidRPr="00F43071">
        <w:rPr>
          <w:rFonts w:hint="eastAsia"/>
        </w:rPr>
        <w:t>サービス</w:t>
      </w:r>
      <w:r w:rsidR="004B4F82">
        <w:rPr>
          <w:rStyle w:val="afe"/>
        </w:rPr>
        <w:footnoteReference w:id="9"/>
      </w:r>
      <w:r>
        <w:rPr>
          <w:rFonts w:hint="eastAsia"/>
        </w:rPr>
        <w:t>やビジネスを生み出すイノベーションが次々と生まれるデータ活用社会の実現（データドリブン）</w:t>
      </w:r>
      <w:r w:rsidRPr="00FA57BA">
        <w:rPr>
          <w:rFonts w:hint="eastAsia"/>
        </w:rPr>
        <w:t>を</w:t>
      </w:r>
      <w:r w:rsidR="003023AB" w:rsidRPr="00FA57BA">
        <w:rPr>
          <w:rFonts w:hint="eastAsia"/>
        </w:rPr>
        <w:t>めざして</w:t>
      </w:r>
      <w:r w:rsidRPr="00FA57BA">
        <w:rPr>
          <w:rFonts w:hint="eastAsia"/>
        </w:rPr>
        <w:t>取組を進め</w:t>
      </w:r>
      <w:r>
        <w:rPr>
          <w:rFonts w:hint="eastAsia"/>
        </w:rPr>
        <w:t>てきました。</w:t>
      </w:r>
    </w:p>
    <w:p w14:paraId="739B451D" w14:textId="1F5CD443" w:rsidR="00BA26D8" w:rsidRDefault="00EE2209">
      <w:pPr>
        <w:ind w:firstLineChars="100" w:firstLine="210"/>
      </w:pPr>
      <w:r>
        <w:rPr>
          <w:rFonts w:hint="eastAsia"/>
        </w:rPr>
        <w:t>国の</w:t>
      </w:r>
      <w:r w:rsidR="00884901">
        <w:rPr>
          <w:rFonts w:hint="eastAsia"/>
        </w:rPr>
        <w:t>「オープン</w:t>
      </w:r>
      <w:r w:rsidR="00635BEF">
        <w:rPr>
          <w:rFonts w:hint="eastAsia"/>
        </w:rPr>
        <w:t>・</w:t>
      </w:r>
      <w:r w:rsidR="00884901">
        <w:rPr>
          <w:rFonts w:hint="eastAsia"/>
        </w:rPr>
        <w:t>バイ</w:t>
      </w:r>
      <w:r w:rsidR="00635BEF">
        <w:rPr>
          <w:rFonts w:hint="eastAsia"/>
        </w:rPr>
        <w:t>・</w:t>
      </w:r>
      <w:r w:rsidR="00884901">
        <w:rPr>
          <w:rFonts w:hint="eastAsia"/>
        </w:rPr>
        <w:t>デフォルト</w:t>
      </w:r>
      <w:r w:rsidR="00552FE5">
        <w:rPr>
          <w:rStyle w:val="afe"/>
        </w:rPr>
        <w:footnoteReference w:id="10"/>
      </w:r>
      <w:r w:rsidR="00884901">
        <w:rPr>
          <w:rFonts w:hint="eastAsia"/>
        </w:rPr>
        <w:t>」の方針のもと、</w:t>
      </w:r>
      <w:r w:rsidR="00C16BA7">
        <w:rPr>
          <w:rFonts w:hint="eastAsia"/>
        </w:rPr>
        <w:t>平成31年</w:t>
      </w:r>
      <w:r>
        <w:rPr>
          <w:rFonts w:hint="eastAsia"/>
        </w:rPr>
        <w:t>１月にオープンデータポータルサイトをリニューアルし、利用者目線に</w:t>
      </w:r>
      <w:r w:rsidR="008E1768">
        <w:rPr>
          <w:rFonts w:hint="eastAsia"/>
        </w:rPr>
        <w:t>立った、</w:t>
      </w:r>
      <w:r w:rsidR="00C16BA7">
        <w:rPr>
          <w:rFonts w:hint="eastAsia"/>
        </w:rPr>
        <w:t>機械</w:t>
      </w:r>
      <w:r w:rsidR="008E1768">
        <w:rPr>
          <w:rFonts w:hint="eastAsia"/>
        </w:rPr>
        <w:t>判読性の高いデータ</w:t>
      </w:r>
      <w:r w:rsidR="00422AF8">
        <w:rPr>
          <w:rStyle w:val="afe"/>
        </w:rPr>
        <w:footnoteReference w:id="11"/>
      </w:r>
      <w:r w:rsidR="00422AF8">
        <w:rPr>
          <w:rFonts w:hint="eastAsia"/>
        </w:rPr>
        <w:t>の</w:t>
      </w:r>
      <w:r w:rsidR="0018289F">
        <w:rPr>
          <w:rFonts w:hint="eastAsia"/>
        </w:rPr>
        <w:t>みを掲載するように一新しました。</w:t>
      </w:r>
      <w:r w:rsidR="00C16BA7">
        <w:rPr>
          <w:rFonts w:hint="eastAsia"/>
        </w:rPr>
        <w:t>令和元年</w:t>
      </w:r>
      <w:r w:rsidR="0018289F">
        <w:rPr>
          <w:rFonts w:hint="eastAsia"/>
        </w:rPr>
        <w:t>10月には、大阪市立</w:t>
      </w:r>
      <w:r w:rsidR="00884901">
        <w:rPr>
          <w:rFonts w:hint="eastAsia"/>
        </w:rPr>
        <w:t>図書館</w:t>
      </w:r>
      <w:r w:rsidR="0018289F">
        <w:rPr>
          <w:rFonts w:hint="eastAsia"/>
        </w:rPr>
        <w:t>所蔵</w:t>
      </w:r>
      <w:r w:rsidR="00884901">
        <w:rPr>
          <w:rFonts w:hint="eastAsia"/>
        </w:rPr>
        <w:t>の</w:t>
      </w:r>
      <w:r w:rsidR="0018289F">
        <w:rPr>
          <w:rFonts w:hint="eastAsia"/>
        </w:rPr>
        <w:t>著作権の</w:t>
      </w:r>
      <w:r w:rsidR="00087FAE">
        <w:rPr>
          <w:rFonts w:hint="eastAsia"/>
        </w:rPr>
        <w:t>消滅し</w:t>
      </w:r>
      <w:r w:rsidR="0018289F">
        <w:rPr>
          <w:rFonts w:hint="eastAsia"/>
        </w:rPr>
        <w:t>た昔の写真や絵はがき等のコレクション画像をオープンデータとして自由に再利用できるようにしました。</w:t>
      </w:r>
    </w:p>
    <w:p w14:paraId="79C2D8F0" w14:textId="2DE130D3" w:rsidR="00353C67" w:rsidRDefault="0018289F" w:rsidP="00353C67">
      <w:pPr>
        <w:ind w:firstLineChars="100" w:firstLine="210"/>
      </w:pPr>
      <w:r>
        <w:rPr>
          <w:rFonts w:hint="eastAsia"/>
        </w:rPr>
        <w:t>施策立案における効果的な資源投入、最適な手法での事業遂行を実現するため、客観的な証拠に基づき、政策や施策の企画・立案を行うEBPM</w:t>
      </w:r>
      <w:r w:rsidR="00122B4F">
        <w:rPr>
          <w:rFonts w:hint="eastAsia"/>
        </w:rPr>
        <w:t>（</w:t>
      </w:r>
      <w:r>
        <w:rPr>
          <w:rFonts w:hint="eastAsia"/>
        </w:rPr>
        <w:t>Evidence Based Po</w:t>
      </w:r>
      <w:r>
        <w:t>licy Making</w:t>
      </w:r>
      <w:r>
        <w:rPr>
          <w:rFonts w:hint="eastAsia"/>
        </w:rPr>
        <w:t>）の推進に取り組んできました。</w:t>
      </w:r>
      <w:r w:rsidR="00C16BA7">
        <w:rPr>
          <w:rFonts w:hint="eastAsia"/>
        </w:rPr>
        <w:t>平成30年度</w:t>
      </w:r>
      <w:r>
        <w:rPr>
          <w:rFonts w:hint="eastAsia"/>
        </w:rPr>
        <w:t>から健康、救急、ごみ等に関する様々な事業においてデータ分析を実施するとともに、</w:t>
      </w:r>
      <w:r w:rsidR="00C16BA7">
        <w:rPr>
          <w:rFonts w:hint="eastAsia"/>
        </w:rPr>
        <w:t>令和元年</w:t>
      </w:r>
      <w:r>
        <w:rPr>
          <w:rFonts w:hint="eastAsia"/>
        </w:rPr>
        <w:t>９月には株式会社日立製作所と連携協定を締結し、情報収集・分析を進めるなど、データ分析を通じて、データ活用の可能性・有効性を確認しました。</w:t>
      </w:r>
    </w:p>
    <w:p w14:paraId="7286D098" w14:textId="5A7F9ABB" w:rsidR="00AA4F5E" w:rsidRPr="00C16BA7" w:rsidRDefault="00AA4F5E" w:rsidP="00353C67">
      <w:pPr>
        <w:ind w:firstLineChars="100" w:firstLine="210"/>
      </w:pPr>
      <w:r w:rsidRPr="00C16BA7">
        <w:rPr>
          <w:rFonts w:hint="eastAsia"/>
        </w:rPr>
        <w:t>様々な業務においてICTを徹底活用できるように、職員のICT活用力向上（ICTリテラシ―）に取り組んできました。</w:t>
      </w:r>
    </w:p>
    <w:p w14:paraId="7F438FEF" w14:textId="63C006B2" w:rsidR="0083041F" w:rsidRPr="003F5ADB" w:rsidRDefault="0083041F">
      <w:pPr>
        <w:ind w:firstLineChars="100" w:firstLine="210"/>
        <w:rPr>
          <w:shd w:val="pct15" w:color="auto" w:fill="FFFFFF"/>
        </w:rPr>
      </w:pPr>
      <w:r w:rsidRPr="00C16BA7">
        <w:rPr>
          <w:rFonts w:hint="eastAsia"/>
        </w:rPr>
        <w:t>業務で利用する情報システムの品質確保に向けたプロジェクトマネジメント強化を図るため、</w:t>
      </w:r>
      <w:r w:rsidR="00C16BA7">
        <w:rPr>
          <w:rFonts w:hint="eastAsia"/>
        </w:rPr>
        <w:t>平成31年</w:t>
      </w:r>
      <w:r w:rsidRPr="00C16BA7">
        <w:rPr>
          <w:rFonts w:hint="eastAsia"/>
        </w:rPr>
        <w:t>４月に「大阪市情報システム開発ガイドライン」及び</w:t>
      </w:r>
      <w:r w:rsidR="00C16BA7">
        <w:rPr>
          <w:rFonts w:hint="eastAsia"/>
        </w:rPr>
        <w:t>令和２年</w:t>
      </w:r>
      <w:r w:rsidRPr="00C16BA7">
        <w:rPr>
          <w:rFonts w:hint="eastAsia"/>
        </w:rPr>
        <w:t>４月に「システム運用保守における委託管理の手引き」を作成しました。また、大規模システムの開発プロジェクトにおける重要フェーズにICT戦略室職員によるレビューを実施しました。</w:t>
      </w:r>
      <w:r w:rsidR="00C16BA7">
        <w:rPr>
          <w:rFonts w:hint="eastAsia"/>
        </w:rPr>
        <w:t>令和２年度</w:t>
      </w:r>
      <w:r w:rsidRPr="00C16BA7">
        <w:rPr>
          <w:rFonts w:hint="eastAsia"/>
        </w:rPr>
        <w:t>には、信頼性・安全性の高いシステム構築と安定的なシステム運用の実現のため、ICT管理機能を再編成するための方針を策定</w:t>
      </w:r>
      <w:r w:rsidR="00EA230E" w:rsidRPr="00C16BA7">
        <w:rPr>
          <w:rFonts w:hint="eastAsia"/>
        </w:rPr>
        <w:t>しました。</w:t>
      </w:r>
    </w:p>
    <w:p w14:paraId="4909902D" w14:textId="6538A2BB" w:rsidR="00EA230E" w:rsidRDefault="00087FAE">
      <w:pPr>
        <w:ind w:firstLineChars="100" w:firstLine="210"/>
      </w:pPr>
      <w:r>
        <w:rPr>
          <w:rFonts w:hint="eastAsia"/>
        </w:rPr>
        <w:t>本</w:t>
      </w:r>
      <w:r w:rsidR="00EA230E">
        <w:rPr>
          <w:rFonts w:hint="eastAsia"/>
        </w:rPr>
        <w:t>市が各種の災害に際して責務・役割を果たし、市民等の生命、身体及び財産を災害から保護するため、災害・犯罪等への対応力向上（レジリエンス）に取り組んできました。</w:t>
      </w:r>
    </w:p>
    <w:p w14:paraId="0BB2ED3F" w14:textId="24220269" w:rsidR="00D23314" w:rsidRDefault="00EA230E">
      <w:pPr>
        <w:ind w:firstLineChars="100" w:firstLine="210"/>
      </w:pPr>
      <w:r>
        <w:rPr>
          <w:rFonts w:hint="eastAsia"/>
        </w:rPr>
        <w:t>災害時の情報収集・発信力を強化するため、SNS情報分析ツールを活用した情報収集訓練や「大阪市LINE公式アカウント」による災害情報の発信訓練を</w:t>
      </w:r>
      <w:r w:rsidR="00C16BA7">
        <w:rPr>
          <w:rFonts w:hint="eastAsia"/>
        </w:rPr>
        <w:t>平成30年度</w:t>
      </w:r>
      <w:r>
        <w:rPr>
          <w:rFonts w:hint="eastAsia"/>
        </w:rPr>
        <w:t>の震災総合訓練から実施して</w:t>
      </w:r>
      <w:r w:rsidR="005B51A0">
        <w:rPr>
          <w:rFonts w:hint="eastAsia"/>
        </w:rPr>
        <w:t>きました</w:t>
      </w:r>
      <w:r>
        <w:rPr>
          <w:rFonts w:hint="eastAsia"/>
        </w:rPr>
        <w:t>。</w:t>
      </w:r>
      <w:r w:rsidR="00C16BA7">
        <w:rPr>
          <w:rFonts w:hint="eastAsia"/>
        </w:rPr>
        <w:t>平成30</w:t>
      </w:r>
      <w:r>
        <w:rPr>
          <w:rFonts w:hint="eastAsia"/>
        </w:rPr>
        <w:t>年12月には、LINE株式会社、ワークスモバイルジャパン株式会社及び国立研究開発法人情報通信研究機構（NICT）と連携協定を締結し、災害時の特別職・幹部職員における</w:t>
      </w:r>
      <w:r w:rsidR="00303701">
        <w:rPr>
          <w:rFonts w:hint="eastAsia"/>
        </w:rPr>
        <w:t>情報</w:t>
      </w:r>
      <w:r>
        <w:rPr>
          <w:rFonts w:hint="eastAsia"/>
        </w:rPr>
        <w:t>集約・共有の円滑化のために「</w:t>
      </w:r>
      <w:r>
        <w:t>LINE WORKS</w:t>
      </w:r>
      <w:r>
        <w:rPr>
          <w:rFonts w:hint="eastAsia"/>
        </w:rPr>
        <w:t>」を導入しました。</w:t>
      </w:r>
    </w:p>
    <w:p w14:paraId="362655C7" w14:textId="289E02FC" w:rsidR="00D23314" w:rsidRPr="005C0AC2" w:rsidRDefault="00D23314">
      <w:pPr>
        <w:ind w:firstLineChars="100" w:firstLine="210"/>
        <w:rPr>
          <w:shd w:val="pct15" w:color="auto" w:fill="FFFFFF"/>
        </w:rPr>
      </w:pPr>
      <w:r w:rsidRPr="00C16BA7">
        <w:rPr>
          <w:rFonts w:hint="eastAsia"/>
        </w:rPr>
        <w:t>また、</w:t>
      </w:r>
      <w:r w:rsidR="00C16BA7">
        <w:rPr>
          <w:rFonts w:hint="eastAsia"/>
        </w:rPr>
        <w:t>令和３</w:t>
      </w:r>
      <w:r w:rsidRPr="00C16BA7">
        <w:rPr>
          <w:rFonts w:hint="eastAsia"/>
        </w:rPr>
        <w:t>年１月に「大阪市情報セキュリティ戦略」を策定し、</w:t>
      </w:r>
      <w:r w:rsidR="005B51A0">
        <w:rPr>
          <w:rFonts w:hint="eastAsia"/>
        </w:rPr>
        <w:t>情報</w:t>
      </w:r>
      <w:r w:rsidRPr="00C16BA7">
        <w:rPr>
          <w:rFonts w:hint="eastAsia"/>
        </w:rPr>
        <w:t>セキュリティ対策</w:t>
      </w:r>
      <w:r w:rsidR="005B51A0">
        <w:rPr>
          <w:rFonts w:hint="eastAsia"/>
        </w:rPr>
        <w:t>の</w:t>
      </w:r>
      <w:r w:rsidRPr="00C16BA7">
        <w:rPr>
          <w:rFonts w:hint="eastAsia"/>
        </w:rPr>
        <w:t>強化</w:t>
      </w:r>
      <w:r w:rsidR="005B51A0">
        <w:rPr>
          <w:rFonts w:hint="eastAsia"/>
        </w:rPr>
        <w:t>とともに</w:t>
      </w:r>
      <w:r w:rsidRPr="00C16BA7">
        <w:rPr>
          <w:rFonts w:hint="eastAsia"/>
        </w:rPr>
        <w:t>、情報システム等におけるセキュリティリスクの低減に取り組みました。</w:t>
      </w:r>
    </w:p>
    <w:p w14:paraId="08DD22B1" w14:textId="1663216B" w:rsidR="005D489D" w:rsidRDefault="00884901" w:rsidP="005D3267">
      <w:pPr>
        <w:widowControl/>
        <w:jc w:val="left"/>
      </w:pPr>
      <w:r>
        <w:br w:type="page"/>
      </w:r>
    </w:p>
    <w:p w14:paraId="26888671" w14:textId="3A9BC858" w:rsidR="00DF4B1A" w:rsidRDefault="005D3267" w:rsidP="008F4EC9">
      <w:pPr>
        <w:pStyle w:val="1"/>
      </w:pPr>
      <w:bookmarkStart w:id="3" w:name="_Toc74308825"/>
      <w:r>
        <w:rPr>
          <w:rFonts w:hint="eastAsia"/>
        </w:rPr>
        <w:lastRenderedPageBreak/>
        <w:t>社会の</w:t>
      </w:r>
      <w:r>
        <w:rPr>
          <w:rFonts w:hint="eastAsia"/>
        </w:rPr>
        <w:t>ICT</w:t>
      </w:r>
      <w:r>
        <w:rPr>
          <w:rFonts w:hint="eastAsia"/>
        </w:rPr>
        <w:t>に関する動向と課題</w:t>
      </w:r>
      <w:bookmarkEnd w:id="3"/>
    </w:p>
    <w:p w14:paraId="5E9A61FC" w14:textId="77777777" w:rsidR="00DF4B1A" w:rsidRPr="00892CE7" w:rsidRDefault="00DF4B1A" w:rsidP="00892CE7"/>
    <w:p w14:paraId="63ADDE94" w14:textId="0AA53FF7" w:rsidR="005D489D" w:rsidRPr="004E7279" w:rsidRDefault="005D489D" w:rsidP="008F4EC9">
      <w:pPr>
        <w:pStyle w:val="2"/>
        <w:rPr>
          <w:color w:val="FF0000"/>
        </w:rPr>
      </w:pPr>
      <w:bookmarkStart w:id="4" w:name="_Toc74308826"/>
      <w:r w:rsidRPr="000F4DAE">
        <w:rPr>
          <w:rFonts w:hint="eastAsia"/>
        </w:rPr>
        <w:t>（１）</w:t>
      </w:r>
      <w:r w:rsidR="005D3267">
        <w:rPr>
          <w:rFonts w:hint="eastAsia"/>
        </w:rPr>
        <w:t>国の動向及び新型コロナウイルス感染拡大により浮き彫りとなったデジタル化への課題</w:t>
      </w:r>
      <w:bookmarkEnd w:id="4"/>
    </w:p>
    <w:p w14:paraId="47B1096A" w14:textId="77777777" w:rsidR="005D3267" w:rsidRDefault="005D3267" w:rsidP="009F581A">
      <w:pPr>
        <w:ind w:firstLineChars="100" w:firstLine="210"/>
      </w:pPr>
      <w:r>
        <w:rPr>
          <w:rFonts w:hint="eastAsia"/>
        </w:rPr>
        <w:t>国は、平成12年に「高度情報通信ネットワーク社会形成基本法【IT基本法】」を制定して以降、平成13年に高度情報通信ネットワーク社会推進戦略本部を設置し、「e-Japan戦略」等の計画を策定、平成25年には「世界最先端IT国家創造宣言」を策定するなど、順次、取組を進めてきました。</w:t>
      </w:r>
    </w:p>
    <w:p w14:paraId="6DC3156D" w14:textId="77777777" w:rsidR="005D3267" w:rsidRDefault="005D3267" w:rsidP="005D3267">
      <w:pPr>
        <w:ind w:firstLineChars="100" w:firstLine="210"/>
      </w:pPr>
      <w:r>
        <w:rPr>
          <w:rFonts w:hint="eastAsia"/>
        </w:rPr>
        <w:t>平成28年12月には「官民データ活用推進基本法【官民データ基本法】」を、令和元年には「情報通信技術の活用による行政手続等に係る関係者の利便性の向上並びに行政運営の簡素化及び効率化を図るための行政手続等における情報通信の技術の利用に関する法律等の一部を改正する法律【デジタル手続法】」を公布・施行するなど、</w:t>
      </w:r>
      <w:r w:rsidRPr="00DD0823">
        <w:rPr>
          <w:rFonts w:hint="eastAsia"/>
        </w:rPr>
        <w:t>民間を中心にICTを積極的に活用した新たなサービスが普及していることから、国においても、デジタル化の恩恵を誰もが享受できるデジタル社会の実現に向け、テクノロジーを漠然と受容するのではなく、社会実装を強く意識し、能動的かつ積極的に活用し、社会課題の解決に役立てていくことを宣言されており、</w:t>
      </w:r>
      <w:r w:rsidRPr="00C2449F">
        <w:rPr>
          <w:rFonts w:hint="eastAsia"/>
        </w:rPr>
        <w:t>行政のあり方をはじめ社会全体</w:t>
      </w:r>
      <w:r>
        <w:rPr>
          <w:rFonts w:hint="eastAsia"/>
        </w:rPr>
        <w:t>の</w:t>
      </w:r>
      <w:r w:rsidRPr="00C2449F">
        <w:rPr>
          <w:rFonts w:hint="eastAsia"/>
        </w:rPr>
        <w:t>デジタル化を</w:t>
      </w:r>
      <w:r>
        <w:rPr>
          <w:rFonts w:hint="eastAsia"/>
        </w:rPr>
        <w:t>促進させて</w:t>
      </w:r>
      <w:r w:rsidRPr="00C2449F">
        <w:rPr>
          <w:rFonts w:hint="eastAsia"/>
        </w:rPr>
        <w:t>います。</w:t>
      </w:r>
    </w:p>
    <w:p w14:paraId="7019E258" w14:textId="07923A35" w:rsidR="005D3267" w:rsidRPr="00A152C2" w:rsidRDefault="005271AB" w:rsidP="005D3267">
      <w:r w:rsidRPr="005271AB">
        <w:rPr>
          <w:noProof/>
        </w:rPr>
        <w:drawing>
          <wp:inline distT="0" distB="0" distL="0" distR="0" wp14:anchorId="0FCFB037" wp14:editId="29F35F01">
            <wp:extent cx="6120765" cy="32613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6120765" cy="3261360"/>
                    </a:xfrm>
                    <a:prstGeom prst="rect">
                      <a:avLst/>
                    </a:prstGeom>
                  </pic:spPr>
                </pic:pic>
              </a:graphicData>
            </a:graphic>
          </wp:inline>
        </w:drawing>
      </w:r>
    </w:p>
    <w:p w14:paraId="2C0D2B9A" w14:textId="0BD5904A" w:rsidR="005D3267" w:rsidRPr="005271AB" w:rsidRDefault="008E4791" w:rsidP="005271AB">
      <w:pPr>
        <w:jc w:val="right"/>
        <w:rPr>
          <w:sz w:val="16"/>
          <w:szCs w:val="16"/>
        </w:rPr>
      </w:pPr>
      <w:r>
        <w:rPr>
          <w:rFonts w:hint="eastAsia"/>
          <w:sz w:val="14"/>
          <w:szCs w:val="14"/>
        </w:rPr>
        <w:t>（</w:t>
      </w:r>
      <w:r w:rsidR="005D3267" w:rsidRPr="008C401C">
        <w:rPr>
          <w:rFonts w:hint="eastAsia"/>
          <w:sz w:val="14"/>
          <w:szCs w:val="14"/>
        </w:rPr>
        <w:t>出典：</w:t>
      </w:r>
      <w:r w:rsidR="005D3267" w:rsidRPr="005271AB">
        <w:rPr>
          <w:rFonts w:hint="eastAsia"/>
          <w:sz w:val="14"/>
          <w:szCs w:val="14"/>
        </w:rPr>
        <w:t>内閣官房情報通信技術（IT）総合戦略室</w:t>
      </w:r>
      <w:r w:rsidR="005271AB" w:rsidRPr="005271AB">
        <w:rPr>
          <w:rFonts w:hint="eastAsia"/>
          <w:sz w:val="14"/>
          <w:szCs w:val="14"/>
        </w:rPr>
        <w:t xml:space="preserve">　デジタル改革関連法案準備室</w:t>
      </w:r>
      <w:r w:rsidR="005D3267" w:rsidRPr="005271AB">
        <w:rPr>
          <w:rFonts w:hint="eastAsia"/>
          <w:sz w:val="14"/>
          <w:szCs w:val="14"/>
        </w:rPr>
        <w:t>「</w:t>
      </w:r>
      <w:r w:rsidR="005271AB" w:rsidRPr="005271AB">
        <w:rPr>
          <w:rFonts w:hint="eastAsia"/>
          <w:sz w:val="14"/>
          <w:szCs w:val="14"/>
        </w:rPr>
        <w:t>これまでの経緯と</w:t>
      </w:r>
      <w:r w:rsidR="005D3267" w:rsidRPr="005271AB">
        <w:rPr>
          <w:rFonts w:hint="eastAsia"/>
          <w:sz w:val="14"/>
          <w:szCs w:val="14"/>
        </w:rPr>
        <w:t>IT</w:t>
      </w:r>
      <w:r w:rsidR="005271AB" w:rsidRPr="005271AB">
        <w:rPr>
          <w:rFonts w:hint="eastAsia"/>
          <w:sz w:val="14"/>
          <w:szCs w:val="14"/>
        </w:rPr>
        <w:t>基本法の概要</w:t>
      </w:r>
      <w:r w:rsidR="005D3267" w:rsidRPr="005271AB">
        <w:rPr>
          <w:rFonts w:hint="eastAsia"/>
          <w:sz w:val="14"/>
          <w:szCs w:val="14"/>
        </w:rPr>
        <w:t>」（令和</w:t>
      </w:r>
      <w:r w:rsidR="005271AB">
        <w:rPr>
          <w:rFonts w:hint="eastAsia"/>
          <w:sz w:val="14"/>
          <w:szCs w:val="14"/>
        </w:rPr>
        <w:t>２</w:t>
      </w:r>
      <w:r w:rsidR="005D3267" w:rsidRPr="005271AB">
        <w:rPr>
          <w:rFonts w:hint="eastAsia"/>
          <w:sz w:val="14"/>
          <w:szCs w:val="14"/>
        </w:rPr>
        <w:t>年</w:t>
      </w:r>
      <w:r w:rsidR="005271AB">
        <w:rPr>
          <w:rFonts w:hint="eastAsia"/>
          <w:sz w:val="14"/>
          <w:szCs w:val="14"/>
        </w:rPr>
        <w:t>10</w:t>
      </w:r>
      <w:r w:rsidR="005D3267" w:rsidRPr="005271AB">
        <w:rPr>
          <w:rFonts w:hint="eastAsia"/>
          <w:sz w:val="14"/>
          <w:szCs w:val="14"/>
        </w:rPr>
        <w:t>月）)</w:t>
      </w:r>
    </w:p>
    <w:p w14:paraId="104E8080" w14:textId="77777777" w:rsidR="005D3267" w:rsidRDefault="005D3267" w:rsidP="005D3267"/>
    <w:p w14:paraId="2EA461E7" w14:textId="0E589E65" w:rsidR="005D3267" w:rsidRDefault="005D3267" w:rsidP="005D3267">
      <w:pPr>
        <w:ind w:firstLineChars="100" w:firstLine="210"/>
      </w:pPr>
      <w:r>
        <w:rPr>
          <w:rFonts w:hint="eastAsia"/>
        </w:rPr>
        <w:t>今般の新型コロナ</w:t>
      </w:r>
      <w:r w:rsidR="00D25CFC">
        <w:rPr>
          <w:rFonts w:hint="eastAsia"/>
        </w:rPr>
        <w:t>ウイルス</w:t>
      </w:r>
      <w:r>
        <w:rPr>
          <w:rFonts w:hint="eastAsia"/>
        </w:rPr>
        <w:t>感染症の拡大の猛威により、社会経済活動は大きな変容を余儀なくされています。とりわけ、新型コロナウイルス感染症対策として、社会的距離（ソーシャルディスタンス）の確保が求められているにもかかわらず、行政手続きにおいては対面でのやりとりを前提とする手続きも未だ多く存在するなど、今までの行政のあり方では市民や事業者が不安に感じる場面も生じています。</w:t>
      </w:r>
    </w:p>
    <w:p w14:paraId="734CA59E" w14:textId="77777777" w:rsidR="005D3267" w:rsidRDefault="005D3267" w:rsidP="005D3267">
      <w:r>
        <w:rPr>
          <w:rFonts w:hint="eastAsia"/>
        </w:rPr>
        <w:t xml:space="preserve">　国は令和２年７月に「世界最先端デジタル国家創造宣言・官民データ活用推進基本計画」の全面変更を閣議決定し、その中で「①直近の取組としての新型コロナウイルス感染症の感染拡大の阻止に向けたITの活用、②デジタル強靭化による社会構造の変革・社会全体の行動変容の両面を進める必要がある」としており、喫緊に取り組むべき事項として「書面・押印・対面に関する官民の制度・慣行の見直し」をはじめとした様々な取組に着手するとしています。</w:t>
      </w:r>
    </w:p>
    <w:p w14:paraId="21B02548" w14:textId="346CE7EA" w:rsidR="005D3267" w:rsidRDefault="005271AB" w:rsidP="005271AB">
      <w:pPr>
        <w:jc w:val="right"/>
      </w:pPr>
      <w:r w:rsidRPr="005271AB">
        <w:rPr>
          <w:noProof/>
        </w:rPr>
        <w:lastRenderedPageBreak/>
        <w:drawing>
          <wp:inline distT="0" distB="0" distL="0" distR="0" wp14:anchorId="0BBB58C3" wp14:editId="1D0AADE9">
            <wp:extent cx="6120765" cy="39897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120765" cy="3989705"/>
                    </a:xfrm>
                    <a:prstGeom prst="rect">
                      <a:avLst/>
                    </a:prstGeom>
                  </pic:spPr>
                </pic:pic>
              </a:graphicData>
            </a:graphic>
          </wp:inline>
        </w:drawing>
      </w:r>
      <w:r w:rsidR="008E4791">
        <w:rPr>
          <w:rFonts w:hint="eastAsia"/>
          <w:sz w:val="16"/>
          <w:szCs w:val="16"/>
        </w:rPr>
        <w:t>（</w:t>
      </w:r>
      <w:r w:rsidRPr="008E4791">
        <w:rPr>
          <w:rFonts w:hint="eastAsia"/>
          <w:sz w:val="14"/>
          <w:szCs w:val="14"/>
        </w:rPr>
        <w:t>出典</w:t>
      </w:r>
      <w:r w:rsidRPr="005271AB">
        <w:rPr>
          <w:rFonts w:hint="eastAsia"/>
          <w:sz w:val="14"/>
          <w:szCs w:val="14"/>
        </w:rPr>
        <w:t>：内閣官房情報通信技術（IT）総合戦略室　デジタル改革関連法案準備室「これまでの経緯とIT基本法の概要」（令和</w:t>
      </w:r>
      <w:r>
        <w:rPr>
          <w:rFonts w:hint="eastAsia"/>
          <w:sz w:val="14"/>
          <w:szCs w:val="14"/>
        </w:rPr>
        <w:t>２</w:t>
      </w:r>
      <w:r w:rsidRPr="005271AB">
        <w:rPr>
          <w:rFonts w:hint="eastAsia"/>
          <w:sz w:val="14"/>
          <w:szCs w:val="14"/>
        </w:rPr>
        <w:t>年</w:t>
      </w:r>
      <w:r>
        <w:rPr>
          <w:rFonts w:hint="eastAsia"/>
          <w:sz w:val="14"/>
          <w:szCs w:val="14"/>
        </w:rPr>
        <w:t>10</w:t>
      </w:r>
      <w:r w:rsidRPr="005271AB">
        <w:rPr>
          <w:rFonts w:hint="eastAsia"/>
          <w:sz w:val="14"/>
          <w:szCs w:val="14"/>
        </w:rPr>
        <w:t>月）)</w:t>
      </w:r>
    </w:p>
    <w:p w14:paraId="7D930A6D" w14:textId="77777777" w:rsidR="005D3267" w:rsidRDefault="005D3267" w:rsidP="005D3267">
      <w:pPr>
        <w:ind w:firstLineChars="100" w:firstLine="210"/>
        <w:jc w:val="left"/>
      </w:pPr>
    </w:p>
    <w:p w14:paraId="1326416F" w14:textId="46B0AB0F" w:rsidR="00082B31" w:rsidRDefault="005D3267" w:rsidP="005D3267">
      <w:pPr>
        <w:ind w:firstLineChars="100" w:firstLine="210"/>
        <w:jc w:val="left"/>
      </w:pPr>
      <w:r>
        <w:rPr>
          <w:rFonts w:hint="eastAsia"/>
        </w:rPr>
        <w:t>さらに、国は令和２年12月に「デジタル・ガバメント実行計画」を改定し、利用者にとって、行政のあらゆるサービスが最初から最後までデジタルで完結される「行政サービスの100％デジタル化の実現」をめざし、「書面・押印・対面の見直しに伴い、行政手続のオンライン化」や「各手続における添付書類の省略を実現」「子育て、介護、引越し、死亡・相続、企業が行う従業員の社会保険・税及び法人設立に関する手続についてワンストップ</w:t>
      </w:r>
      <w:r w:rsidR="00820BDA">
        <w:rPr>
          <w:rStyle w:val="afe"/>
        </w:rPr>
        <w:footnoteReference w:id="12"/>
      </w:r>
      <w:r>
        <w:rPr>
          <w:rFonts w:hint="eastAsia"/>
        </w:rPr>
        <w:t>サービスを推進」することをはじめとした、デジタルの活用により、一人ひとりのニーズにあったサービスを選ぶことができ、多様な幸せが実現できる社会～誰一人取り残さない、人に優しいデジタル化～に向けた取組を進めるとし、また、令和３年</w:t>
      </w:r>
      <w:r w:rsidR="00B77043" w:rsidRPr="00EF70F2">
        <w:rPr>
          <w:rFonts w:hint="eastAsia"/>
        </w:rPr>
        <w:t>５</w:t>
      </w:r>
      <w:r w:rsidR="00951183" w:rsidRPr="00EF70F2">
        <w:rPr>
          <w:rFonts w:hint="eastAsia"/>
        </w:rPr>
        <w:t>月には</w:t>
      </w:r>
      <w:r w:rsidRPr="00EF70F2">
        <w:rPr>
          <w:rFonts w:hint="eastAsia"/>
        </w:rPr>
        <w:t>「デジタル改革関連法」</w:t>
      </w:r>
      <w:r w:rsidR="00951183" w:rsidRPr="00EF70F2">
        <w:rPr>
          <w:rFonts w:hint="eastAsia"/>
        </w:rPr>
        <w:t>が成立するなど</w:t>
      </w:r>
      <w:r w:rsidRPr="00EF70F2">
        <w:rPr>
          <w:rFonts w:hint="eastAsia"/>
        </w:rPr>
        <w:t>、行政のあり方をはじめ社会全体のデジタル化を促進させ</w:t>
      </w:r>
      <w:r>
        <w:rPr>
          <w:rFonts w:hint="eastAsia"/>
        </w:rPr>
        <w:t>、デジタル技術の恩恵を誰もが享受できる「デジタル社会」の実現に向けた動きを活発化させています。</w:t>
      </w:r>
    </w:p>
    <w:p w14:paraId="26FD60B4" w14:textId="7B478E5B" w:rsidR="00252993" w:rsidRDefault="00082B31" w:rsidP="00252993">
      <w:pPr>
        <w:ind w:firstLineChars="100" w:firstLine="210"/>
        <w:jc w:val="left"/>
      </w:pPr>
      <w:r>
        <w:rPr>
          <w:rFonts w:hint="eastAsia"/>
        </w:rPr>
        <w:t>その上で、国は「デジタル・ガバメント実行計画」</w:t>
      </w:r>
      <w:r w:rsidR="00413E2F">
        <w:rPr>
          <w:rFonts w:hint="eastAsia"/>
        </w:rPr>
        <w:t>の</w:t>
      </w:r>
      <w:r>
        <w:rPr>
          <w:rFonts w:hint="eastAsia"/>
        </w:rPr>
        <w:t>自治体における施策を効果的に実行していくため、自治体が重点的に取り組むべき事項や内容等を具体化し、令和２年12月に「</w:t>
      </w:r>
      <w:r w:rsidR="00573141" w:rsidRPr="00082B31">
        <w:rPr>
          <w:rFonts w:hint="eastAsia"/>
        </w:rPr>
        <w:t>自治体</w:t>
      </w:r>
      <w:r>
        <w:rPr>
          <w:rFonts w:hint="eastAsia"/>
        </w:rPr>
        <w:t>デジタル・トランスフォーメーション（</w:t>
      </w:r>
      <w:r w:rsidR="00573141" w:rsidRPr="00082B31">
        <w:rPr>
          <w:rFonts w:hint="eastAsia"/>
        </w:rPr>
        <w:t>DX</w:t>
      </w:r>
      <w:r>
        <w:rPr>
          <w:rFonts w:hint="eastAsia"/>
        </w:rPr>
        <w:t>）</w:t>
      </w:r>
      <w:r w:rsidR="00994B1C">
        <w:rPr>
          <w:rFonts w:hint="eastAsia"/>
        </w:rPr>
        <w:t>推進</w:t>
      </w:r>
      <w:r w:rsidR="00573141" w:rsidRPr="00082B31">
        <w:rPr>
          <w:rFonts w:hint="eastAsia"/>
        </w:rPr>
        <w:t>計画</w:t>
      </w:r>
      <w:r>
        <w:rPr>
          <w:rFonts w:hint="eastAsia"/>
        </w:rPr>
        <w:t>」として策定し</w:t>
      </w:r>
      <w:r w:rsidR="00413E2F">
        <w:rPr>
          <w:rFonts w:hint="eastAsia"/>
        </w:rPr>
        <w:t>ました。今後、国は</w:t>
      </w:r>
      <w:r>
        <w:rPr>
          <w:rFonts w:hint="eastAsia"/>
        </w:rPr>
        <w:t>デジタル社会の構築に向けた取組を全自治体において着実に進めていくとし</w:t>
      </w:r>
      <w:r w:rsidR="00252993">
        <w:rPr>
          <w:rFonts w:hint="eastAsia"/>
        </w:rPr>
        <w:t>、</w:t>
      </w:r>
      <w:r w:rsidR="00413E2F">
        <w:rPr>
          <w:rFonts w:hint="eastAsia"/>
        </w:rPr>
        <w:t>また、</w:t>
      </w:r>
      <w:r w:rsidR="0041734F" w:rsidRPr="00252993">
        <w:rPr>
          <w:rFonts w:hint="eastAsia"/>
        </w:rPr>
        <w:t>令和３年夏を目途に「（仮称）自治体DX推進手順書」として提示すると</w:t>
      </w:r>
      <w:r w:rsidR="00252993" w:rsidRPr="00252993">
        <w:rPr>
          <w:rFonts w:hint="eastAsia"/>
        </w:rPr>
        <w:t>し</w:t>
      </w:r>
      <w:r w:rsidR="0041734F" w:rsidRPr="00252993">
        <w:rPr>
          <w:rFonts w:hint="eastAsia"/>
        </w:rPr>
        <w:t>てい</w:t>
      </w:r>
      <w:r w:rsidR="00252993">
        <w:rPr>
          <w:rFonts w:hint="eastAsia"/>
        </w:rPr>
        <w:t>ます。</w:t>
      </w:r>
    </w:p>
    <w:p w14:paraId="160D3A9F" w14:textId="00F693EF" w:rsidR="00573141" w:rsidRPr="00140D18" w:rsidRDefault="00573141" w:rsidP="00252993">
      <w:pPr>
        <w:ind w:firstLineChars="100" w:firstLine="210"/>
        <w:jc w:val="left"/>
        <w:rPr>
          <w:highlight w:val="yellow"/>
        </w:rPr>
      </w:pPr>
    </w:p>
    <w:p w14:paraId="6D48F994" w14:textId="77777777" w:rsidR="005D3267" w:rsidRDefault="005D3267" w:rsidP="005D3267">
      <w:pPr>
        <w:jc w:val="left"/>
      </w:pPr>
      <w:r>
        <w:rPr>
          <w:noProof/>
        </w:rPr>
        <w:lastRenderedPageBreak/>
        <w:drawing>
          <wp:inline distT="0" distB="0" distL="0" distR="0" wp14:anchorId="3805C8AE" wp14:editId="72A4DA66">
            <wp:extent cx="5759449" cy="3997325"/>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pic:nvPicPr>
                  <pic:blipFill>
                    <a:blip r:embed="rId11" cstate="screen">
                      <a:extLst>
                        <a:ext uri="{28A0092B-C50C-407E-A947-70E740481C1C}">
                          <a14:useLocalDpi xmlns:a14="http://schemas.microsoft.com/office/drawing/2010/main"/>
                        </a:ext>
                      </a:extLst>
                    </a:blip>
                    <a:stretch>
                      <a:fillRect/>
                    </a:stretch>
                  </pic:blipFill>
                  <pic:spPr>
                    <a:xfrm>
                      <a:off x="0" y="0"/>
                      <a:ext cx="5759449" cy="3997325"/>
                    </a:xfrm>
                    <a:prstGeom prst="rect">
                      <a:avLst/>
                    </a:prstGeom>
                  </pic:spPr>
                </pic:pic>
              </a:graphicData>
            </a:graphic>
          </wp:inline>
        </w:drawing>
      </w:r>
    </w:p>
    <w:p w14:paraId="239B8FDD" w14:textId="22EE33AF" w:rsidR="005D3267" w:rsidRPr="009F581A" w:rsidRDefault="008E4791" w:rsidP="005D3267">
      <w:pPr>
        <w:ind w:right="-144" w:firstLineChars="1000" w:firstLine="1400"/>
        <w:jc w:val="right"/>
        <w:rPr>
          <w:sz w:val="14"/>
          <w:szCs w:val="14"/>
        </w:rPr>
      </w:pPr>
      <w:r>
        <w:rPr>
          <w:rFonts w:hint="eastAsia"/>
          <w:sz w:val="14"/>
          <w:szCs w:val="14"/>
        </w:rPr>
        <w:t>（</w:t>
      </w:r>
      <w:r w:rsidR="005D3267" w:rsidRPr="009F581A">
        <w:rPr>
          <w:rFonts w:hint="eastAsia"/>
          <w:sz w:val="14"/>
          <w:szCs w:val="14"/>
        </w:rPr>
        <w:t>出典：「【</w:t>
      </w:r>
      <w:r w:rsidR="00C16BA7" w:rsidRPr="009F581A">
        <w:rPr>
          <w:rFonts w:hint="eastAsia"/>
          <w:sz w:val="14"/>
          <w:szCs w:val="14"/>
        </w:rPr>
        <w:t>令和２</w:t>
      </w:r>
      <w:r w:rsidR="005D3267" w:rsidRPr="009F581A">
        <w:rPr>
          <w:rFonts w:hint="eastAsia"/>
          <w:sz w:val="14"/>
          <w:szCs w:val="14"/>
        </w:rPr>
        <w:t>年度</w:t>
      </w:r>
      <w:r>
        <w:rPr>
          <w:rFonts w:hint="eastAsia"/>
          <w:sz w:val="14"/>
          <w:szCs w:val="14"/>
        </w:rPr>
        <w:t>改定</w:t>
      </w:r>
      <w:r w:rsidR="005D3267" w:rsidRPr="009F581A">
        <w:rPr>
          <w:rFonts w:hint="eastAsia"/>
          <w:sz w:val="14"/>
          <w:szCs w:val="14"/>
        </w:rPr>
        <w:t>版】デジタル・ガバメント実行計画の概要」（令和２年12月)</w:t>
      </w:r>
      <w:r w:rsidR="005B51A0">
        <w:rPr>
          <w:rFonts w:hint="eastAsia"/>
          <w:sz w:val="14"/>
          <w:szCs w:val="14"/>
        </w:rPr>
        <w:t>）</w:t>
      </w:r>
    </w:p>
    <w:p w14:paraId="27FFB3F4" w14:textId="3D5CFEE1" w:rsidR="005271AB" w:rsidRDefault="005271AB" w:rsidP="005271AB">
      <w:pPr>
        <w:ind w:right="-144"/>
        <w:jc w:val="left"/>
      </w:pPr>
      <w:r w:rsidRPr="005271AB">
        <w:rPr>
          <w:noProof/>
        </w:rPr>
        <w:drawing>
          <wp:inline distT="0" distB="0" distL="0" distR="0" wp14:anchorId="35D80932" wp14:editId="6249E27E">
            <wp:extent cx="6002940" cy="3879273"/>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004496" cy="3880279"/>
                    </a:xfrm>
                    <a:prstGeom prst="rect">
                      <a:avLst/>
                    </a:prstGeom>
                  </pic:spPr>
                </pic:pic>
              </a:graphicData>
            </a:graphic>
          </wp:inline>
        </w:drawing>
      </w:r>
    </w:p>
    <w:p w14:paraId="33AAD2DC" w14:textId="3391B2B0" w:rsidR="005271AB" w:rsidRDefault="008E4791" w:rsidP="005271AB">
      <w:pPr>
        <w:ind w:right="-144"/>
        <w:jc w:val="right"/>
      </w:pPr>
      <w:r>
        <w:rPr>
          <w:rFonts w:hint="eastAsia"/>
          <w:sz w:val="14"/>
          <w:szCs w:val="14"/>
        </w:rPr>
        <w:t>（</w:t>
      </w:r>
      <w:r w:rsidR="005271AB" w:rsidRPr="00B455D2">
        <w:rPr>
          <w:rFonts w:hint="eastAsia"/>
          <w:sz w:val="14"/>
          <w:szCs w:val="14"/>
        </w:rPr>
        <w:t>出典</w:t>
      </w:r>
      <w:r w:rsidR="005271AB" w:rsidRPr="005271AB">
        <w:rPr>
          <w:rFonts w:hint="eastAsia"/>
          <w:sz w:val="14"/>
          <w:szCs w:val="14"/>
        </w:rPr>
        <w:t>：</w:t>
      </w:r>
      <w:r w:rsidR="005271AB">
        <w:rPr>
          <w:rFonts w:hint="eastAsia"/>
          <w:sz w:val="14"/>
          <w:szCs w:val="14"/>
        </w:rPr>
        <w:t>総務省自治行政局</w:t>
      </w:r>
      <w:r w:rsidR="005271AB" w:rsidRPr="005271AB">
        <w:rPr>
          <w:rFonts w:hint="eastAsia"/>
          <w:sz w:val="14"/>
          <w:szCs w:val="14"/>
        </w:rPr>
        <w:t>「</w:t>
      </w:r>
      <w:r w:rsidR="005271AB">
        <w:rPr>
          <w:rFonts w:hint="eastAsia"/>
          <w:sz w:val="14"/>
          <w:szCs w:val="14"/>
        </w:rPr>
        <w:t>自治体DX推進計画概要</w:t>
      </w:r>
      <w:r w:rsidR="005271AB" w:rsidRPr="005271AB">
        <w:rPr>
          <w:rFonts w:hint="eastAsia"/>
          <w:sz w:val="14"/>
          <w:szCs w:val="14"/>
        </w:rPr>
        <w:t>」（令和</w:t>
      </w:r>
      <w:r w:rsidR="005271AB">
        <w:rPr>
          <w:rFonts w:hint="eastAsia"/>
          <w:sz w:val="14"/>
          <w:szCs w:val="14"/>
        </w:rPr>
        <w:t>２</w:t>
      </w:r>
      <w:r w:rsidR="005271AB" w:rsidRPr="005271AB">
        <w:rPr>
          <w:rFonts w:hint="eastAsia"/>
          <w:sz w:val="14"/>
          <w:szCs w:val="14"/>
        </w:rPr>
        <w:t>年</w:t>
      </w:r>
      <w:r w:rsidR="005271AB">
        <w:rPr>
          <w:rFonts w:hint="eastAsia"/>
          <w:sz w:val="14"/>
          <w:szCs w:val="14"/>
        </w:rPr>
        <w:t>12</w:t>
      </w:r>
      <w:r w:rsidR="005271AB" w:rsidRPr="005271AB">
        <w:rPr>
          <w:rFonts w:hint="eastAsia"/>
          <w:sz w:val="14"/>
          <w:szCs w:val="14"/>
        </w:rPr>
        <w:t>月）</w:t>
      </w:r>
      <w:r w:rsidR="005B51A0">
        <w:rPr>
          <w:rFonts w:hint="eastAsia"/>
          <w:sz w:val="14"/>
          <w:szCs w:val="14"/>
        </w:rPr>
        <w:t>)</w:t>
      </w:r>
    </w:p>
    <w:p w14:paraId="55425EDC" w14:textId="4E3A067D" w:rsidR="005D3267" w:rsidRPr="00980D2D" w:rsidRDefault="0092423D" w:rsidP="00B92E0D">
      <w:pPr>
        <w:widowControl/>
        <w:jc w:val="left"/>
      </w:pPr>
      <w:r>
        <w:br w:type="page"/>
      </w:r>
    </w:p>
    <w:p w14:paraId="48ED46BD" w14:textId="77777777" w:rsidR="005D3267" w:rsidRDefault="005D3267" w:rsidP="005D3267">
      <w:pPr>
        <w:pStyle w:val="2"/>
      </w:pPr>
      <w:bookmarkStart w:id="5" w:name="_Toc74308827"/>
      <w:r>
        <w:rPr>
          <w:rFonts w:hint="eastAsia"/>
        </w:rPr>
        <w:lastRenderedPageBreak/>
        <w:t>（２）大阪府・大阪市の動向</w:t>
      </w:r>
      <w:bookmarkEnd w:id="5"/>
    </w:p>
    <w:p w14:paraId="51BF9C12" w14:textId="0D7C698E" w:rsidR="005D3267" w:rsidRDefault="005D3267" w:rsidP="005D3267">
      <w:pPr>
        <w:ind w:firstLineChars="100" w:firstLine="210"/>
      </w:pPr>
      <w:r>
        <w:rPr>
          <w:rFonts w:hint="eastAsia"/>
        </w:rPr>
        <w:t>大阪府・大阪市では、「</w:t>
      </w:r>
      <w:r w:rsidRPr="00C2449F">
        <w:rPr>
          <w:rFonts w:hint="eastAsia"/>
        </w:rPr>
        <w:t>2025年大阪・関西万博</w:t>
      </w:r>
      <w:r>
        <w:rPr>
          <w:rFonts w:hint="eastAsia"/>
        </w:rPr>
        <w:t>」</w:t>
      </w:r>
      <w:r w:rsidRPr="00C2449F">
        <w:rPr>
          <w:rFonts w:hint="eastAsia"/>
        </w:rPr>
        <w:t>の開催を見据え、世界に類のない最先端技術を活用した取組と、府域全体で先端技術の利便性を住民に実感してもらえるような取組を両輪として、「大阪モデル」のスマートシティの基盤を確立するための「大阪スマートシティ戦略</w:t>
      </w:r>
      <w:r>
        <w:rPr>
          <w:rFonts w:hint="eastAsia"/>
        </w:rPr>
        <w:t>（Ver.1.0）</w:t>
      </w:r>
      <w:r w:rsidRPr="00C2449F">
        <w:rPr>
          <w:rFonts w:hint="eastAsia"/>
        </w:rPr>
        <w:t>」</w:t>
      </w:r>
      <w:r>
        <w:rPr>
          <w:rFonts w:hint="eastAsia"/>
        </w:rPr>
        <w:t>（令和２年３月策定）</w:t>
      </w:r>
      <w:r w:rsidRPr="00C2449F">
        <w:rPr>
          <w:rFonts w:hint="eastAsia"/>
        </w:rPr>
        <w:t>を定め、行政のDX（デジタル</w:t>
      </w:r>
      <w:r w:rsidR="00D25CFC">
        <w:rPr>
          <w:rFonts w:hint="eastAsia"/>
        </w:rPr>
        <w:t>・</w:t>
      </w:r>
      <w:r w:rsidRPr="00C2449F">
        <w:rPr>
          <w:rFonts w:hint="eastAsia"/>
        </w:rPr>
        <w:t>トランスフォーメーション）はもとより、企業や都市のDXの取組を進め</w:t>
      </w:r>
      <w:r>
        <w:rPr>
          <w:rFonts w:hint="eastAsia"/>
        </w:rPr>
        <w:t>、①住民が実感できるかたちで、「生活の質（QoL）の向上</w:t>
      </w:r>
      <w:r w:rsidR="00087FAE">
        <w:rPr>
          <w:rFonts w:hint="eastAsia"/>
        </w:rPr>
        <w:t>」</w:t>
      </w:r>
      <w:r>
        <w:rPr>
          <w:rFonts w:hint="eastAsia"/>
        </w:rPr>
        <w:t>をめざすことが主目的、②公民連携による「民間との協業」</w:t>
      </w:r>
      <w:r w:rsidR="00B34273">
        <w:rPr>
          <w:rFonts w:hint="eastAsia"/>
        </w:rPr>
        <w:t>が大前提</w:t>
      </w:r>
      <w:r>
        <w:rPr>
          <w:rFonts w:hint="eastAsia"/>
        </w:rPr>
        <w:t>、③「技術実験」に留まらず、「社会実装」のための取組を蓄積、という３つの基本姿勢を掲げています。</w:t>
      </w:r>
    </w:p>
    <w:p w14:paraId="296D8B74" w14:textId="77777777" w:rsidR="0092423D" w:rsidRDefault="0092423D" w:rsidP="005D3267">
      <w:pPr>
        <w:ind w:firstLineChars="100" w:firstLine="210"/>
      </w:pPr>
    </w:p>
    <w:p w14:paraId="3ED34F75" w14:textId="77777777" w:rsidR="005D3267" w:rsidRDefault="005D3267" w:rsidP="005D3267">
      <w:r>
        <w:rPr>
          <w:noProof/>
        </w:rPr>
        <w:drawing>
          <wp:inline distT="0" distB="0" distL="0" distR="0" wp14:anchorId="37177677" wp14:editId="4637C828">
            <wp:extent cx="5759449" cy="3662680"/>
            <wp:effectExtent l="0" t="0" r="0" b="0"/>
            <wp:docPr id="10" name="図 10" descr="イメージ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9"/>
                    <pic:cNvPicPr/>
                  </pic:nvPicPr>
                  <pic:blipFill>
                    <a:blip r:embed="rId13" cstate="screen">
                      <a:extLst>
                        <a:ext uri="{28A0092B-C50C-407E-A947-70E740481C1C}">
                          <a14:useLocalDpi xmlns:a14="http://schemas.microsoft.com/office/drawing/2010/main"/>
                        </a:ext>
                      </a:extLst>
                    </a:blip>
                    <a:stretch>
                      <a:fillRect/>
                    </a:stretch>
                  </pic:blipFill>
                  <pic:spPr>
                    <a:xfrm>
                      <a:off x="0" y="0"/>
                      <a:ext cx="5759449" cy="3662680"/>
                    </a:xfrm>
                    <a:prstGeom prst="rect">
                      <a:avLst/>
                    </a:prstGeom>
                  </pic:spPr>
                </pic:pic>
              </a:graphicData>
            </a:graphic>
          </wp:inline>
        </w:drawing>
      </w:r>
    </w:p>
    <w:p w14:paraId="4B9C0B14" w14:textId="3FA38767" w:rsidR="005D3267" w:rsidRPr="009F581A" w:rsidRDefault="008E4791" w:rsidP="005D3267">
      <w:pPr>
        <w:jc w:val="right"/>
        <w:rPr>
          <w:sz w:val="14"/>
          <w:szCs w:val="14"/>
        </w:rPr>
      </w:pPr>
      <w:r>
        <w:rPr>
          <w:rFonts w:hint="eastAsia"/>
          <w:sz w:val="14"/>
          <w:szCs w:val="14"/>
        </w:rPr>
        <w:t>（</w:t>
      </w:r>
      <w:r w:rsidR="005D3267" w:rsidRPr="009F581A">
        <w:rPr>
          <w:rFonts w:hint="eastAsia"/>
          <w:sz w:val="14"/>
          <w:szCs w:val="14"/>
        </w:rPr>
        <w:t>出典：大阪府・大阪市「大阪スマートシティ戦略Ver.1.0」（令和２年３月）)</w:t>
      </w:r>
    </w:p>
    <w:p w14:paraId="18DEB999" w14:textId="77777777" w:rsidR="008B1604" w:rsidRDefault="005D3267" w:rsidP="008B1604">
      <w:pPr>
        <w:ind w:leftChars="100" w:left="210"/>
      </w:pPr>
      <w:r>
        <w:rPr>
          <w:rFonts w:hint="eastAsia"/>
        </w:rPr>
        <w:t xml:space="preserve">　</w:t>
      </w:r>
    </w:p>
    <w:p w14:paraId="47EC4075" w14:textId="07FF3283" w:rsidR="005D3267" w:rsidRDefault="008B1604" w:rsidP="008B1604">
      <w:pPr>
        <w:ind w:leftChars="100" w:left="210" w:firstLineChars="100" w:firstLine="210"/>
      </w:pPr>
      <w:r>
        <w:rPr>
          <w:rFonts w:hint="eastAsia"/>
        </w:rPr>
        <w:t>大阪スマートシティ戦略では、大阪府</w:t>
      </w:r>
      <w:r w:rsidR="00DA678C">
        <w:rPr>
          <w:rFonts w:hint="eastAsia"/>
        </w:rPr>
        <w:t>・大阪</w:t>
      </w:r>
      <w:r>
        <w:rPr>
          <w:rFonts w:hint="eastAsia"/>
        </w:rPr>
        <w:t>市は、市町村や民間と連携し、効率的・効果的に取組を進める推進役を担うとし、大阪府は自らの取組に加え、コーディネート役として、先端技術を有する企業との対話や、住民の抱える地域課題とソリューションのマッチングを推進し、併せて</w:t>
      </w:r>
      <w:r w:rsidR="00087FAE">
        <w:rPr>
          <w:rFonts w:hint="eastAsia"/>
        </w:rPr>
        <w:t>、市町村に対する人材面、情報面、資金面のサポートを行うとし、</w:t>
      </w:r>
      <w:r w:rsidR="00087FAE" w:rsidRPr="00F05DD1">
        <w:rPr>
          <w:rFonts w:hint="eastAsia"/>
        </w:rPr>
        <w:t>本</w:t>
      </w:r>
      <w:r w:rsidRPr="00F05DD1">
        <w:rPr>
          <w:rFonts w:hint="eastAsia"/>
        </w:rPr>
        <w:t>市は、先導役の市町村として、地域課題に対する先端技術を用いたソリューションの実証・実装を積極的に推進する</w:t>
      </w:r>
      <w:r w:rsidR="00B34273" w:rsidRPr="00F05DD1">
        <w:rPr>
          <w:rFonts w:hint="eastAsia"/>
        </w:rPr>
        <w:t>とともに</w:t>
      </w:r>
      <w:r w:rsidR="00F05DD1" w:rsidRPr="00F43071">
        <w:rPr>
          <w:rFonts w:hint="eastAsia"/>
        </w:rPr>
        <w:t>、</w:t>
      </w:r>
      <w:r w:rsidR="00B34273" w:rsidRPr="00F05DD1">
        <w:rPr>
          <w:rFonts w:hint="eastAsia"/>
        </w:rPr>
        <w:t>他の市町村</w:t>
      </w:r>
      <w:r w:rsidR="00764B44">
        <w:rPr>
          <w:rFonts w:hint="eastAsia"/>
        </w:rPr>
        <w:t>に対し取組の情報共有</w:t>
      </w:r>
      <w:r w:rsidR="00B34273" w:rsidRPr="00F05DD1">
        <w:rPr>
          <w:rFonts w:hint="eastAsia"/>
        </w:rPr>
        <w:t>を行うこと</w:t>
      </w:r>
      <w:r w:rsidRPr="00F05DD1">
        <w:rPr>
          <w:rFonts w:hint="eastAsia"/>
        </w:rPr>
        <w:t>としています。</w:t>
      </w:r>
    </w:p>
    <w:p w14:paraId="7E7AA24C" w14:textId="75429CF3" w:rsidR="005D489D" w:rsidRDefault="00F328B7" w:rsidP="00F328B7">
      <w:pPr>
        <w:ind w:leftChars="100" w:left="210" w:firstLineChars="100" w:firstLine="210"/>
      </w:pPr>
      <w:r w:rsidRPr="00F328B7">
        <w:rPr>
          <w:rFonts w:hint="eastAsia"/>
        </w:rPr>
        <w:t>なお、ICT戦略では、こうした状況を受け「データとデジタル技術を活用し、市民ニーズをもとに、行政サービスの変革、業務プロセス、組織、役所文化・風土、制度などをも変革し、市民の生活の質（QoL）の向上を目的に、市民視点での新たな価値の創出をめざすこと」としてDXを捉え、今後、DXも視野に入れながら、デジタル化を推進していくこととします。</w:t>
      </w:r>
      <w:r w:rsidR="005D489D">
        <w:br w:type="page"/>
      </w:r>
    </w:p>
    <w:p w14:paraId="7FD6583E" w14:textId="567AB8BB" w:rsidR="005D489D" w:rsidRDefault="005D3267" w:rsidP="006E7A00">
      <w:pPr>
        <w:pStyle w:val="1"/>
      </w:pPr>
      <w:bookmarkStart w:id="6" w:name="_Toc74308828"/>
      <w:r w:rsidRPr="00FD3F1A">
        <w:rPr>
          <w:rFonts w:hint="eastAsia"/>
        </w:rPr>
        <w:lastRenderedPageBreak/>
        <w:t>ICT</w:t>
      </w:r>
      <w:r w:rsidRPr="00FD3F1A">
        <w:rPr>
          <w:rFonts w:hint="eastAsia"/>
        </w:rPr>
        <w:t>戦略の</w:t>
      </w:r>
      <w:r>
        <w:rPr>
          <w:rFonts w:hint="eastAsia"/>
        </w:rPr>
        <w:t>位置づけと基本姿勢</w:t>
      </w:r>
      <w:bookmarkEnd w:id="6"/>
    </w:p>
    <w:p w14:paraId="5D044E6A" w14:textId="77777777" w:rsidR="00DF4B1A" w:rsidRDefault="00DF4B1A" w:rsidP="00892CE7"/>
    <w:p w14:paraId="09411725" w14:textId="581A11F4" w:rsidR="005D489D" w:rsidRDefault="005D489D" w:rsidP="008F4EC9">
      <w:pPr>
        <w:pStyle w:val="2"/>
      </w:pPr>
      <w:bookmarkStart w:id="7" w:name="_Toc74308829"/>
      <w:r>
        <w:rPr>
          <w:rFonts w:hint="eastAsia"/>
        </w:rPr>
        <w:t>（１）</w:t>
      </w:r>
      <w:r w:rsidR="005D3267" w:rsidRPr="000F4DAE">
        <w:rPr>
          <w:rFonts w:hint="eastAsia"/>
        </w:rPr>
        <w:t>ICT</w:t>
      </w:r>
      <w:r w:rsidR="005D3267" w:rsidRPr="000F4DAE">
        <w:rPr>
          <w:rFonts w:hint="eastAsia"/>
        </w:rPr>
        <w:t>戦略の位置づけ</w:t>
      </w:r>
      <w:bookmarkEnd w:id="7"/>
    </w:p>
    <w:p w14:paraId="0EDBB6B9" w14:textId="4FB6C582" w:rsidR="005D3267" w:rsidRPr="00C2449F" w:rsidRDefault="005D489D" w:rsidP="005D3267">
      <w:r>
        <w:rPr>
          <w:rFonts w:hint="eastAsia"/>
        </w:rPr>
        <w:t xml:space="preserve">　</w:t>
      </w:r>
      <w:r w:rsidR="005D3267">
        <w:rPr>
          <w:rFonts w:hint="eastAsia"/>
        </w:rPr>
        <w:t>ICT</w:t>
      </w:r>
      <w:r w:rsidR="00087FAE">
        <w:rPr>
          <w:rFonts w:hint="eastAsia"/>
        </w:rPr>
        <w:t>戦略は、本</w:t>
      </w:r>
      <w:r w:rsidR="005D3267">
        <w:rPr>
          <w:rFonts w:hint="eastAsia"/>
        </w:rPr>
        <w:t>市がICTの徹底活用により市民サービスの向上</w:t>
      </w:r>
      <w:r w:rsidR="005B51A0">
        <w:rPr>
          <w:rFonts w:hint="eastAsia"/>
        </w:rPr>
        <w:t>や</w:t>
      </w:r>
      <w:r w:rsidR="005D3267">
        <w:rPr>
          <w:rFonts w:hint="eastAsia"/>
        </w:rPr>
        <w:t>行政事務の効率化</w:t>
      </w:r>
      <w:r w:rsidR="005B51A0">
        <w:rPr>
          <w:rFonts w:hint="eastAsia"/>
        </w:rPr>
        <w:t>等に取り組み</w:t>
      </w:r>
      <w:r w:rsidR="005D3267">
        <w:rPr>
          <w:rFonts w:hint="eastAsia"/>
        </w:rPr>
        <w:t>、</w:t>
      </w:r>
      <w:r w:rsidR="005B51A0">
        <w:rPr>
          <w:rFonts w:hint="eastAsia"/>
        </w:rPr>
        <w:t>デジタル社会にふさわしい</w:t>
      </w:r>
      <w:r w:rsidR="005D3267">
        <w:rPr>
          <w:rFonts w:hint="eastAsia"/>
        </w:rPr>
        <w:t>都市</w:t>
      </w:r>
      <w:r w:rsidR="005B51A0">
        <w:rPr>
          <w:rFonts w:hint="eastAsia"/>
        </w:rPr>
        <w:t>の</w:t>
      </w:r>
      <w:r w:rsidR="005D3267">
        <w:rPr>
          <w:rFonts w:hint="eastAsia"/>
        </w:rPr>
        <w:t>実現をめざしています。また、平成30年３月の改訂から、官民データ活用推進基本法（平成28年法律第103号）において求められている「大阪市官民データ活用推進基本計画」に位置づけています。</w:t>
      </w:r>
      <w:r w:rsidR="005D3267" w:rsidRPr="005C0AC2">
        <w:rPr>
          <w:rFonts w:hint="eastAsia"/>
        </w:rPr>
        <w:t>あわせて、今回の改訂において「大阪スマートシティ戦略」における本市のスマートシティ戦略の推進にかかる基本方針としても位置づけます。</w:t>
      </w:r>
    </w:p>
    <w:p w14:paraId="02E83AA3" w14:textId="47BC00E4" w:rsidR="005A4D05" w:rsidRPr="00980D2D" w:rsidRDefault="005A4D05" w:rsidP="009A5CAB">
      <w:pPr>
        <w:jc w:val="left"/>
      </w:pPr>
    </w:p>
    <w:p w14:paraId="2B860CB2" w14:textId="60665506" w:rsidR="005D489D" w:rsidRDefault="005D489D" w:rsidP="008F4EC9">
      <w:pPr>
        <w:pStyle w:val="2"/>
      </w:pPr>
      <w:bookmarkStart w:id="8" w:name="_Toc74308830"/>
      <w:r>
        <w:rPr>
          <w:rFonts w:hint="eastAsia"/>
        </w:rPr>
        <w:t>（</w:t>
      </w:r>
      <w:r w:rsidR="009A5CAB">
        <w:rPr>
          <w:rFonts w:hint="eastAsia"/>
        </w:rPr>
        <w:t>２</w:t>
      </w:r>
      <w:r>
        <w:rPr>
          <w:rFonts w:hint="eastAsia"/>
        </w:rPr>
        <w:t>）</w:t>
      </w:r>
      <w:r w:rsidR="005D3267">
        <w:rPr>
          <w:rFonts w:hint="eastAsia"/>
        </w:rPr>
        <w:t>基本姿勢</w:t>
      </w:r>
      <w:bookmarkEnd w:id="8"/>
    </w:p>
    <w:p w14:paraId="12A78E24" w14:textId="0E8EA535" w:rsidR="0092423D" w:rsidRDefault="0092423D" w:rsidP="005D3267">
      <w:pPr>
        <w:ind w:firstLineChars="100" w:firstLine="210"/>
      </w:pPr>
      <w:r>
        <w:rPr>
          <w:rFonts w:hint="eastAsia"/>
        </w:rPr>
        <w:t>海外では、既に多くの手続きが</w:t>
      </w:r>
      <w:r w:rsidRPr="000F4DAE">
        <w:rPr>
          <w:rFonts w:hint="eastAsia"/>
        </w:rPr>
        <w:t>オンライン</w:t>
      </w:r>
      <w:r>
        <w:rPr>
          <w:rFonts w:hint="eastAsia"/>
        </w:rPr>
        <w:t>化されている国もあり、またオープンデータから個人が</w:t>
      </w:r>
      <w:r w:rsidRPr="000F4DAE">
        <w:rPr>
          <w:rFonts w:hint="eastAsia"/>
        </w:rPr>
        <w:t>様々な</w:t>
      </w:r>
      <w:r>
        <w:rPr>
          <w:rFonts w:hint="eastAsia"/>
        </w:rPr>
        <w:t>分析をすることも容易に行うことができる環境が整っている都市も多数あります。近年、国内でもICTの活用は活発化していますが、</w:t>
      </w:r>
      <w:r w:rsidR="00E93046" w:rsidRPr="00E93046">
        <w:rPr>
          <w:rFonts w:hint="eastAsia"/>
        </w:rPr>
        <w:t>今般の新型コロナウイルス感染症</w:t>
      </w:r>
      <w:r w:rsidR="00360878">
        <w:rPr>
          <w:rFonts w:hint="eastAsia"/>
        </w:rPr>
        <w:t>への</w:t>
      </w:r>
      <w:r w:rsidR="00E93046" w:rsidRPr="00E93046">
        <w:rPr>
          <w:rFonts w:hint="eastAsia"/>
        </w:rPr>
        <w:t>対応において、行政の情報システムが国民に安心して簡単に利用される視点で十分に構築されていなかったことや国・地方公共団体を通じて情報システムや業務プロセスがバラバラで、地域・組織間で横断的なデータの活用が十分にできていないことなどが浮き彫りとなりました</w:t>
      </w:r>
      <w:r w:rsidRPr="00E93046">
        <w:rPr>
          <w:rFonts w:hint="eastAsia"/>
        </w:rPr>
        <w:t>。</w:t>
      </w:r>
    </w:p>
    <w:p w14:paraId="53D7EA10" w14:textId="4103F179" w:rsidR="00E93046" w:rsidRDefault="005D7C1A" w:rsidP="005D3267">
      <w:pPr>
        <w:ind w:firstLineChars="100" w:firstLine="210"/>
      </w:pPr>
      <w:r>
        <w:rPr>
          <w:rFonts w:hint="eastAsia"/>
        </w:rPr>
        <w:t>国は、こうした行政のデジタル化の遅れに対する迅速な対処や、データ蓄積・共有・分析に基づく</w:t>
      </w:r>
      <w:r w:rsidR="00F914F2">
        <w:rPr>
          <w:rFonts w:hint="eastAsia"/>
        </w:rPr>
        <w:t>不断</w:t>
      </w:r>
      <w:r>
        <w:rPr>
          <w:rFonts w:hint="eastAsia"/>
        </w:rPr>
        <w:t>の行政サービスの質の向上こそが行政のデジタル化の</w:t>
      </w:r>
      <w:r w:rsidR="00B34273">
        <w:rPr>
          <w:rFonts w:hint="eastAsia"/>
        </w:rPr>
        <w:t>真</w:t>
      </w:r>
      <w:r>
        <w:rPr>
          <w:rFonts w:hint="eastAsia"/>
        </w:rPr>
        <w:t>の目的としています。</w:t>
      </w:r>
    </w:p>
    <w:p w14:paraId="79347300" w14:textId="1C7CE26B" w:rsidR="005D3267" w:rsidRPr="00DF195B" w:rsidRDefault="00E93046" w:rsidP="005D3267">
      <w:pPr>
        <w:ind w:firstLineChars="100" w:firstLine="210"/>
      </w:pPr>
      <w:r>
        <w:rPr>
          <w:rFonts w:hint="eastAsia"/>
        </w:rPr>
        <w:t>本市としても</w:t>
      </w:r>
      <w:r w:rsidR="005D3267">
        <w:rPr>
          <w:rFonts w:hint="eastAsia"/>
        </w:rPr>
        <w:t>、市民生活や社会基盤を取り巻く社会課題や市民ニーズについて、官民で保有されているデータの分析等を通して把握し、適切に施策に反映することで、課題の解消や改善、ニーズの実現を図り、市民が実感できる形での生活の質の向上や都市機能の強化に向け、</w:t>
      </w:r>
      <w:r w:rsidR="005D3267" w:rsidRPr="00DF195B">
        <w:rPr>
          <w:rFonts w:hint="eastAsia"/>
        </w:rPr>
        <w:t>行政のデジタル化を推進し、市民の利便性向上や行政事務の効率化を</w:t>
      </w:r>
      <w:r w:rsidR="00DA678C">
        <w:rPr>
          <w:rFonts w:hint="eastAsia"/>
        </w:rPr>
        <w:t>めざ</w:t>
      </w:r>
      <w:r w:rsidR="005D3267" w:rsidRPr="00DF195B">
        <w:rPr>
          <w:rFonts w:hint="eastAsia"/>
        </w:rPr>
        <w:t>してい</w:t>
      </w:r>
      <w:r w:rsidR="005D7C1A">
        <w:rPr>
          <w:rFonts w:hint="eastAsia"/>
        </w:rPr>
        <w:t>く必要があると考えます</w:t>
      </w:r>
      <w:r w:rsidR="005D3267" w:rsidRPr="00DF195B">
        <w:rPr>
          <w:rFonts w:hint="eastAsia"/>
        </w:rPr>
        <w:t>。</w:t>
      </w:r>
    </w:p>
    <w:p w14:paraId="6C2CB538" w14:textId="77777777" w:rsidR="005D3267" w:rsidRPr="00DF195B" w:rsidRDefault="005D3267" w:rsidP="005D3267">
      <w:pPr>
        <w:ind w:firstLineChars="100" w:firstLine="210"/>
      </w:pPr>
      <w:r w:rsidRPr="00DF195B">
        <w:rPr>
          <w:rFonts w:hint="eastAsia"/>
        </w:rPr>
        <w:t>加えて、新型コロナウイルス感染拡大防止や新しい生活様式にも対応していくため、手続きのオンライン化をはじめとした行政のデジタル化を進めるとともに、</w:t>
      </w:r>
      <w:r w:rsidRPr="00DF195B">
        <w:t>ICTでできることは原則的にICTを活用する方針（デジタルファースト）で市民サービスの質の向上を推進します。</w:t>
      </w:r>
    </w:p>
    <w:p w14:paraId="0A3106AE" w14:textId="77777777" w:rsidR="005D3267" w:rsidRPr="00DF195B" w:rsidRDefault="005D3267" w:rsidP="005D3267">
      <w:pPr>
        <w:ind w:firstLineChars="100" w:firstLine="210"/>
      </w:pPr>
      <w:r w:rsidRPr="00DF195B">
        <w:rPr>
          <w:rFonts w:hint="eastAsia"/>
        </w:rPr>
        <w:t>また、業務フローの抜本的な見直しなどを進めていく必要があることから、ICT戦略室はICT戦略の推進役だけでなく、各所属の取組に対して積極的な支援を行っていきます。</w:t>
      </w:r>
    </w:p>
    <w:p w14:paraId="15D9F2E4" w14:textId="2D02B093" w:rsidR="005D3267" w:rsidRDefault="005D3267" w:rsidP="005D3267">
      <w:pPr>
        <w:ind w:firstLineChars="100" w:firstLine="210"/>
        <w:rPr>
          <w:color w:val="FF0000"/>
        </w:rPr>
      </w:pPr>
      <w:r w:rsidRPr="00DF195B">
        <w:rPr>
          <w:rFonts w:hint="eastAsia"/>
        </w:rPr>
        <w:t>さらに、官民で保有されているデータを有効活用し、新たな価値を持つ</w:t>
      </w:r>
      <w:r w:rsidR="00FE1D4C" w:rsidRPr="00F43071">
        <w:rPr>
          <w:rFonts w:hint="eastAsia"/>
        </w:rPr>
        <w:t>公共</w:t>
      </w:r>
      <w:r w:rsidRPr="00F43071">
        <w:rPr>
          <w:rFonts w:hint="eastAsia"/>
        </w:rPr>
        <w:t>サービス</w:t>
      </w:r>
      <w:r w:rsidR="00963534" w:rsidRPr="00F43071">
        <w:rPr>
          <w:rFonts w:hint="eastAsia"/>
        </w:rPr>
        <w:t>に変革</w:t>
      </w:r>
      <w:r w:rsidRPr="00DF195B">
        <w:rPr>
          <w:rFonts w:hint="eastAsia"/>
        </w:rPr>
        <w:t>するために、行政や企業等各主体のデータを連携させる仕組みの構築に向けた取組を進めてい</w:t>
      </w:r>
      <w:r w:rsidR="0092423D" w:rsidRPr="00DF195B">
        <w:rPr>
          <w:rFonts w:hint="eastAsia"/>
        </w:rPr>
        <w:t>くとともに、</w:t>
      </w:r>
      <w:r w:rsidR="00C1318D" w:rsidRPr="00F43071">
        <w:rPr>
          <w:rFonts w:hint="eastAsia"/>
        </w:rPr>
        <w:t>最先端テクノロジー</w:t>
      </w:r>
      <w:r w:rsidR="0092423D" w:rsidRPr="00F43071">
        <w:rPr>
          <w:rFonts w:hint="eastAsia"/>
        </w:rPr>
        <w:t>についても積極的な活用に向けた調査・検討を</w:t>
      </w:r>
      <w:r w:rsidR="00F914F2" w:rsidRPr="00F43071">
        <w:rPr>
          <w:rFonts w:hint="eastAsia"/>
        </w:rPr>
        <w:t>進</w:t>
      </w:r>
      <w:r w:rsidR="0092423D" w:rsidRPr="00F43071">
        <w:rPr>
          <w:rFonts w:hint="eastAsia"/>
        </w:rPr>
        <w:t>めます。</w:t>
      </w:r>
    </w:p>
    <w:p w14:paraId="34A4D4A1" w14:textId="07094338" w:rsidR="005D3267" w:rsidRPr="00AC77F4" w:rsidRDefault="005D3267" w:rsidP="005D3267">
      <w:pPr>
        <w:ind w:firstLineChars="100" w:firstLine="210"/>
      </w:pPr>
      <w:r>
        <w:rPr>
          <w:rFonts w:hint="eastAsia"/>
        </w:rPr>
        <w:t>一方、デジタル技術の恩恵を受ける組織や人々は、同時にサイバー空間における脅威にさらされています。金銭搾取を目的とした巧妙なサイバー犯罪は数多く発生し、また特定の組織を狙った標的型サイバー攻撃等も報じられており、これらの脅威により人々に豊かさをもたらすはずの技術やサービスが利用できなくなる等、社会的あるいは経済的な損失の恐れが日増しに拡大していることから、すべてのICT施策に対して当初からセキュリティ対策を組み込む「セキュリティ・バイ・デザイン」を基本として、</w:t>
      </w:r>
      <w:r w:rsidRPr="00AC77F4">
        <w:rPr>
          <w:rFonts w:hint="eastAsia"/>
        </w:rPr>
        <w:t>高度化・巧妙化する情報セキュリティに対する脅威に対応していきます。</w:t>
      </w:r>
    </w:p>
    <w:p w14:paraId="255F1C49" w14:textId="288296C9" w:rsidR="00077A64" w:rsidRPr="001F5E39" w:rsidRDefault="00B77043" w:rsidP="001F5E39">
      <w:pPr>
        <w:ind w:firstLineChars="100" w:firstLine="210"/>
      </w:pPr>
      <w:r w:rsidRPr="00AC77F4">
        <w:rPr>
          <w:rFonts w:hint="eastAsia"/>
        </w:rPr>
        <w:t>上記の基本姿勢</w:t>
      </w:r>
      <w:r w:rsidR="00FD40E2" w:rsidRPr="00AC77F4">
        <w:rPr>
          <w:rFonts w:hint="eastAsia"/>
        </w:rPr>
        <w:t>を踏まえた取組を推進するにあたっては</w:t>
      </w:r>
      <w:r w:rsidRPr="00AC77F4">
        <w:rPr>
          <w:rFonts w:hint="eastAsia"/>
        </w:rPr>
        <w:t>、誰もがデジタル</w:t>
      </w:r>
      <w:r w:rsidR="00D96E99" w:rsidRPr="00AC77F4">
        <w:rPr>
          <w:rFonts w:hint="eastAsia"/>
        </w:rPr>
        <w:t>技術</w:t>
      </w:r>
      <w:r w:rsidRPr="00AC77F4">
        <w:rPr>
          <w:rFonts w:hint="eastAsia"/>
        </w:rPr>
        <w:t>の恩恵を享受できるよう、アクセシビリティの確保、年齢・地理的条件や経済的状況等に</w:t>
      </w:r>
      <w:r w:rsidR="0062457B" w:rsidRPr="00AC77F4">
        <w:rPr>
          <w:rFonts w:hint="eastAsia"/>
        </w:rPr>
        <w:t>関わらず</w:t>
      </w:r>
      <w:r w:rsidRPr="00AC77F4">
        <w:rPr>
          <w:rFonts w:hint="eastAsia"/>
        </w:rPr>
        <w:t>、すべての市民が公平・安心・有用な情報にアクセスできる環境の構築に向けた検討を進めます。</w:t>
      </w:r>
      <w:r w:rsidR="00077A64">
        <w:rPr>
          <w:sz w:val="16"/>
          <w:szCs w:val="16"/>
        </w:rPr>
        <w:br w:type="page"/>
      </w:r>
    </w:p>
    <w:p w14:paraId="556A9BD8" w14:textId="320C1506" w:rsidR="005D489D" w:rsidRDefault="005271AB" w:rsidP="006E7A00">
      <w:pPr>
        <w:pStyle w:val="1"/>
      </w:pPr>
      <w:bookmarkStart w:id="9" w:name="_Toc74308831"/>
      <w:r>
        <w:rPr>
          <w:rFonts w:hint="eastAsia"/>
        </w:rPr>
        <w:lastRenderedPageBreak/>
        <w:t>ICT</w:t>
      </w:r>
      <w:r>
        <w:rPr>
          <w:rFonts w:hint="eastAsia"/>
        </w:rPr>
        <w:t>戦略の</w:t>
      </w:r>
      <w:r w:rsidR="005D489D">
        <w:rPr>
          <w:rFonts w:hint="eastAsia"/>
        </w:rPr>
        <w:t>めざす姿</w:t>
      </w:r>
      <w:bookmarkEnd w:id="9"/>
    </w:p>
    <w:p w14:paraId="75E9867B" w14:textId="74156E15" w:rsidR="00DF4B1A" w:rsidRDefault="00DF4B1A" w:rsidP="00892CE7"/>
    <w:p w14:paraId="752D0C8B" w14:textId="7E06E4CE" w:rsidR="00CC5501" w:rsidRDefault="00CC5501" w:rsidP="00892CE7">
      <w:r>
        <w:rPr>
          <w:rFonts w:hint="eastAsia"/>
        </w:rPr>
        <w:t>前述の社会のICTの動向等を踏まえ、本市として次の事項をめざし</w:t>
      </w:r>
      <w:r w:rsidR="009101D8">
        <w:rPr>
          <w:rFonts w:hint="eastAsia"/>
        </w:rPr>
        <w:t>ます</w:t>
      </w:r>
      <w:r>
        <w:rPr>
          <w:rFonts w:hint="eastAsia"/>
        </w:rPr>
        <w:t>。</w:t>
      </w:r>
    </w:p>
    <w:p w14:paraId="3546A307" w14:textId="77777777" w:rsidR="00CC5501" w:rsidRDefault="00CC5501" w:rsidP="00892CE7"/>
    <w:p w14:paraId="14FF902F" w14:textId="101BBA4E" w:rsidR="005D489D" w:rsidRDefault="005D489D" w:rsidP="00077B1D">
      <w:pPr>
        <w:pStyle w:val="2"/>
      </w:pPr>
      <w:bookmarkStart w:id="10" w:name="_Toc74308832"/>
      <w:r>
        <w:rPr>
          <w:rFonts w:hint="eastAsia"/>
        </w:rPr>
        <w:t>（</w:t>
      </w:r>
      <w:r w:rsidR="00077B1D">
        <w:rPr>
          <w:rFonts w:hint="eastAsia"/>
        </w:rPr>
        <w:t>１</w:t>
      </w:r>
      <w:r>
        <w:rPr>
          <w:rFonts w:hint="eastAsia"/>
        </w:rPr>
        <w:t>）</w:t>
      </w:r>
      <w:r w:rsidR="001F0177">
        <w:rPr>
          <w:rFonts w:hint="eastAsia"/>
        </w:rPr>
        <w:t>便利・快適で、安全・安心できる</w:t>
      </w:r>
      <w:r w:rsidR="00011CF8">
        <w:rPr>
          <w:rFonts w:hint="eastAsia"/>
        </w:rPr>
        <w:t>市民</w:t>
      </w:r>
      <w:r w:rsidR="001F0177">
        <w:rPr>
          <w:rFonts w:hint="eastAsia"/>
        </w:rPr>
        <w:t>生活の実現</w:t>
      </w:r>
      <w:bookmarkEnd w:id="10"/>
    </w:p>
    <w:p w14:paraId="7385AD5F" w14:textId="03F0FA5E" w:rsidR="005D489D" w:rsidRDefault="005D489D" w:rsidP="00177828">
      <w:pPr>
        <w:pStyle w:val="af"/>
        <w:numPr>
          <w:ilvl w:val="0"/>
          <w:numId w:val="2"/>
        </w:numPr>
        <w:ind w:leftChars="0" w:left="426" w:hanging="145"/>
      </w:pPr>
      <w:r>
        <w:rPr>
          <w:rFonts w:hint="eastAsia"/>
        </w:rPr>
        <w:t>市民がスマートフォンなどを用いて生活のあらゆる場面でいつでも</w:t>
      </w:r>
      <w:r w:rsidR="00AC0B60">
        <w:rPr>
          <w:rFonts w:hint="eastAsia"/>
        </w:rPr>
        <w:t>容易に</w:t>
      </w:r>
      <w:r>
        <w:rPr>
          <w:rFonts w:hint="eastAsia"/>
        </w:rPr>
        <w:t>必要な情報を入手し、</w:t>
      </w:r>
      <w:r w:rsidR="00E52384">
        <w:rPr>
          <w:rFonts w:hint="eastAsia"/>
        </w:rPr>
        <w:t>様々な</w:t>
      </w:r>
      <w:r>
        <w:rPr>
          <w:rFonts w:hint="eastAsia"/>
        </w:rPr>
        <w:t>手続きを行</w:t>
      </w:r>
      <w:r w:rsidR="000543B1">
        <w:rPr>
          <w:rFonts w:hint="eastAsia"/>
        </w:rPr>
        <w:t>ったり、シームレス</w:t>
      </w:r>
      <w:r w:rsidR="00077A64">
        <w:rPr>
          <w:rStyle w:val="afe"/>
        </w:rPr>
        <w:footnoteReference w:id="13"/>
      </w:r>
      <w:r w:rsidR="000543B1">
        <w:rPr>
          <w:rFonts w:hint="eastAsia"/>
        </w:rPr>
        <w:t>な移動手段を利用する</w:t>
      </w:r>
      <w:r>
        <w:rPr>
          <w:rFonts w:hint="eastAsia"/>
        </w:rPr>
        <w:t>ことができる便利・快適なくらしを実現します。</w:t>
      </w:r>
      <w:r w:rsidR="000543B1">
        <w:rPr>
          <w:rFonts w:hint="eastAsia"/>
        </w:rPr>
        <w:t>また、</w:t>
      </w:r>
      <w:r>
        <w:rPr>
          <w:rFonts w:hint="eastAsia"/>
        </w:rPr>
        <w:t>将来想定される大規模災害発生時の被害を最小限にするため、</w:t>
      </w:r>
      <w:r w:rsidR="000543B1">
        <w:rPr>
          <w:rFonts w:hint="eastAsia"/>
        </w:rPr>
        <w:t>災害時対応に加え、</w:t>
      </w:r>
      <w:r>
        <w:rPr>
          <w:rFonts w:hint="eastAsia"/>
        </w:rPr>
        <w:t>平常時から防災情報の発信に努めるとともに、都市基盤施設の維持管理の高度化を図るなど、防災・減災を実現する安全・安心な都市をめざします。</w:t>
      </w:r>
    </w:p>
    <w:p w14:paraId="6A5904A1" w14:textId="21EF62BA" w:rsidR="00DF4B1A" w:rsidRPr="003C49A7" w:rsidRDefault="000543B1" w:rsidP="005D489D">
      <w:pPr>
        <w:pStyle w:val="af"/>
        <w:numPr>
          <w:ilvl w:val="0"/>
          <w:numId w:val="2"/>
        </w:numPr>
        <w:ind w:leftChars="0" w:left="426" w:hanging="145"/>
      </w:pPr>
      <w:r w:rsidRPr="003C49A7">
        <w:rPr>
          <w:rFonts w:hint="eastAsia"/>
        </w:rPr>
        <w:t>新型</w:t>
      </w:r>
      <w:r w:rsidR="00505203" w:rsidRPr="003C49A7">
        <w:rPr>
          <w:rFonts w:hint="eastAsia"/>
        </w:rPr>
        <w:t>コロナ</w:t>
      </w:r>
      <w:r w:rsidR="00E52384" w:rsidRPr="003C49A7">
        <w:rPr>
          <w:rFonts w:hint="eastAsia"/>
        </w:rPr>
        <w:t>ウイルス</w:t>
      </w:r>
      <w:r w:rsidR="00505203" w:rsidRPr="003C49A7">
        <w:rPr>
          <w:rFonts w:hint="eastAsia"/>
        </w:rPr>
        <w:t>感染拡大防止に関する取組など</w:t>
      </w:r>
      <w:r w:rsidR="00BF4E4A" w:rsidRPr="003C49A7">
        <w:rPr>
          <w:rFonts w:hint="eastAsia"/>
        </w:rPr>
        <w:t>から</w:t>
      </w:r>
      <w:r w:rsidR="00505203" w:rsidRPr="003C49A7">
        <w:rPr>
          <w:rFonts w:hint="eastAsia"/>
        </w:rPr>
        <w:t>日常生活において人と人との接触にソーシャルディスタンスが求められている今日、今までの行政のあり方では</w:t>
      </w:r>
      <w:r w:rsidR="00BF4E4A" w:rsidRPr="003C49A7">
        <w:rPr>
          <w:rFonts w:hint="eastAsia"/>
        </w:rPr>
        <w:t>市民や事業者が不安を覚える場面が生じること</w:t>
      </w:r>
      <w:r w:rsidR="00505203" w:rsidRPr="003C49A7">
        <w:rPr>
          <w:rFonts w:hint="eastAsia"/>
        </w:rPr>
        <w:t>が</w:t>
      </w:r>
      <w:r w:rsidR="00C84AF4">
        <w:rPr>
          <w:rFonts w:hint="eastAsia"/>
        </w:rPr>
        <w:t>想定されるため</w:t>
      </w:r>
      <w:r w:rsidR="009C750F">
        <w:rPr>
          <w:rFonts w:hint="eastAsia"/>
        </w:rPr>
        <w:t>、</w:t>
      </w:r>
      <w:r w:rsidR="00505203" w:rsidRPr="003C49A7">
        <w:rPr>
          <w:rFonts w:hint="eastAsia"/>
        </w:rPr>
        <w:t>行政手続</w:t>
      </w:r>
      <w:r w:rsidR="00BF4E4A" w:rsidRPr="003C49A7">
        <w:rPr>
          <w:rFonts w:hint="eastAsia"/>
        </w:rPr>
        <w:t>き</w:t>
      </w:r>
      <w:r w:rsidR="00505203" w:rsidRPr="003C49A7">
        <w:rPr>
          <w:rFonts w:hint="eastAsia"/>
        </w:rPr>
        <w:t>等</w:t>
      </w:r>
      <w:r w:rsidR="007E1296" w:rsidRPr="003C49A7">
        <w:rPr>
          <w:rFonts w:hint="eastAsia"/>
        </w:rPr>
        <w:t>の</w:t>
      </w:r>
      <w:r w:rsidR="00E94CF4" w:rsidRPr="003C49A7">
        <w:rPr>
          <w:rFonts w:hint="eastAsia"/>
        </w:rPr>
        <w:t>オンライン化を</w:t>
      </w:r>
      <w:r w:rsidR="00505203" w:rsidRPr="003C49A7">
        <w:rPr>
          <w:rFonts w:hint="eastAsia"/>
        </w:rPr>
        <w:t>中心にデジタル化を</w:t>
      </w:r>
      <w:r w:rsidRPr="003C49A7">
        <w:rPr>
          <w:rFonts w:hint="eastAsia"/>
        </w:rPr>
        <w:t>進める</w:t>
      </w:r>
      <w:r w:rsidR="00505203" w:rsidRPr="003C49A7">
        <w:rPr>
          <w:rFonts w:hint="eastAsia"/>
        </w:rPr>
        <w:t>とともに、その前提となる行政運営のあり方（バックオフィス）も、デジタル技術を徹底的に活用した仕組みへと変革を実行</w:t>
      </w:r>
      <w:r w:rsidRPr="003C49A7">
        <w:rPr>
          <w:rFonts w:hint="eastAsia"/>
        </w:rPr>
        <w:t>することで</w:t>
      </w:r>
      <w:r w:rsidR="00505203" w:rsidRPr="003C49A7">
        <w:rPr>
          <w:rFonts w:hint="eastAsia"/>
        </w:rPr>
        <w:t>、</w:t>
      </w:r>
      <w:r w:rsidRPr="003C49A7">
        <w:rPr>
          <w:rFonts w:hint="eastAsia"/>
        </w:rPr>
        <w:t>このような状況下でも</w:t>
      </w:r>
      <w:r w:rsidR="00505203" w:rsidRPr="003C49A7">
        <w:rPr>
          <w:rFonts w:hint="eastAsia"/>
        </w:rPr>
        <w:t>市民</w:t>
      </w:r>
      <w:r w:rsidR="007207D4" w:rsidRPr="003C49A7">
        <w:rPr>
          <w:rFonts w:hint="eastAsia"/>
        </w:rPr>
        <w:t>や事業者が安心して</w:t>
      </w:r>
      <w:r w:rsidRPr="003C49A7">
        <w:rPr>
          <w:rFonts w:hint="eastAsia"/>
        </w:rPr>
        <w:t>行政サービスを継続的に享受</w:t>
      </w:r>
      <w:r w:rsidR="00505203" w:rsidRPr="003C49A7">
        <w:rPr>
          <w:rFonts w:hint="eastAsia"/>
        </w:rPr>
        <w:t>できる都市の実現をめざします。</w:t>
      </w:r>
    </w:p>
    <w:p w14:paraId="4A2595BB" w14:textId="6E53CA8B" w:rsidR="00B34AD5" w:rsidRDefault="00B34AD5" w:rsidP="00B34AD5">
      <w:pPr>
        <w:ind w:left="281"/>
      </w:pPr>
    </w:p>
    <w:p w14:paraId="5D6DCB5D" w14:textId="73139410" w:rsidR="00B34AD5" w:rsidRDefault="00B34AD5" w:rsidP="00B34AD5">
      <w:pPr>
        <w:pStyle w:val="2"/>
      </w:pPr>
      <w:bookmarkStart w:id="11" w:name="_Toc74308833"/>
      <w:r>
        <w:rPr>
          <w:rFonts w:hint="eastAsia"/>
        </w:rPr>
        <w:t>（２）データ活用</w:t>
      </w:r>
      <w:r w:rsidR="006D21DE">
        <w:rPr>
          <w:rFonts w:hint="eastAsia"/>
        </w:rPr>
        <w:t>による公共サービス</w:t>
      </w:r>
      <w:r>
        <w:rPr>
          <w:rFonts w:hint="eastAsia"/>
        </w:rPr>
        <w:t>の</w:t>
      </w:r>
      <w:r w:rsidR="006D21DE">
        <w:rPr>
          <w:rFonts w:hint="eastAsia"/>
        </w:rPr>
        <w:t>変革</w:t>
      </w:r>
      <w:bookmarkEnd w:id="11"/>
    </w:p>
    <w:p w14:paraId="54E2F630" w14:textId="5B3CD00B" w:rsidR="00492D6C" w:rsidRDefault="00C21309" w:rsidP="00B34AD5">
      <w:pPr>
        <w:pStyle w:val="af"/>
        <w:numPr>
          <w:ilvl w:val="0"/>
          <w:numId w:val="2"/>
        </w:numPr>
        <w:ind w:leftChars="0" w:left="426" w:hanging="145"/>
      </w:pPr>
      <w:r>
        <w:rPr>
          <w:rFonts w:hint="eastAsia"/>
          <w:lang w:val="ja-JP"/>
        </w:rPr>
        <w:t>スマートフォンなど</w:t>
      </w:r>
      <w:r w:rsidR="007858F8" w:rsidRPr="00421A13">
        <w:rPr>
          <w:lang w:val="ja-JP"/>
        </w:rPr>
        <w:t>が普及し、SNS</w:t>
      </w:r>
      <w:r w:rsidR="00492D6C">
        <w:rPr>
          <w:rFonts w:hint="eastAsia"/>
          <w:lang w:val="ja-JP"/>
        </w:rPr>
        <w:t>の利用</w:t>
      </w:r>
      <w:r w:rsidR="007858F8" w:rsidRPr="00421A13">
        <w:rPr>
          <w:lang w:val="ja-JP"/>
        </w:rPr>
        <w:t>や動画</w:t>
      </w:r>
      <w:r w:rsidR="007858F8" w:rsidRPr="003C49A7">
        <w:rPr>
          <w:lang w:val="ja-JP"/>
        </w:rPr>
        <w:t>視聴</w:t>
      </w:r>
      <w:r w:rsidR="007858F8" w:rsidRPr="00421A13">
        <w:rPr>
          <w:lang w:val="ja-JP"/>
        </w:rPr>
        <w:t>、</w:t>
      </w:r>
      <w:r w:rsidR="00FD1672">
        <w:rPr>
          <w:rFonts w:hint="eastAsia"/>
          <w:lang w:val="ja-JP"/>
        </w:rPr>
        <w:t>買い物</w:t>
      </w:r>
      <w:r w:rsidR="007858F8" w:rsidRPr="00421A13">
        <w:rPr>
          <w:lang w:val="ja-JP"/>
        </w:rPr>
        <w:t>など日常生活の</w:t>
      </w:r>
      <w:r w:rsidR="00E52384">
        <w:rPr>
          <w:lang w:val="ja-JP"/>
        </w:rPr>
        <w:t>様々な</w:t>
      </w:r>
      <w:r w:rsidR="007858F8" w:rsidRPr="00421A13">
        <w:rPr>
          <w:lang w:val="ja-JP"/>
        </w:rPr>
        <w:t>場面でイン</w:t>
      </w:r>
      <w:r w:rsidR="009910E3">
        <w:rPr>
          <w:rFonts w:hint="eastAsia"/>
          <w:lang w:val="ja-JP"/>
        </w:rPr>
        <w:t xml:space="preserve">　　</w:t>
      </w:r>
      <w:r w:rsidR="007858F8" w:rsidRPr="00421A13">
        <w:rPr>
          <w:lang w:val="ja-JP"/>
        </w:rPr>
        <w:t>ターネットサービスの利用が拡大</w:t>
      </w:r>
      <w:r w:rsidR="00FD1672">
        <w:rPr>
          <w:rFonts w:hint="eastAsia"/>
          <w:lang w:val="ja-JP"/>
        </w:rPr>
        <w:t>し、企業や個人の属性</w:t>
      </w:r>
      <w:r w:rsidR="00B34273">
        <w:rPr>
          <w:rFonts w:hint="eastAsia"/>
          <w:lang w:val="ja-JP"/>
        </w:rPr>
        <w:t>、</w:t>
      </w:r>
      <w:r w:rsidR="00FD1672">
        <w:rPr>
          <w:rFonts w:hint="eastAsia"/>
          <w:lang w:val="ja-JP"/>
        </w:rPr>
        <w:t>支払に関する情報、趣味・</w:t>
      </w:r>
      <w:r w:rsidR="008C401C">
        <w:rPr>
          <w:rFonts w:hint="eastAsia"/>
          <w:lang w:val="ja-JP"/>
        </w:rPr>
        <w:t>嗜好</w:t>
      </w:r>
      <w:r w:rsidR="00FD1672">
        <w:rPr>
          <w:rFonts w:hint="eastAsia"/>
          <w:lang w:val="ja-JP"/>
        </w:rPr>
        <w:t>に関するデータの活用を推進するなど、社会において</w:t>
      </w:r>
      <w:r w:rsidR="007858F8" w:rsidRPr="00421A13">
        <w:rPr>
          <w:lang w:val="ja-JP"/>
        </w:rPr>
        <w:t>データの</w:t>
      </w:r>
      <w:r w:rsidR="00FD1672">
        <w:rPr>
          <w:rFonts w:hint="eastAsia"/>
          <w:lang w:val="ja-JP"/>
        </w:rPr>
        <w:t>持つ影響度が著しく増大しています</w:t>
      </w:r>
      <w:r w:rsidR="007858F8">
        <w:rPr>
          <w:rFonts w:hint="eastAsia"/>
          <w:lang w:val="ja-JP"/>
        </w:rPr>
        <w:t>。</w:t>
      </w:r>
      <w:r w:rsidR="007858F8">
        <w:t>また、新型コロナウイルス感染症</w:t>
      </w:r>
      <w:r w:rsidR="007858F8">
        <w:rPr>
          <w:rFonts w:hint="eastAsia"/>
        </w:rPr>
        <w:t>へ</w:t>
      </w:r>
      <w:r w:rsidR="007858F8">
        <w:t>の対応に際して、国、地方自治体、医療機関さらには市民、金融機関の間におけるデータの共有について、国全体で検討する必要性が浮き彫りにな</w:t>
      </w:r>
      <w:r w:rsidR="007858F8">
        <w:rPr>
          <w:rFonts w:hint="eastAsia"/>
        </w:rPr>
        <w:t>ったように、</w:t>
      </w:r>
      <w:r w:rsidR="007858F8">
        <w:t>データは社会的にますます重要性が高まりつつあること</w:t>
      </w:r>
      <w:r w:rsidR="007858F8">
        <w:rPr>
          <w:rFonts w:hint="eastAsia"/>
        </w:rPr>
        <w:t>から</w:t>
      </w:r>
      <w:r w:rsidR="007858F8">
        <w:t>、データ</w:t>
      </w:r>
      <w:r w:rsidR="007858F8">
        <w:rPr>
          <w:rFonts w:hint="eastAsia"/>
        </w:rPr>
        <w:t>が様々な施策で有効的かつ機能的に</w:t>
      </w:r>
      <w:r w:rsidR="007858F8">
        <w:t>活用</w:t>
      </w:r>
      <w:r w:rsidR="007858F8">
        <w:rPr>
          <w:rFonts w:hint="eastAsia"/>
        </w:rPr>
        <w:t>される都市の実現をめざします。</w:t>
      </w:r>
    </w:p>
    <w:p w14:paraId="581F8999" w14:textId="16BC6374" w:rsidR="00B34AD5" w:rsidRDefault="001F7B80" w:rsidP="00B34AD5">
      <w:pPr>
        <w:pStyle w:val="af"/>
        <w:numPr>
          <w:ilvl w:val="0"/>
          <w:numId w:val="2"/>
        </w:numPr>
        <w:ind w:leftChars="0" w:left="426" w:hanging="145"/>
      </w:pPr>
      <w:r>
        <w:rPr>
          <w:rFonts w:hint="eastAsia"/>
        </w:rPr>
        <w:t>官民で保有するデータの活用に向け、業務、データ、システムの標準化等を行い、本市が保有するデータのみならず、民間等の保有するデータも活用し、新たな施策や</w:t>
      </w:r>
      <w:r w:rsidR="003E5770" w:rsidRPr="00F43071">
        <w:rPr>
          <w:rFonts w:hint="eastAsia"/>
        </w:rPr>
        <w:t>公共</w:t>
      </w:r>
      <w:r w:rsidRPr="00F43071">
        <w:rPr>
          <w:rFonts w:hint="eastAsia"/>
        </w:rPr>
        <w:t>サービスの</w:t>
      </w:r>
      <w:r w:rsidR="003E5770" w:rsidRPr="00F43071">
        <w:rPr>
          <w:rFonts w:hint="eastAsia"/>
        </w:rPr>
        <w:t>変革</w:t>
      </w:r>
      <w:r>
        <w:rPr>
          <w:rFonts w:hint="eastAsia"/>
        </w:rPr>
        <w:t>をめざすとともに、得られた統計や業務データ等の客観的な証拠に基づき、政策や施策の企画・立案を行うEBPM</w:t>
      </w:r>
      <w:r w:rsidR="008C6EB9">
        <w:rPr>
          <w:rFonts w:hint="eastAsia"/>
        </w:rPr>
        <w:t>の</w:t>
      </w:r>
      <w:r>
        <w:rPr>
          <w:rFonts w:hint="eastAsia"/>
        </w:rPr>
        <w:t>ためのデータ活用環境の整備をめざします</w:t>
      </w:r>
      <w:r w:rsidR="00B34AD5">
        <w:rPr>
          <w:rFonts w:hint="eastAsia"/>
        </w:rPr>
        <w:t>。</w:t>
      </w:r>
      <w:r w:rsidR="002841FA">
        <w:rPr>
          <w:rFonts w:hint="eastAsia"/>
        </w:rPr>
        <w:t>また、民間等においても本市が保有するデータを活用できる環境の整備をめざします。</w:t>
      </w:r>
    </w:p>
    <w:p w14:paraId="175F5FC8" w14:textId="77777777" w:rsidR="00B34AD5" w:rsidRDefault="00B34AD5" w:rsidP="00B34AD5">
      <w:pPr>
        <w:ind w:left="281"/>
      </w:pPr>
    </w:p>
    <w:p w14:paraId="74137CB6" w14:textId="6AAFD4D4" w:rsidR="005D489D" w:rsidRDefault="005D489D" w:rsidP="00077B1D">
      <w:pPr>
        <w:pStyle w:val="2"/>
      </w:pPr>
      <w:bookmarkStart w:id="12" w:name="_Toc74308834"/>
      <w:r>
        <w:rPr>
          <w:rFonts w:hint="eastAsia"/>
        </w:rPr>
        <w:t>（</w:t>
      </w:r>
      <w:r w:rsidR="007858F8">
        <w:rPr>
          <w:rFonts w:hint="eastAsia"/>
        </w:rPr>
        <w:t>３</w:t>
      </w:r>
      <w:r>
        <w:rPr>
          <w:rFonts w:hint="eastAsia"/>
        </w:rPr>
        <w:t>）</w:t>
      </w:r>
      <w:r w:rsidR="007640B3" w:rsidRPr="00F43071">
        <w:rPr>
          <w:rFonts w:hint="eastAsia"/>
        </w:rPr>
        <w:t>企業</w:t>
      </w:r>
      <w:r w:rsidR="00481DB7" w:rsidRPr="00F43071">
        <w:rPr>
          <w:rFonts w:hint="eastAsia"/>
        </w:rPr>
        <w:t>や大学などの</w:t>
      </w:r>
      <w:r w:rsidR="007640B3" w:rsidRPr="00F43071">
        <w:rPr>
          <w:rFonts w:hint="eastAsia"/>
        </w:rPr>
        <w:t>多様な主体との協働</w:t>
      </w:r>
      <w:r w:rsidR="00481DB7" w:rsidRPr="00F43071">
        <w:rPr>
          <w:rFonts w:hint="eastAsia"/>
        </w:rPr>
        <w:t>による</w:t>
      </w:r>
      <w:r w:rsidR="00D928D9" w:rsidRPr="00F43071">
        <w:rPr>
          <w:rFonts w:hint="eastAsia"/>
        </w:rPr>
        <w:t>地域課題の解決</w:t>
      </w:r>
      <w:bookmarkEnd w:id="12"/>
    </w:p>
    <w:p w14:paraId="2AA4455C" w14:textId="59E91834" w:rsidR="005D489D" w:rsidRDefault="00615B1A" w:rsidP="00177828">
      <w:pPr>
        <w:pStyle w:val="af"/>
        <w:numPr>
          <w:ilvl w:val="0"/>
          <w:numId w:val="2"/>
        </w:numPr>
        <w:ind w:leftChars="0" w:left="426" w:hanging="145"/>
      </w:pPr>
      <w:r>
        <w:rPr>
          <w:rFonts w:hint="eastAsia"/>
        </w:rPr>
        <w:t>ライフスタイルの多様化やI</w:t>
      </w:r>
      <w:r>
        <w:t>CT</w:t>
      </w:r>
      <w:r>
        <w:rPr>
          <w:rFonts w:hint="eastAsia"/>
        </w:rPr>
        <w:t>の進展等に伴い、現在の地域社会は様々な課題を抱えており、社会全体で対処すべき「公共」の分野は大きく広がっています。拡大し続ける「公共」の分野については、行政だけで担い続けることは極めて困難になってきており、地域の課題や資源など地域の実情を最もよく知る住民等が中心となった活動が期待されています。行政においては住民等と協働し、こうした住民等の活動を支援していく必要があります</w:t>
      </w:r>
      <w:r w:rsidR="005D489D">
        <w:rPr>
          <w:rFonts w:hint="eastAsia"/>
        </w:rPr>
        <w:t>。</w:t>
      </w:r>
    </w:p>
    <w:p w14:paraId="213DE9EA" w14:textId="47050F9A" w:rsidR="00DF4B1A" w:rsidRDefault="00492D6C" w:rsidP="005D489D">
      <w:pPr>
        <w:pStyle w:val="af"/>
        <w:numPr>
          <w:ilvl w:val="0"/>
          <w:numId w:val="2"/>
        </w:numPr>
        <w:ind w:leftChars="0" w:left="426" w:hanging="145"/>
      </w:pPr>
      <w:r>
        <w:rPr>
          <w:rFonts w:hint="eastAsia"/>
        </w:rPr>
        <w:lastRenderedPageBreak/>
        <w:t>ICT分野においても、地元企業や市民等によるシビックテック</w:t>
      </w:r>
      <w:r w:rsidR="009A4363">
        <w:rPr>
          <w:rStyle w:val="afe"/>
        </w:rPr>
        <w:footnoteReference w:id="14"/>
      </w:r>
      <w:r>
        <w:rPr>
          <w:rFonts w:hint="eastAsia"/>
        </w:rPr>
        <w:t>と協働</w:t>
      </w:r>
      <w:r w:rsidR="0064289F">
        <w:rPr>
          <w:rFonts w:hint="eastAsia"/>
        </w:rPr>
        <w:t>し、</w:t>
      </w:r>
      <w:r w:rsidR="0064289F" w:rsidRPr="00F14C9A">
        <w:rPr>
          <w:rFonts w:hint="eastAsia"/>
        </w:rPr>
        <w:t>地域の課題解決や魅力づくりに</w:t>
      </w:r>
      <w:r w:rsidR="0064289F">
        <w:rPr>
          <w:rFonts w:hint="eastAsia"/>
        </w:rPr>
        <w:t>向けて取り組んでいきます。</w:t>
      </w:r>
    </w:p>
    <w:p w14:paraId="10D1E1D1" w14:textId="1DF02ED5" w:rsidR="00B34AD5" w:rsidRPr="006D5A81" w:rsidRDefault="0064289F" w:rsidP="005D489D">
      <w:pPr>
        <w:pStyle w:val="af"/>
        <w:numPr>
          <w:ilvl w:val="0"/>
          <w:numId w:val="2"/>
        </w:numPr>
        <w:ind w:leftChars="0" w:left="426" w:hanging="145"/>
      </w:pPr>
      <w:r>
        <w:rPr>
          <w:rFonts w:hint="eastAsia"/>
        </w:rPr>
        <w:t>また</w:t>
      </w:r>
      <w:r w:rsidR="00B34AD5">
        <w:rPr>
          <w:rFonts w:hint="eastAsia"/>
        </w:rPr>
        <w:t>、スタートアップ</w:t>
      </w:r>
      <w:r w:rsidR="009A7F82">
        <w:rPr>
          <w:rStyle w:val="afe"/>
        </w:rPr>
        <w:footnoteReference w:id="15"/>
      </w:r>
      <w:r w:rsidR="00B34AD5">
        <w:rPr>
          <w:rFonts w:hint="eastAsia"/>
        </w:rPr>
        <w:t>を含む民間企業をはじめ、</w:t>
      </w:r>
      <w:r w:rsidR="00B34AD5" w:rsidRPr="006808A0">
        <w:rPr>
          <w:rFonts w:hint="eastAsia"/>
        </w:rPr>
        <w:t>大学・研究機関等の</w:t>
      </w:r>
      <w:r w:rsidR="00B34AD5">
        <w:rPr>
          <w:rFonts w:hint="eastAsia"/>
        </w:rPr>
        <w:t>アカデミア</w:t>
      </w:r>
      <w:r w:rsidR="007533A5">
        <w:rPr>
          <w:rStyle w:val="afe"/>
        </w:rPr>
        <w:footnoteReference w:id="16"/>
      </w:r>
      <w:r w:rsidR="00B34AD5">
        <w:rPr>
          <w:rFonts w:hint="eastAsia"/>
        </w:rPr>
        <w:t>、経済団体、シビックテック等とも積極的に連携・協働し、</w:t>
      </w:r>
      <w:r w:rsidR="00492D6C">
        <w:rPr>
          <w:rFonts w:hint="eastAsia"/>
        </w:rPr>
        <w:t>これらが持つ先端テクノロジーやアイデアを活用するなど、</w:t>
      </w:r>
      <w:r w:rsidR="00B34AD5">
        <w:rPr>
          <w:rFonts w:hint="eastAsia"/>
        </w:rPr>
        <w:t>自治体だけでは成しえない</w:t>
      </w:r>
      <w:r w:rsidR="00A557E8" w:rsidRPr="00F43071">
        <w:rPr>
          <w:rFonts w:hint="eastAsia"/>
        </w:rPr>
        <w:t>地域</w:t>
      </w:r>
      <w:r w:rsidR="00B34AD5" w:rsidRPr="00F43071">
        <w:rPr>
          <w:rFonts w:hint="eastAsia"/>
        </w:rPr>
        <w:t>課題の解決</w:t>
      </w:r>
      <w:r w:rsidR="00B34AD5">
        <w:rPr>
          <w:rFonts w:hint="eastAsia"/>
        </w:rPr>
        <w:t>を図る仕組みの確立をめざします</w:t>
      </w:r>
      <w:r w:rsidR="006C103B">
        <w:rPr>
          <w:rFonts w:hint="eastAsia"/>
        </w:rPr>
        <w:t>。</w:t>
      </w:r>
    </w:p>
    <w:p w14:paraId="3DBBBCB4" w14:textId="77777777" w:rsidR="00911AD2" w:rsidRDefault="00911AD2" w:rsidP="00077B1D">
      <w:pPr>
        <w:pStyle w:val="af"/>
        <w:ind w:leftChars="0" w:left="426"/>
      </w:pPr>
    </w:p>
    <w:p w14:paraId="3C9AF8EC" w14:textId="4A2328B3" w:rsidR="005D489D" w:rsidRDefault="005D489D" w:rsidP="00077B1D">
      <w:pPr>
        <w:pStyle w:val="2"/>
      </w:pPr>
      <w:bookmarkStart w:id="13" w:name="_Toc74308835"/>
      <w:r>
        <w:rPr>
          <w:rFonts w:hint="eastAsia"/>
        </w:rPr>
        <w:t>（</w:t>
      </w:r>
      <w:r w:rsidR="007858F8">
        <w:rPr>
          <w:rFonts w:hint="eastAsia"/>
        </w:rPr>
        <w:t>４</w:t>
      </w:r>
      <w:r w:rsidR="002841FA">
        <w:rPr>
          <w:rFonts w:hint="eastAsia"/>
        </w:rPr>
        <w:t>）</w:t>
      </w:r>
      <w:r w:rsidR="0092423D" w:rsidRPr="00CF1DDB">
        <w:rPr>
          <w:rFonts w:hint="eastAsia"/>
        </w:rPr>
        <w:t>効率的</w:t>
      </w:r>
      <w:r w:rsidR="0092423D">
        <w:rPr>
          <w:rFonts w:hint="eastAsia"/>
        </w:rPr>
        <w:t>・効果的</w:t>
      </w:r>
      <w:r w:rsidR="0092423D" w:rsidRPr="00CF1DDB">
        <w:rPr>
          <w:rFonts w:hint="eastAsia"/>
        </w:rPr>
        <w:t>な</w:t>
      </w:r>
      <w:r w:rsidR="0092423D">
        <w:rPr>
          <w:rFonts w:hint="eastAsia"/>
        </w:rPr>
        <w:t>業務執行と情報セキュリティが確保された</w:t>
      </w:r>
      <w:r w:rsidR="0092423D" w:rsidRPr="00CF1DDB">
        <w:rPr>
          <w:rFonts w:hint="eastAsia"/>
        </w:rPr>
        <w:t>行政運営の実現</w:t>
      </w:r>
      <w:bookmarkEnd w:id="13"/>
    </w:p>
    <w:p w14:paraId="00E2AEB8" w14:textId="6C12C335" w:rsidR="00B75FEA" w:rsidRDefault="003F0987" w:rsidP="00B75FEA">
      <w:pPr>
        <w:pStyle w:val="af"/>
        <w:numPr>
          <w:ilvl w:val="0"/>
          <w:numId w:val="2"/>
        </w:numPr>
        <w:ind w:leftChars="0" w:left="426" w:hanging="145"/>
      </w:pPr>
      <w:r>
        <w:rPr>
          <w:rFonts w:hint="eastAsia"/>
        </w:rPr>
        <w:t>場所や時間にとらわれない働き</w:t>
      </w:r>
      <w:r w:rsidR="00B94988">
        <w:rPr>
          <w:rFonts w:hint="eastAsia"/>
        </w:rPr>
        <w:t>方</w:t>
      </w:r>
      <w:r w:rsidR="003C49A7">
        <w:rPr>
          <w:rFonts w:hint="eastAsia"/>
        </w:rPr>
        <w:t>を推進する</w:t>
      </w:r>
      <w:r>
        <w:rPr>
          <w:rFonts w:hint="eastAsia"/>
        </w:rPr>
        <w:t>環境</w:t>
      </w:r>
      <w:r w:rsidR="0089509F">
        <w:rPr>
          <w:rFonts w:hint="eastAsia"/>
        </w:rPr>
        <w:t>の</w:t>
      </w:r>
      <w:r>
        <w:rPr>
          <w:rFonts w:hint="eastAsia"/>
        </w:rPr>
        <w:t>整備</w:t>
      </w:r>
      <w:r w:rsidR="0089509F">
        <w:rPr>
          <w:rFonts w:hint="eastAsia"/>
        </w:rPr>
        <w:t>や</w:t>
      </w:r>
      <w:r w:rsidR="0089509F" w:rsidRPr="001933AE">
        <w:rPr>
          <w:rFonts w:hint="eastAsia"/>
        </w:rPr>
        <w:t>ICTを徹底活用</w:t>
      </w:r>
      <w:r w:rsidR="0089509F">
        <w:rPr>
          <w:rFonts w:hint="eastAsia"/>
        </w:rPr>
        <w:t>した作業の効率化</w:t>
      </w:r>
      <w:r w:rsidR="00B34AD5">
        <w:rPr>
          <w:rFonts w:hint="eastAsia"/>
        </w:rPr>
        <w:t>を進めるとともに、業務におけるデータ活用を推進することで、業務フローを含めた見直し</w:t>
      </w:r>
      <w:r w:rsidR="005F538E">
        <w:rPr>
          <w:rFonts w:hint="eastAsia"/>
        </w:rPr>
        <w:t>を</w:t>
      </w:r>
      <w:r w:rsidR="00B34AD5">
        <w:rPr>
          <w:rFonts w:hint="eastAsia"/>
        </w:rPr>
        <w:t>行い</w:t>
      </w:r>
      <w:r w:rsidR="00B75FEA" w:rsidRPr="00CF1DDB">
        <w:rPr>
          <w:rFonts w:hint="eastAsia"/>
        </w:rPr>
        <w:t>、ムダのない</w:t>
      </w:r>
      <w:r w:rsidR="003C49A7">
        <w:rPr>
          <w:rFonts w:hint="eastAsia"/>
        </w:rPr>
        <w:t>効果的・</w:t>
      </w:r>
      <w:r w:rsidR="00B75FEA" w:rsidRPr="00CF1DDB">
        <w:rPr>
          <w:rFonts w:hint="eastAsia"/>
        </w:rPr>
        <w:t>効率的な業務執行</w:t>
      </w:r>
      <w:r w:rsidR="00D6599C">
        <w:rPr>
          <w:rFonts w:hint="eastAsia"/>
        </w:rPr>
        <w:t>の</w:t>
      </w:r>
      <w:r w:rsidR="00B75FEA" w:rsidRPr="00CF1DDB">
        <w:rPr>
          <w:rFonts w:hint="eastAsia"/>
        </w:rPr>
        <w:t>実現</w:t>
      </w:r>
      <w:r w:rsidR="00D6599C">
        <w:rPr>
          <w:rFonts w:hint="eastAsia"/>
        </w:rPr>
        <w:t>をめざします</w:t>
      </w:r>
      <w:r w:rsidR="00B75FEA" w:rsidRPr="00CF1DDB">
        <w:rPr>
          <w:rFonts w:hint="eastAsia"/>
        </w:rPr>
        <w:t>。</w:t>
      </w:r>
    </w:p>
    <w:p w14:paraId="681C8796" w14:textId="15F52714" w:rsidR="00911AD2" w:rsidRDefault="00367081" w:rsidP="00C16BA7">
      <w:pPr>
        <w:pStyle w:val="af"/>
        <w:numPr>
          <w:ilvl w:val="0"/>
          <w:numId w:val="2"/>
        </w:numPr>
        <w:ind w:leftChars="0" w:left="426" w:hanging="145"/>
      </w:pPr>
      <w:r>
        <w:t>従来からの情報システムの開発・運用における情報セキュリティ対策の強化だけでなく、</w:t>
      </w:r>
      <w:r w:rsidR="005B51A0">
        <w:rPr>
          <w:rFonts w:hint="eastAsia"/>
        </w:rPr>
        <w:t>情報システム</w:t>
      </w:r>
      <w:r>
        <w:t>の利用</w:t>
      </w:r>
      <w:r w:rsidR="00DA678C">
        <w:rPr>
          <w:rFonts w:hint="eastAsia"/>
        </w:rPr>
        <w:t>にあたって</w:t>
      </w:r>
      <w:r w:rsidR="00333140">
        <w:rPr>
          <w:rFonts w:hint="eastAsia"/>
        </w:rPr>
        <w:t>企画</w:t>
      </w:r>
      <w:r w:rsidR="00DA678C">
        <w:rPr>
          <w:rFonts w:hint="eastAsia"/>
        </w:rPr>
        <w:t>検討段階から</w:t>
      </w:r>
      <w:r w:rsidR="00333140">
        <w:rPr>
          <w:rFonts w:hint="eastAsia"/>
        </w:rPr>
        <w:t>あらかじめ情報</w:t>
      </w:r>
      <w:r>
        <w:t>セキュリティ対策</w:t>
      </w:r>
      <w:r w:rsidR="00DA678C">
        <w:rPr>
          <w:rFonts w:hint="eastAsia"/>
        </w:rPr>
        <w:t>を組み込む「セキュリ</w:t>
      </w:r>
      <w:r w:rsidR="009910E3">
        <w:rPr>
          <w:rFonts w:hint="eastAsia"/>
        </w:rPr>
        <w:t xml:space="preserve">　</w:t>
      </w:r>
      <w:r w:rsidR="00DA678C">
        <w:rPr>
          <w:rFonts w:hint="eastAsia"/>
        </w:rPr>
        <w:t>ティ・バイ・デザイン」</w:t>
      </w:r>
      <w:r w:rsidR="00140D18">
        <w:rPr>
          <w:rFonts w:hint="eastAsia"/>
        </w:rPr>
        <w:t>に取り組む</w:t>
      </w:r>
      <w:r>
        <w:t>ことで、</w:t>
      </w:r>
      <w:r w:rsidR="00674E00">
        <w:rPr>
          <w:rFonts w:hint="eastAsia"/>
        </w:rPr>
        <w:t>ICT</w:t>
      </w:r>
      <w:r>
        <w:t>戦略に基づく各取組を実施する際に生じるセキュリティリスクの低減を図り、情報セキュリティが確保された行政運営</w:t>
      </w:r>
      <w:r w:rsidR="00D6599C">
        <w:rPr>
          <w:rFonts w:hint="eastAsia"/>
        </w:rPr>
        <w:t>の</w:t>
      </w:r>
      <w:r>
        <w:rPr>
          <w:rFonts w:hint="eastAsia"/>
        </w:rPr>
        <w:t>実現</w:t>
      </w:r>
      <w:r w:rsidR="00D6599C">
        <w:rPr>
          <w:rFonts w:hint="eastAsia"/>
        </w:rPr>
        <w:t>をめざします</w:t>
      </w:r>
      <w:r>
        <w:rPr>
          <w:rFonts w:hint="eastAsia"/>
        </w:rPr>
        <w:t>。</w:t>
      </w:r>
    </w:p>
    <w:p w14:paraId="67DB59EB" w14:textId="77777777" w:rsidR="005D489D" w:rsidRDefault="005D489D">
      <w:pPr>
        <w:widowControl/>
        <w:jc w:val="left"/>
      </w:pPr>
      <w:r>
        <w:br w:type="page"/>
      </w:r>
    </w:p>
    <w:p w14:paraId="65157558" w14:textId="61C2B7FB" w:rsidR="005D489D" w:rsidRDefault="00087FAE" w:rsidP="006E7A00">
      <w:pPr>
        <w:pStyle w:val="1"/>
      </w:pPr>
      <w:bookmarkStart w:id="14" w:name="_Toc74308836"/>
      <w:r>
        <w:rPr>
          <w:rFonts w:hint="eastAsia"/>
        </w:rPr>
        <w:lastRenderedPageBreak/>
        <w:t>ICT</w:t>
      </w:r>
      <w:r w:rsidR="005D489D">
        <w:rPr>
          <w:rFonts w:hint="eastAsia"/>
        </w:rPr>
        <w:t>戦略の</w:t>
      </w:r>
      <w:r w:rsidR="00F54895">
        <w:rPr>
          <w:rFonts w:hint="eastAsia"/>
        </w:rPr>
        <w:t>取組</w:t>
      </w:r>
      <w:r w:rsidR="005D489D">
        <w:rPr>
          <w:rFonts w:hint="eastAsia"/>
        </w:rPr>
        <w:t>方針</w:t>
      </w:r>
      <w:bookmarkEnd w:id="14"/>
    </w:p>
    <w:p w14:paraId="04D44CA7" w14:textId="75ADADC8" w:rsidR="00E74877" w:rsidRPr="00BA7C22" w:rsidRDefault="00E74877" w:rsidP="00E74877"/>
    <w:p w14:paraId="188AB602" w14:textId="12A676D5" w:rsidR="00E74877" w:rsidRPr="006D4621" w:rsidRDefault="00FB50E4" w:rsidP="00E74877">
      <w:pPr>
        <w:ind w:firstLineChars="100" w:firstLine="210"/>
      </w:pPr>
      <w:r>
        <w:rPr>
          <w:rFonts w:hint="eastAsia"/>
        </w:rPr>
        <w:t>本</w:t>
      </w:r>
      <w:r w:rsidR="001E6517">
        <w:rPr>
          <w:rFonts w:hint="eastAsia"/>
        </w:rPr>
        <w:t>市では、「</w:t>
      </w:r>
      <w:r w:rsidR="00E74877" w:rsidRPr="00BA7C22">
        <w:rPr>
          <w:rFonts w:hint="eastAsia"/>
        </w:rPr>
        <w:t>大阪スマートシティ戦略</w:t>
      </w:r>
      <w:r w:rsidR="001E6517">
        <w:rPr>
          <w:rFonts w:hint="eastAsia"/>
        </w:rPr>
        <w:t>」</w:t>
      </w:r>
      <w:r w:rsidR="00E74877" w:rsidRPr="00BA7C22">
        <w:rPr>
          <w:rFonts w:hint="eastAsia"/>
        </w:rPr>
        <w:t>に基づき、世界の先進事例を踏まえつつも、単に</w:t>
      </w:r>
      <w:r w:rsidR="003E2109">
        <w:rPr>
          <w:rFonts w:hint="eastAsia"/>
        </w:rPr>
        <w:t>最先端テクノロジー</w:t>
      </w:r>
      <w:r w:rsidR="00E74877" w:rsidRPr="00BA7C22">
        <w:rPr>
          <w:rFonts w:hint="eastAsia"/>
        </w:rPr>
        <w:t>の導入のみをめざすのではなく、住民目線で、その</w:t>
      </w:r>
      <w:r w:rsidR="003E2109">
        <w:rPr>
          <w:rFonts w:hint="eastAsia"/>
        </w:rPr>
        <w:t>テクノロジー</w:t>
      </w:r>
      <w:r w:rsidR="00E74877" w:rsidRPr="00BA7C22">
        <w:rPr>
          <w:rFonts w:hint="eastAsia"/>
        </w:rPr>
        <w:t>を用いることによって、どのように</w:t>
      </w:r>
      <w:r w:rsidR="00EB3F6D">
        <w:rPr>
          <w:rFonts w:hint="eastAsia"/>
        </w:rPr>
        <w:t>市民</w:t>
      </w:r>
      <w:r w:rsidR="00E74877" w:rsidRPr="00BA7C22">
        <w:rPr>
          <w:rFonts w:hint="eastAsia"/>
        </w:rPr>
        <w:t>の生活の質の向上を</w:t>
      </w:r>
      <w:r w:rsidR="00951183" w:rsidRPr="006D4621">
        <w:rPr>
          <w:rFonts w:hint="eastAsia"/>
        </w:rPr>
        <w:t>図る</w:t>
      </w:r>
      <w:r w:rsidR="00E74877" w:rsidRPr="006D4621">
        <w:rPr>
          <w:rFonts w:hint="eastAsia"/>
        </w:rPr>
        <w:t>ことができる</w:t>
      </w:r>
      <w:r w:rsidR="003E2109" w:rsidRPr="006D4621">
        <w:rPr>
          <w:rFonts w:hint="eastAsia"/>
        </w:rPr>
        <w:t>の</w:t>
      </w:r>
      <w:r w:rsidR="00E74877" w:rsidRPr="006D4621">
        <w:rPr>
          <w:rFonts w:hint="eastAsia"/>
        </w:rPr>
        <w:t>か、何のためにやるのかという「社会実装」の視点を持って、取組を進めます。</w:t>
      </w:r>
    </w:p>
    <w:p w14:paraId="360B4AE0" w14:textId="77777777" w:rsidR="00433592" w:rsidRPr="006D4621" w:rsidRDefault="00433592" w:rsidP="00433592"/>
    <w:p w14:paraId="4176B46C" w14:textId="4F33DCE5" w:rsidR="00845EB7" w:rsidRPr="006D4621" w:rsidRDefault="00845EB7" w:rsidP="00845EB7">
      <w:pPr>
        <w:pStyle w:val="2"/>
      </w:pPr>
      <w:bookmarkStart w:id="15" w:name="_Toc74308837"/>
      <w:r w:rsidRPr="006D4621">
        <w:rPr>
          <w:rFonts w:hint="eastAsia"/>
        </w:rPr>
        <w:t>（１）</w:t>
      </w:r>
      <w:r w:rsidR="000C79DE" w:rsidRPr="006D4621">
        <w:rPr>
          <w:rFonts w:hint="eastAsia"/>
        </w:rPr>
        <w:t>まち</w:t>
      </w:r>
      <w:r w:rsidRPr="006D4621">
        <w:rPr>
          <w:rFonts w:hint="eastAsia"/>
        </w:rPr>
        <w:t>のスマート化</w:t>
      </w:r>
      <w:bookmarkEnd w:id="15"/>
    </w:p>
    <w:p w14:paraId="262F853E" w14:textId="2EBDD34A" w:rsidR="001D31B3" w:rsidRPr="006D4621" w:rsidRDefault="001D31B3" w:rsidP="001D31B3">
      <w:pPr>
        <w:ind w:firstLineChars="67" w:firstLine="141"/>
      </w:pPr>
      <w:r w:rsidRPr="006D4621">
        <w:rPr>
          <w:rFonts w:hint="eastAsia"/>
        </w:rPr>
        <w:t>（</w:t>
      </w:r>
      <w:r w:rsidR="000C79DE" w:rsidRPr="006D4621">
        <w:rPr>
          <w:rFonts w:hint="eastAsia"/>
        </w:rPr>
        <w:t>ア</w:t>
      </w:r>
      <w:r w:rsidRPr="006D4621">
        <w:rPr>
          <w:rFonts w:hint="eastAsia"/>
        </w:rPr>
        <w:t>）都市インフラのデジタル化</w:t>
      </w:r>
      <w:r w:rsidR="00E94CF4" w:rsidRPr="006D4621">
        <w:rPr>
          <w:rFonts w:hint="eastAsia"/>
        </w:rPr>
        <w:t>の</w:t>
      </w:r>
      <w:r w:rsidRPr="006D4621">
        <w:rPr>
          <w:rFonts w:hint="eastAsia"/>
        </w:rPr>
        <w:t>推進</w:t>
      </w:r>
    </w:p>
    <w:p w14:paraId="08176016" w14:textId="0AA3E5F2" w:rsidR="001D31B3" w:rsidRPr="006D4621" w:rsidRDefault="001D31B3" w:rsidP="001D31B3">
      <w:pPr>
        <w:ind w:left="210" w:firstLine="210"/>
        <w:rPr>
          <w:lang w:val="ja-JP"/>
        </w:rPr>
      </w:pPr>
      <w:r w:rsidRPr="006D4621">
        <w:rPr>
          <w:rFonts w:hint="eastAsia"/>
          <w:lang w:val="ja-JP"/>
        </w:rPr>
        <w:t>あらゆるモノがつながるIoT</w:t>
      </w:r>
      <w:r w:rsidR="00737E72" w:rsidRPr="006D4621">
        <w:rPr>
          <w:rStyle w:val="afe"/>
          <w:lang w:val="ja-JP"/>
        </w:rPr>
        <w:footnoteReference w:id="17"/>
      </w:r>
      <w:r w:rsidRPr="006D4621">
        <w:rPr>
          <w:rFonts w:hint="eastAsia"/>
          <w:lang w:val="ja-JP"/>
        </w:rPr>
        <w:t>の進展と共に、その基盤となる通信ネットワークの重要性は飛躍的に増大して</w:t>
      </w:r>
      <w:r w:rsidR="007176B0" w:rsidRPr="006D4621">
        <w:rPr>
          <w:rFonts w:hint="eastAsia"/>
          <w:lang w:val="ja-JP"/>
        </w:rPr>
        <w:t>おり</w:t>
      </w:r>
      <w:r w:rsidRPr="006D4621">
        <w:rPr>
          <w:rFonts w:hint="eastAsia"/>
          <w:lang w:val="ja-JP"/>
        </w:rPr>
        <w:t>、LPWA</w:t>
      </w:r>
      <w:r w:rsidR="00086020" w:rsidRPr="006D4621">
        <w:rPr>
          <w:rStyle w:val="afe"/>
          <w:lang w:val="ja-JP"/>
        </w:rPr>
        <w:footnoteReference w:id="18"/>
      </w:r>
      <w:r w:rsidRPr="006D4621">
        <w:rPr>
          <w:rFonts w:hint="eastAsia"/>
          <w:lang w:val="ja-JP"/>
        </w:rPr>
        <w:t>など新たな通信システムの構築が必要とな</w:t>
      </w:r>
      <w:r w:rsidR="007176B0" w:rsidRPr="006D4621">
        <w:rPr>
          <w:rFonts w:hint="eastAsia"/>
          <w:lang w:val="ja-JP"/>
        </w:rPr>
        <w:t>ってい</w:t>
      </w:r>
      <w:r w:rsidRPr="006D4621">
        <w:rPr>
          <w:rFonts w:hint="eastAsia"/>
          <w:lang w:val="ja-JP"/>
        </w:rPr>
        <w:t>ます。5G</w:t>
      </w:r>
      <w:r w:rsidR="003E2109" w:rsidRPr="006D4621">
        <w:rPr>
          <w:rStyle w:val="afe"/>
          <w:lang w:val="ja-JP"/>
        </w:rPr>
        <w:footnoteReference w:id="19"/>
      </w:r>
      <w:r w:rsidRPr="006D4621">
        <w:rPr>
          <w:rFonts w:hint="eastAsia"/>
          <w:lang w:val="ja-JP"/>
        </w:rPr>
        <w:t>は高速化、多数同時接続、超低遅延といった特徴を有しており、あらゆるモノ・人などがつながるIoT時代の「電波の道」として、新たな価値の創出やビジネスの発展につながることが期待されています。</w:t>
      </w:r>
    </w:p>
    <w:p w14:paraId="03CDE731" w14:textId="3A5CEDE2" w:rsidR="001D31B3" w:rsidRPr="00284A3C" w:rsidRDefault="001D31B3" w:rsidP="001D31B3">
      <w:pPr>
        <w:ind w:left="210" w:firstLine="210"/>
        <w:rPr>
          <w:lang w:val="ja-JP"/>
        </w:rPr>
      </w:pPr>
      <w:r w:rsidRPr="006D4621">
        <w:rPr>
          <w:rFonts w:hint="eastAsia"/>
          <w:lang w:val="ja-JP"/>
        </w:rPr>
        <w:t>通信キャリアによる</w:t>
      </w:r>
      <w:r w:rsidR="006E562A" w:rsidRPr="006D4621">
        <w:rPr>
          <w:rFonts w:hint="eastAsia"/>
          <w:lang w:val="ja-JP"/>
        </w:rPr>
        <w:t>携帯電話基地局</w:t>
      </w:r>
      <w:r w:rsidRPr="006D4621">
        <w:rPr>
          <w:rFonts w:hint="eastAsia"/>
          <w:lang w:val="ja-JP"/>
        </w:rPr>
        <w:t>の設置を促進するため、事業者のニーズに応じて市</w:t>
      </w:r>
      <w:r w:rsidR="008C401C" w:rsidRPr="006D4621">
        <w:rPr>
          <w:rFonts w:hint="eastAsia"/>
          <w:lang w:val="ja-JP"/>
        </w:rPr>
        <w:t>保</w:t>
      </w:r>
      <w:r w:rsidRPr="006D4621">
        <w:rPr>
          <w:rFonts w:hint="eastAsia"/>
          <w:lang w:val="ja-JP"/>
        </w:rPr>
        <w:t>有施設の利活用を検討するなど、5Gネットワーク環境の</w:t>
      </w:r>
      <w:r w:rsidRPr="00284A3C">
        <w:rPr>
          <w:rFonts w:hint="eastAsia"/>
          <w:lang w:val="ja-JP"/>
        </w:rPr>
        <w:t>充実に向けて取り組んでい</w:t>
      </w:r>
      <w:r w:rsidR="000C79DE">
        <w:rPr>
          <w:rFonts w:hint="eastAsia"/>
          <w:lang w:val="ja-JP"/>
        </w:rPr>
        <w:t>きます</w:t>
      </w:r>
      <w:r w:rsidRPr="00284A3C">
        <w:rPr>
          <w:rFonts w:hint="eastAsia"/>
          <w:lang w:val="ja-JP"/>
        </w:rPr>
        <w:t>。</w:t>
      </w:r>
    </w:p>
    <w:p w14:paraId="0D2AE2F3" w14:textId="07F3019D" w:rsidR="001D31B3" w:rsidRDefault="001D31B3" w:rsidP="001D31B3">
      <w:pPr>
        <w:ind w:left="210" w:firstLine="210"/>
        <w:rPr>
          <w:lang w:val="ja-JP"/>
        </w:rPr>
      </w:pPr>
      <w:r w:rsidRPr="00284A3C">
        <w:rPr>
          <w:rFonts w:hint="eastAsia"/>
          <w:lang w:val="ja-JP"/>
        </w:rPr>
        <w:t>また、</w:t>
      </w:r>
      <w:r w:rsidR="00F05DD1" w:rsidRPr="00312623">
        <w:rPr>
          <w:rFonts w:hint="eastAsia"/>
          <w:lang w:val="ja-JP"/>
        </w:rPr>
        <w:t>ロ</w:t>
      </w:r>
      <w:r w:rsidR="00F05DD1">
        <w:rPr>
          <w:rFonts w:hint="eastAsia"/>
          <w:lang w:val="ja-JP"/>
        </w:rPr>
        <w:t>ボットやセンサー、</w:t>
      </w:r>
      <w:r w:rsidR="00C021F6">
        <w:rPr>
          <w:rFonts w:hint="eastAsia"/>
          <w:lang w:val="ja-JP"/>
        </w:rPr>
        <w:t>AI</w:t>
      </w:r>
      <w:r w:rsidR="00F05DD1">
        <w:rPr>
          <w:rFonts w:hint="eastAsia"/>
          <w:lang w:val="ja-JP"/>
        </w:rPr>
        <w:t>等の技術革新がめざましく</w:t>
      </w:r>
      <w:r w:rsidR="00F05DD1" w:rsidRPr="00312623">
        <w:rPr>
          <w:rFonts w:hint="eastAsia"/>
          <w:lang w:val="ja-JP"/>
        </w:rPr>
        <w:t>、</w:t>
      </w:r>
      <w:r w:rsidR="00F05DD1">
        <w:rPr>
          <w:rFonts w:hint="eastAsia"/>
          <w:lang w:val="ja-JP"/>
        </w:rPr>
        <w:t>道路施設や上下水道施設等の維持管理・整備に関して、</w:t>
      </w:r>
      <w:r w:rsidR="00F05DD1" w:rsidRPr="00312623">
        <w:rPr>
          <w:rFonts w:hint="eastAsia"/>
          <w:lang w:val="ja-JP"/>
        </w:rPr>
        <w:t>効率化・生産性向</w:t>
      </w:r>
      <w:r w:rsidR="00F05DD1">
        <w:rPr>
          <w:rFonts w:hint="eastAsia"/>
          <w:lang w:val="ja-JP"/>
        </w:rPr>
        <w:t>上に資する各種技術開発が民間等により積極的に進められています</w:t>
      </w:r>
      <w:r w:rsidR="00F05DD1" w:rsidRPr="00312623">
        <w:rPr>
          <w:rFonts w:hint="eastAsia"/>
          <w:lang w:val="ja-JP"/>
        </w:rPr>
        <w:t>。</w:t>
      </w:r>
      <w:r w:rsidR="00F05DD1" w:rsidRPr="002C3B7B">
        <w:rPr>
          <w:rFonts w:hint="eastAsia"/>
          <w:lang w:val="ja-JP"/>
        </w:rPr>
        <w:t>これら</w:t>
      </w:r>
      <w:r w:rsidR="00F05DD1">
        <w:rPr>
          <w:rFonts w:hint="eastAsia"/>
          <w:lang w:val="ja-JP"/>
        </w:rPr>
        <w:t>最先端テクノロジー等を活用して維持管理等の一層の効率化を図ることが求められており、</w:t>
      </w:r>
      <w:r w:rsidRPr="00284A3C">
        <w:rPr>
          <w:rFonts w:hint="eastAsia"/>
          <w:lang w:val="ja-JP"/>
        </w:rPr>
        <w:t>都市の基盤となるインフラにおける</w:t>
      </w:r>
      <w:r w:rsidR="000C79DE">
        <w:rPr>
          <w:rFonts w:hint="eastAsia"/>
          <w:lang w:val="ja-JP"/>
        </w:rPr>
        <w:t>ICTの</w:t>
      </w:r>
      <w:r w:rsidRPr="00284A3C">
        <w:rPr>
          <w:rFonts w:hint="eastAsia"/>
          <w:lang w:val="ja-JP"/>
        </w:rPr>
        <w:t>活用について検討を</w:t>
      </w:r>
      <w:r w:rsidR="00E52384">
        <w:rPr>
          <w:rFonts w:hint="eastAsia"/>
          <w:lang w:val="ja-JP"/>
        </w:rPr>
        <w:t>進めます</w:t>
      </w:r>
      <w:r w:rsidRPr="00284A3C">
        <w:rPr>
          <w:rFonts w:hint="eastAsia"/>
          <w:lang w:val="ja-JP"/>
        </w:rPr>
        <w:t>。</w:t>
      </w:r>
    </w:p>
    <w:p w14:paraId="093910D6" w14:textId="13012009" w:rsidR="00F05DD1" w:rsidRPr="00284A3C" w:rsidRDefault="00F05DD1" w:rsidP="001D31B3">
      <w:pPr>
        <w:ind w:left="210" w:firstLine="210"/>
        <w:rPr>
          <w:lang w:val="ja-JP"/>
        </w:rPr>
      </w:pPr>
      <w:r w:rsidRPr="00CF35FA">
        <w:rPr>
          <w:rFonts w:hint="eastAsia"/>
          <w:lang w:val="ja-JP"/>
        </w:rPr>
        <w:t>さらに、水道スマートメーターの導入やVPP</w:t>
      </w:r>
      <w:r w:rsidR="00253EA6">
        <w:rPr>
          <w:rStyle w:val="afe"/>
          <w:lang w:val="ja-JP"/>
        </w:rPr>
        <w:footnoteReference w:id="20"/>
      </w:r>
      <w:r>
        <w:rPr>
          <w:rFonts w:hint="eastAsia"/>
          <w:lang w:val="ja-JP"/>
        </w:rPr>
        <w:t>（仮想発電所）</w:t>
      </w:r>
      <w:r w:rsidRPr="00CF35FA">
        <w:rPr>
          <w:rFonts w:hint="eastAsia"/>
          <w:lang w:val="ja-JP"/>
        </w:rPr>
        <w:t>の活用推進など、インフラに関する</w:t>
      </w:r>
      <w:r w:rsidR="00F85E2A">
        <w:rPr>
          <w:rFonts w:hint="eastAsia"/>
          <w:lang w:val="ja-JP"/>
        </w:rPr>
        <w:t xml:space="preserve">　</w:t>
      </w:r>
      <w:r w:rsidRPr="00CF35FA">
        <w:rPr>
          <w:rFonts w:hint="eastAsia"/>
          <w:lang w:val="ja-JP"/>
        </w:rPr>
        <w:t>データの活用により、エネルギー効率化や環境負荷低減などSDGsの達成やスマートシティの実現にも寄与していきます。</w:t>
      </w:r>
    </w:p>
    <w:p w14:paraId="601D6A70" w14:textId="52230C35" w:rsidR="000C79DE" w:rsidRDefault="000C79DE" w:rsidP="001D31B3">
      <w:pPr>
        <w:ind w:left="210" w:firstLine="210"/>
        <w:rPr>
          <w:lang w:val="ja-JP"/>
        </w:rPr>
      </w:pPr>
      <w:r>
        <w:rPr>
          <w:rFonts w:hint="eastAsia"/>
          <w:lang w:val="ja-JP"/>
        </w:rPr>
        <w:t xml:space="preserve">　</w:t>
      </w:r>
    </w:p>
    <w:p w14:paraId="0726F0F6" w14:textId="036A5B92" w:rsidR="000C79DE" w:rsidRDefault="000C79DE" w:rsidP="000C79DE">
      <w:pPr>
        <w:rPr>
          <w:lang w:val="ja-JP"/>
        </w:rPr>
      </w:pPr>
      <w:r>
        <w:rPr>
          <w:rFonts w:hint="eastAsia"/>
          <w:lang w:val="ja-JP"/>
        </w:rPr>
        <w:t xml:space="preserve">　（イ）最先端</w:t>
      </w:r>
      <w:r w:rsidR="0033746D">
        <w:rPr>
          <w:rFonts w:hint="eastAsia"/>
          <w:lang w:val="ja-JP"/>
        </w:rPr>
        <w:t>テクノロジー</w:t>
      </w:r>
      <w:r>
        <w:rPr>
          <w:rFonts w:hint="eastAsia"/>
          <w:lang w:val="ja-JP"/>
        </w:rPr>
        <w:t>の実証実験等の受け入れ</w:t>
      </w:r>
      <w:r w:rsidR="00E94CF4">
        <w:rPr>
          <w:rFonts w:hint="eastAsia"/>
          <w:lang w:val="ja-JP"/>
        </w:rPr>
        <w:t>の</w:t>
      </w:r>
      <w:r>
        <w:rPr>
          <w:rFonts w:hint="eastAsia"/>
          <w:lang w:val="ja-JP"/>
        </w:rPr>
        <w:t>推進</w:t>
      </w:r>
    </w:p>
    <w:p w14:paraId="6FACD8F2" w14:textId="18B76ACB" w:rsidR="000C79DE" w:rsidRDefault="000C79DE" w:rsidP="000C79DE">
      <w:pPr>
        <w:ind w:leftChars="104" w:left="218"/>
      </w:pPr>
      <w:r>
        <w:rPr>
          <w:rFonts w:hint="eastAsia"/>
          <w:lang w:val="ja-JP"/>
        </w:rPr>
        <w:t xml:space="preserve">　</w:t>
      </w:r>
      <w:r>
        <w:rPr>
          <w:rFonts w:hint="eastAsia"/>
        </w:rPr>
        <w:t>近年、通信ネットワークの高速化やコンピュータ</w:t>
      </w:r>
      <w:r w:rsidR="00D25CFC">
        <w:rPr>
          <w:rFonts w:hint="eastAsia"/>
        </w:rPr>
        <w:t>ー</w:t>
      </w:r>
      <w:r>
        <w:rPr>
          <w:rFonts w:hint="eastAsia"/>
        </w:rPr>
        <w:t>演算能力の向上等に伴い、膨大かつ多様なデータの収集や蓄積、分析が可能となり、企業・大学等では様々な最先端技術とそれを用いた機器やサービスの研究・開発が行われています。これら技術の社会実装に向けては、技術的な実証実験や社会的な受容性の検証を行う場合、公道を含め行政が管理する施設</w:t>
      </w:r>
      <w:r w:rsidR="0033746D">
        <w:rPr>
          <w:rFonts w:hint="eastAsia"/>
        </w:rPr>
        <w:t>への活用</w:t>
      </w:r>
      <w:r>
        <w:rPr>
          <w:rFonts w:hint="eastAsia"/>
        </w:rPr>
        <w:t>が適切なフィールドとなることがあります。</w:t>
      </w:r>
    </w:p>
    <w:p w14:paraId="550BA4E3" w14:textId="3CB356A9" w:rsidR="000C79DE" w:rsidRDefault="000C79DE" w:rsidP="000C79DE">
      <w:pPr>
        <w:ind w:left="210" w:hangingChars="100" w:hanging="210"/>
        <w:rPr>
          <w:lang w:val="ja-JP"/>
        </w:rPr>
      </w:pPr>
      <w:r>
        <w:rPr>
          <w:rFonts w:hint="eastAsia"/>
        </w:rPr>
        <w:t xml:space="preserve">　  これらの技術開発は、</w:t>
      </w:r>
      <w:r>
        <w:rPr>
          <w:rFonts w:hint="eastAsia"/>
          <w:lang w:val="ja-JP"/>
        </w:rPr>
        <w:t>市民</w:t>
      </w:r>
      <w:r w:rsidR="00EB3F6D">
        <w:rPr>
          <w:rFonts w:hint="eastAsia"/>
          <w:lang w:val="ja-JP"/>
        </w:rPr>
        <w:t>の</w:t>
      </w:r>
      <w:r>
        <w:rPr>
          <w:rFonts w:hint="eastAsia"/>
          <w:lang w:val="ja-JP"/>
        </w:rPr>
        <w:t>生活の質の向上、成長産業の振興等の多様な社会課題の解決</w:t>
      </w:r>
      <w:r>
        <w:rPr>
          <w:rFonts w:hint="eastAsia"/>
        </w:rPr>
        <w:t>に寄与するものも多く、</w:t>
      </w:r>
      <w:r w:rsidR="00F05DD1">
        <w:rPr>
          <w:rFonts w:hint="eastAsia"/>
        </w:rPr>
        <w:t>企業等との共同研究や</w:t>
      </w:r>
      <w:r>
        <w:rPr>
          <w:rFonts w:hint="eastAsia"/>
          <w:lang w:val="ja-JP"/>
        </w:rPr>
        <w:t>ICTを活用したアイデアやノウハウを提案募集</w:t>
      </w:r>
      <w:r w:rsidR="00F05DD1">
        <w:rPr>
          <w:rFonts w:hint="eastAsia"/>
          <w:lang w:val="ja-JP"/>
        </w:rPr>
        <w:t>に取組み</w:t>
      </w:r>
      <w:r>
        <w:rPr>
          <w:rFonts w:hint="eastAsia"/>
          <w:lang w:val="ja-JP"/>
        </w:rPr>
        <w:t>、</w:t>
      </w:r>
      <w:r w:rsidR="0033746D">
        <w:rPr>
          <w:rFonts w:hint="eastAsia"/>
          <w:lang w:val="ja-JP"/>
        </w:rPr>
        <w:t>行政が管理する施設を</w:t>
      </w:r>
      <w:r>
        <w:rPr>
          <w:rFonts w:hint="eastAsia"/>
          <w:lang w:val="ja-JP"/>
        </w:rPr>
        <w:t>フィールド</w:t>
      </w:r>
      <w:r w:rsidR="0033746D">
        <w:rPr>
          <w:rFonts w:hint="eastAsia"/>
          <w:lang w:val="ja-JP"/>
        </w:rPr>
        <w:t>として</w:t>
      </w:r>
      <w:r>
        <w:rPr>
          <w:rFonts w:hint="eastAsia"/>
          <w:lang w:val="ja-JP"/>
        </w:rPr>
        <w:t>提供するなど、</w:t>
      </w:r>
      <w:r w:rsidR="005B51A0">
        <w:rPr>
          <w:rFonts w:hint="eastAsia"/>
          <w:lang w:val="ja-JP"/>
        </w:rPr>
        <w:t>デジタル社会にふさわしい</w:t>
      </w:r>
      <w:r>
        <w:rPr>
          <w:rFonts w:hint="eastAsia"/>
          <w:lang w:val="ja-JP"/>
        </w:rPr>
        <w:t>都市として、魅力的な</w:t>
      </w:r>
      <w:r w:rsidR="00FE1D4C" w:rsidRPr="00F43071">
        <w:rPr>
          <w:rFonts w:hint="eastAsia"/>
          <w:lang w:val="ja-JP"/>
        </w:rPr>
        <w:t>公共</w:t>
      </w:r>
      <w:r w:rsidRPr="00F43071">
        <w:rPr>
          <w:rFonts w:hint="eastAsia"/>
          <w:lang w:val="ja-JP"/>
        </w:rPr>
        <w:t>サービス</w:t>
      </w:r>
      <w:r w:rsidR="00963534" w:rsidRPr="00F43071">
        <w:rPr>
          <w:rFonts w:hint="eastAsia"/>
          <w:lang w:val="ja-JP"/>
        </w:rPr>
        <w:t>へ</w:t>
      </w:r>
      <w:r w:rsidRPr="00F43071">
        <w:rPr>
          <w:rFonts w:hint="eastAsia"/>
          <w:lang w:val="ja-JP"/>
        </w:rPr>
        <w:t>の</w:t>
      </w:r>
      <w:r w:rsidR="00963534" w:rsidRPr="00F43071">
        <w:rPr>
          <w:rFonts w:hint="eastAsia"/>
          <w:lang w:val="ja-JP"/>
        </w:rPr>
        <w:t>変革</w:t>
      </w:r>
      <w:r>
        <w:rPr>
          <w:rFonts w:hint="eastAsia"/>
          <w:lang w:val="ja-JP"/>
        </w:rPr>
        <w:t>からまちづくりまで、企業等と協働・連携して取り組んでいきます。</w:t>
      </w:r>
    </w:p>
    <w:p w14:paraId="2C759927" w14:textId="2B684005" w:rsidR="000C79DE" w:rsidRDefault="000C79DE" w:rsidP="000C79DE">
      <w:pPr>
        <w:ind w:left="210" w:hangingChars="100" w:hanging="210"/>
        <w:rPr>
          <w:lang w:val="ja-JP"/>
        </w:rPr>
      </w:pPr>
      <w:r>
        <w:rPr>
          <w:rFonts w:hint="eastAsia"/>
          <w:lang w:val="ja-JP"/>
        </w:rPr>
        <w:lastRenderedPageBreak/>
        <w:t xml:space="preserve">　</w:t>
      </w:r>
      <w:r>
        <w:rPr>
          <w:rFonts w:hint="eastAsia"/>
        </w:rPr>
        <w:t xml:space="preserve">  </w:t>
      </w:r>
      <w:r>
        <w:rPr>
          <w:rFonts w:hint="eastAsia"/>
          <w:lang w:val="ja-JP"/>
        </w:rPr>
        <w:t>なお、</w:t>
      </w:r>
      <w:r w:rsidR="0033746D">
        <w:rPr>
          <w:rFonts w:hint="eastAsia"/>
          <w:lang w:val="ja-JP"/>
        </w:rPr>
        <w:t>実証実験を含めて</w:t>
      </w:r>
      <w:r>
        <w:rPr>
          <w:rFonts w:hint="eastAsia"/>
          <w:lang w:val="ja-JP"/>
        </w:rPr>
        <w:t>公共空間に設置されたセンサー等からのデータの収集に際しては、平成29年度に参画したニューヨーク市提唱の「IoTガイドライン」</w:t>
      </w:r>
      <w:r w:rsidR="0033746D">
        <w:rPr>
          <w:rStyle w:val="afe"/>
          <w:lang w:val="ja-JP"/>
        </w:rPr>
        <w:footnoteReference w:id="21"/>
      </w:r>
      <w:r>
        <w:rPr>
          <w:rFonts w:hint="eastAsia"/>
          <w:lang w:val="ja-JP"/>
        </w:rPr>
        <w:t>をもとに、市民の個人情報を守りつつ、公共の利益のために推進する市の考え方を明確にし、企業等に協力を</w:t>
      </w:r>
      <w:r w:rsidRPr="0024142A">
        <w:rPr>
          <w:rFonts w:hint="eastAsia"/>
          <w:lang w:val="ja-JP"/>
        </w:rPr>
        <w:t>求め</w:t>
      </w:r>
      <w:r w:rsidR="0024142A" w:rsidRPr="0024142A">
        <w:rPr>
          <w:rFonts w:hint="eastAsia"/>
          <w:lang w:val="ja-JP"/>
        </w:rPr>
        <w:t>るなど、公民連携を進めていきます</w:t>
      </w:r>
      <w:r>
        <w:rPr>
          <w:rFonts w:hint="eastAsia"/>
          <w:lang w:val="ja-JP"/>
        </w:rPr>
        <w:t>。</w:t>
      </w:r>
    </w:p>
    <w:p w14:paraId="63649DD4" w14:textId="77777777" w:rsidR="001D31B3" w:rsidRDefault="001D31B3" w:rsidP="001D31B3">
      <w:pPr>
        <w:rPr>
          <w:lang w:val="ja-JP"/>
        </w:rPr>
      </w:pPr>
    </w:p>
    <w:p w14:paraId="2607AEAD" w14:textId="73F53628" w:rsidR="001D31B3" w:rsidRPr="000C79DE" w:rsidRDefault="001D31B3" w:rsidP="001D31B3">
      <w:pPr>
        <w:ind w:firstLineChars="67" w:firstLine="141"/>
      </w:pPr>
      <w:r>
        <w:rPr>
          <w:rFonts w:hint="eastAsia"/>
        </w:rPr>
        <w:t>（</w:t>
      </w:r>
      <w:r w:rsidR="000C79DE">
        <w:rPr>
          <w:rFonts w:hint="eastAsia"/>
        </w:rPr>
        <w:t>ウ</w:t>
      </w:r>
      <w:r>
        <w:rPr>
          <w:rFonts w:hint="eastAsia"/>
        </w:rPr>
        <w:t>）</w:t>
      </w:r>
      <w:r w:rsidR="000C79DE">
        <w:rPr>
          <w:rFonts w:hint="eastAsia"/>
          <w:lang w:val="ja-JP"/>
        </w:rPr>
        <w:t>地域特性に応じた取組の推進</w:t>
      </w:r>
    </w:p>
    <w:p w14:paraId="118860F6" w14:textId="4DC3CB36" w:rsidR="000C79DE" w:rsidRDefault="000C79DE" w:rsidP="000C79DE">
      <w:pPr>
        <w:ind w:leftChars="100" w:left="210" w:firstLineChars="100" w:firstLine="210"/>
      </w:pPr>
      <w:r>
        <w:rPr>
          <w:rFonts w:hint="eastAsia"/>
        </w:rPr>
        <w:t>市域内でも</w:t>
      </w:r>
      <w:r>
        <w:rPr>
          <w:rFonts w:hint="eastAsia"/>
          <w:lang w:val="ja-JP"/>
        </w:rPr>
        <w:t>、</w:t>
      </w:r>
      <w:r>
        <w:rPr>
          <w:rFonts w:hint="eastAsia"/>
        </w:rPr>
        <w:t>各行政区</w:t>
      </w:r>
      <w:r w:rsidR="00635BEF">
        <w:rPr>
          <w:rFonts w:hint="eastAsia"/>
        </w:rPr>
        <w:t>、また</w:t>
      </w:r>
      <w:r>
        <w:rPr>
          <w:rFonts w:hint="eastAsia"/>
          <w:lang w:val="ja-JP"/>
        </w:rPr>
        <w:t>都心部や周辺部等の</w:t>
      </w:r>
      <w:r>
        <w:rPr>
          <w:rFonts w:hint="eastAsia"/>
        </w:rPr>
        <w:t>エリアにおいて地域特性が異なり、</w:t>
      </w:r>
      <w:r>
        <w:rPr>
          <w:rFonts w:hint="eastAsia"/>
          <w:lang w:val="ja-JP"/>
        </w:rPr>
        <w:t>市域共通の課題に加えて、</w:t>
      </w:r>
      <w:r w:rsidR="009478F9">
        <w:rPr>
          <w:rFonts w:hint="eastAsia"/>
          <w:lang w:val="ja-JP"/>
        </w:rPr>
        <w:t>独自の</w:t>
      </w:r>
      <w:r>
        <w:rPr>
          <w:rFonts w:hint="eastAsia"/>
          <w:lang w:val="ja-JP"/>
        </w:rPr>
        <w:t>地域</w:t>
      </w:r>
      <w:r>
        <w:rPr>
          <w:rFonts w:hint="eastAsia"/>
        </w:rPr>
        <w:t>課題も多</w:t>
      </w:r>
      <w:r w:rsidR="00B31537">
        <w:rPr>
          <w:rFonts w:hint="eastAsia"/>
        </w:rPr>
        <w:t>く</w:t>
      </w:r>
      <w:r>
        <w:rPr>
          <w:rFonts w:hint="eastAsia"/>
        </w:rPr>
        <w:t>存在します。これらの課題については、これまで通りの手法では解決が困難となるため、ICT等</w:t>
      </w:r>
      <w:r w:rsidR="009478F9">
        <w:rPr>
          <w:rFonts w:hint="eastAsia"/>
        </w:rPr>
        <w:t>の最先端テクノロジー</w:t>
      </w:r>
      <w:r>
        <w:rPr>
          <w:rFonts w:hint="eastAsia"/>
        </w:rPr>
        <w:t>はこれらの解決に</w:t>
      </w:r>
      <w:r w:rsidR="00E52384">
        <w:rPr>
          <w:rFonts w:hint="eastAsia"/>
        </w:rPr>
        <w:t>あたって</w:t>
      </w:r>
      <w:r>
        <w:rPr>
          <w:rFonts w:hint="eastAsia"/>
        </w:rPr>
        <w:t>重要な手段の一つとなります。</w:t>
      </w:r>
    </w:p>
    <w:p w14:paraId="37FC7929" w14:textId="1BD5EA3A" w:rsidR="000C79DE" w:rsidRDefault="000C79DE" w:rsidP="000C79DE">
      <w:pPr>
        <w:ind w:leftChars="100" w:left="210" w:firstLineChars="100" w:firstLine="210"/>
      </w:pPr>
      <w:r>
        <w:rPr>
          <w:rFonts w:hint="eastAsia"/>
        </w:rPr>
        <w:t>都心部を中心に、</w:t>
      </w:r>
      <w:r w:rsidRPr="00AC6FD1">
        <w:rPr>
          <w:rFonts w:hint="eastAsia"/>
        </w:rPr>
        <w:t>うめきた（大阪駅北地区）プロジェクト</w:t>
      </w:r>
      <w:r>
        <w:rPr>
          <w:rFonts w:hint="eastAsia"/>
        </w:rPr>
        <w:t>に代表される再開発等事業が進んでおり、</w:t>
      </w:r>
      <w:r w:rsidR="009478F9">
        <w:rPr>
          <w:rFonts w:hint="eastAsia"/>
        </w:rPr>
        <w:t>さら</w:t>
      </w:r>
      <w:r>
        <w:rPr>
          <w:rFonts w:hint="eastAsia"/>
        </w:rPr>
        <w:t>なる都心活性化をめざして、I</w:t>
      </w:r>
      <w:r>
        <w:t>CT</w:t>
      </w:r>
      <w:r>
        <w:rPr>
          <w:rFonts w:hint="eastAsia"/>
        </w:rPr>
        <w:t>を活用した最先端のまちづくりに取り組みます。</w:t>
      </w:r>
    </w:p>
    <w:p w14:paraId="6BC0F1C8" w14:textId="51FD4A0C" w:rsidR="000C79DE" w:rsidRDefault="000C79DE" w:rsidP="000C79DE">
      <w:pPr>
        <w:ind w:leftChars="100" w:left="210" w:firstLineChars="100" w:firstLine="210"/>
      </w:pPr>
      <w:r>
        <w:rPr>
          <w:rFonts w:hint="eastAsia"/>
        </w:rPr>
        <w:t>また、人口減少・少子高齢化が進むエリアでは、公共交通の維持が困難となることが想定されますが、交通分野では、ICTの発展によりAIや自動運転技術の活用、MaaS</w:t>
      </w:r>
      <w:r w:rsidR="009478F9">
        <w:rPr>
          <w:rStyle w:val="afe"/>
        </w:rPr>
        <w:footnoteReference w:id="22"/>
      </w:r>
      <w:r>
        <w:rPr>
          <w:rFonts w:hint="eastAsia"/>
        </w:rPr>
        <w:t>等が導入され、国内外の先進都市では新たなモビリティサービスの実証実験及び社会実装により、交通空白地の解消や交通弱者対応等、地域の課題解決に寄与しています。本市においても、AIオンデマンド交通</w:t>
      </w:r>
      <w:r w:rsidR="00FD28F9">
        <w:rPr>
          <w:rStyle w:val="afe"/>
        </w:rPr>
        <w:footnoteReference w:id="23"/>
      </w:r>
      <w:r>
        <w:rPr>
          <w:rFonts w:hint="eastAsia"/>
        </w:rPr>
        <w:t>等の新たな交通手段に関する社会実験を行うなど、民間企業等と連携した、新たなモビリティサービスの導入検討を進めます。</w:t>
      </w:r>
    </w:p>
    <w:p w14:paraId="3EA973C9" w14:textId="7D0E9442" w:rsidR="009101D8" w:rsidRDefault="000624F0" w:rsidP="000C79DE">
      <w:pPr>
        <w:ind w:leftChars="100" w:left="210" w:firstLineChars="100" w:firstLine="210"/>
      </w:pPr>
      <w:r>
        <w:rPr>
          <w:rFonts w:hint="eastAsia"/>
        </w:rPr>
        <w:t>さらに、</w:t>
      </w:r>
      <w:r w:rsidR="000C79DE">
        <w:rPr>
          <w:rFonts w:hint="eastAsia"/>
        </w:rPr>
        <w:t>区役所や事業所管所属が主体となり、地域の課題や資源など地域の実情を最もよく知る</w:t>
      </w:r>
      <w:r w:rsidR="00EB3F6D">
        <w:rPr>
          <w:rFonts w:hint="eastAsia"/>
        </w:rPr>
        <w:t>市民</w:t>
      </w:r>
      <w:r w:rsidR="000C79DE">
        <w:rPr>
          <w:rFonts w:hint="eastAsia"/>
        </w:rPr>
        <w:t>等や、ICT等先端技術やアイデアを持つ企業や大学等と協働し、地域固有の課題解決に向けた取組を進めます。</w:t>
      </w:r>
    </w:p>
    <w:p w14:paraId="541AB699" w14:textId="77777777" w:rsidR="000C79DE" w:rsidRDefault="000C79DE" w:rsidP="000C79DE">
      <w:pPr>
        <w:ind w:leftChars="100" w:left="210" w:firstLineChars="100" w:firstLine="210"/>
      </w:pPr>
    </w:p>
    <w:p w14:paraId="6AEB8F81" w14:textId="140669A1" w:rsidR="00845EB7" w:rsidRDefault="00845EB7" w:rsidP="18F0B02B">
      <w:pPr>
        <w:pStyle w:val="2"/>
      </w:pPr>
      <w:bookmarkStart w:id="16" w:name="_Toc74308838"/>
      <w:r>
        <w:t>（２</w:t>
      </w:r>
      <w:r w:rsidR="005D489D">
        <w:t>）</w:t>
      </w:r>
      <w:r w:rsidR="00E74877">
        <w:t>行政のデジタル化</w:t>
      </w:r>
      <w:bookmarkEnd w:id="16"/>
    </w:p>
    <w:p w14:paraId="682BB39D" w14:textId="711E1B8A" w:rsidR="005D489D" w:rsidRDefault="005D489D" w:rsidP="0039378E">
      <w:pPr>
        <w:ind w:firstLineChars="67" w:firstLine="141"/>
      </w:pPr>
      <w:r>
        <w:rPr>
          <w:rFonts w:hint="eastAsia"/>
        </w:rPr>
        <w:t>（</w:t>
      </w:r>
      <w:r w:rsidR="00E74877">
        <w:rPr>
          <w:rFonts w:hint="eastAsia"/>
        </w:rPr>
        <w:t>ア</w:t>
      </w:r>
      <w:r>
        <w:rPr>
          <w:rFonts w:hint="eastAsia"/>
        </w:rPr>
        <w:t>）</w:t>
      </w:r>
      <w:r w:rsidR="009328AD" w:rsidRPr="00F43071">
        <w:rPr>
          <w:rFonts w:hint="eastAsia"/>
        </w:rPr>
        <w:t>行政手続きのオンライン化</w:t>
      </w:r>
      <w:r w:rsidR="00E74877" w:rsidRPr="00F43071">
        <w:rPr>
          <w:rFonts w:hint="eastAsia"/>
        </w:rPr>
        <w:t>・行政サービスのリモート化</w:t>
      </w:r>
      <w:r w:rsidR="00C1318D" w:rsidRPr="00F43071">
        <w:rPr>
          <w:rFonts w:hint="eastAsia"/>
        </w:rPr>
        <w:t>の推進</w:t>
      </w:r>
    </w:p>
    <w:p w14:paraId="6F968252" w14:textId="4A8C2947" w:rsidR="005D489D" w:rsidRDefault="005D489D" w:rsidP="003D4674">
      <w:pPr>
        <w:ind w:leftChars="134" w:left="281" w:firstLineChars="100" w:firstLine="210"/>
      </w:pPr>
      <w:r>
        <w:rPr>
          <w:rFonts w:hint="eastAsia"/>
        </w:rPr>
        <w:t>スマートフォン</w:t>
      </w:r>
      <w:r w:rsidR="00B31537">
        <w:rPr>
          <w:rFonts w:hint="eastAsia"/>
        </w:rPr>
        <w:t>など</w:t>
      </w:r>
      <w:r>
        <w:rPr>
          <w:rFonts w:hint="eastAsia"/>
        </w:rPr>
        <w:t>の利用を前提としたサービスが急速に拡大し、クラウド</w:t>
      </w:r>
      <w:r w:rsidR="000624F0">
        <w:rPr>
          <w:rFonts w:hint="eastAsia"/>
        </w:rPr>
        <w:t>サービス</w:t>
      </w:r>
      <w:r>
        <w:rPr>
          <w:rFonts w:hint="eastAsia"/>
        </w:rPr>
        <w:t>などの技術の低廉化・多様化が進み、自宅にいながら買い物や銀行手続き等、様々なサービスが簡単かつ迅速に受けられるようになっています。</w:t>
      </w:r>
    </w:p>
    <w:p w14:paraId="35ACEF41" w14:textId="42D5430E" w:rsidR="09C83651" w:rsidRPr="009910E3" w:rsidRDefault="282E4A50" w:rsidP="009910E3">
      <w:pPr>
        <w:ind w:left="210" w:hangingChars="100" w:hanging="210"/>
      </w:pPr>
      <w:r>
        <w:t xml:space="preserve">　</w:t>
      </w:r>
      <w:r w:rsidR="000C79DE">
        <w:rPr>
          <w:rFonts w:hint="eastAsia"/>
        </w:rPr>
        <w:t xml:space="preserve">　</w:t>
      </w:r>
      <w:r w:rsidR="09C83651">
        <w:t>行政への申請・手続きについても、民間サービス同様に</w:t>
      </w:r>
      <w:r w:rsidR="09C83651" w:rsidRPr="006D4621">
        <w:t>オンラインで完結出来るよう</w:t>
      </w:r>
      <w:r w:rsidR="63AA1B04" w:rsidRPr="006D4621">
        <w:rPr>
          <w:rFonts w:ascii="ＭＳ 明朝" w:eastAsia="ＭＳ 明朝" w:hAnsi="ＭＳ 明朝" w:cs="ＭＳ 明朝"/>
        </w:rPr>
        <w:t>、令和２年８月から行政オンラインシステムの運用を開始しました。</w:t>
      </w:r>
      <w:r w:rsidR="09C83651" w:rsidRPr="006D4621">
        <w:rPr>
          <w:rFonts w:hAnsiTheme="minorEastAsia" w:hint="eastAsia"/>
        </w:rPr>
        <w:t>①</w:t>
      </w:r>
      <w:r w:rsidR="09C83651" w:rsidRPr="006D4621">
        <w:t>ほぼ</w:t>
      </w:r>
      <w:r w:rsidR="00A17357" w:rsidRPr="006D4621">
        <w:rPr>
          <w:rFonts w:hint="eastAsia"/>
        </w:rPr>
        <w:t>すべて</w:t>
      </w:r>
      <w:r w:rsidR="09C83651" w:rsidRPr="006D4621">
        <w:t>の申請・手続きがオンライン化、</w:t>
      </w:r>
      <w:r w:rsidR="09C83651" w:rsidRPr="006D4621">
        <w:rPr>
          <w:rFonts w:hAnsiTheme="minorEastAsia" w:hint="eastAsia"/>
        </w:rPr>
        <w:t>②</w:t>
      </w:r>
      <w:r w:rsidR="09C83651" w:rsidRPr="006D4621">
        <w:t>紙の添付資料等もなく</w:t>
      </w:r>
      <w:r w:rsidR="00A17357" w:rsidRPr="006D4621">
        <w:rPr>
          <w:rFonts w:hint="eastAsia"/>
        </w:rPr>
        <w:t>すべて</w:t>
      </w:r>
      <w:r w:rsidR="09C83651" w:rsidRPr="006D4621">
        <w:t>オンラインで完結、</w:t>
      </w:r>
      <w:r w:rsidR="09C83651" w:rsidRPr="006D4621">
        <w:rPr>
          <w:rFonts w:hAnsiTheme="minorEastAsia" w:hint="eastAsia"/>
        </w:rPr>
        <w:t>③</w:t>
      </w:r>
      <w:r w:rsidR="09C83651" w:rsidRPr="006D4621">
        <w:t>リアルタイムに行政情報を入手する</w:t>
      </w:r>
      <w:r w:rsidR="2DF4AA9C" w:rsidRPr="006D4621">
        <w:t>こと</w:t>
      </w:r>
      <w:r w:rsidR="09C83651" w:rsidRPr="006D4621">
        <w:t>が可能、</w:t>
      </w:r>
      <w:r w:rsidR="09C83651" w:rsidRPr="006D4621">
        <w:rPr>
          <w:rFonts w:hAnsiTheme="minorEastAsia" w:hint="eastAsia"/>
        </w:rPr>
        <w:t>④</w:t>
      </w:r>
      <w:r w:rsidR="09C83651" w:rsidRPr="006D4621">
        <w:t>マイナンバーカード等の活用により必要最低限の入力項目にて申請・手続きが完結、</w:t>
      </w:r>
      <w:r w:rsidR="09C83651" w:rsidRPr="006D4621">
        <w:rPr>
          <w:rFonts w:hAnsiTheme="minorEastAsia" w:hint="eastAsia"/>
        </w:rPr>
        <w:t>⑤</w:t>
      </w:r>
      <w:r w:rsidR="09C83651" w:rsidRPr="006D4621">
        <w:t>必要最低限の申請・手続き（ワンストップ）にて、目的の全申請・手続きを</w:t>
      </w:r>
      <w:r w:rsidR="09C83651">
        <w:t>達成、</w:t>
      </w:r>
      <w:r w:rsidR="09C83651" w:rsidRPr="00B95DBD">
        <w:rPr>
          <w:rFonts w:hAnsiTheme="minorEastAsia" w:hint="eastAsia"/>
        </w:rPr>
        <w:t>⑥</w:t>
      </w:r>
      <w:r w:rsidR="09C83651">
        <w:t>わかりやすいインター</w:t>
      </w:r>
      <w:r w:rsidR="009910E3">
        <w:rPr>
          <w:rFonts w:hint="eastAsia"/>
        </w:rPr>
        <w:t xml:space="preserve">　　　　</w:t>
      </w:r>
      <w:r w:rsidR="09C83651">
        <w:t>フェースにて、誰でも直感的に入力が可能</w:t>
      </w:r>
      <w:r w:rsidR="485FE590" w:rsidRPr="008B32F1">
        <w:rPr>
          <w:rFonts w:ascii="ＭＳ 明朝" w:eastAsia="ＭＳ 明朝" w:hAnsi="ＭＳ 明朝" w:cs="ＭＳ 明朝"/>
        </w:rPr>
        <w:t>、</w:t>
      </w:r>
      <w:r w:rsidR="0050688D">
        <w:rPr>
          <w:rFonts w:ascii="ＭＳ 明朝" w:eastAsia="ＭＳ 明朝" w:hAnsi="ＭＳ 明朝" w:cs="ＭＳ 明朝" w:hint="eastAsia"/>
        </w:rPr>
        <w:t>をあるべき姿に掲げ、</w:t>
      </w:r>
      <w:r w:rsidR="00C84AF4">
        <w:rPr>
          <w:rFonts w:ascii="ＭＳ 明朝" w:eastAsia="ＭＳ 明朝" w:hAnsi="ＭＳ 明朝" w:cs="ＭＳ 明朝" w:hint="eastAsia"/>
        </w:rPr>
        <w:t>今後も</w:t>
      </w:r>
      <w:r w:rsidR="07409083" w:rsidRPr="008B32F1">
        <w:rPr>
          <w:rFonts w:ascii="ＭＳ 明朝" w:eastAsia="ＭＳ 明朝" w:hAnsi="ＭＳ 明朝" w:cs="ＭＳ 明朝"/>
        </w:rPr>
        <w:t>市民と行政をつなぐ新たなインターフェースと</w:t>
      </w:r>
      <w:r w:rsidR="5617BA24" w:rsidRPr="008B32F1">
        <w:rPr>
          <w:rFonts w:ascii="ＭＳ 明朝" w:eastAsia="ＭＳ 明朝" w:hAnsi="ＭＳ 明朝" w:cs="ＭＳ 明朝"/>
        </w:rPr>
        <w:t>して機能拡充を</w:t>
      </w:r>
      <w:r w:rsidR="07409083" w:rsidRPr="008B32F1">
        <w:rPr>
          <w:rFonts w:ascii="ＭＳ 明朝" w:eastAsia="ＭＳ 明朝" w:hAnsi="ＭＳ 明朝" w:cs="ＭＳ 明朝"/>
        </w:rPr>
        <w:t>図</w:t>
      </w:r>
      <w:r w:rsidR="210599FC" w:rsidRPr="008B32F1">
        <w:rPr>
          <w:rFonts w:ascii="ＭＳ 明朝" w:eastAsia="ＭＳ 明朝" w:hAnsi="ＭＳ 明朝" w:cs="ＭＳ 明朝"/>
        </w:rPr>
        <w:t>りながら便利で使いやすいシステム</w:t>
      </w:r>
      <w:r w:rsidR="6BF379D3" w:rsidRPr="008B32F1">
        <w:rPr>
          <w:rFonts w:ascii="ＭＳ 明朝" w:eastAsia="ＭＳ 明朝" w:hAnsi="ＭＳ 明朝" w:cs="ＭＳ 明朝"/>
        </w:rPr>
        <w:t>としていく</w:t>
      </w:r>
      <w:r w:rsidR="07409083" w:rsidRPr="008B32F1">
        <w:rPr>
          <w:rFonts w:ascii="ＭＳ 明朝" w:eastAsia="ＭＳ 明朝" w:hAnsi="ＭＳ 明朝" w:cs="ＭＳ 明朝"/>
        </w:rPr>
        <w:t>とともに、区役所等の窓口においてワンストップで各種申請を済ませることができる「スマート申請」や、</w:t>
      </w:r>
      <w:r w:rsidR="0050688D">
        <w:rPr>
          <w:rFonts w:ascii="ＭＳ 明朝" w:eastAsia="ＭＳ 明朝" w:hAnsi="ＭＳ 明朝" w:cs="ＭＳ 明朝" w:hint="eastAsia"/>
        </w:rPr>
        <w:t>対面で</w:t>
      </w:r>
      <w:r w:rsidR="00F85E2A">
        <w:rPr>
          <w:rFonts w:ascii="ＭＳ 明朝" w:eastAsia="ＭＳ 明朝" w:hAnsi="ＭＳ 明朝" w:cs="ＭＳ 明朝" w:hint="eastAsia"/>
        </w:rPr>
        <w:t xml:space="preserve">　　</w:t>
      </w:r>
      <w:r w:rsidR="0050688D">
        <w:rPr>
          <w:rFonts w:ascii="ＭＳ 明朝" w:eastAsia="ＭＳ 明朝" w:hAnsi="ＭＳ 明朝" w:cs="ＭＳ 明朝" w:hint="eastAsia"/>
        </w:rPr>
        <w:lastRenderedPageBreak/>
        <w:t>行っているやり取りをリモートで行うことができるようWeb会議ツール活用の</w:t>
      </w:r>
      <w:r w:rsidR="07409083" w:rsidRPr="008B32F1">
        <w:rPr>
          <w:rFonts w:ascii="ＭＳ 明朝" w:eastAsia="ＭＳ 明朝" w:hAnsi="ＭＳ 明朝" w:cs="ＭＳ 明朝"/>
        </w:rPr>
        <w:t>検討を進めていきます。</w:t>
      </w:r>
    </w:p>
    <w:p w14:paraId="576D9137" w14:textId="56D4E169" w:rsidR="001E6517" w:rsidRDefault="001E6517" w:rsidP="001E6517">
      <w:pPr>
        <w:rPr>
          <w:rFonts w:asciiTheme="minorHAnsi"/>
          <w:szCs w:val="21"/>
        </w:rPr>
      </w:pPr>
    </w:p>
    <w:p w14:paraId="381A766F" w14:textId="6E3690E7" w:rsidR="001E6517" w:rsidRPr="00F83E00" w:rsidRDefault="001E6517" w:rsidP="001E6517">
      <w:pPr>
        <w:ind w:firstLineChars="67" w:firstLine="141"/>
      </w:pPr>
      <w:r>
        <w:t>（イ）AI等の</w:t>
      </w:r>
      <w:r w:rsidR="006D21DE">
        <w:rPr>
          <w:rFonts w:hint="eastAsia"/>
        </w:rPr>
        <w:t>最先端テクノロジーの</w:t>
      </w:r>
      <w:r>
        <w:t>活用</w:t>
      </w:r>
    </w:p>
    <w:p w14:paraId="6A3E4F99" w14:textId="59EB1A1D" w:rsidR="001E6517" w:rsidRDefault="001E6517" w:rsidP="001E6517">
      <w:pPr>
        <w:ind w:leftChars="100" w:left="210" w:firstLineChars="100" w:firstLine="210"/>
        <w:rPr>
          <w:rFonts w:ascii="ＭＳ 明朝" w:eastAsia="ＭＳ 明朝" w:hAnsi="ＭＳ 明朝" w:cs="ＭＳ 明朝"/>
          <w:lang w:val="ja-JP"/>
        </w:rPr>
      </w:pPr>
      <w:r w:rsidRPr="3F16AB7E">
        <w:rPr>
          <w:rFonts w:ascii="ＭＳ 明朝" w:eastAsia="ＭＳ 明朝" w:hAnsi="ＭＳ 明朝" w:cs="ＭＳ 明朝"/>
          <w:lang w:val="ja-JP"/>
        </w:rPr>
        <w:t>本市は、職員の専門的知識をサポートする戸籍AIのモデル実証をはじめ、音声認識技術を用いた議事録作成、多言語翻訳及び聴覚障がい者支援やファイル検索支援などの行政事務におけるAIに関する調査・研究・活用策の検討を進めて</w:t>
      </w:r>
      <w:r w:rsidR="00532458">
        <w:rPr>
          <w:rFonts w:ascii="ＭＳ 明朝" w:eastAsia="ＭＳ 明朝" w:hAnsi="ＭＳ 明朝" w:cs="ＭＳ 明朝" w:hint="eastAsia"/>
          <w:lang w:val="ja-JP"/>
        </w:rPr>
        <w:t>い</w:t>
      </w:r>
      <w:r w:rsidRPr="3F16AB7E">
        <w:rPr>
          <w:rFonts w:ascii="ＭＳ 明朝" w:eastAsia="ＭＳ 明朝" w:hAnsi="ＭＳ 明朝" w:cs="ＭＳ 明朝"/>
          <w:lang w:val="ja-JP"/>
        </w:rPr>
        <w:t>ま</w:t>
      </w:r>
      <w:r w:rsidR="00532458">
        <w:rPr>
          <w:rFonts w:ascii="ＭＳ 明朝" w:eastAsia="ＭＳ 明朝" w:hAnsi="ＭＳ 明朝" w:cs="ＭＳ 明朝" w:hint="eastAsia"/>
          <w:lang w:val="ja-JP"/>
        </w:rPr>
        <w:t>す</w:t>
      </w:r>
      <w:r w:rsidRPr="3F16AB7E">
        <w:rPr>
          <w:rFonts w:ascii="ＭＳ 明朝" w:eastAsia="ＭＳ 明朝" w:hAnsi="ＭＳ 明朝" w:cs="ＭＳ 明朝"/>
          <w:lang w:val="ja-JP"/>
        </w:rPr>
        <w:t>。</w:t>
      </w:r>
    </w:p>
    <w:p w14:paraId="283444FE" w14:textId="12D1630C" w:rsidR="008B32F1" w:rsidRDefault="26C32501" w:rsidP="008B32F1">
      <w:pPr>
        <w:ind w:leftChars="100" w:left="210" w:firstLineChars="100" w:firstLine="210"/>
        <w:rPr>
          <w:rFonts w:ascii="ＭＳ 明朝" w:eastAsia="ＭＳ 明朝" w:hAnsi="ＭＳ 明朝" w:cs="ＭＳ 明朝"/>
          <w:lang w:val="ja-JP"/>
        </w:rPr>
      </w:pPr>
      <w:r w:rsidRPr="0667C850">
        <w:rPr>
          <w:rFonts w:ascii="ＭＳ 明朝" w:eastAsia="ＭＳ 明朝" w:hAnsi="ＭＳ 明朝" w:cs="ＭＳ 明朝"/>
          <w:lang w:val="ja-JP"/>
        </w:rPr>
        <w:t>特に</w:t>
      </w:r>
      <w:r w:rsidR="44BA7CCB" w:rsidRPr="0667C850">
        <w:rPr>
          <w:rFonts w:ascii="ＭＳ 明朝" w:eastAsia="ＭＳ 明朝" w:hAnsi="ＭＳ 明朝" w:cs="ＭＳ 明朝"/>
          <w:lang w:val="ja-JP"/>
        </w:rPr>
        <w:t>、</w:t>
      </w:r>
      <w:r w:rsidRPr="0667C850">
        <w:rPr>
          <w:rFonts w:ascii="ＭＳ 明朝" w:eastAsia="ＭＳ 明朝" w:hAnsi="ＭＳ 明朝" w:cs="ＭＳ 明朝"/>
          <w:lang w:val="ja-JP"/>
        </w:rPr>
        <w:t>AIの</w:t>
      </w:r>
      <w:r w:rsidR="1E707E71" w:rsidRPr="0667C850">
        <w:rPr>
          <w:rFonts w:ascii="ＭＳ 明朝" w:eastAsia="ＭＳ 明朝" w:hAnsi="ＭＳ 明朝" w:cs="ＭＳ 明朝"/>
          <w:lang w:val="ja-JP"/>
        </w:rPr>
        <w:t>一</w:t>
      </w:r>
      <w:r w:rsidRPr="0667C850">
        <w:rPr>
          <w:rFonts w:ascii="ＭＳ 明朝" w:eastAsia="ＭＳ 明朝" w:hAnsi="ＭＳ 明朝" w:cs="ＭＳ 明朝"/>
          <w:lang w:val="ja-JP"/>
        </w:rPr>
        <w:t>分野である自然言語処理</w:t>
      </w:r>
      <w:r w:rsidR="0B73C9BA" w:rsidRPr="0667C850">
        <w:rPr>
          <w:rFonts w:ascii="ＭＳ 明朝" w:eastAsia="ＭＳ 明朝" w:hAnsi="ＭＳ 明朝" w:cs="ＭＳ 明朝"/>
          <w:lang w:val="ja-JP"/>
        </w:rPr>
        <w:t>の活用に</w:t>
      </w:r>
      <w:r w:rsidR="1BF5AF01" w:rsidRPr="0667C850">
        <w:rPr>
          <w:rFonts w:ascii="ＭＳ 明朝" w:eastAsia="ＭＳ 明朝" w:hAnsi="ＭＳ 明朝" w:cs="ＭＳ 明朝"/>
          <w:lang w:val="ja-JP"/>
        </w:rPr>
        <w:t>方策</w:t>
      </w:r>
      <w:r w:rsidR="4933ED39" w:rsidRPr="0667C850">
        <w:rPr>
          <w:rFonts w:ascii="ＭＳ 明朝" w:eastAsia="ＭＳ 明朝" w:hAnsi="ＭＳ 明朝" w:cs="ＭＳ 明朝"/>
          <w:lang w:val="ja-JP"/>
        </w:rPr>
        <w:t>を見出しつつあり</w:t>
      </w:r>
      <w:r w:rsidR="21D81343" w:rsidRPr="0667C850">
        <w:rPr>
          <w:rFonts w:ascii="ＭＳ 明朝" w:eastAsia="ＭＳ 明朝" w:hAnsi="ＭＳ 明朝" w:cs="ＭＳ 明朝"/>
          <w:lang w:val="ja-JP"/>
        </w:rPr>
        <w:t>、具体例</w:t>
      </w:r>
      <w:r w:rsidR="677F92B1" w:rsidRPr="0667C850">
        <w:rPr>
          <w:rFonts w:ascii="ＭＳ 明朝" w:eastAsia="ＭＳ 明朝" w:hAnsi="ＭＳ 明朝" w:cs="ＭＳ 明朝"/>
          <w:lang w:val="ja-JP"/>
        </w:rPr>
        <w:t>では</w:t>
      </w:r>
      <w:r w:rsidR="4933ED39" w:rsidRPr="0667C850">
        <w:rPr>
          <w:rFonts w:ascii="ＭＳ 明朝" w:eastAsia="ＭＳ 明朝" w:hAnsi="ＭＳ 明朝" w:cs="ＭＳ 明朝"/>
          <w:lang w:val="ja-JP"/>
        </w:rPr>
        <w:t>、</w:t>
      </w:r>
      <w:r w:rsidR="68B11704" w:rsidRPr="0667C850">
        <w:rPr>
          <w:rFonts w:ascii="ＭＳ 明朝" w:eastAsia="ＭＳ 明朝" w:hAnsi="ＭＳ 明朝" w:cs="ＭＳ 明朝"/>
          <w:lang w:val="ja-JP"/>
        </w:rPr>
        <w:t>総合</w:t>
      </w:r>
      <w:r w:rsidR="275C15D4" w:rsidRPr="0667C850">
        <w:rPr>
          <w:rFonts w:ascii="ＭＳ 明朝" w:eastAsia="ＭＳ 明朝" w:hAnsi="ＭＳ 明朝" w:cs="ＭＳ 明朝"/>
          <w:lang w:val="ja-JP"/>
        </w:rPr>
        <w:t>コールセンター</w:t>
      </w:r>
      <w:r w:rsidR="52B87928" w:rsidRPr="0667C850">
        <w:rPr>
          <w:rFonts w:ascii="ＭＳ 明朝" w:eastAsia="ＭＳ 明朝" w:hAnsi="ＭＳ 明朝" w:cs="ＭＳ 明朝"/>
          <w:lang w:val="ja-JP"/>
        </w:rPr>
        <w:t>に</w:t>
      </w:r>
      <w:r w:rsidR="179CCE8A" w:rsidRPr="0667C850">
        <w:rPr>
          <w:rFonts w:ascii="ＭＳ 明朝" w:eastAsia="ＭＳ 明朝" w:hAnsi="ＭＳ 明朝" w:cs="ＭＳ 明朝"/>
          <w:lang w:val="ja-JP"/>
        </w:rPr>
        <w:t>蓄積された数万件の</w:t>
      </w:r>
      <w:r w:rsidR="705DE675" w:rsidRPr="0667C850">
        <w:rPr>
          <w:rFonts w:ascii="ＭＳ 明朝" w:eastAsia="ＭＳ 明朝" w:hAnsi="ＭＳ 明朝" w:cs="ＭＳ 明朝"/>
          <w:lang w:val="ja-JP"/>
        </w:rPr>
        <w:t>問い合わせ</w:t>
      </w:r>
      <w:r w:rsidR="275C15D4" w:rsidRPr="0667C850">
        <w:rPr>
          <w:rFonts w:ascii="ＭＳ 明朝" w:eastAsia="ＭＳ 明朝" w:hAnsi="ＭＳ 明朝" w:cs="ＭＳ 明朝"/>
          <w:lang w:val="ja-JP"/>
        </w:rPr>
        <w:t>記録</w:t>
      </w:r>
      <w:r w:rsidR="28022DB0" w:rsidRPr="0667C850">
        <w:rPr>
          <w:rFonts w:ascii="ＭＳ 明朝" w:eastAsia="ＭＳ 明朝" w:hAnsi="ＭＳ 明朝" w:cs="ＭＳ 明朝"/>
          <w:lang w:val="ja-JP"/>
        </w:rPr>
        <w:t>を対象</w:t>
      </w:r>
      <w:r w:rsidR="2F4143E4" w:rsidRPr="0667C850">
        <w:rPr>
          <w:rFonts w:ascii="ＭＳ 明朝" w:eastAsia="ＭＳ 明朝" w:hAnsi="ＭＳ 明朝" w:cs="ＭＳ 明朝"/>
          <w:lang w:val="ja-JP"/>
        </w:rPr>
        <w:t>に</w:t>
      </w:r>
      <w:r w:rsidR="2C127B2E" w:rsidRPr="0667C850">
        <w:rPr>
          <w:rFonts w:ascii="ＭＳ 明朝" w:eastAsia="ＭＳ 明朝" w:hAnsi="ＭＳ 明朝" w:cs="ＭＳ 明朝"/>
          <w:lang w:val="ja-JP"/>
        </w:rPr>
        <w:t>、</w:t>
      </w:r>
      <w:r w:rsidR="4EBE7EF9" w:rsidRPr="0667C850">
        <w:rPr>
          <w:rFonts w:ascii="ＭＳ 明朝" w:eastAsia="ＭＳ 明朝" w:hAnsi="ＭＳ 明朝" w:cs="ＭＳ 明朝"/>
          <w:lang w:val="ja-JP"/>
        </w:rPr>
        <w:t>これま</w:t>
      </w:r>
      <w:r w:rsidR="5DF1CE02" w:rsidRPr="0667C850">
        <w:rPr>
          <w:rFonts w:ascii="ＭＳ 明朝" w:eastAsia="ＭＳ 明朝" w:hAnsi="ＭＳ 明朝" w:cs="ＭＳ 明朝"/>
          <w:lang w:val="ja-JP"/>
        </w:rPr>
        <w:t>で</w:t>
      </w:r>
      <w:r w:rsidR="20DBF392" w:rsidRPr="0667C850">
        <w:rPr>
          <w:rFonts w:ascii="ＭＳ 明朝" w:eastAsia="ＭＳ 明朝" w:hAnsi="ＭＳ 明朝" w:cs="ＭＳ 明朝"/>
          <w:lang w:val="ja-JP"/>
        </w:rPr>
        <w:t>は</w:t>
      </w:r>
      <w:r w:rsidR="0941C63F" w:rsidRPr="0667C850">
        <w:rPr>
          <w:rFonts w:ascii="ＭＳ 明朝" w:eastAsia="ＭＳ 明朝" w:hAnsi="ＭＳ 明朝" w:cs="ＭＳ 明朝"/>
          <w:lang w:val="ja-JP"/>
        </w:rPr>
        <w:t>困難</w:t>
      </w:r>
      <w:r w:rsidR="585847E9" w:rsidRPr="0667C850">
        <w:rPr>
          <w:rFonts w:ascii="ＭＳ 明朝" w:eastAsia="ＭＳ 明朝" w:hAnsi="ＭＳ 明朝" w:cs="ＭＳ 明朝"/>
          <w:lang w:val="ja-JP"/>
        </w:rPr>
        <w:t>だった</w:t>
      </w:r>
      <w:r w:rsidR="7956A3EB" w:rsidRPr="0667C850">
        <w:rPr>
          <w:rFonts w:ascii="ＭＳ 明朝" w:eastAsia="ＭＳ 明朝" w:hAnsi="ＭＳ 明朝" w:cs="ＭＳ 明朝"/>
          <w:lang w:val="ja-JP"/>
        </w:rPr>
        <w:t>単語レベルの</w:t>
      </w:r>
      <w:r w:rsidR="4DC90FB2" w:rsidRPr="0667C850">
        <w:rPr>
          <w:rFonts w:ascii="ＭＳ 明朝" w:eastAsia="ＭＳ 明朝" w:hAnsi="ＭＳ 明朝" w:cs="ＭＳ 明朝"/>
          <w:lang w:val="ja-JP"/>
        </w:rPr>
        <w:t>詳細な</w:t>
      </w:r>
      <w:r w:rsidR="0B164073" w:rsidRPr="0667C850">
        <w:rPr>
          <w:rFonts w:ascii="ＭＳ 明朝" w:eastAsia="ＭＳ 明朝" w:hAnsi="ＭＳ 明朝" w:cs="ＭＳ 明朝"/>
          <w:lang w:val="ja-JP"/>
        </w:rPr>
        <w:t>分析を行うことが</w:t>
      </w:r>
      <w:r w:rsidR="7A2FAA81" w:rsidRPr="0667C850">
        <w:rPr>
          <w:rFonts w:ascii="ＭＳ 明朝" w:eastAsia="ＭＳ 明朝" w:hAnsi="ＭＳ 明朝" w:cs="ＭＳ 明朝"/>
          <w:lang w:val="ja-JP"/>
        </w:rPr>
        <w:t>可能とな</w:t>
      </w:r>
      <w:r w:rsidR="00532458">
        <w:rPr>
          <w:rFonts w:ascii="ＭＳ 明朝" w:eastAsia="ＭＳ 明朝" w:hAnsi="ＭＳ 明朝" w:cs="ＭＳ 明朝" w:hint="eastAsia"/>
          <w:lang w:val="ja-JP"/>
        </w:rPr>
        <w:t>っています</w:t>
      </w:r>
      <w:r w:rsidR="48935F7B" w:rsidRPr="0667C850">
        <w:rPr>
          <w:rFonts w:ascii="ＭＳ 明朝" w:eastAsia="ＭＳ 明朝" w:hAnsi="ＭＳ 明朝" w:cs="ＭＳ 明朝"/>
          <w:lang w:val="ja-JP"/>
        </w:rPr>
        <w:t>。</w:t>
      </w:r>
      <w:r w:rsidR="56DA1714" w:rsidRPr="0667C850">
        <w:rPr>
          <w:rFonts w:ascii="ＭＳ 明朝" w:eastAsia="ＭＳ 明朝" w:hAnsi="ＭＳ 明朝" w:cs="ＭＳ 明朝"/>
          <w:lang w:val="ja-JP"/>
        </w:rPr>
        <w:t>これまでの</w:t>
      </w:r>
      <w:r w:rsidR="11CE1E3C" w:rsidRPr="0667C850">
        <w:rPr>
          <w:rFonts w:ascii="ＭＳ 明朝" w:eastAsia="ＭＳ 明朝" w:hAnsi="ＭＳ 明朝" w:cs="ＭＳ 明朝"/>
          <w:lang w:val="ja-JP"/>
        </w:rPr>
        <w:t>調査・研究</w:t>
      </w:r>
      <w:r w:rsidR="1E9BC847" w:rsidRPr="0667C850">
        <w:rPr>
          <w:rFonts w:ascii="ＭＳ 明朝" w:eastAsia="ＭＳ 明朝" w:hAnsi="ＭＳ 明朝" w:cs="ＭＳ 明朝"/>
          <w:lang w:val="ja-JP"/>
        </w:rPr>
        <w:t>・</w:t>
      </w:r>
      <w:r w:rsidR="28E8E69A" w:rsidRPr="0667C850">
        <w:rPr>
          <w:rFonts w:ascii="ＭＳ 明朝" w:eastAsia="ＭＳ 明朝" w:hAnsi="ＭＳ 明朝" w:cs="ＭＳ 明朝"/>
          <w:lang w:val="ja-JP"/>
        </w:rPr>
        <w:t>実証</w:t>
      </w:r>
      <w:r w:rsidR="11CE1E3C" w:rsidRPr="0667C850">
        <w:rPr>
          <w:rFonts w:ascii="ＭＳ 明朝" w:eastAsia="ＭＳ 明朝" w:hAnsi="ＭＳ 明朝" w:cs="ＭＳ 明朝"/>
          <w:lang w:val="ja-JP"/>
        </w:rPr>
        <w:t>を通じて</w:t>
      </w:r>
      <w:r w:rsidR="1533C14B" w:rsidRPr="0667C850">
        <w:rPr>
          <w:rFonts w:ascii="ＭＳ 明朝" w:eastAsia="ＭＳ 明朝" w:hAnsi="ＭＳ 明朝" w:cs="ＭＳ 明朝"/>
          <w:lang w:val="ja-JP"/>
        </w:rPr>
        <w:t>獲得した</w:t>
      </w:r>
      <w:r w:rsidR="2D3F90D6" w:rsidRPr="0667C850">
        <w:rPr>
          <w:rFonts w:ascii="ＭＳ 明朝" w:eastAsia="ＭＳ 明朝" w:hAnsi="ＭＳ 明朝" w:cs="ＭＳ 明朝"/>
          <w:lang w:val="ja-JP"/>
        </w:rPr>
        <w:t>AI</w:t>
      </w:r>
      <w:r w:rsidR="1A283FDE" w:rsidRPr="0667C850">
        <w:rPr>
          <w:rFonts w:ascii="ＭＳ 明朝" w:eastAsia="ＭＳ 明朝" w:hAnsi="ＭＳ 明朝" w:cs="ＭＳ 明朝"/>
          <w:lang w:val="ja-JP"/>
        </w:rPr>
        <w:t>における</w:t>
      </w:r>
      <w:r w:rsidR="3904595A" w:rsidRPr="0667C850">
        <w:rPr>
          <w:rFonts w:ascii="ＭＳ 明朝" w:eastAsia="ＭＳ 明朝" w:hAnsi="ＭＳ 明朝" w:cs="ＭＳ 明朝"/>
          <w:lang w:val="ja-JP"/>
        </w:rPr>
        <w:t>データの扱い方</w:t>
      </w:r>
      <w:r w:rsidR="5BC90347" w:rsidRPr="0667C850">
        <w:rPr>
          <w:rFonts w:ascii="ＭＳ 明朝" w:eastAsia="ＭＳ 明朝" w:hAnsi="ＭＳ 明朝" w:cs="ＭＳ 明朝"/>
          <w:lang w:val="ja-JP"/>
        </w:rPr>
        <w:t>・</w:t>
      </w:r>
      <w:r w:rsidR="09579BB0" w:rsidRPr="0667C850">
        <w:rPr>
          <w:rFonts w:ascii="ＭＳ 明朝" w:eastAsia="ＭＳ 明朝" w:hAnsi="ＭＳ 明朝" w:cs="ＭＳ 明朝"/>
          <w:lang w:val="ja-JP"/>
        </w:rPr>
        <w:t>処理</w:t>
      </w:r>
      <w:r w:rsidR="719E4F4B" w:rsidRPr="0667C850">
        <w:rPr>
          <w:rFonts w:ascii="ＭＳ 明朝" w:eastAsia="ＭＳ 明朝" w:hAnsi="ＭＳ 明朝" w:cs="ＭＳ 明朝"/>
          <w:lang w:val="ja-JP"/>
        </w:rPr>
        <w:t>方法</w:t>
      </w:r>
      <w:r w:rsidR="45060DCB" w:rsidRPr="0667C850">
        <w:rPr>
          <w:rFonts w:ascii="ＭＳ 明朝" w:eastAsia="ＭＳ 明朝" w:hAnsi="ＭＳ 明朝" w:cs="ＭＳ 明朝"/>
          <w:lang w:val="ja-JP"/>
        </w:rPr>
        <w:t>に関する</w:t>
      </w:r>
      <w:r w:rsidR="07292DDC" w:rsidRPr="0667C850">
        <w:rPr>
          <w:rFonts w:ascii="ＭＳ 明朝" w:eastAsia="ＭＳ 明朝" w:hAnsi="ＭＳ 明朝" w:cs="ＭＳ 明朝"/>
          <w:lang w:val="ja-JP"/>
        </w:rPr>
        <w:t>実践的な</w:t>
      </w:r>
      <w:r w:rsidR="3B144582" w:rsidRPr="0667C850">
        <w:rPr>
          <w:rFonts w:ascii="ＭＳ 明朝" w:eastAsia="ＭＳ 明朝" w:hAnsi="ＭＳ 明朝" w:cs="ＭＳ 明朝"/>
          <w:lang w:val="ja-JP"/>
        </w:rPr>
        <w:t>知見</w:t>
      </w:r>
      <w:r w:rsidR="19233543" w:rsidRPr="0667C850">
        <w:rPr>
          <w:rFonts w:ascii="ＭＳ 明朝" w:eastAsia="ＭＳ 明朝" w:hAnsi="ＭＳ 明朝" w:cs="ＭＳ 明朝"/>
          <w:lang w:val="ja-JP"/>
        </w:rPr>
        <w:t>を</w:t>
      </w:r>
      <w:r w:rsidR="5329390A" w:rsidRPr="0667C850">
        <w:rPr>
          <w:rFonts w:ascii="ＭＳ 明朝" w:eastAsia="ＭＳ 明朝" w:hAnsi="ＭＳ 明朝" w:cs="ＭＳ 明朝"/>
          <w:lang w:val="ja-JP"/>
        </w:rPr>
        <w:t>もとに、</w:t>
      </w:r>
      <w:r w:rsidR="322EFA4C" w:rsidRPr="0667C850">
        <w:rPr>
          <w:rFonts w:ascii="ＭＳ 明朝" w:eastAsia="ＭＳ 明朝" w:hAnsi="ＭＳ 明朝" w:cs="ＭＳ 明朝"/>
          <w:lang w:val="ja-JP"/>
        </w:rPr>
        <w:t>今後、</w:t>
      </w:r>
      <w:r w:rsidR="001E6517" w:rsidRPr="0667C850">
        <w:rPr>
          <w:rFonts w:ascii="ＭＳ 明朝" w:eastAsia="ＭＳ 明朝" w:hAnsi="ＭＳ 明朝" w:cs="ＭＳ 明朝"/>
          <w:lang w:val="ja-JP"/>
        </w:rPr>
        <w:t>都市課題や本市の経営課題といったより大きなテーマ</w:t>
      </w:r>
      <w:r w:rsidR="1104437F" w:rsidRPr="0667C850">
        <w:rPr>
          <w:rFonts w:ascii="ＭＳ 明朝" w:eastAsia="ＭＳ 明朝" w:hAnsi="ＭＳ 明朝" w:cs="ＭＳ 明朝"/>
          <w:lang w:val="ja-JP"/>
        </w:rPr>
        <w:t>を念頭に</w:t>
      </w:r>
      <w:r w:rsidR="001E6517" w:rsidRPr="0667C850">
        <w:rPr>
          <w:rFonts w:ascii="ＭＳ 明朝" w:eastAsia="ＭＳ 明朝" w:hAnsi="ＭＳ 明朝" w:cs="ＭＳ 明朝"/>
          <w:lang w:val="ja-JP"/>
        </w:rPr>
        <w:t>、</w:t>
      </w:r>
      <w:r w:rsidR="001E6517" w:rsidRPr="0667C850">
        <w:rPr>
          <w:rFonts w:ascii="ＭＳ 明朝" w:eastAsia="ＭＳ 明朝" w:hAnsi="ＭＳ 明朝" w:cs="ＭＳ 明朝"/>
        </w:rPr>
        <w:t>AI</w:t>
      </w:r>
      <w:r w:rsidR="7460BDA9" w:rsidRPr="0667C850">
        <w:rPr>
          <w:rFonts w:ascii="ＭＳ 明朝" w:eastAsia="ＭＳ 明朝" w:hAnsi="ＭＳ 明朝" w:cs="ＭＳ 明朝"/>
        </w:rPr>
        <w:t>の</w:t>
      </w:r>
      <w:r w:rsidR="001E6517" w:rsidRPr="0667C850">
        <w:rPr>
          <w:rFonts w:ascii="ＭＳ 明朝" w:eastAsia="ＭＳ 明朝" w:hAnsi="ＭＳ 明朝" w:cs="ＭＳ 明朝"/>
          <w:lang w:val="ja-JP"/>
        </w:rPr>
        <w:t>具体的な活用策の調査・研究を進めていきます。</w:t>
      </w:r>
    </w:p>
    <w:p w14:paraId="23E80745" w14:textId="05D1708C" w:rsidR="001E6517" w:rsidRDefault="001E6517" w:rsidP="008B32F1">
      <w:pPr>
        <w:ind w:leftChars="100" w:left="210" w:firstLineChars="100" w:firstLine="210"/>
        <w:rPr>
          <w:rFonts w:ascii="ＭＳ 明朝" w:eastAsia="ＭＳ 明朝" w:hAnsi="ＭＳ 明朝" w:cs="ＭＳ 明朝"/>
          <w:lang w:val="ja-JP"/>
        </w:rPr>
      </w:pPr>
      <w:r w:rsidRPr="0667C850">
        <w:rPr>
          <w:rFonts w:ascii="ＭＳ 明朝" w:eastAsia="ＭＳ 明朝" w:hAnsi="ＭＳ 明朝" w:cs="ＭＳ 明朝"/>
          <w:lang w:val="ja-JP"/>
        </w:rPr>
        <w:t>また、</w:t>
      </w:r>
      <w:r w:rsidR="609D9BAA" w:rsidRPr="0667C850">
        <w:rPr>
          <w:rFonts w:ascii="ＭＳ 明朝" w:eastAsia="ＭＳ 明朝" w:hAnsi="ＭＳ 明朝" w:cs="ＭＳ 明朝"/>
          <w:lang w:val="ja-JP"/>
        </w:rPr>
        <w:t>ブロックチェーン技術</w:t>
      </w:r>
      <w:r w:rsidR="001D1DEF">
        <w:rPr>
          <w:rStyle w:val="afe"/>
          <w:rFonts w:ascii="ＭＳ 明朝" w:eastAsia="ＭＳ 明朝" w:hAnsi="ＭＳ 明朝" w:cs="ＭＳ 明朝"/>
          <w:lang w:val="ja-JP"/>
        </w:rPr>
        <w:footnoteReference w:id="24"/>
      </w:r>
      <w:r w:rsidR="290FF919" w:rsidRPr="0667C850">
        <w:rPr>
          <w:rFonts w:ascii="ＭＳ 明朝" w:eastAsia="ＭＳ 明朝" w:hAnsi="ＭＳ 明朝" w:cs="ＭＳ 明朝"/>
          <w:lang w:val="ja-JP"/>
        </w:rPr>
        <w:t>の</w:t>
      </w:r>
      <w:r w:rsidR="51FC07D7" w:rsidRPr="0667C850">
        <w:rPr>
          <w:rFonts w:ascii="ＭＳ 明朝" w:eastAsia="ＭＳ 明朝" w:hAnsi="ＭＳ 明朝" w:cs="ＭＳ 明朝"/>
          <w:lang w:val="ja-JP"/>
        </w:rPr>
        <w:t>活用では</w:t>
      </w:r>
      <w:r w:rsidR="609D9BAA" w:rsidRPr="0667C850">
        <w:rPr>
          <w:rFonts w:ascii="ＭＳ 明朝" w:eastAsia="ＭＳ 明朝" w:hAnsi="ＭＳ 明朝" w:cs="ＭＳ 明朝"/>
          <w:lang w:val="ja-JP"/>
        </w:rPr>
        <w:t>、</w:t>
      </w:r>
      <w:r w:rsidR="4CE9B525" w:rsidRPr="0667C850">
        <w:rPr>
          <w:rFonts w:ascii="ＭＳ 明朝" w:eastAsia="ＭＳ 明朝" w:hAnsi="ＭＳ 明朝" w:cs="ＭＳ 明朝"/>
          <w:lang w:val="ja-JP"/>
        </w:rPr>
        <w:t>引っ越し</w:t>
      </w:r>
      <w:r w:rsidR="251C2724" w:rsidRPr="0667C850">
        <w:rPr>
          <w:rFonts w:ascii="ＭＳ 明朝" w:eastAsia="ＭＳ 明朝" w:hAnsi="ＭＳ 明朝" w:cs="ＭＳ 明朝"/>
          <w:lang w:val="ja-JP"/>
        </w:rPr>
        <w:t>の際に、</w:t>
      </w:r>
      <w:r w:rsidR="2DA54A07" w:rsidRPr="0667C850">
        <w:rPr>
          <w:rFonts w:ascii="ＭＳ 明朝" w:eastAsia="ＭＳ 明朝" w:hAnsi="ＭＳ 明朝" w:cs="ＭＳ 明朝"/>
          <w:lang w:val="ja-JP"/>
        </w:rPr>
        <w:t>新</w:t>
      </w:r>
      <w:r w:rsidR="0A1D4FA6" w:rsidRPr="0667C850">
        <w:rPr>
          <w:rFonts w:ascii="ＭＳ 明朝" w:eastAsia="ＭＳ 明朝" w:hAnsi="ＭＳ 明朝" w:cs="ＭＳ 明朝"/>
          <w:lang w:val="ja-JP"/>
        </w:rPr>
        <w:t>たな</w:t>
      </w:r>
      <w:r w:rsidR="2DA54A07" w:rsidRPr="0667C850">
        <w:rPr>
          <w:rFonts w:ascii="ＭＳ 明朝" w:eastAsia="ＭＳ 明朝" w:hAnsi="ＭＳ 明朝" w:cs="ＭＳ 明朝"/>
          <w:lang w:val="ja-JP"/>
        </w:rPr>
        <w:t>家の賃貸借</w:t>
      </w:r>
      <w:r w:rsidR="032E824D" w:rsidRPr="0667C850">
        <w:rPr>
          <w:rFonts w:ascii="ＭＳ 明朝" w:eastAsia="ＭＳ 明朝" w:hAnsi="ＭＳ 明朝" w:cs="ＭＳ 明朝"/>
          <w:lang w:val="ja-JP"/>
        </w:rPr>
        <w:t>契約情報</w:t>
      </w:r>
      <w:r w:rsidR="699B0257" w:rsidRPr="0667C850">
        <w:rPr>
          <w:rFonts w:ascii="ＭＳ 明朝" w:eastAsia="ＭＳ 明朝" w:hAnsi="ＭＳ 明朝" w:cs="ＭＳ 明朝"/>
          <w:lang w:val="ja-JP"/>
        </w:rPr>
        <w:t>を</w:t>
      </w:r>
      <w:r w:rsidR="4CE9B525" w:rsidRPr="0667C850">
        <w:rPr>
          <w:rFonts w:ascii="ＭＳ 明朝" w:eastAsia="ＭＳ 明朝" w:hAnsi="ＭＳ 明朝" w:cs="ＭＳ 明朝"/>
          <w:lang w:val="ja-JP"/>
        </w:rPr>
        <w:t>水道</w:t>
      </w:r>
      <w:r w:rsidR="2D3D5BA4" w:rsidRPr="0667C850">
        <w:rPr>
          <w:rFonts w:ascii="ＭＳ 明朝" w:eastAsia="ＭＳ 明朝" w:hAnsi="ＭＳ 明朝" w:cs="ＭＳ 明朝"/>
          <w:lang w:val="ja-JP"/>
        </w:rPr>
        <w:t>の開栓につなげる</w:t>
      </w:r>
      <w:r w:rsidR="0DF8F086" w:rsidRPr="0667C850">
        <w:rPr>
          <w:rFonts w:ascii="ＭＳ 明朝" w:eastAsia="ＭＳ 明朝" w:hAnsi="ＭＳ 明朝" w:cs="ＭＳ 明朝"/>
          <w:lang w:val="ja-JP"/>
        </w:rPr>
        <w:t>ワンストップサービスの</w:t>
      </w:r>
      <w:r w:rsidR="32CDFEFC" w:rsidRPr="0667C850">
        <w:rPr>
          <w:rFonts w:ascii="ＭＳ 明朝" w:eastAsia="ＭＳ 明朝" w:hAnsi="ＭＳ 明朝" w:cs="ＭＳ 明朝"/>
          <w:lang w:val="ja-JP"/>
        </w:rPr>
        <w:t>実証</w:t>
      </w:r>
      <w:r w:rsidR="00086020">
        <w:rPr>
          <w:rFonts w:ascii="ＭＳ 明朝" w:eastAsia="ＭＳ 明朝" w:hAnsi="ＭＳ 明朝" w:cs="ＭＳ 明朝" w:hint="eastAsia"/>
          <w:lang w:val="ja-JP"/>
        </w:rPr>
        <w:t>の検討</w:t>
      </w:r>
      <w:r w:rsidR="5F1C72E0" w:rsidRPr="0667C850">
        <w:rPr>
          <w:rFonts w:ascii="ＭＳ 明朝" w:eastAsia="ＭＳ 明朝" w:hAnsi="ＭＳ 明朝" w:cs="ＭＳ 明朝"/>
          <w:lang w:val="ja-JP"/>
        </w:rPr>
        <w:t>を行</w:t>
      </w:r>
      <w:r w:rsidR="1E9FD131" w:rsidRPr="0667C850">
        <w:rPr>
          <w:rFonts w:ascii="ＭＳ 明朝" w:eastAsia="ＭＳ 明朝" w:hAnsi="ＭＳ 明朝" w:cs="ＭＳ 明朝"/>
          <w:lang w:val="ja-JP"/>
        </w:rPr>
        <w:t>ったほか</w:t>
      </w:r>
      <w:r w:rsidR="429517A6" w:rsidRPr="0667C850">
        <w:rPr>
          <w:rFonts w:ascii="ＭＳ 明朝" w:eastAsia="ＭＳ 明朝" w:hAnsi="ＭＳ 明朝" w:cs="ＭＳ 明朝"/>
          <w:lang w:val="ja-JP"/>
        </w:rPr>
        <w:t>、IoT</w:t>
      </w:r>
      <w:r w:rsidR="06239B74" w:rsidRPr="0667C850">
        <w:rPr>
          <w:rFonts w:ascii="ＭＳ 明朝" w:eastAsia="ＭＳ 明朝" w:hAnsi="ＭＳ 明朝" w:cs="ＭＳ 明朝"/>
          <w:lang w:val="ja-JP"/>
        </w:rPr>
        <w:t>の活用</w:t>
      </w:r>
      <w:r w:rsidR="095E0333" w:rsidRPr="0667C850">
        <w:rPr>
          <w:rFonts w:ascii="ＭＳ 明朝" w:eastAsia="ＭＳ 明朝" w:hAnsi="ＭＳ 明朝" w:cs="ＭＳ 明朝"/>
          <w:lang w:val="ja-JP"/>
        </w:rPr>
        <w:t>として</w:t>
      </w:r>
      <w:r w:rsidR="33F6433C" w:rsidRPr="0667C850">
        <w:rPr>
          <w:rFonts w:ascii="ＭＳ 明朝" w:eastAsia="ＭＳ 明朝" w:hAnsi="ＭＳ 明朝" w:cs="ＭＳ 明朝"/>
          <w:lang w:val="ja-JP"/>
        </w:rPr>
        <w:t>庁舎の</w:t>
      </w:r>
      <w:r w:rsidR="53D4AC20" w:rsidRPr="0667C850">
        <w:rPr>
          <w:rFonts w:ascii="ＭＳ 明朝" w:eastAsia="ＭＳ 明朝" w:hAnsi="ＭＳ 明朝" w:cs="ＭＳ 明朝"/>
          <w:lang w:val="ja-JP"/>
        </w:rPr>
        <w:t>電気</w:t>
      </w:r>
      <w:r w:rsidR="2FE5869C" w:rsidRPr="0667C850">
        <w:rPr>
          <w:rFonts w:ascii="ＭＳ 明朝" w:eastAsia="ＭＳ 明朝" w:hAnsi="ＭＳ 明朝" w:cs="ＭＳ 明朝"/>
          <w:lang w:val="ja-JP"/>
        </w:rPr>
        <w:t>使用</w:t>
      </w:r>
      <w:r w:rsidR="150ABAA7" w:rsidRPr="0667C850">
        <w:rPr>
          <w:rFonts w:ascii="ＭＳ 明朝" w:eastAsia="ＭＳ 明朝" w:hAnsi="ＭＳ 明朝" w:cs="ＭＳ 明朝"/>
          <w:lang w:val="ja-JP"/>
        </w:rPr>
        <w:t>量を</w:t>
      </w:r>
      <w:r w:rsidR="3069B8BE" w:rsidRPr="0667C850">
        <w:rPr>
          <w:rFonts w:ascii="ＭＳ 明朝" w:eastAsia="ＭＳ 明朝" w:hAnsi="ＭＳ 明朝" w:cs="ＭＳ 明朝"/>
          <w:lang w:val="ja-JP"/>
        </w:rPr>
        <w:t>スマートメーターから</w:t>
      </w:r>
      <w:r w:rsidR="6B5E3D28" w:rsidRPr="0667C850">
        <w:rPr>
          <w:rFonts w:ascii="ＭＳ 明朝" w:eastAsia="ＭＳ 明朝" w:hAnsi="ＭＳ 明朝" w:cs="ＭＳ 明朝"/>
          <w:lang w:val="ja-JP"/>
        </w:rPr>
        <w:t>システムに取り込み、</w:t>
      </w:r>
      <w:r w:rsidR="44D6B9BF" w:rsidRPr="0667C850">
        <w:rPr>
          <w:rFonts w:ascii="ＭＳ 明朝" w:eastAsia="ＭＳ 明朝" w:hAnsi="ＭＳ 明朝" w:cs="ＭＳ 明朝"/>
          <w:lang w:val="ja-JP"/>
        </w:rPr>
        <w:t>モニタリングと</w:t>
      </w:r>
      <w:r w:rsidR="2A4CE19A" w:rsidRPr="0667C850">
        <w:rPr>
          <w:rFonts w:ascii="ＭＳ 明朝" w:eastAsia="ＭＳ 明朝" w:hAnsi="ＭＳ 明朝" w:cs="ＭＳ 明朝"/>
          <w:lang w:val="ja-JP"/>
        </w:rPr>
        <w:t>節電につなげる実証</w:t>
      </w:r>
      <w:r w:rsidR="3FC38615" w:rsidRPr="0667C850">
        <w:rPr>
          <w:rFonts w:ascii="ＭＳ 明朝" w:eastAsia="ＭＳ 明朝" w:hAnsi="ＭＳ 明朝" w:cs="ＭＳ 明朝"/>
          <w:lang w:val="ja-JP"/>
        </w:rPr>
        <w:t>に取り組</w:t>
      </w:r>
      <w:r w:rsidR="00532458">
        <w:rPr>
          <w:rFonts w:ascii="ＭＳ 明朝" w:eastAsia="ＭＳ 明朝" w:hAnsi="ＭＳ 明朝" w:cs="ＭＳ 明朝" w:hint="eastAsia"/>
          <w:lang w:val="ja-JP"/>
        </w:rPr>
        <w:t>んできており、今後も</w:t>
      </w:r>
      <w:r w:rsidR="3FC38615" w:rsidRPr="0667C850">
        <w:rPr>
          <w:rFonts w:ascii="ＭＳ 明朝" w:eastAsia="ＭＳ 明朝" w:hAnsi="ＭＳ 明朝" w:cs="ＭＳ 明朝"/>
          <w:lang w:val="ja-JP"/>
        </w:rPr>
        <w:t>、</w:t>
      </w:r>
      <w:r w:rsidR="747B0929" w:rsidRPr="0667C850">
        <w:rPr>
          <w:rFonts w:ascii="ＭＳ 明朝" w:eastAsia="ＭＳ 明朝" w:hAnsi="ＭＳ 明朝" w:cs="ＭＳ 明朝"/>
          <w:lang w:val="ja-JP"/>
        </w:rPr>
        <w:t>最先端テクノロジー</w:t>
      </w:r>
      <w:r w:rsidR="1A303487" w:rsidRPr="0667C850">
        <w:rPr>
          <w:rFonts w:ascii="ＭＳ 明朝" w:eastAsia="ＭＳ 明朝" w:hAnsi="ＭＳ 明朝" w:cs="ＭＳ 明朝"/>
          <w:lang w:val="ja-JP"/>
        </w:rPr>
        <w:t>を市民の利便性向上やスマートなまちづくりに活かすべく、</w:t>
      </w:r>
      <w:r w:rsidRPr="0667C850">
        <w:rPr>
          <w:rFonts w:ascii="ＭＳ 明朝" w:eastAsia="ＭＳ 明朝" w:hAnsi="ＭＳ 明朝" w:cs="ＭＳ 明朝"/>
          <w:lang w:val="ja-JP"/>
        </w:rPr>
        <w:t>具体的な活用策の調査・研究</w:t>
      </w:r>
      <w:r w:rsidR="07853748" w:rsidRPr="0667C850">
        <w:rPr>
          <w:rFonts w:ascii="ＭＳ 明朝" w:eastAsia="ＭＳ 明朝" w:hAnsi="ＭＳ 明朝" w:cs="ＭＳ 明朝"/>
          <w:lang w:val="ja-JP"/>
        </w:rPr>
        <w:t>、実証</w:t>
      </w:r>
      <w:r w:rsidRPr="0667C850">
        <w:rPr>
          <w:rFonts w:ascii="ＭＳ 明朝" w:eastAsia="ＭＳ 明朝" w:hAnsi="ＭＳ 明朝" w:cs="ＭＳ 明朝"/>
          <w:lang w:val="ja-JP"/>
        </w:rPr>
        <w:t>を進めていきます。</w:t>
      </w:r>
    </w:p>
    <w:p w14:paraId="3A019486" w14:textId="4EC1102F" w:rsidR="00521F71" w:rsidRDefault="00521F71" w:rsidP="00521F71">
      <w:pPr>
        <w:rPr>
          <w:rFonts w:ascii="ＭＳ 明朝" w:eastAsia="ＭＳ 明朝" w:hAnsi="ＭＳ 明朝" w:cs="ＭＳ 明朝"/>
          <w:u w:color="FF0000"/>
          <w:lang w:val="ja-JP"/>
        </w:rPr>
      </w:pPr>
    </w:p>
    <w:p w14:paraId="5F96AA3C" w14:textId="2B2906F0" w:rsidR="00521F71" w:rsidRDefault="00521F71" w:rsidP="00521F71">
      <w:pPr>
        <w:rPr>
          <w:rFonts w:ascii="ＭＳ 明朝" w:eastAsia="ＭＳ 明朝" w:hAnsi="ＭＳ 明朝" w:cs="ＭＳ 明朝"/>
          <w:lang w:val="ja-JP"/>
        </w:rPr>
      </w:pPr>
      <w:r w:rsidRPr="0667C850">
        <w:rPr>
          <w:rFonts w:ascii="ＭＳ 明朝" w:eastAsia="ＭＳ 明朝" w:hAnsi="ＭＳ 明朝" w:cs="ＭＳ 明朝"/>
          <w:lang w:val="ja-JP"/>
        </w:rPr>
        <w:t xml:space="preserve">　（ウ）UI</w:t>
      </w:r>
      <w:r w:rsidR="00F86779">
        <w:rPr>
          <w:rFonts w:ascii="ＭＳ 明朝" w:eastAsia="ＭＳ 明朝" w:hAnsi="ＭＳ 明朝" w:cs="ＭＳ 明朝" w:hint="eastAsia"/>
          <w:lang w:val="ja-JP"/>
        </w:rPr>
        <w:t>の</w:t>
      </w:r>
      <w:r w:rsidR="00DA4472">
        <w:rPr>
          <w:rFonts w:ascii="ＭＳ 明朝" w:eastAsia="ＭＳ 明朝" w:hAnsi="ＭＳ 明朝" w:cs="ＭＳ 明朝" w:hint="eastAsia"/>
          <w:lang w:val="ja-JP"/>
        </w:rPr>
        <w:t>向上</w:t>
      </w:r>
    </w:p>
    <w:p w14:paraId="6BFB36E1" w14:textId="326E7895" w:rsidR="001E6517" w:rsidRDefault="4515D992" w:rsidP="008B32F1">
      <w:pPr>
        <w:ind w:leftChars="100" w:left="210" w:firstLineChars="100" w:firstLine="210"/>
        <w:rPr>
          <w:lang w:val="ja-JP"/>
        </w:rPr>
      </w:pPr>
      <w:r w:rsidRPr="0667C850">
        <w:rPr>
          <w:lang w:val="ja-JP"/>
        </w:rPr>
        <w:t>ICT</w:t>
      </w:r>
      <w:r w:rsidR="6A2A4CC0" w:rsidRPr="0667C850">
        <w:rPr>
          <w:lang w:val="ja-JP"/>
        </w:rPr>
        <w:t>を</w:t>
      </w:r>
      <w:r w:rsidRPr="0667C850">
        <w:rPr>
          <w:lang w:val="ja-JP"/>
        </w:rPr>
        <w:t>活用</w:t>
      </w:r>
      <w:r w:rsidR="61422DBB" w:rsidRPr="0667C850">
        <w:rPr>
          <w:lang w:val="ja-JP"/>
        </w:rPr>
        <w:t>する</w:t>
      </w:r>
      <w:r w:rsidR="6D61D5AE" w:rsidRPr="0667C850">
        <w:rPr>
          <w:lang w:val="ja-JP"/>
        </w:rPr>
        <w:t>前提として</w:t>
      </w:r>
      <w:r w:rsidRPr="0667C850">
        <w:rPr>
          <w:lang w:val="ja-JP"/>
        </w:rPr>
        <w:t>、</w:t>
      </w:r>
      <w:r w:rsidR="005E52E7" w:rsidRPr="006D4621">
        <w:rPr>
          <w:rFonts w:hint="eastAsia"/>
          <w:lang w:val="ja-JP"/>
        </w:rPr>
        <w:t>高齢者や障がいを持っている方を含め、誰にとっても直感的にわかりやすいシステムやアプリの画面</w:t>
      </w:r>
      <w:r w:rsidR="0068091F" w:rsidRPr="006D4621">
        <w:rPr>
          <w:rFonts w:hint="eastAsia"/>
          <w:lang w:val="ja-JP"/>
        </w:rPr>
        <w:t>（質の高い見た目や優れた操作性）</w:t>
      </w:r>
      <w:r w:rsidR="3480BD25" w:rsidRPr="006D4621">
        <w:rPr>
          <w:lang w:val="ja-JP"/>
        </w:rPr>
        <w:t>を備えていることは非常に重要です。</w:t>
      </w:r>
    </w:p>
    <w:p w14:paraId="753E797B" w14:textId="6D722D0E" w:rsidR="001E6517" w:rsidRDefault="01D14BA1" w:rsidP="00532458">
      <w:pPr>
        <w:ind w:leftChars="100" w:left="210" w:firstLineChars="100" w:firstLine="210"/>
        <w:rPr>
          <w:lang w:val="ja-JP"/>
        </w:rPr>
      </w:pPr>
      <w:r w:rsidRPr="0667C850">
        <w:rPr>
          <w:lang w:val="ja-JP"/>
        </w:rPr>
        <w:t>令和２年春に公開した</w:t>
      </w:r>
      <w:r w:rsidR="00E52384">
        <w:rPr>
          <w:rFonts w:hint="eastAsia"/>
          <w:lang w:val="ja-JP"/>
        </w:rPr>
        <w:t>新型</w:t>
      </w:r>
      <w:r w:rsidR="60537E34" w:rsidRPr="0667C850">
        <w:rPr>
          <w:lang w:val="ja-JP"/>
        </w:rPr>
        <w:t>コロナ</w:t>
      </w:r>
      <w:r w:rsidR="00E52384">
        <w:rPr>
          <w:rFonts w:hint="eastAsia"/>
          <w:lang w:val="ja-JP"/>
        </w:rPr>
        <w:t>ウイルス感染症</w:t>
      </w:r>
      <w:r w:rsidR="60537E34" w:rsidRPr="0667C850">
        <w:rPr>
          <w:lang w:val="ja-JP"/>
        </w:rPr>
        <w:t>対策支援情報サイトでは、</w:t>
      </w:r>
      <w:r w:rsidR="7B6AB53C" w:rsidRPr="0667C850">
        <w:rPr>
          <w:lang w:val="ja-JP"/>
        </w:rPr>
        <w:t>国の各</w:t>
      </w:r>
      <w:r w:rsidR="60537E34" w:rsidRPr="0667C850">
        <w:rPr>
          <w:lang w:val="ja-JP"/>
        </w:rPr>
        <w:t>省庁や府、市など数多く存在する</w:t>
      </w:r>
      <w:r w:rsidR="0D170197" w:rsidRPr="0667C850">
        <w:rPr>
          <w:lang w:val="ja-JP"/>
        </w:rPr>
        <w:t>各種支援</w:t>
      </w:r>
      <w:r w:rsidR="60537E34" w:rsidRPr="0667C850">
        <w:rPr>
          <w:lang w:val="ja-JP"/>
        </w:rPr>
        <w:t>情報を、</w:t>
      </w:r>
      <w:r w:rsidR="5C261BA9" w:rsidRPr="0667C850">
        <w:rPr>
          <w:lang w:val="ja-JP"/>
        </w:rPr>
        <w:t>個人</w:t>
      </w:r>
      <w:r w:rsidR="1C1842A4" w:rsidRPr="0667C850">
        <w:rPr>
          <w:lang w:val="ja-JP"/>
        </w:rPr>
        <w:t>・</w:t>
      </w:r>
      <w:r w:rsidR="5C261BA9" w:rsidRPr="0667C850">
        <w:rPr>
          <w:lang w:val="ja-JP"/>
        </w:rPr>
        <w:t>事業者</w:t>
      </w:r>
      <w:r w:rsidR="1F9843A9" w:rsidRPr="0667C850">
        <w:rPr>
          <w:lang w:val="ja-JP"/>
        </w:rPr>
        <w:t>別に</w:t>
      </w:r>
      <w:r w:rsidR="5C261BA9" w:rsidRPr="0667C850">
        <w:rPr>
          <w:lang w:val="ja-JP"/>
        </w:rPr>
        <w:t>すばやく検索できる</w:t>
      </w:r>
      <w:r w:rsidR="7C2807DA" w:rsidRPr="0667C850">
        <w:rPr>
          <w:lang w:val="ja-JP"/>
        </w:rPr>
        <w:t>ことをめざして開発</w:t>
      </w:r>
      <w:r w:rsidR="00532458">
        <w:rPr>
          <w:rFonts w:hint="eastAsia"/>
          <w:lang w:val="ja-JP"/>
        </w:rPr>
        <w:t>するとともに、今後は、</w:t>
      </w:r>
      <w:r w:rsidR="677C1B83" w:rsidRPr="0667C850">
        <w:rPr>
          <w:lang w:val="ja-JP"/>
        </w:rPr>
        <w:t>プログラミングの専門知識を必要としないローコードツール</w:t>
      </w:r>
      <w:r w:rsidR="001D1DEF">
        <w:rPr>
          <w:rStyle w:val="afe"/>
          <w:lang w:val="ja-JP"/>
        </w:rPr>
        <w:footnoteReference w:id="25"/>
      </w:r>
      <w:r w:rsidR="1A5507D3" w:rsidRPr="0667C850">
        <w:rPr>
          <w:lang w:val="ja-JP"/>
        </w:rPr>
        <w:t>を活用することで</w:t>
      </w:r>
      <w:r w:rsidR="677C1B83" w:rsidRPr="0667C850">
        <w:rPr>
          <w:lang w:val="ja-JP"/>
        </w:rPr>
        <w:t>、市民向け情報発信</w:t>
      </w:r>
      <w:r w:rsidR="2A1B8C22" w:rsidRPr="0667C850">
        <w:rPr>
          <w:lang w:val="ja-JP"/>
        </w:rPr>
        <w:t>や簡易的なチャットボット</w:t>
      </w:r>
      <w:r w:rsidR="001D1DEF">
        <w:rPr>
          <w:rStyle w:val="afe"/>
          <w:lang w:val="ja-JP"/>
        </w:rPr>
        <w:footnoteReference w:id="26"/>
      </w:r>
      <w:r w:rsidR="55CDBE5F" w:rsidRPr="0667C850">
        <w:rPr>
          <w:lang w:val="ja-JP"/>
        </w:rPr>
        <w:t>など</w:t>
      </w:r>
      <w:r w:rsidR="677C1B83" w:rsidRPr="0667C850">
        <w:rPr>
          <w:lang w:val="ja-JP"/>
        </w:rPr>
        <w:t>を</w:t>
      </w:r>
      <w:r w:rsidR="54CEF6F4" w:rsidRPr="0667C850">
        <w:rPr>
          <w:lang w:val="ja-JP"/>
        </w:rPr>
        <w:t>すばやく構築</w:t>
      </w:r>
      <w:r w:rsidR="79A77A6B" w:rsidRPr="0667C850">
        <w:rPr>
          <w:lang w:val="ja-JP"/>
        </w:rPr>
        <w:t>すること</w:t>
      </w:r>
      <w:r w:rsidR="21157CE7" w:rsidRPr="0667C850">
        <w:rPr>
          <w:lang w:val="ja-JP"/>
        </w:rPr>
        <w:t>も</w:t>
      </w:r>
      <w:r w:rsidR="79A77A6B" w:rsidRPr="0667C850">
        <w:rPr>
          <w:lang w:val="ja-JP"/>
        </w:rPr>
        <w:t>可能となります。</w:t>
      </w:r>
    </w:p>
    <w:p w14:paraId="4D181637" w14:textId="16AC8FED" w:rsidR="001E6517" w:rsidRDefault="6AABA011" w:rsidP="008B32F1">
      <w:pPr>
        <w:ind w:leftChars="100" w:left="210" w:firstLineChars="100" w:firstLine="210"/>
        <w:rPr>
          <w:lang w:val="ja-JP"/>
        </w:rPr>
      </w:pPr>
      <w:r w:rsidRPr="0667C850">
        <w:rPr>
          <w:lang w:val="ja-JP"/>
        </w:rPr>
        <w:t>今後、新</w:t>
      </w:r>
      <w:r w:rsidR="35220F75" w:rsidRPr="0667C850">
        <w:rPr>
          <w:lang w:val="ja-JP"/>
        </w:rPr>
        <w:t>たな</w:t>
      </w:r>
      <w:r w:rsidR="047C9E0D" w:rsidRPr="0667C850">
        <w:rPr>
          <w:lang w:val="ja-JP"/>
        </w:rPr>
        <w:t>システムや</w:t>
      </w:r>
      <w:r w:rsidRPr="0667C850">
        <w:rPr>
          <w:lang w:val="ja-JP"/>
        </w:rPr>
        <w:t>アプリ</w:t>
      </w:r>
      <w:r w:rsidR="003C49A7">
        <w:rPr>
          <w:rFonts w:hint="eastAsia"/>
          <w:lang w:val="ja-JP"/>
        </w:rPr>
        <w:t>ケーション</w:t>
      </w:r>
      <w:r w:rsidR="59E56385" w:rsidRPr="0667C850">
        <w:rPr>
          <w:lang w:val="ja-JP"/>
        </w:rPr>
        <w:t>の</w:t>
      </w:r>
      <w:r w:rsidRPr="0667C850">
        <w:rPr>
          <w:lang w:val="ja-JP"/>
        </w:rPr>
        <w:t>開発の際に、</w:t>
      </w:r>
      <w:r w:rsidR="65BC369B" w:rsidRPr="0667C850">
        <w:rPr>
          <w:lang w:val="ja-JP"/>
        </w:rPr>
        <w:t>デザイン</w:t>
      </w:r>
      <w:r w:rsidR="189625FC" w:rsidRPr="0667C850">
        <w:rPr>
          <w:lang w:val="ja-JP"/>
        </w:rPr>
        <w:t>を重視する</w:t>
      </w:r>
      <w:r w:rsidR="5EA05707" w:rsidRPr="0667C850">
        <w:rPr>
          <w:lang w:val="ja-JP"/>
        </w:rPr>
        <w:t>観点から、</w:t>
      </w:r>
      <w:r w:rsidR="65BC369B" w:rsidRPr="0667C850">
        <w:rPr>
          <w:lang w:val="ja-JP"/>
        </w:rPr>
        <w:t>技術偏重に陥る</w:t>
      </w:r>
      <w:r w:rsidR="023C6178" w:rsidRPr="0667C850">
        <w:rPr>
          <w:lang w:val="ja-JP"/>
        </w:rPr>
        <w:t>こと</w:t>
      </w:r>
      <w:r w:rsidR="67B2A574" w:rsidRPr="0667C850">
        <w:rPr>
          <w:lang w:val="ja-JP"/>
        </w:rPr>
        <w:t>なく</w:t>
      </w:r>
      <w:r w:rsidR="65BC369B" w:rsidRPr="0667C850">
        <w:rPr>
          <w:lang w:val="ja-JP"/>
        </w:rPr>
        <w:t>常に</w:t>
      </w:r>
      <w:r w:rsidR="22A1A9DA" w:rsidRPr="0667C850">
        <w:rPr>
          <w:lang w:val="ja-JP"/>
        </w:rPr>
        <w:t>利用者目線に立ち、</w:t>
      </w:r>
      <w:r w:rsidR="00437135">
        <w:rPr>
          <w:rFonts w:hint="eastAsia"/>
          <w:lang w:val="ja-JP"/>
        </w:rPr>
        <w:t>UI（</w:t>
      </w:r>
      <w:r w:rsidR="22A1A9DA" w:rsidRPr="0667C850">
        <w:rPr>
          <w:lang w:val="ja-JP"/>
        </w:rPr>
        <w:t>ユーザ</w:t>
      </w:r>
      <w:r w:rsidR="001D1DEF">
        <w:rPr>
          <w:rFonts w:hint="eastAsia"/>
          <w:lang w:val="ja-JP"/>
        </w:rPr>
        <w:t>ー</w:t>
      </w:r>
      <w:r w:rsidR="22A1A9DA" w:rsidRPr="0667C850">
        <w:rPr>
          <w:lang w:val="ja-JP"/>
        </w:rPr>
        <w:t>インタフェース</w:t>
      </w:r>
      <w:r w:rsidR="00437135">
        <w:rPr>
          <w:rFonts w:hint="eastAsia"/>
          <w:lang w:val="ja-JP"/>
        </w:rPr>
        <w:t>）</w:t>
      </w:r>
      <w:r w:rsidR="00086020">
        <w:rPr>
          <w:rStyle w:val="afe"/>
          <w:lang w:val="ja-JP"/>
        </w:rPr>
        <w:footnoteReference w:id="27"/>
      </w:r>
      <w:r w:rsidR="22A1A9DA" w:rsidRPr="0667C850">
        <w:rPr>
          <w:lang w:val="ja-JP"/>
        </w:rPr>
        <w:t>の</w:t>
      </w:r>
      <w:r w:rsidR="0614E3EA" w:rsidRPr="0667C850">
        <w:rPr>
          <w:lang w:val="ja-JP"/>
        </w:rPr>
        <w:t>向上に取り組みます</w:t>
      </w:r>
      <w:r w:rsidR="00784256" w:rsidRPr="0667C850">
        <w:rPr>
          <w:lang w:val="ja-JP"/>
        </w:rPr>
        <w:t>。</w:t>
      </w:r>
    </w:p>
    <w:p w14:paraId="1A8D2EB0" w14:textId="77777777" w:rsidR="00784256" w:rsidRDefault="00784256" w:rsidP="001E6517">
      <w:pPr>
        <w:rPr>
          <w:lang w:val="ja-JP"/>
        </w:rPr>
      </w:pPr>
    </w:p>
    <w:p w14:paraId="30191466" w14:textId="1F462E14" w:rsidR="001E6517" w:rsidRPr="00284A3C" w:rsidRDefault="001E6517" w:rsidP="001E6517">
      <w:pPr>
        <w:ind w:firstLine="210"/>
        <w:rPr>
          <w:rFonts w:asciiTheme="minorHAnsi"/>
          <w:szCs w:val="21"/>
        </w:rPr>
      </w:pPr>
      <w:r w:rsidRPr="00284A3C">
        <w:t>（</w:t>
      </w:r>
      <w:r w:rsidR="00521F71">
        <w:rPr>
          <w:rFonts w:hint="eastAsia"/>
        </w:rPr>
        <w:t>エ</w:t>
      </w:r>
      <w:r w:rsidRPr="00284A3C">
        <w:t>）</w:t>
      </w:r>
      <w:r w:rsidR="001D31B3">
        <w:rPr>
          <w:rFonts w:hint="eastAsia"/>
        </w:rPr>
        <w:t>ICTを活用した</w:t>
      </w:r>
      <w:r w:rsidRPr="00284A3C">
        <w:rPr>
          <w:rFonts w:ascii="ＭＳ 明朝" w:eastAsia="ＭＳ 明朝" w:hAnsi="ＭＳ 明朝"/>
          <w:szCs w:val="21"/>
        </w:rPr>
        <w:t>BPR</w:t>
      </w:r>
      <w:r w:rsidRPr="00284A3C">
        <w:rPr>
          <w:rFonts w:asciiTheme="minorHAnsi"/>
          <w:szCs w:val="21"/>
        </w:rPr>
        <w:t>の推進</w:t>
      </w:r>
    </w:p>
    <w:p w14:paraId="55CBCC7E" w14:textId="1247B9F1" w:rsidR="001E6517" w:rsidRDefault="00521F71" w:rsidP="008B32F1">
      <w:pPr>
        <w:ind w:leftChars="100" w:left="210" w:firstLineChars="100" w:firstLine="210"/>
        <w:rPr>
          <w:rFonts w:ascii="ＭＳ 明朝" w:eastAsia="ＭＳ 明朝" w:hAnsi="ＭＳ 明朝" w:cs="ＭＳ 明朝"/>
          <w:color w:val="FF0000"/>
          <w:szCs w:val="21"/>
        </w:rPr>
      </w:pPr>
      <w:r>
        <w:rPr>
          <w:rFonts w:hint="eastAsia"/>
        </w:rPr>
        <w:t>本</w:t>
      </w:r>
      <w:r w:rsidR="001E6517" w:rsidRPr="00284A3C">
        <w:t>市においては、</w:t>
      </w:r>
      <w:r w:rsidR="001E6517" w:rsidRPr="0547CFC6">
        <w:rPr>
          <w:rFonts w:hAnsiTheme="minorEastAsia"/>
        </w:rPr>
        <w:t>ICT</w:t>
      </w:r>
      <w:r w:rsidR="001E6517" w:rsidRPr="0547CFC6">
        <w:rPr>
          <w:rFonts w:asciiTheme="minorHAnsi"/>
        </w:rPr>
        <w:t>ツールを活用した定型的な事務作業の自動化はもとより、</w:t>
      </w:r>
      <w:r w:rsidR="00E52384">
        <w:rPr>
          <w:rFonts w:hAnsiTheme="minorEastAsia" w:hint="eastAsia"/>
        </w:rPr>
        <w:t>Web</w:t>
      </w:r>
      <w:r w:rsidR="001E6517" w:rsidRPr="0547CFC6">
        <w:rPr>
          <w:rFonts w:asciiTheme="minorHAnsi"/>
        </w:rPr>
        <w:t>会議やモバイルワークによる移動時間</w:t>
      </w:r>
      <w:r w:rsidR="00C21309">
        <w:rPr>
          <w:rFonts w:asciiTheme="minorHAnsi" w:hint="eastAsia"/>
        </w:rPr>
        <w:t>の削減</w:t>
      </w:r>
      <w:r w:rsidR="001E6517" w:rsidRPr="0547CFC6">
        <w:rPr>
          <w:rFonts w:asciiTheme="minorHAnsi"/>
        </w:rPr>
        <w:t>やコミュニケーションロスの軽減、</w:t>
      </w:r>
      <w:r w:rsidR="001E6517" w:rsidRPr="0547CFC6">
        <w:rPr>
          <w:rFonts w:hAnsiTheme="minorEastAsia"/>
        </w:rPr>
        <w:t>AI</w:t>
      </w:r>
      <w:r w:rsidR="001E6517" w:rsidRPr="0547CFC6">
        <w:rPr>
          <w:rFonts w:asciiTheme="minorHAnsi"/>
        </w:rPr>
        <w:t>やクラウド技術・サービスを活用した議事録作成事務等の省力化及び迅速化など、業務の効率化に向け、幅広く検討、実証</w:t>
      </w:r>
      <w:r w:rsidR="001E6517" w:rsidRPr="0547CFC6">
        <w:rPr>
          <w:rFonts w:asciiTheme="minorHAnsi" w:hint="eastAsia"/>
        </w:rPr>
        <w:t>のうえ全</w:t>
      </w:r>
      <w:r w:rsidR="00B31537">
        <w:rPr>
          <w:rFonts w:asciiTheme="minorHAnsi" w:hint="eastAsia"/>
        </w:rPr>
        <w:t>所属への</w:t>
      </w:r>
      <w:r w:rsidR="001E6517" w:rsidRPr="0547CFC6">
        <w:rPr>
          <w:rFonts w:asciiTheme="minorHAnsi"/>
        </w:rPr>
        <w:t>展開を行って</w:t>
      </w:r>
      <w:r w:rsidR="008A3B37">
        <w:rPr>
          <w:rFonts w:asciiTheme="minorHAnsi" w:hint="eastAsia"/>
        </w:rPr>
        <w:t>い</w:t>
      </w:r>
      <w:r w:rsidR="001E6517" w:rsidRPr="0547CFC6">
        <w:rPr>
          <w:rFonts w:asciiTheme="minorHAnsi"/>
        </w:rPr>
        <w:t>ま</w:t>
      </w:r>
      <w:r w:rsidR="008A3B37">
        <w:rPr>
          <w:rFonts w:asciiTheme="minorHAnsi" w:hint="eastAsia"/>
        </w:rPr>
        <w:t>す</w:t>
      </w:r>
      <w:r w:rsidR="001E6517" w:rsidRPr="0547CFC6">
        <w:rPr>
          <w:rFonts w:asciiTheme="minorHAnsi"/>
        </w:rPr>
        <w:t>。今後は、これまでの取組を</w:t>
      </w:r>
      <w:r w:rsidR="008C401C">
        <w:rPr>
          <w:rFonts w:asciiTheme="minorHAnsi" w:hint="eastAsia"/>
        </w:rPr>
        <w:t>更に加速</w:t>
      </w:r>
      <w:r w:rsidR="001E6517" w:rsidRPr="0547CFC6">
        <w:rPr>
          <w:rFonts w:asciiTheme="minorHAnsi"/>
        </w:rPr>
        <w:t>させ、業務プロセス全体を見直し、</w:t>
      </w:r>
      <w:r w:rsidR="001E6517" w:rsidRPr="0547CFC6">
        <w:rPr>
          <w:rFonts w:asciiTheme="minorHAnsi"/>
        </w:rPr>
        <w:lastRenderedPageBreak/>
        <w:t>デジタルを前提として</w:t>
      </w:r>
      <w:r w:rsidR="001E6517" w:rsidRPr="0547CFC6">
        <w:rPr>
          <w:rFonts w:asciiTheme="minorHAnsi" w:hint="eastAsia"/>
        </w:rPr>
        <w:t>業務を</w:t>
      </w:r>
      <w:r w:rsidR="001E6517" w:rsidRPr="0547CFC6">
        <w:rPr>
          <w:rFonts w:asciiTheme="minorHAnsi"/>
        </w:rPr>
        <w:t>エンドツーエンドで再構築することで、</w:t>
      </w:r>
      <w:r w:rsidR="00EB3F6D">
        <w:rPr>
          <w:rFonts w:asciiTheme="minorHAnsi" w:hint="eastAsia"/>
        </w:rPr>
        <w:t>市民</w:t>
      </w:r>
      <w:r w:rsidR="6807736E" w:rsidRPr="008B32F1">
        <w:rPr>
          <w:rFonts w:ascii="ＭＳ 明朝" w:eastAsia="ＭＳ 明朝" w:hAnsi="ＭＳ 明朝" w:cs="ＭＳ 明朝"/>
          <w:szCs w:val="21"/>
        </w:rPr>
        <w:t>の利便性向上及び行政事務の効率化を図り、生み出された人的資源が行政サービスの更なる向上に</w:t>
      </w:r>
      <w:r w:rsidR="00C21309">
        <w:rPr>
          <w:rFonts w:ascii="ＭＳ 明朝" w:eastAsia="ＭＳ 明朝" w:hAnsi="ＭＳ 明朝" w:cs="ＭＳ 明朝" w:hint="eastAsia"/>
          <w:szCs w:val="21"/>
        </w:rPr>
        <w:t>つな</w:t>
      </w:r>
      <w:r w:rsidR="6807736E" w:rsidRPr="008B32F1">
        <w:rPr>
          <w:rFonts w:ascii="ＭＳ 明朝" w:eastAsia="ＭＳ 明朝" w:hAnsi="ＭＳ 明朝" w:cs="ＭＳ 明朝"/>
          <w:szCs w:val="21"/>
        </w:rPr>
        <w:t>がるよう</w:t>
      </w:r>
      <w:r w:rsidR="001E6517" w:rsidRPr="0547CFC6">
        <w:rPr>
          <w:rFonts w:asciiTheme="minorHAnsi"/>
        </w:rPr>
        <w:t>強力に推進していきます。</w:t>
      </w:r>
    </w:p>
    <w:p w14:paraId="55E43651" w14:textId="61CFE2EB" w:rsidR="00863DD8" w:rsidRPr="006D4621" w:rsidRDefault="17EF57E4" w:rsidP="008B32F1">
      <w:pPr>
        <w:ind w:left="210" w:hangingChars="100" w:hanging="210"/>
        <w:rPr>
          <w:rFonts w:ascii="ＭＳ 明朝" w:eastAsia="ＭＳ 明朝" w:hAnsi="ＭＳ 明朝" w:cs="ＭＳ 明朝"/>
        </w:rPr>
      </w:pPr>
      <w:r w:rsidRPr="51A8FB90">
        <w:rPr>
          <w:rFonts w:ascii="ＭＳ 明朝" w:eastAsia="ＭＳ 明朝" w:hAnsi="ＭＳ 明朝" w:cs="ＭＳ 明朝"/>
          <w:color w:val="FF0000"/>
        </w:rPr>
        <w:t xml:space="preserve">　</w:t>
      </w:r>
      <w:r w:rsidR="008B32F1">
        <w:rPr>
          <w:rFonts w:ascii="ＭＳ 明朝" w:eastAsia="ＭＳ 明朝" w:hAnsi="ＭＳ 明朝" w:cs="ＭＳ 明朝" w:hint="eastAsia"/>
          <w:color w:val="FF0000"/>
        </w:rPr>
        <w:t xml:space="preserve">　</w:t>
      </w:r>
      <w:r w:rsidR="54D1FF82" w:rsidRPr="008B32F1">
        <w:rPr>
          <w:rFonts w:ascii="ＭＳ 明朝" w:eastAsia="ＭＳ 明朝" w:hAnsi="ＭＳ 明朝" w:cs="ＭＳ 明朝"/>
        </w:rPr>
        <w:t>また、</w:t>
      </w:r>
      <w:r w:rsidR="0052223A" w:rsidRPr="006D4621">
        <w:rPr>
          <w:rFonts w:ascii="ＭＳ 明朝" w:eastAsia="ＭＳ 明朝" w:hAnsi="ＭＳ 明朝" w:cs="ＭＳ 明朝" w:hint="eastAsia"/>
        </w:rPr>
        <w:t>行政手続き</w:t>
      </w:r>
      <w:r w:rsidR="54D1FF82" w:rsidRPr="006D4621">
        <w:rPr>
          <w:rFonts w:ascii="ＭＳ 明朝" w:eastAsia="ＭＳ 明朝" w:hAnsi="ＭＳ 明朝" w:cs="ＭＳ 明朝"/>
        </w:rPr>
        <w:t>のオンライン化を進めるにあたって</w:t>
      </w:r>
      <w:r w:rsidR="4976AF0A" w:rsidRPr="006D4621">
        <w:rPr>
          <w:rFonts w:ascii="ＭＳ 明朝" w:eastAsia="ＭＳ 明朝" w:hAnsi="ＭＳ 明朝" w:cs="ＭＳ 明朝"/>
        </w:rPr>
        <w:t>も</w:t>
      </w:r>
      <w:r w:rsidR="54D1FF82" w:rsidRPr="006D4621">
        <w:rPr>
          <w:rFonts w:ascii="ＭＳ 明朝" w:eastAsia="ＭＳ 明朝" w:hAnsi="ＭＳ 明朝" w:cs="ＭＳ 明朝"/>
        </w:rPr>
        <w:t>、バックオフィス</w:t>
      </w:r>
      <w:r w:rsidR="008C6B1F" w:rsidRPr="006D4621">
        <w:rPr>
          <w:rFonts w:ascii="ＭＳ 明朝" w:eastAsia="ＭＳ 明朝" w:hAnsi="ＭＳ 明朝" w:cs="ＭＳ 明朝" w:hint="eastAsia"/>
        </w:rPr>
        <w:t>も含めた</w:t>
      </w:r>
      <w:r w:rsidR="46CE9CB3" w:rsidRPr="006D4621">
        <w:rPr>
          <w:rFonts w:ascii="ＭＳ 明朝" w:eastAsia="ＭＳ 明朝" w:hAnsi="ＭＳ 明朝" w:cs="ＭＳ 明朝"/>
        </w:rPr>
        <w:t>BPRを</w:t>
      </w:r>
      <w:r w:rsidR="54D1FF82" w:rsidRPr="006D4621">
        <w:rPr>
          <w:rFonts w:ascii="ＭＳ 明朝" w:eastAsia="ＭＳ 明朝" w:hAnsi="ＭＳ 明朝" w:cs="ＭＳ 明朝"/>
        </w:rPr>
        <w:t>あわせて実行することにより、市民の利便性と業務の効率化の両面から</w:t>
      </w:r>
      <w:r w:rsidR="00C641D9" w:rsidRPr="006D4621">
        <w:rPr>
          <w:rFonts w:ascii="ＭＳ 明朝" w:eastAsia="ＭＳ 明朝" w:hAnsi="ＭＳ 明朝" w:cs="ＭＳ 明朝" w:hint="eastAsia"/>
        </w:rPr>
        <w:t>行政のデジタル化</w:t>
      </w:r>
      <w:r w:rsidR="54D1FF82" w:rsidRPr="006D4621">
        <w:rPr>
          <w:rFonts w:ascii="ＭＳ 明朝" w:eastAsia="ＭＳ 明朝" w:hAnsi="ＭＳ 明朝" w:cs="ＭＳ 明朝"/>
        </w:rPr>
        <w:t>を推進していきます。</w:t>
      </w:r>
    </w:p>
    <w:p w14:paraId="1AABDC5D" w14:textId="5D2DF7DA" w:rsidR="00F86779" w:rsidRPr="006D4621" w:rsidRDefault="00F86779" w:rsidP="008B32F1">
      <w:pPr>
        <w:ind w:left="210" w:hangingChars="100" w:hanging="210"/>
        <w:rPr>
          <w:rFonts w:ascii="ＭＳ 明朝" w:eastAsia="ＭＳ 明朝" w:hAnsi="ＭＳ 明朝" w:cs="ＭＳ 明朝"/>
        </w:rPr>
      </w:pPr>
    </w:p>
    <w:p w14:paraId="478A5AB5" w14:textId="79E7D7CE" w:rsidR="00F86779" w:rsidRPr="006D4621" w:rsidRDefault="00F86779" w:rsidP="008B32F1">
      <w:pPr>
        <w:ind w:left="210" w:hangingChars="100" w:hanging="210"/>
        <w:rPr>
          <w:rFonts w:asciiTheme="minorHAnsi"/>
          <w:szCs w:val="21"/>
        </w:rPr>
      </w:pPr>
      <w:r w:rsidRPr="006D4621">
        <w:rPr>
          <w:rFonts w:ascii="ＭＳ 明朝" w:eastAsia="ＭＳ 明朝" w:hAnsi="ＭＳ 明朝" w:cs="ＭＳ 明朝" w:hint="eastAsia"/>
        </w:rPr>
        <w:t xml:space="preserve">　（オ）</w:t>
      </w:r>
      <w:r w:rsidRPr="006D4621">
        <w:rPr>
          <w:rFonts w:asciiTheme="minorHAnsi" w:hint="eastAsia"/>
          <w:szCs w:val="21"/>
        </w:rPr>
        <w:t>教育分野への</w:t>
      </w:r>
      <w:r w:rsidRPr="006D4621">
        <w:rPr>
          <w:rFonts w:hAnsiTheme="minorEastAsia" w:hint="eastAsia"/>
          <w:szCs w:val="21"/>
        </w:rPr>
        <w:t>ICT</w:t>
      </w:r>
      <w:r w:rsidR="00C66C2C" w:rsidRPr="006D4621">
        <w:rPr>
          <w:rFonts w:hAnsiTheme="minorEastAsia" w:hint="eastAsia"/>
          <w:szCs w:val="21"/>
        </w:rPr>
        <w:t>の</w:t>
      </w:r>
      <w:r w:rsidRPr="006D4621">
        <w:rPr>
          <w:rFonts w:asciiTheme="minorHAnsi" w:hint="eastAsia"/>
          <w:szCs w:val="21"/>
        </w:rPr>
        <w:t>活用</w:t>
      </w:r>
    </w:p>
    <w:p w14:paraId="2D0DC2F9" w14:textId="2769E8A2" w:rsidR="00EC7AE3" w:rsidRPr="006D4621" w:rsidRDefault="004F670F" w:rsidP="004F670F">
      <w:pPr>
        <w:ind w:leftChars="100" w:left="210" w:firstLineChars="100" w:firstLine="210"/>
        <w:rPr>
          <w:rFonts w:ascii="ＭＳ 明朝" w:eastAsia="ＭＳ 明朝" w:hAnsi="ＭＳ 明朝"/>
        </w:rPr>
      </w:pPr>
      <w:r w:rsidRPr="006D4621">
        <w:rPr>
          <w:rFonts w:ascii="ＭＳ 明朝" w:eastAsia="ＭＳ 明朝" w:hAnsi="ＭＳ 明朝" w:hint="eastAsia"/>
        </w:rPr>
        <w:t>本市</w:t>
      </w:r>
      <w:r w:rsidR="00EC7AE3" w:rsidRPr="006D4621">
        <w:rPr>
          <w:rFonts w:ascii="ＭＳ 明朝" w:eastAsia="ＭＳ 明朝" w:hAnsi="ＭＳ 明朝" w:hint="eastAsia"/>
        </w:rPr>
        <w:t>教育委員会</w:t>
      </w:r>
      <w:r w:rsidRPr="006D4621">
        <w:rPr>
          <w:rFonts w:ascii="ＭＳ 明朝" w:eastAsia="ＭＳ 明朝" w:hAnsi="ＭＳ 明朝" w:hint="eastAsia"/>
        </w:rPr>
        <w:t>では、「大阪市教育振興基本計画」における重点的に取り組むべき施策の一つとして「ICTを活用した教育の推進」を掲げており、児童生徒が互いに教えあい学びあう協働的な学びや、児童生徒一人ひとりの能力や特性に応じた指導等を充実させ、授業の質を向上し、「最新のICT機器を活用する力」を備えた21世紀をたくましく生き抜く子どもの育成を図ることに取り組んでいます。</w:t>
      </w:r>
    </w:p>
    <w:p w14:paraId="25B05825" w14:textId="687D5A42" w:rsidR="00EC7AE3" w:rsidRPr="00165B26" w:rsidRDefault="00EC7AE3" w:rsidP="00EC7AE3">
      <w:pPr>
        <w:ind w:leftChars="100" w:left="210" w:firstLineChars="100" w:firstLine="210"/>
        <w:rPr>
          <w:rFonts w:ascii="ＭＳ 明朝" w:eastAsia="ＭＳ 明朝" w:hAnsi="ＭＳ 明朝"/>
        </w:rPr>
      </w:pPr>
      <w:r w:rsidRPr="006D4621">
        <w:rPr>
          <w:rFonts w:ascii="ＭＳ 明朝" w:eastAsia="ＭＳ 明朝" w:hAnsi="ＭＳ 明朝" w:hint="eastAsia"/>
        </w:rPr>
        <w:t>令和２年度に整備した１人１台の学習者用端末を効果的に用いて、デジタルドリルの活用による学習記録等を蓄積・可視化し、多様な子どもの個性や状況に応じた「公正に個別最適化された学び」を推進します。あわせて、一人ひとりの子どもの生活指導の状況や出欠状況、保健室の来室状況等を可視化できるダッシュボードの活用やいじめアンケートの電子化など、いじめ・不登校の未然防止・早期発見等にも活用していきます。</w:t>
      </w:r>
    </w:p>
    <w:p w14:paraId="79323DBC" w14:textId="69BAE6E5" w:rsidR="00EC7AE3" w:rsidRDefault="00EC7AE3" w:rsidP="00EC7AE3">
      <w:pPr>
        <w:ind w:leftChars="100" w:left="210" w:firstLineChars="100" w:firstLine="210"/>
        <w:rPr>
          <w:rFonts w:ascii="ＭＳ 明朝" w:eastAsia="ＭＳ 明朝" w:hAnsi="ＭＳ 明朝"/>
        </w:rPr>
      </w:pPr>
      <w:r w:rsidRPr="00165B26">
        <w:rPr>
          <w:rFonts w:ascii="ＭＳ 明朝" w:eastAsia="ＭＳ 明朝" w:hAnsi="ＭＳ 明朝" w:hint="eastAsia"/>
        </w:rPr>
        <w:t>さらに、新型コロナウイルス感染症などによる学級休業時における学びの保障や病気療養児・不登校児童生徒などに対する学びの保障として、オンライン学習に取り組みます。</w:t>
      </w:r>
    </w:p>
    <w:p w14:paraId="17773B47" w14:textId="727662FD" w:rsidR="00EC7AE3" w:rsidRPr="006D4621" w:rsidRDefault="00EC7AE3" w:rsidP="00EC7AE3">
      <w:pPr>
        <w:ind w:leftChars="100" w:left="210" w:firstLineChars="100" w:firstLine="210"/>
        <w:rPr>
          <w:rFonts w:ascii="ＭＳ 明朝" w:eastAsia="ＭＳ 明朝" w:hAnsi="ＭＳ 明朝"/>
        </w:rPr>
      </w:pPr>
      <w:r>
        <w:rPr>
          <w:rFonts w:ascii="ＭＳ 明朝" w:eastAsia="ＭＳ 明朝" w:hAnsi="ＭＳ 明朝" w:hint="eastAsia"/>
        </w:rPr>
        <w:t>ま</w:t>
      </w:r>
      <w:r w:rsidRPr="006D4621">
        <w:rPr>
          <w:rFonts w:ascii="ＭＳ 明朝" w:eastAsia="ＭＳ 明朝" w:hAnsi="ＭＳ 明朝" w:hint="eastAsia"/>
        </w:rPr>
        <w:t>た、</w:t>
      </w:r>
      <w:r w:rsidR="00A17357" w:rsidRPr="006D4621">
        <w:rPr>
          <w:rFonts w:ascii="ＭＳ 明朝" w:eastAsia="ＭＳ 明朝" w:hAnsi="ＭＳ 明朝" w:hint="eastAsia"/>
        </w:rPr>
        <w:t>すべて</w:t>
      </w:r>
      <w:r w:rsidRPr="006D4621">
        <w:rPr>
          <w:rFonts w:ascii="ＭＳ 明朝" w:eastAsia="ＭＳ 明朝" w:hAnsi="ＭＳ 明朝" w:hint="eastAsia"/>
        </w:rPr>
        <w:t>の児童生徒がICTを活用した学習活動ができ、日常的に学習者用端末を活用した学びが行えるようにするために必要なICT環境整備を引き続き進めていきます。</w:t>
      </w:r>
    </w:p>
    <w:p w14:paraId="1D879801" w14:textId="39D3806A" w:rsidR="004F670F" w:rsidRPr="00D72C67" w:rsidRDefault="00EC7AE3" w:rsidP="00EC7AE3">
      <w:pPr>
        <w:ind w:leftChars="100" w:left="210" w:firstLineChars="100" w:firstLine="210"/>
        <w:rPr>
          <w:rFonts w:asciiTheme="minorHAnsi"/>
          <w:szCs w:val="21"/>
          <w:highlight w:val="yellow"/>
        </w:rPr>
      </w:pPr>
      <w:r w:rsidRPr="006D4621">
        <w:rPr>
          <w:rFonts w:ascii="ＭＳ 明朝" w:eastAsia="ＭＳ 明朝" w:hAnsi="ＭＳ 明朝" w:hint="eastAsia"/>
        </w:rPr>
        <w:t>これらの取組にあたっては、I</w:t>
      </w:r>
      <w:r>
        <w:rPr>
          <w:rFonts w:ascii="ＭＳ 明朝" w:eastAsia="ＭＳ 明朝" w:hAnsi="ＭＳ 明朝" w:hint="eastAsia"/>
        </w:rPr>
        <w:t>CT</w:t>
      </w:r>
      <w:r w:rsidRPr="00165B26">
        <w:rPr>
          <w:rFonts w:ascii="ＭＳ 明朝" w:eastAsia="ＭＳ 明朝" w:hAnsi="ＭＳ 明朝" w:hint="eastAsia"/>
        </w:rPr>
        <w:t>機器の活用方策や環境整備のあり方などをまとめた</w:t>
      </w:r>
      <w:r>
        <w:rPr>
          <w:rFonts w:ascii="ＭＳ 明朝" w:eastAsia="ＭＳ 明朝" w:hAnsi="ＭＳ 明朝" w:hint="eastAsia"/>
        </w:rPr>
        <w:t>「大阪市学校教育ICTビジョン（令和３年３月改定）」を策定しており、最適なICT教育が推進されるよう、ビジョンの継続的な見直しを進めていきます。</w:t>
      </w:r>
    </w:p>
    <w:p w14:paraId="3323C38D" w14:textId="0697EAB8" w:rsidR="004F670F" w:rsidRPr="00E74877" w:rsidRDefault="00BF77F8" w:rsidP="00674E00">
      <w:pPr>
        <w:ind w:left="210" w:hangingChars="100" w:hanging="210"/>
        <w:rPr>
          <w:color w:val="FF0000"/>
          <w:lang w:val="ja-JP"/>
        </w:rPr>
      </w:pPr>
      <w:r w:rsidRPr="00674E00">
        <w:rPr>
          <w:rFonts w:asciiTheme="minorHAnsi" w:hint="eastAsia"/>
          <w:szCs w:val="21"/>
        </w:rPr>
        <w:t xml:space="preserve">　　</w:t>
      </w:r>
    </w:p>
    <w:p w14:paraId="37F89B93" w14:textId="79EAB78D" w:rsidR="1511E23D" w:rsidRDefault="00E74877" w:rsidP="004F670F">
      <w:pPr>
        <w:pStyle w:val="2"/>
      </w:pPr>
      <w:bookmarkStart w:id="17" w:name="_Toc74308839"/>
      <w:r>
        <w:t>（</w:t>
      </w:r>
      <w:r w:rsidR="00845EB7">
        <w:t>３</w:t>
      </w:r>
      <w:r w:rsidR="00460AC3">
        <w:t>）データ活用の</w:t>
      </w:r>
      <w:r w:rsidR="007E4718">
        <w:rPr>
          <w:rFonts w:hint="eastAsia"/>
        </w:rPr>
        <w:t>推進</w:t>
      </w:r>
      <w:bookmarkEnd w:id="17"/>
      <w:r w:rsidR="3C0333C9">
        <w:t xml:space="preserve">　</w:t>
      </w:r>
    </w:p>
    <w:p w14:paraId="5F582ECB" w14:textId="42015FE3" w:rsidR="005D489D" w:rsidRDefault="0002374B" w:rsidP="00F86779">
      <w:pPr>
        <w:ind w:firstLine="210"/>
      </w:pPr>
      <w:r>
        <w:t>（ア）</w:t>
      </w:r>
      <w:r w:rsidR="00460AC3" w:rsidRPr="00F43071">
        <w:rPr>
          <w:rFonts w:hint="eastAsia"/>
        </w:rPr>
        <w:t>オープンデータ</w:t>
      </w:r>
      <w:r w:rsidR="00C1318D" w:rsidRPr="00F43071">
        <w:rPr>
          <w:rFonts w:hint="eastAsia"/>
        </w:rPr>
        <w:t>の</w:t>
      </w:r>
      <w:r w:rsidR="00C7471B" w:rsidRPr="00F43071">
        <w:rPr>
          <w:rFonts w:hint="eastAsia"/>
        </w:rPr>
        <w:t>充実</w:t>
      </w:r>
    </w:p>
    <w:p w14:paraId="78F9EDE7" w14:textId="3FCE308D" w:rsidR="0002374B" w:rsidRPr="00F86779" w:rsidRDefault="1C3841E9" w:rsidP="00F86779">
      <w:pPr>
        <w:ind w:leftChars="100" w:left="210" w:firstLineChars="100" w:firstLine="210"/>
      </w:pPr>
      <w:r>
        <w:t>これまで本市では、商用利用及び</w:t>
      </w:r>
      <w:r w:rsidR="00F914F2">
        <w:rPr>
          <w:rFonts w:hint="eastAsia"/>
        </w:rPr>
        <w:t>二</w:t>
      </w:r>
      <w:r>
        <w:t>次利用できない理由が明確なものを除き、市が公開するデータは、オープンデータであるという理念（オープン・バイ・デフォルト）の下、データのオープン化を推進して</w:t>
      </w:r>
      <w:r w:rsidR="2546D4D0">
        <w:t>きたところです。大阪市オープンデータポータルサイトでは、</w:t>
      </w:r>
      <w:r>
        <w:t>機械判読性の高いファイル形式に限定して公開を</w:t>
      </w:r>
      <w:r w:rsidR="138A3E92">
        <w:t>行っており、今般、</w:t>
      </w:r>
      <w:r w:rsidR="1C2A08CF">
        <w:t>利用者にとって使い勝手</w:t>
      </w:r>
      <w:r w:rsidR="5DFB1CA5">
        <w:t>が良い</w:t>
      </w:r>
      <w:r w:rsidR="1C2A08CF">
        <w:t>質の高いオープンデータの充実に</w:t>
      </w:r>
      <w:r w:rsidR="138A3E92">
        <w:t>努めている</w:t>
      </w:r>
      <w:r>
        <w:t>ところです。</w:t>
      </w:r>
    </w:p>
    <w:p w14:paraId="7920373E" w14:textId="5A3C49D1" w:rsidR="000B32F0" w:rsidRDefault="5818B863" w:rsidP="00F86779">
      <w:pPr>
        <w:ind w:firstLineChars="200" w:firstLine="420"/>
      </w:pPr>
      <w:r>
        <w:t>今後、さらなるデータセットの</w:t>
      </w:r>
      <w:r w:rsidR="000D6EA0">
        <w:rPr>
          <w:rFonts w:hint="eastAsia"/>
        </w:rPr>
        <w:t>公開</w:t>
      </w:r>
      <w:r>
        <w:t>に取り組むとともに、</w:t>
      </w:r>
      <w:r w:rsidR="2306983B">
        <w:t>データ一覧の整備を進めます。</w:t>
      </w:r>
    </w:p>
    <w:p w14:paraId="5B41C145" w14:textId="64295E06" w:rsidR="000B32F0" w:rsidRDefault="2306983B" w:rsidP="00F86779">
      <w:pPr>
        <w:ind w:leftChars="100" w:left="210" w:firstLineChars="100" w:firstLine="210"/>
        <w:rPr>
          <w:lang w:val="ja-JP"/>
        </w:rPr>
      </w:pPr>
      <w:r>
        <w:t>また</w:t>
      </w:r>
      <w:r w:rsidR="05853979">
        <w:t>、</w:t>
      </w:r>
      <w:r>
        <w:t>大阪府</w:t>
      </w:r>
      <w:r w:rsidR="237C9143">
        <w:t>が整備に取り組む府</w:t>
      </w:r>
      <w:r w:rsidR="00635BEF">
        <w:rPr>
          <w:rFonts w:hint="eastAsia"/>
        </w:rPr>
        <w:t>内</w:t>
      </w:r>
      <w:r w:rsidR="237C9143">
        <w:t>自治体</w:t>
      </w:r>
      <w:r w:rsidR="114DAD91">
        <w:t>データプラットフォームや</w:t>
      </w:r>
      <w:r>
        <w:t>、大学、</w:t>
      </w:r>
      <w:r w:rsidR="0002374B" w:rsidRPr="0FE8F507">
        <w:rPr>
          <w:lang w:val="ja-JP"/>
        </w:rPr>
        <w:t>民間企業等とのデータ連携</w:t>
      </w:r>
      <w:r w:rsidR="6B30095B" w:rsidRPr="0FE8F507">
        <w:rPr>
          <w:lang w:val="ja-JP"/>
        </w:rPr>
        <w:t>に</w:t>
      </w:r>
      <w:r w:rsidR="286BFAB9" w:rsidRPr="0FE8F507">
        <w:rPr>
          <w:lang w:val="ja-JP"/>
        </w:rPr>
        <w:t>取り組み、</w:t>
      </w:r>
      <w:r w:rsidR="76860935" w:rsidRPr="0FE8F507">
        <w:rPr>
          <w:lang w:val="ja-JP"/>
        </w:rPr>
        <w:t>オープンデータの</w:t>
      </w:r>
      <w:r w:rsidR="286BFAB9" w:rsidRPr="0FE8F507">
        <w:rPr>
          <w:lang w:val="ja-JP"/>
        </w:rPr>
        <w:t>活用事例の創出</w:t>
      </w:r>
      <w:r w:rsidR="3D1B0BB9" w:rsidRPr="0FE8F507">
        <w:rPr>
          <w:lang w:val="ja-JP"/>
        </w:rPr>
        <w:t>をめざします</w:t>
      </w:r>
      <w:r w:rsidR="286BFAB9" w:rsidRPr="0FE8F507">
        <w:rPr>
          <w:lang w:val="ja-JP"/>
        </w:rPr>
        <w:t>。</w:t>
      </w:r>
    </w:p>
    <w:p w14:paraId="075CD821" w14:textId="77777777" w:rsidR="0002374B" w:rsidRDefault="0002374B" w:rsidP="00CD75CA">
      <w:pPr>
        <w:ind w:leftChars="134" w:left="281" w:firstLineChars="1" w:firstLine="2"/>
      </w:pPr>
    </w:p>
    <w:p w14:paraId="04A0636A" w14:textId="3FCBA57D" w:rsidR="005D489D" w:rsidRDefault="0002374B" w:rsidP="00F86779">
      <w:pPr>
        <w:ind w:firstLine="210"/>
      </w:pPr>
      <w:r>
        <w:t>（イ）</w:t>
      </w:r>
      <w:r w:rsidR="00AC1C13">
        <w:rPr>
          <w:rFonts w:hint="eastAsia"/>
        </w:rPr>
        <w:t>EBPM</w:t>
      </w:r>
      <w:r w:rsidR="00460AC3">
        <w:t>の推進</w:t>
      </w:r>
    </w:p>
    <w:p w14:paraId="181289D7" w14:textId="1C21164E" w:rsidR="005D489D" w:rsidRDefault="00460AC3" w:rsidP="00F86779">
      <w:pPr>
        <w:ind w:leftChars="100" w:left="210" w:firstLineChars="100" w:firstLine="210"/>
      </w:pPr>
      <w:r>
        <w:t>施策の企画及び立案において、データを客観的な証拠として活用する</w:t>
      </w:r>
      <w:r w:rsidR="2CD62FC8">
        <w:t>EBPM</w:t>
      </w:r>
      <w:r>
        <w:t>が期待されています。</w:t>
      </w:r>
    </w:p>
    <w:p w14:paraId="72F1EB53" w14:textId="0FE71BB2" w:rsidR="005D489D" w:rsidRPr="00F86779" w:rsidRDefault="2FC0451D" w:rsidP="00F86779">
      <w:pPr>
        <w:ind w:leftChars="100" w:left="210" w:firstLineChars="100" w:firstLine="210"/>
      </w:pPr>
      <w:r>
        <w:t>施策実施の背景や</w:t>
      </w:r>
      <w:r w:rsidR="009572FB">
        <w:t>課題</w:t>
      </w:r>
      <w:r w:rsidR="6E183A78">
        <w:t>について、</w:t>
      </w:r>
      <w:r w:rsidR="00BF77F8">
        <w:rPr>
          <w:rFonts w:hint="eastAsia"/>
        </w:rPr>
        <w:t>市民ニーズや</w:t>
      </w:r>
      <w:r w:rsidR="009572FB" w:rsidRPr="00F86779">
        <w:t>現状</w:t>
      </w:r>
      <w:r w:rsidR="74478E90" w:rsidRPr="00F86779">
        <w:t>の</w:t>
      </w:r>
      <w:r w:rsidR="00BF77F8">
        <w:rPr>
          <w:rFonts w:hint="eastAsia"/>
        </w:rPr>
        <w:t>行政課題の</w:t>
      </w:r>
      <w:r w:rsidR="74478E90" w:rsidRPr="00F86779">
        <w:t>把握と仮説設定を</w:t>
      </w:r>
      <w:r w:rsidR="53DF36E2" w:rsidRPr="00F86779">
        <w:t>データに基づき</w:t>
      </w:r>
      <w:r w:rsidR="008A3B37">
        <w:rPr>
          <w:rFonts w:hint="eastAsia"/>
        </w:rPr>
        <w:t>実施し</w:t>
      </w:r>
      <w:r w:rsidR="53DF36E2" w:rsidRPr="00F86779">
        <w:t>、実施結果を</w:t>
      </w:r>
      <w:r w:rsidR="720DA834" w:rsidRPr="00F86779">
        <w:t>受けて</w:t>
      </w:r>
      <w:r w:rsidR="72EEA249" w:rsidRPr="00F86779">
        <w:t>仮説検証</w:t>
      </w:r>
      <w:r w:rsidR="7E504CA1" w:rsidRPr="00F86779">
        <w:t>と</w:t>
      </w:r>
      <w:r w:rsidR="720DA834" w:rsidRPr="00F86779">
        <w:t>施策の見直し</w:t>
      </w:r>
      <w:r w:rsidR="5CFD6404" w:rsidRPr="00F86779">
        <w:t>に</w:t>
      </w:r>
      <w:r w:rsidR="009572FB" w:rsidRPr="00F86779">
        <w:t>つなげ</w:t>
      </w:r>
      <w:r w:rsidR="1BC3724A" w:rsidRPr="00F86779">
        <w:t>る</w:t>
      </w:r>
      <w:r w:rsidR="09221A5A" w:rsidRPr="00F86779">
        <w:t>サイクルの確立をめざし</w:t>
      </w:r>
      <w:r w:rsidR="1BD7CC55" w:rsidRPr="00F86779">
        <w:t>て</w:t>
      </w:r>
      <w:r w:rsidR="09221A5A" w:rsidRPr="00F86779">
        <w:t>、</w:t>
      </w:r>
      <w:r w:rsidR="009572FB" w:rsidRPr="00F86779">
        <w:t>庁内にお</w:t>
      </w:r>
      <w:r w:rsidR="009572FB" w:rsidRPr="00F86779">
        <w:lastRenderedPageBreak/>
        <w:t>ける</w:t>
      </w:r>
      <w:r w:rsidR="30AACFA6" w:rsidRPr="00F86779">
        <w:t>データ活用の</w:t>
      </w:r>
      <w:r w:rsidR="009572FB" w:rsidRPr="00F86779">
        <w:t>機運醸成</w:t>
      </w:r>
      <w:r w:rsidR="540FFA31" w:rsidRPr="00F86779">
        <w:t>と</w:t>
      </w:r>
      <w:r w:rsidR="009572FB" w:rsidRPr="00F86779">
        <w:t>人材育成</w:t>
      </w:r>
      <w:r w:rsidR="13AE5137" w:rsidRPr="00F86779">
        <w:t>に取り組む</w:t>
      </w:r>
      <w:r w:rsidR="3FDF2961" w:rsidRPr="00F86779">
        <w:t>ため、</w:t>
      </w:r>
      <w:r w:rsidR="009572FB" w:rsidRPr="00F43071">
        <w:rPr>
          <w:rFonts w:hint="eastAsia"/>
        </w:rPr>
        <w:t>データ</w:t>
      </w:r>
      <w:r w:rsidR="00E657DE" w:rsidRPr="00F43071">
        <w:rPr>
          <w:rFonts w:hint="eastAsia"/>
        </w:rPr>
        <w:t>作成</w:t>
      </w:r>
      <w:r w:rsidR="00CD552C" w:rsidRPr="00F43071">
        <w:rPr>
          <w:rFonts w:hint="eastAsia"/>
        </w:rPr>
        <w:t>マニュアル</w:t>
      </w:r>
      <w:r w:rsidR="0E5C2E43" w:rsidRPr="00F86779">
        <w:t>を</w:t>
      </w:r>
      <w:r w:rsidR="009572FB" w:rsidRPr="00F86779">
        <w:t>策定</w:t>
      </w:r>
      <w:r w:rsidR="04DB918D" w:rsidRPr="00F86779">
        <w:t>し</w:t>
      </w:r>
      <w:r w:rsidR="009572FB" w:rsidRPr="00F86779">
        <w:t>、</w:t>
      </w:r>
      <w:r w:rsidR="00054E59" w:rsidRPr="00F86779">
        <w:t>全庁的な</w:t>
      </w:r>
      <w:r w:rsidR="00F85E2A">
        <w:rPr>
          <w:rFonts w:hint="eastAsia"/>
        </w:rPr>
        <w:t xml:space="preserve">　</w:t>
      </w:r>
      <w:r w:rsidR="009572FB" w:rsidRPr="00F86779">
        <w:t>データ活用を</w:t>
      </w:r>
      <w:r w:rsidR="6136862B" w:rsidRPr="00F86779">
        <w:t>推進していきます</w:t>
      </w:r>
      <w:r w:rsidR="009572FB" w:rsidRPr="00F86779">
        <w:t>。</w:t>
      </w:r>
    </w:p>
    <w:p w14:paraId="5BA1C980" w14:textId="64DFD404" w:rsidR="18F0B02B" w:rsidRDefault="18F0B02B" w:rsidP="18F0B02B">
      <w:pPr>
        <w:ind w:leftChars="270" w:left="567" w:firstLineChars="100" w:firstLine="210"/>
        <w:rPr>
          <w:lang w:val="ja-JP"/>
        </w:rPr>
      </w:pPr>
    </w:p>
    <w:p w14:paraId="3C923A97" w14:textId="42D6EAFC" w:rsidR="71E45EB5" w:rsidRPr="00F86779" w:rsidRDefault="71E45EB5" w:rsidP="00F86779">
      <w:pPr>
        <w:ind w:firstLine="210"/>
      </w:pPr>
      <w:r w:rsidRPr="00F86779">
        <w:t>（ウ）</w:t>
      </w:r>
      <w:r w:rsidRPr="00F43071">
        <w:rPr>
          <w:rFonts w:hint="eastAsia"/>
        </w:rPr>
        <w:t>データ標準化</w:t>
      </w:r>
      <w:r w:rsidR="00C1318D" w:rsidRPr="00F43071">
        <w:rPr>
          <w:rFonts w:hint="eastAsia"/>
        </w:rPr>
        <w:t>の推進</w:t>
      </w:r>
    </w:p>
    <w:p w14:paraId="4D006187" w14:textId="3CE56D18" w:rsidR="10CED8EE" w:rsidRPr="00F86779" w:rsidRDefault="10CED8EE" w:rsidP="00F86779">
      <w:pPr>
        <w:ind w:leftChars="100" w:left="210" w:firstLineChars="100" w:firstLine="210"/>
      </w:pPr>
      <w:r w:rsidRPr="00F86779">
        <w:t>これまでにない</w:t>
      </w:r>
      <w:r w:rsidRPr="00F43071">
        <w:rPr>
          <w:rFonts w:hint="eastAsia"/>
        </w:rPr>
        <w:t>新</w:t>
      </w:r>
      <w:r w:rsidR="21597C2F" w:rsidRPr="00F43071">
        <w:rPr>
          <w:rFonts w:hint="eastAsia"/>
        </w:rPr>
        <w:t>たな</w:t>
      </w:r>
      <w:r w:rsidR="00FE1D4C" w:rsidRPr="00F43071">
        <w:rPr>
          <w:rFonts w:hint="eastAsia"/>
        </w:rPr>
        <w:t>公共</w:t>
      </w:r>
      <w:r w:rsidR="6F27205C" w:rsidRPr="00F43071">
        <w:rPr>
          <w:rFonts w:hint="eastAsia"/>
        </w:rPr>
        <w:t>サービス</w:t>
      </w:r>
      <w:r w:rsidR="00963534" w:rsidRPr="00F43071">
        <w:rPr>
          <w:rFonts w:hint="eastAsia"/>
        </w:rPr>
        <w:t>に変革する</w:t>
      </w:r>
      <w:r w:rsidR="6F27205C" w:rsidRPr="00F43071">
        <w:rPr>
          <w:rFonts w:hint="eastAsia"/>
        </w:rPr>
        <w:t>ため</w:t>
      </w:r>
      <w:r w:rsidR="6F27205C" w:rsidRPr="00F86779">
        <w:t>には、各部局が縦割りで保有する</w:t>
      </w:r>
      <w:r w:rsidR="578F563A" w:rsidRPr="00F86779">
        <w:t>各種</w:t>
      </w:r>
      <w:r w:rsidR="6F27205C" w:rsidRPr="00F86779">
        <w:t>データ</w:t>
      </w:r>
      <w:r w:rsidR="000D6EA0">
        <w:rPr>
          <w:rFonts w:hint="eastAsia"/>
        </w:rPr>
        <w:t>に</w:t>
      </w:r>
      <w:r w:rsidR="6F27205C" w:rsidRPr="00F86779">
        <w:t>横串しをさし</w:t>
      </w:r>
      <w:r w:rsidR="65E0C5A2" w:rsidRPr="00F86779">
        <w:t>、</w:t>
      </w:r>
      <w:r w:rsidR="00E52384">
        <w:t>様々な</w:t>
      </w:r>
      <w:r w:rsidR="6F27205C" w:rsidRPr="00F86779">
        <w:t>組み合わせ</w:t>
      </w:r>
      <w:r w:rsidR="43078BCA" w:rsidRPr="00F86779">
        <w:t>で利用する</w:t>
      </w:r>
      <w:r w:rsidR="6F27205C" w:rsidRPr="00F86779">
        <w:t>ことが</w:t>
      </w:r>
      <w:r w:rsidR="1CE21E4C" w:rsidRPr="00F86779">
        <w:t>鍵</w:t>
      </w:r>
      <w:r w:rsidR="6D42A19C" w:rsidRPr="00F86779">
        <w:t>となります</w:t>
      </w:r>
      <w:r w:rsidR="6F27205C" w:rsidRPr="00F86779">
        <w:t>。</w:t>
      </w:r>
    </w:p>
    <w:p w14:paraId="2248D81D" w14:textId="72694AA2" w:rsidR="6F27205C" w:rsidRPr="00F86779" w:rsidRDefault="000D6EA0" w:rsidP="00F86779">
      <w:pPr>
        <w:ind w:leftChars="100" w:left="210" w:firstLineChars="100" w:firstLine="210"/>
      </w:pPr>
      <w:r>
        <w:rPr>
          <w:rFonts w:hint="eastAsia"/>
        </w:rPr>
        <w:t>本市内部全体での</w:t>
      </w:r>
      <w:r w:rsidR="6F27205C" w:rsidRPr="00F86779">
        <w:t>データ活用</w:t>
      </w:r>
      <w:r w:rsidR="20EFCDBD" w:rsidRPr="00F86779">
        <w:t>を</w:t>
      </w:r>
      <w:r w:rsidR="007C6960">
        <w:rPr>
          <w:rFonts w:hint="eastAsia"/>
        </w:rPr>
        <w:t>さら</w:t>
      </w:r>
      <w:r>
        <w:rPr>
          <w:rFonts w:hint="eastAsia"/>
        </w:rPr>
        <w:t>に</w:t>
      </w:r>
      <w:r w:rsidR="20EFCDBD" w:rsidRPr="00F86779">
        <w:t>促進する</w:t>
      </w:r>
      <w:r w:rsidR="4B546D0C" w:rsidRPr="00F86779">
        <w:t>ためには、</w:t>
      </w:r>
      <w:r w:rsidR="734D7A2B" w:rsidRPr="00F86779">
        <w:t>これまで</w:t>
      </w:r>
      <w:r w:rsidR="7D47D780" w:rsidRPr="00F86779">
        <w:t>各種</w:t>
      </w:r>
      <w:r w:rsidR="4B546D0C" w:rsidRPr="00F86779">
        <w:t>システムごとに</w:t>
      </w:r>
      <w:r w:rsidR="3D7C93A1" w:rsidRPr="00F86779">
        <w:t>定めていたデータのあり方を見直し、外部データとの</w:t>
      </w:r>
      <w:r w:rsidR="4B546D0C" w:rsidRPr="00F86779">
        <w:t>連携</w:t>
      </w:r>
      <w:r w:rsidR="1201A8EB" w:rsidRPr="00F86779">
        <w:t>を</w:t>
      </w:r>
      <w:r w:rsidR="5EE8E76A" w:rsidRPr="00F86779">
        <w:t>意図した</w:t>
      </w:r>
      <w:r w:rsidR="4B546D0C" w:rsidRPr="00F86779">
        <w:t>データの整理</w:t>
      </w:r>
      <w:r w:rsidR="55950C55" w:rsidRPr="00F86779">
        <w:t>並びに</w:t>
      </w:r>
      <w:r w:rsidR="4B546D0C" w:rsidRPr="00F86779">
        <w:t>標準化が必要</w:t>
      </w:r>
      <w:r w:rsidR="59068328" w:rsidRPr="00F86779">
        <w:t>となります</w:t>
      </w:r>
      <w:r w:rsidR="26FDAF3C" w:rsidRPr="00F86779">
        <w:t>。</w:t>
      </w:r>
    </w:p>
    <w:p w14:paraId="4E6B2162" w14:textId="7E44D296" w:rsidR="6C4E64C2" w:rsidRPr="00F86779" w:rsidRDefault="6C4E64C2" w:rsidP="00F86779">
      <w:pPr>
        <w:ind w:leftChars="100" w:left="210" w:firstLineChars="100" w:firstLine="210"/>
      </w:pPr>
      <w:r w:rsidRPr="00F86779">
        <w:t>今後、国</w:t>
      </w:r>
      <w:r w:rsidR="22073D0A" w:rsidRPr="00F86779">
        <w:t>において、</w:t>
      </w:r>
      <w:r w:rsidR="1843B8EA" w:rsidRPr="00F86779">
        <w:t>住所をはじめと</w:t>
      </w:r>
      <w:r w:rsidR="1BDDCD49" w:rsidRPr="00F86779">
        <w:t>する各種データの</w:t>
      </w:r>
      <w:r w:rsidR="22073D0A" w:rsidRPr="00F86779">
        <w:t>標準</w:t>
      </w:r>
      <w:r w:rsidR="102820CF" w:rsidRPr="00F86779">
        <w:t>形式を定めることが</w:t>
      </w:r>
      <w:r w:rsidR="0A68428A" w:rsidRPr="00F86779">
        <w:t>進められる</w:t>
      </w:r>
      <w:r w:rsidR="22073D0A" w:rsidRPr="00F86779">
        <w:t>予定</w:t>
      </w:r>
      <w:r w:rsidR="12D01D52" w:rsidRPr="00F86779">
        <w:t>です。このデータ標準化の</w:t>
      </w:r>
      <w:r w:rsidR="00087FAE">
        <w:t>動向を注視しつつ、</w:t>
      </w:r>
      <w:r w:rsidR="00087FAE">
        <w:rPr>
          <w:rFonts w:hint="eastAsia"/>
        </w:rPr>
        <w:t>本</w:t>
      </w:r>
      <w:r w:rsidR="636257D8" w:rsidRPr="00F86779">
        <w:t>市における</w:t>
      </w:r>
      <w:r w:rsidR="276C77E6" w:rsidRPr="00F86779">
        <w:t>データ標準化</w:t>
      </w:r>
      <w:r w:rsidR="712FCA6A" w:rsidRPr="00F86779">
        <w:t>の</w:t>
      </w:r>
      <w:r w:rsidR="276C77E6" w:rsidRPr="00F86779">
        <w:t>検討を</w:t>
      </w:r>
      <w:r w:rsidR="00E52384">
        <w:t>進めます</w:t>
      </w:r>
      <w:r w:rsidR="276C77E6" w:rsidRPr="00F86779">
        <w:t>。</w:t>
      </w:r>
    </w:p>
    <w:p w14:paraId="0EB8D0DD" w14:textId="0EAA3016" w:rsidR="18F0B02B" w:rsidRPr="00F86779" w:rsidRDefault="7469FCDD" w:rsidP="00F86779">
      <w:pPr>
        <w:ind w:leftChars="100" w:left="210" w:firstLineChars="100" w:firstLine="210"/>
      </w:pPr>
      <w:r w:rsidRPr="00F86779">
        <w:t>また、個人情報や機密情報以外の公開可能なデータを外部に公開することによって、民間企業等が活用し、新たな</w:t>
      </w:r>
      <w:r w:rsidR="00FE1D4C" w:rsidRPr="00F43071">
        <w:rPr>
          <w:rFonts w:hint="eastAsia"/>
        </w:rPr>
        <w:t>公共</w:t>
      </w:r>
      <w:r w:rsidRPr="00F43071">
        <w:rPr>
          <w:rFonts w:hint="eastAsia"/>
        </w:rPr>
        <w:t>サービス</w:t>
      </w:r>
      <w:r w:rsidR="00963534" w:rsidRPr="00F43071">
        <w:rPr>
          <w:rFonts w:hint="eastAsia"/>
        </w:rPr>
        <w:t>へ</w:t>
      </w:r>
      <w:r w:rsidRPr="00F43071">
        <w:rPr>
          <w:rFonts w:hint="eastAsia"/>
        </w:rPr>
        <w:t>の</w:t>
      </w:r>
      <w:r w:rsidR="00963534" w:rsidRPr="00F43071">
        <w:rPr>
          <w:rFonts w:hint="eastAsia"/>
        </w:rPr>
        <w:t>変革</w:t>
      </w:r>
      <w:r w:rsidRPr="00F86779">
        <w:t>が期待され</w:t>
      </w:r>
      <w:r w:rsidR="001933AE" w:rsidRPr="00F86779">
        <w:rPr>
          <w:rFonts w:hint="eastAsia"/>
        </w:rPr>
        <w:t>ています。民間では、インターネットサービスの利用拡大に伴い、</w:t>
      </w:r>
      <w:r w:rsidR="001933AE">
        <w:t>サイトの閲覧履歴や購買履歴、位置情報など、個人の活動履歴</w:t>
      </w:r>
      <w:r w:rsidR="001933AE" w:rsidRPr="00F86779">
        <w:t>の活用や第三者への</w:t>
      </w:r>
      <w:r w:rsidR="00F85E2A">
        <w:rPr>
          <w:rFonts w:hint="eastAsia"/>
        </w:rPr>
        <w:t xml:space="preserve">　　</w:t>
      </w:r>
      <w:r w:rsidR="001933AE" w:rsidRPr="00F86779">
        <w:t>データの供与など、必ずしも利用者にとって望ましくない状況が起きるリスクも高まりつつあります</w:t>
      </w:r>
      <w:r w:rsidR="001933AE" w:rsidRPr="00F86779">
        <w:rPr>
          <w:rFonts w:hint="eastAsia"/>
        </w:rPr>
        <w:t>が、</w:t>
      </w:r>
      <w:r w:rsidR="007E1296">
        <w:rPr>
          <w:rFonts w:hint="eastAsia"/>
        </w:rPr>
        <w:t>令和元年</w:t>
      </w:r>
      <w:r w:rsidR="001933AE">
        <w:t>夏に本市で開催されたG20大阪サミットにおいて、プライバシーやセキュリティ・知的財産などに関する課題に対処し、自由なデータ流通を促進させ、消費者及びビジネスの信頼を強化するという考え方であるDFFT(Data Free Flow with Trust)について、国際的な議論が開始されて</w:t>
      </w:r>
      <w:r w:rsidR="001933AE">
        <w:rPr>
          <w:rFonts w:hint="eastAsia"/>
        </w:rPr>
        <w:t>い</w:t>
      </w:r>
      <w:r w:rsidR="20B43CCD" w:rsidRPr="00F86779">
        <w:t>ることから、</w:t>
      </w:r>
      <w:r w:rsidR="00422C35" w:rsidRPr="00F86779">
        <w:rPr>
          <w:rFonts w:hint="eastAsia"/>
        </w:rPr>
        <w:t>それらの動向等も踏まえ</w:t>
      </w:r>
      <w:r w:rsidR="001933AE" w:rsidRPr="00F86779">
        <w:rPr>
          <w:rFonts w:hint="eastAsia"/>
        </w:rPr>
        <w:t>情報セキュリティ対策を適切に講じたうえで、</w:t>
      </w:r>
      <w:r w:rsidRPr="00F86779">
        <w:t>システムを通じ</w:t>
      </w:r>
      <w:r w:rsidR="571FD8C1" w:rsidRPr="00F86779">
        <w:t>て</w:t>
      </w:r>
      <w:r w:rsidR="7237F962" w:rsidRPr="00F86779">
        <w:t>円滑なデータ活用</w:t>
      </w:r>
      <w:r w:rsidRPr="00F86779">
        <w:t>を可能とするため</w:t>
      </w:r>
      <w:r w:rsidR="0FAB1F0B" w:rsidRPr="00F86779">
        <w:t>の仕組み</w:t>
      </w:r>
      <w:r w:rsidR="008A3B37">
        <w:rPr>
          <w:rFonts w:hint="eastAsia"/>
        </w:rPr>
        <w:t>として</w:t>
      </w:r>
      <w:r w:rsidRPr="00F86779">
        <w:t>API</w:t>
      </w:r>
      <w:r w:rsidR="008A3B37">
        <w:rPr>
          <w:rFonts w:hint="eastAsia"/>
        </w:rPr>
        <w:t>（</w:t>
      </w:r>
      <w:r w:rsidRPr="00F86779">
        <w:t>Application Programming Interface</w:t>
      </w:r>
      <w:r w:rsidR="00B22AED">
        <w:rPr>
          <w:rStyle w:val="afe"/>
        </w:rPr>
        <w:footnoteReference w:id="28"/>
      </w:r>
      <w:r w:rsidR="008A3B37">
        <w:rPr>
          <w:rFonts w:hint="eastAsia"/>
        </w:rPr>
        <w:t>）</w:t>
      </w:r>
      <w:r w:rsidRPr="00F86779">
        <w:t>によるデータ連携の検討を</w:t>
      </w:r>
      <w:r w:rsidR="00E52384">
        <w:t>進めます</w:t>
      </w:r>
      <w:r w:rsidRPr="00F86779">
        <w:t>。</w:t>
      </w:r>
    </w:p>
    <w:p w14:paraId="0C222CD3" w14:textId="77777777" w:rsidR="005677D4" w:rsidRDefault="005677D4" w:rsidP="005677D4">
      <w:pPr>
        <w:ind w:leftChars="134" w:left="281" w:firstLineChars="1" w:firstLine="2"/>
      </w:pPr>
    </w:p>
    <w:p w14:paraId="1877D953" w14:textId="1F40BF3D" w:rsidR="005D489D" w:rsidRDefault="00F67F6A" w:rsidP="002D255A">
      <w:pPr>
        <w:pStyle w:val="2"/>
      </w:pPr>
      <w:bookmarkStart w:id="18" w:name="_Toc74308840"/>
      <w:r>
        <w:t>（</w:t>
      </w:r>
      <w:r w:rsidR="00845EB7">
        <w:rPr>
          <w:rFonts w:hint="eastAsia"/>
        </w:rPr>
        <w:t>４</w:t>
      </w:r>
      <w:r w:rsidR="00460AC3">
        <w:t>）</w:t>
      </w:r>
      <w:r w:rsidR="004C7045" w:rsidRPr="00F43071">
        <w:rPr>
          <w:rFonts w:hint="eastAsia"/>
        </w:rPr>
        <w:t>ICT</w:t>
      </w:r>
      <w:r w:rsidR="004C7045" w:rsidRPr="00F43071">
        <w:rPr>
          <w:rFonts w:hint="eastAsia"/>
        </w:rPr>
        <w:t>を利用した行政サービスの強靭化</w:t>
      </w:r>
      <w:bookmarkEnd w:id="18"/>
    </w:p>
    <w:p w14:paraId="498D0A37" w14:textId="711C991D" w:rsidR="005D489D" w:rsidRDefault="00460AC3" w:rsidP="00F86779">
      <w:pPr>
        <w:ind w:firstLine="210"/>
      </w:pPr>
      <w:r>
        <w:t>（ア）防災</w:t>
      </w:r>
    </w:p>
    <w:p w14:paraId="52D5D776" w14:textId="46D9DD0B" w:rsidR="00BF77F8" w:rsidRPr="00BF77F8" w:rsidRDefault="00460AC3" w:rsidP="00F86779">
      <w:pPr>
        <w:ind w:leftChars="100" w:left="210" w:firstLineChars="100" w:firstLine="210"/>
      </w:pPr>
      <w:r>
        <w:t>本市が</w:t>
      </w:r>
      <w:r w:rsidR="001964B1">
        <w:rPr>
          <w:rFonts w:hint="eastAsia"/>
        </w:rPr>
        <w:t>様々な</w:t>
      </w:r>
      <w:r>
        <w:t>災害に際して責務・役割を果たし、市民等の生命、身体及び財産を</w:t>
      </w:r>
      <w:r w:rsidR="001964B1">
        <w:rPr>
          <w:rFonts w:hint="eastAsia"/>
        </w:rPr>
        <w:t>守る</w:t>
      </w:r>
      <w:r>
        <w:t>ためには、災害対応にあたる職員間での情報共有や市民への情報発信にお</w:t>
      </w:r>
      <w:r w:rsidR="001964B1">
        <w:rPr>
          <w:rFonts w:hint="eastAsia"/>
        </w:rPr>
        <w:t>ける</w:t>
      </w:r>
      <w:r>
        <w:t>コミュニケーション手段の多様化を図る必要があり、ICTの積極的な活用が求められます</w:t>
      </w:r>
      <w:r w:rsidRPr="00284A3C">
        <w:t>。</w:t>
      </w:r>
      <w:r w:rsidR="009572FB" w:rsidRPr="00F86779">
        <w:rPr>
          <w:rFonts w:hint="eastAsia"/>
        </w:rPr>
        <w:t>本市では、平成</w:t>
      </w:r>
      <w:r w:rsidR="009572FB" w:rsidRPr="00284A3C">
        <w:t>30</w:t>
      </w:r>
      <w:r w:rsidR="009572FB" w:rsidRPr="00F86779">
        <w:rPr>
          <w:rFonts w:hint="eastAsia"/>
        </w:rPr>
        <w:t>年</w:t>
      </w:r>
      <w:r w:rsidR="008A3B37">
        <w:rPr>
          <w:rFonts w:hint="eastAsia"/>
        </w:rPr>
        <w:t>６</w:t>
      </w:r>
      <w:r w:rsidR="009572FB" w:rsidRPr="00F86779">
        <w:rPr>
          <w:rFonts w:hint="eastAsia"/>
        </w:rPr>
        <w:t>月に発生した大阪北部地震を契機に、</w:t>
      </w:r>
      <w:r w:rsidR="001964B1">
        <w:rPr>
          <w:rFonts w:hint="eastAsia"/>
        </w:rPr>
        <w:t>特別職・</w:t>
      </w:r>
      <w:r w:rsidR="009572FB" w:rsidRPr="00F86779">
        <w:rPr>
          <w:rFonts w:hint="eastAsia"/>
        </w:rPr>
        <w:t>幹部職員間のコミュニケーションツールの導入やクラウドサービスを活用した職員間での情報共有、</w:t>
      </w:r>
      <w:r w:rsidR="009572FB" w:rsidRPr="00284A3C">
        <w:t>SNS</w:t>
      </w:r>
      <w:r w:rsidR="009572FB" w:rsidRPr="00F86779">
        <w:rPr>
          <w:rFonts w:hint="eastAsia"/>
        </w:rPr>
        <w:t>による災害情報の発信など、災害時の</w:t>
      </w:r>
      <w:r w:rsidR="009572FB" w:rsidRPr="00284A3C">
        <w:t>ICT</w:t>
      </w:r>
      <w:r w:rsidR="009572FB" w:rsidRPr="00F86779">
        <w:rPr>
          <w:rFonts w:hint="eastAsia"/>
        </w:rPr>
        <w:t>活用に向けて取</w:t>
      </w:r>
      <w:r w:rsidR="001964B1">
        <w:rPr>
          <w:rFonts w:hint="eastAsia"/>
        </w:rPr>
        <w:t>り</w:t>
      </w:r>
      <w:r w:rsidR="009572FB" w:rsidRPr="00F86779">
        <w:rPr>
          <w:rFonts w:hint="eastAsia"/>
        </w:rPr>
        <w:t>組んでいます。</w:t>
      </w:r>
      <w:r w:rsidR="00BF77F8">
        <w:rPr>
          <w:rFonts w:hint="eastAsia"/>
        </w:rPr>
        <w:t>また、</w:t>
      </w:r>
      <w:r w:rsidR="001964B1">
        <w:rPr>
          <w:rFonts w:hint="eastAsia"/>
          <w:lang w:val="ja-JP"/>
        </w:rPr>
        <w:t>災害</w:t>
      </w:r>
      <w:r w:rsidR="00BF77F8" w:rsidRPr="00E021E0">
        <w:rPr>
          <w:rFonts w:hint="eastAsia"/>
          <w:lang w:val="ja-JP"/>
        </w:rPr>
        <w:t>発生時における迅速な初期初動に不可欠な</w:t>
      </w:r>
      <w:r w:rsidR="004C75F9">
        <w:rPr>
          <w:rFonts w:hint="eastAsia"/>
          <w:lang w:val="ja-JP"/>
        </w:rPr>
        <w:t>災害</w:t>
      </w:r>
      <w:r w:rsidR="00BF77F8" w:rsidRPr="00E021E0">
        <w:rPr>
          <w:rFonts w:hint="eastAsia"/>
          <w:lang w:val="ja-JP"/>
        </w:rPr>
        <w:t>情報の収集・分析・伝達と共有を目的として、</w:t>
      </w:r>
      <w:r w:rsidR="00BF77F8">
        <w:rPr>
          <w:rFonts w:hint="eastAsia"/>
          <w:lang w:val="ja-JP"/>
        </w:rPr>
        <w:t>防災情報システムの再構築を行います。再構築にあたっては、I</w:t>
      </w:r>
      <w:r w:rsidR="00BF77F8">
        <w:rPr>
          <w:lang w:val="ja-JP"/>
        </w:rPr>
        <w:t>CT</w:t>
      </w:r>
      <w:r w:rsidR="00BF77F8">
        <w:rPr>
          <w:rFonts w:hint="eastAsia"/>
          <w:lang w:val="ja-JP"/>
        </w:rPr>
        <w:t>を活用し、</w:t>
      </w:r>
      <w:r w:rsidR="00BF77F8" w:rsidRPr="00E021E0">
        <w:rPr>
          <w:rFonts w:hint="eastAsia"/>
          <w:lang w:val="ja-JP"/>
        </w:rPr>
        <w:t>国やライフライン事業者とのシステム間連携</w:t>
      </w:r>
      <w:r w:rsidR="00BF77F8">
        <w:rPr>
          <w:rFonts w:hint="eastAsia"/>
          <w:lang w:val="ja-JP"/>
        </w:rPr>
        <w:t>、</w:t>
      </w:r>
      <w:r w:rsidR="00BF77F8" w:rsidRPr="00E021E0">
        <w:rPr>
          <w:rFonts w:hint="eastAsia"/>
          <w:lang w:val="ja-JP"/>
        </w:rPr>
        <w:t>職員や自主防災組織等に対してスマートフォン等を用いた情報収集・伝達</w:t>
      </w:r>
      <w:r w:rsidR="00BF77F8">
        <w:rPr>
          <w:rFonts w:hint="eastAsia"/>
          <w:lang w:val="ja-JP"/>
        </w:rPr>
        <w:t>、電子地図</w:t>
      </w:r>
      <w:r w:rsidR="004C75F9">
        <w:rPr>
          <w:rFonts w:hint="eastAsia"/>
          <w:lang w:val="ja-JP"/>
        </w:rPr>
        <w:t>上での様々な災害情報の重ね合わせによる分析</w:t>
      </w:r>
      <w:r w:rsidR="00BF77F8">
        <w:rPr>
          <w:rFonts w:hint="eastAsia"/>
          <w:lang w:val="ja-JP"/>
        </w:rPr>
        <w:t>機能</w:t>
      </w:r>
      <w:r w:rsidR="004C75F9">
        <w:rPr>
          <w:rFonts w:hint="eastAsia"/>
          <w:lang w:val="ja-JP"/>
        </w:rPr>
        <w:t>等</w:t>
      </w:r>
      <w:r w:rsidR="00BF77F8">
        <w:rPr>
          <w:rFonts w:hint="eastAsia"/>
          <w:lang w:val="ja-JP"/>
        </w:rPr>
        <w:t>を導入し</w:t>
      </w:r>
      <w:r w:rsidR="00C641D9">
        <w:rPr>
          <w:rFonts w:hint="eastAsia"/>
          <w:lang w:val="ja-JP"/>
        </w:rPr>
        <w:t>ていき</w:t>
      </w:r>
      <w:r w:rsidR="00BF77F8">
        <w:rPr>
          <w:rFonts w:hint="eastAsia"/>
          <w:lang w:val="ja-JP"/>
        </w:rPr>
        <w:t>ます。</w:t>
      </w:r>
    </w:p>
    <w:p w14:paraId="4CB765B4" w14:textId="6F634662" w:rsidR="00F12F43" w:rsidRDefault="009572FB" w:rsidP="00F86779">
      <w:pPr>
        <w:ind w:leftChars="100" w:left="210" w:firstLineChars="100" w:firstLine="210"/>
      </w:pPr>
      <w:r w:rsidRPr="00F86779">
        <w:rPr>
          <w:rFonts w:hint="eastAsia"/>
        </w:rPr>
        <w:t>他都市においては、被災者が発信した</w:t>
      </w:r>
      <w:r w:rsidRPr="00284A3C">
        <w:t>SNS</w:t>
      </w:r>
      <w:r w:rsidRPr="00F86779">
        <w:rPr>
          <w:rFonts w:hint="eastAsia"/>
        </w:rPr>
        <w:t>情報をリアルタイムで集約するシステムの活用や、</w:t>
      </w:r>
      <w:r w:rsidR="00F85E2A">
        <w:rPr>
          <w:rFonts w:hint="eastAsia"/>
        </w:rPr>
        <w:t xml:space="preserve">　　　</w:t>
      </w:r>
      <w:r w:rsidRPr="00F86779">
        <w:rPr>
          <w:rFonts w:hint="eastAsia"/>
        </w:rPr>
        <w:t>チャットボットによる災害時の問合せの自動化など、</w:t>
      </w:r>
      <w:r w:rsidRPr="00284A3C">
        <w:t>ICT</w:t>
      </w:r>
      <w:r w:rsidRPr="00F86779">
        <w:rPr>
          <w:rFonts w:hint="eastAsia"/>
        </w:rPr>
        <w:t>を活用した様々な取組が進められています。こうした</w:t>
      </w:r>
      <w:r w:rsidR="00460AC3" w:rsidRPr="00284A3C">
        <w:rPr>
          <w:rFonts w:hint="eastAsia"/>
        </w:rPr>
        <w:t>事例等</w:t>
      </w:r>
      <w:r w:rsidRPr="00F86779">
        <w:rPr>
          <w:rFonts w:hint="eastAsia"/>
        </w:rPr>
        <w:t>を調査・研究し</w:t>
      </w:r>
      <w:r w:rsidR="00460AC3" w:rsidRPr="00284A3C">
        <w:rPr>
          <w:rFonts w:hint="eastAsia"/>
        </w:rPr>
        <w:t>、災害時におけるSNSの活用など情報収集・発信力</w:t>
      </w:r>
      <w:r w:rsidRPr="00F86779">
        <w:rPr>
          <w:rFonts w:hint="eastAsia"/>
        </w:rPr>
        <w:t>及び情報共有</w:t>
      </w:r>
      <w:r w:rsidR="001964B1">
        <w:rPr>
          <w:rFonts w:hint="eastAsia"/>
        </w:rPr>
        <w:t>手段</w:t>
      </w:r>
      <w:r w:rsidR="00460AC3" w:rsidRPr="00284A3C">
        <w:rPr>
          <w:rFonts w:hint="eastAsia"/>
        </w:rPr>
        <w:t>の</w:t>
      </w:r>
      <w:r w:rsidRPr="00F86779">
        <w:rPr>
          <w:rFonts w:hint="eastAsia"/>
        </w:rPr>
        <w:t>更なる</w:t>
      </w:r>
      <w:r w:rsidR="00460AC3" w:rsidRPr="00284A3C">
        <w:rPr>
          <w:rFonts w:hint="eastAsia"/>
        </w:rPr>
        <w:t>強化に向けた検討を進めていきます。</w:t>
      </w:r>
    </w:p>
    <w:p w14:paraId="3F5F701D" w14:textId="77777777" w:rsidR="000B6766" w:rsidRPr="001964B1" w:rsidRDefault="000B6766" w:rsidP="000B6766"/>
    <w:p w14:paraId="717514BC" w14:textId="2F01CC22" w:rsidR="00080182" w:rsidRPr="00284A3C" w:rsidRDefault="00080182" w:rsidP="000B6766">
      <w:pPr>
        <w:ind w:firstLine="210"/>
      </w:pPr>
      <w:r>
        <w:t>（</w:t>
      </w:r>
      <w:r w:rsidR="009401EE">
        <w:t>イ</w:t>
      </w:r>
      <w:r>
        <w:t>）</w:t>
      </w:r>
      <w:r w:rsidR="00A8358E" w:rsidRPr="00F43071">
        <w:rPr>
          <w:rFonts w:hint="eastAsia"/>
        </w:rPr>
        <w:t>災害に強い</w:t>
      </w:r>
      <w:r w:rsidRPr="00F43071">
        <w:rPr>
          <w:rFonts w:hint="eastAsia"/>
        </w:rPr>
        <w:t>ICTインフラ</w:t>
      </w:r>
      <w:r w:rsidR="001E6517" w:rsidRPr="00F43071">
        <w:rPr>
          <w:rFonts w:hint="eastAsia"/>
        </w:rPr>
        <w:t>の</w:t>
      </w:r>
      <w:r w:rsidR="009401EE" w:rsidRPr="00F43071">
        <w:rPr>
          <w:rFonts w:hint="eastAsia"/>
        </w:rPr>
        <w:t>整備</w:t>
      </w:r>
    </w:p>
    <w:p w14:paraId="33A961D0" w14:textId="3938D26B" w:rsidR="00080182" w:rsidRDefault="00080182" w:rsidP="000B6766">
      <w:pPr>
        <w:ind w:leftChars="100" w:left="210" w:firstLineChars="100" w:firstLine="210"/>
      </w:pPr>
      <w:r>
        <w:t>近年、急速に進化し発展したクラウドサービスは、従来の</w:t>
      </w:r>
      <w:r w:rsidR="00C21309">
        <w:rPr>
          <w:rFonts w:hint="eastAsia"/>
        </w:rPr>
        <w:t>自前で環境を用意し、管理する</w:t>
      </w:r>
      <w:r>
        <w:t>オンプレミス</w:t>
      </w:r>
      <w:r w:rsidR="00086020">
        <w:rPr>
          <w:rStyle w:val="afe"/>
        </w:rPr>
        <w:footnoteReference w:id="29"/>
      </w:r>
      <w:r>
        <w:t>の情報システムに比べ、</w:t>
      </w:r>
      <w:r w:rsidR="001964B1">
        <w:rPr>
          <w:rFonts w:hint="eastAsia"/>
        </w:rPr>
        <w:t>必要な時に必要なリソースを柔軟かつ迅速に増減することが可能であり、また</w:t>
      </w:r>
      <w:r>
        <w:t>自動化された運用による</w:t>
      </w:r>
      <w:r w:rsidR="001964B1">
        <w:rPr>
          <w:rFonts w:hint="eastAsia"/>
        </w:rPr>
        <w:t>運用負荷の軽減やシステム</w:t>
      </w:r>
      <w:r w:rsidR="007C71DB">
        <w:rPr>
          <w:rFonts w:hint="eastAsia"/>
        </w:rPr>
        <w:t>障害の</w:t>
      </w:r>
      <w:r w:rsidR="001964B1">
        <w:rPr>
          <w:rFonts w:hint="eastAsia"/>
        </w:rPr>
        <w:t>リスク低減、</w:t>
      </w:r>
      <w:r>
        <w:t>複数地域の</w:t>
      </w:r>
      <w:r w:rsidR="001964B1">
        <w:rPr>
          <w:rFonts w:hint="eastAsia"/>
        </w:rPr>
        <w:t>データセンター</w:t>
      </w:r>
      <w:r w:rsidR="00086020">
        <w:rPr>
          <w:rStyle w:val="afe"/>
        </w:rPr>
        <w:footnoteReference w:id="30"/>
      </w:r>
      <w:r w:rsidR="001964B1">
        <w:rPr>
          <w:rFonts w:hint="eastAsia"/>
        </w:rPr>
        <w:t>を利用することによる耐災害性の確保</w:t>
      </w:r>
      <w:r>
        <w:t>等が期待されています。また、クラウドサービスは、単にインフラ（サーバ機能）を提供するものから、プラットフォーム（開発・稼働環境）を提供するものに変遷しており、アプリケーション開発</w:t>
      </w:r>
      <w:r w:rsidR="007C71DB">
        <w:rPr>
          <w:rFonts w:hint="eastAsia"/>
        </w:rPr>
        <w:t>の</w:t>
      </w:r>
      <w:r>
        <w:t>効率化と環境構築</w:t>
      </w:r>
      <w:r w:rsidR="00DB1464">
        <w:rPr>
          <w:rFonts w:hint="eastAsia"/>
        </w:rPr>
        <w:t>・開</w:t>
      </w:r>
      <w:r>
        <w:t>発・運用保守の効率化及び自動化に役立つソリューションとなっています。</w:t>
      </w:r>
      <w:r w:rsidR="22D0D377" w:rsidRPr="00F43071">
        <w:rPr>
          <w:rFonts w:hint="eastAsia"/>
        </w:rPr>
        <w:t>本市の各情報システムにクラウドサービスを活用する</w:t>
      </w:r>
      <w:r w:rsidR="008A3B37" w:rsidRPr="00F43071">
        <w:rPr>
          <w:rFonts w:hint="eastAsia"/>
        </w:rPr>
        <w:t>ことを念頭に</w:t>
      </w:r>
      <w:r w:rsidR="22D0D377" w:rsidRPr="000B6766">
        <w:t>、それに伴う</w:t>
      </w:r>
      <w:r w:rsidR="00C641D9">
        <w:rPr>
          <w:rFonts w:hint="eastAsia"/>
        </w:rPr>
        <w:t>情報</w:t>
      </w:r>
      <w:r w:rsidR="22D0D377" w:rsidRPr="000B6766">
        <w:t>セキュリティ、イントラネットワーク</w:t>
      </w:r>
      <w:r w:rsidR="007C71DB">
        <w:rPr>
          <w:rStyle w:val="afe"/>
        </w:rPr>
        <w:footnoteReference w:id="31"/>
      </w:r>
      <w:r w:rsidR="22D0D377" w:rsidRPr="000B6766">
        <w:t>、</w:t>
      </w:r>
      <w:r w:rsidR="007C71DB">
        <w:rPr>
          <w:rFonts w:hint="eastAsia"/>
        </w:rPr>
        <w:t>業務で利用する端末</w:t>
      </w:r>
      <w:r w:rsidR="22D0D377" w:rsidRPr="000B6766">
        <w:t>環境等の見直しを行うなど、</w:t>
      </w:r>
      <w:r>
        <w:t>次世代を見据え、本市におけるICTインフラの</w:t>
      </w:r>
      <w:r w:rsidR="0022578A">
        <w:t>あり方</w:t>
      </w:r>
      <w:r>
        <w:t>についても、検討を進めます。</w:t>
      </w:r>
    </w:p>
    <w:p w14:paraId="0DED1FDD" w14:textId="730105B9" w:rsidR="1269BEDB" w:rsidRPr="006B039D" w:rsidRDefault="5837FAA3" w:rsidP="000B6766">
      <w:pPr>
        <w:ind w:leftChars="100" w:left="210" w:firstLineChars="100" w:firstLine="210"/>
      </w:pPr>
      <w:r w:rsidRPr="006B039D">
        <w:t>また、</w:t>
      </w:r>
      <w:r w:rsidR="007C71DB">
        <w:rPr>
          <w:rFonts w:hint="eastAsia"/>
        </w:rPr>
        <w:t>災害発生時等の非常時</w:t>
      </w:r>
      <w:r w:rsidRPr="006B039D">
        <w:t>における</w:t>
      </w:r>
      <w:r w:rsidR="007C71DB">
        <w:rPr>
          <w:rFonts w:hint="eastAsia"/>
        </w:rPr>
        <w:t>迅速な対応、</w:t>
      </w:r>
      <w:r w:rsidRPr="006B039D">
        <w:t>各種業務の継続を実現するためには、各業務の下支えとなるICTインフラの耐災害性の向上が</w:t>
      </w:r>
      <w:r w:rsidR="007C71DB">
        <w:rPr>
          <w:rFonts w:hint="eastAsia"/>
        </w:rPr>
        <w:t>不可欠です。</w:t>
      </w:r>
      <w:r w:rsidRPr="006B039D">
        <w:t>本市では、</w:t>
      </w:r>
      <w:r w:rsidRPr="00F43071">
        <w:rPr>
          <w:rFonts w:hint="eastAsia"/>
        </w:rPr>
        <w:t>前述のクラウドサービスの活用</w:t>
      </w:r>
      <w:r w:rsidRPr="006B039D">
        <w:t>のほか、イントラネットワーク基盤の耐災害性</w:t>
      </w:r>
      <w:r w:rsidR="007C71DB">
        <w:rPr>
          <w:rFonts w:hint="eastAsia"/>
        </w:rPr>
        <w:t>の向上</w:t>
      </w:r>
      <w:r w:rsidRPr="006B039D">
        <w:t>、テレワーク環境の整備</w:t>
      </w:r>
      <w:r w:rsidR="006B039D">
        <w:rPr>
          <w:rFonts w:hint="eastAsia"/>
        </w:rPr>
        <w:t>や</w:t>
      </w:r>
      <w:r w:rsidR="006B039D" w:rsidRPr="00F43071">
        <w:rPr>
          <w:rFonts w:hint="eastAsia"/>
        </w:rPr>
        <w:t>BYODの</w:t>
      </w:r>
      <w:r w:rsidR="00C27542" w:rsidRPr="00F43071">
        <w:rPr>
          <w:rFonts w:hint="eastAsia"/>
        </w:rPr>
        <w:t>活用を</w:t>
      </w:r>
      <w:r w:rsidR="006B039D" w:rsidRPr="00F43071">
        <w:rPr>
          <w:rFonts w:hint="eastAsia"/>
        </w:rPr>
        <w:t>積極的</w:t>
      </w:r>
      <w:r w:rsidR="00C27542" w:rsidRPr="00F43071">
        <w:rPr>
          <w:rFonts w:hint="eastAsia"/>
        </w:rPr>
        <w:t>に推奨する</w:t>
      </w:r>
      <w:r w:rsidRPr="006B039D">
        <w:t>など、</w:t>
      </w:r>
      <w:r w:rsidR="006B039D">
        <w:rPr>
          <w:rFonts w:hint="eastAsia"/>
        </w:rPr>
        <w:t>場所に制約されない新しい業務スタイルへの変革</w:t>
      </w:r>
      <w:r w:rsidR="000C7444">
        <w:rPr>
          <w:rFonts w:hint="eastAsia"/>
        </w:rPr>
        <w:t>を進める</w:t>
      </w:r>
      <w:r w:rsidR="006B039D">
        <w:rPr>
          <w:rFonts w:hint="eastAsia"/>
        </w:rPr>
        <w:t>とともに</w:t>
      </w:r>
      <w:r w:rsidR="000C7444">
        <w:rPr>
          <w:rFonts w:hint="eastAsia"/>
        </w:rPr>
        <w:t>、</w:t>
      </w:r>
      <w:r w:rsidRPr="006B039D">
        <w:t>本市ICTインフラの耐災害性の向上</w:t>
      </w:r>
      <w:r w:rsidR="000C7444">
        <w:rPr>
          <w:rFonts w:hint="eastAsia"/>
        </w:rPr>
        <w:t>に取り組みます。</w:t>
      </w:r>
    </w:p>
    <w:p w14:paraId="041A4999" w14:textId="7CAF17AE" w:rsidR="00080182" w:rsidRDefault="00080182" w:rsidP="00080182">
      <w:pPr>
        <w:ind w:firstLineChars="67" w:firstLine="141"/>
      </w:pPr>
    </w:p>
    <w:p w14:paraId="202DCD45" w14:textId="4932F45A" w:rsidR="009401EE" w:rsidRPr="00674E00" w:rsidRDefault="009401EE" w:rsidP="009401EE">
      <w:pPr>
        <w:ind w:firstLineChars="67" w:firstLine="141"/>
        <w:rPr>
          <w:highlight w:val="yellow"/>
        </w:rPr>
      </w:pPr>
      <w:r w:rsidRPr="008046BE">
        <w:t>（</w:t>
      </w:r>
      <w:r w:rsidRPr="008046BE">
        <w:rPr>
          <w:rFonts w:hint="eastAsia"/>
        </w:rPr>
        <w:t>ウ</w:t>
      </w:r>
      <w:r w:rsidRPr="008046BE">
        <w:t>）</w:t>
      </w:r>
      <w:r w:rsidR="00A8358E" w:rsidRPr="00F43071">
        <w:rPr>
          <w:rFonts w:hint="eastAsia"/>
        </w:rPr>
        <w:t>時代に即した</w:t>
      </w:r>
      <w:r w:rsidRPr="00F43071">
        <w:rPr>
          <w:rFonts w:hint="eastAsia"/>
        </w:rPr>
        <w:t>情報セキュリティ</w:t>
      </w:r>
      <w:r w:rsidR="00A8358E" w:rsidRPr="00F43071">
        <w:rPr>
          <w:rFonts w:hint="eastAsia"/>
        </w:rPr>
        <w:t>対策の実施</w:t>
      </w:r>
    </w:p>
    <w:p w14:paraId="716D8128" w14:textId="77777777" w:rsidR="008046BE" w:rsidRPr="00FA6D51" w:rsidRDefault="008046BE" w:rsidP="008046BE">
      <w:pPr>
        <w:ind w:leftChars="100" w:left="210" w:firstLineChars="100" w:firstLine="210"/>
      </w:pPr>
      <w:r w:rsidRPr="00FA6D51">
        <w:rPr>
          <w:rFonts w:hint="eastAsia"/>
        </w:rPr>
        <w:t>近年のサイバー攻撃は巧妙化しており、また攻撃の種類も多様化しています。情報セキュリティインシデント発生時の被害を最小限に抑えるためには、従来の受動的な対策だけではなく、より積極的な対策を行っていく必要があります。</w:t>
      </w:r>
    </w:p>
    <w:p w14:paraId="1100BE37" w14:textId="27F3782B" w:rsidR="008046BE" w:rsidRPr="00FA6D51" w:rsidRDefault="008046BE" w:rsidP="008046BE">
      <w:pPr>
        <w:ind w:leftChars="100" w:left="210" w:firstLineChars="100" w:firstLine="210"/>
      </w:pPr>
      <w:r w:rsidRPr="00FA6D51">
        <w:rPr>
          <w:rFonts w:hint="eastAsia"/>
        </w:rPr>
        <w:t>これから</w:t>
      </w:r>
      <w:r>
        <w:rPr>
          <w:rFonts w:hint="eastAsia"/>
        </w:rPr>
        <w:t>の</w:t>
      </w:r>
      <w:r w:rsidRPr="00FA6D51">
        <w:rPr>
          <w:rFonts w:hint="eastAsia"/>
        </w:rPr>
        <w:t>情報セキュリティ対策</w:t>
      </w:r>
      <w:r>
        <w:rPr>
          <w:rFonts w:hint="eastAsia"/>
        </w:rPr>
        <w:t>として</w:t>
      </w:r>
      <w:r w:rsidRPr="00FA6D51">
        <w:rPr>
          <w:rFonts w:hint="eastAsia"/>
        </w:rPr>
        <w:t>、情報システムやクラウドサービス利用などの企画段階からあらかじめ情報セキュリティ対策を盛り込む「セキュリティ・バイ・デザイン」の取組のガイドライン化を行い、積極的に今後のICTを取り巻く状況をとらえて先手を打つ「攻め」の情報セキュリ</w:t>
      </w:r>
      <w:r w:rsidR="009910E3">
        <w:rPr>
          <w:rFonts w:hint="eastAsia"/>
        </w:rPr>
        <w:t xml:space="preserve">　　</w:t>
      </w:r>
      <w:r w:rsidRPr="00FA6D51">
        <w:rPr>
          <w:rFonts w:hint="eastAsia"/>
        </w:rPr>
        <w:t>ティの観点を追加し</w:t>
      </w:r>
      <w:r w:rsidR="00887810">
        <w:rPr>
          <w:rFonts w:hint="eastAsia"/>
        </w:rPr>
        <w:t>、</w:t>
      </w:r>
      <w:r w:rsidRPr="00FA6D51">
        <w:rPr>
          <w:rFonts w:hint="eastAsia"/>
        </w:rPr>
        <w:t>情報セキュリティを前提としたICT活用を推進します。</w:t>
      </w:r>
    </w:p>
    <w:p w14:paraId="2508E4B4" w14:textId="778DCC12" w:rsidR="009401EE" w:rsidRDefault="008046BE" w:rsidP="008046BE">
      <w:pPr>
        <w:ind w:leftChars="100" w:left="210" w:firstLineChars="100" w:firstLine="210"/>
      </w:pPr>
      <w:r w:rsidRPr="00FA6D51">
        <w:rPr>
          <w:rFonts w:hint="eastAsia"/>
        </w:rPr>
        <w:t>また、行政のデジタル化の取組を安全かつ確実に進めるために必要となる情報セキュリティ</w:t>
      </w:r>
      <w:r w:rsidR="00EC7AE3">
        <w:rPr>
          <w:rFonts w:hint="eastAsia"/>
        </w:rPr>
        <w:t>技術の動向</w:t>
      </w:r>
      <w:r w:rsidRPr="00FA6D51">
        <w:rPr>
          <w:rFonts w:hint="eastAsia"/>
        </w:rPr>
        <w:t>にも注視し、時代に合わせた情報セキュリティ対策に取り組みます。</w:t>
      </w:r>
    </w:p>
    <w:p w14:paraId="7CFFEFCF" w14:textId="77777777" w:rsidR="00367081" w:rsidRPr="007D6C24" w:rsidRDefault="00367081" w:rsidP="00367081">
      <w:pPr>
        <w:ind w:leftChars="100" w:left="210" w:firstLineChars="100" w:firstLine="210"/>
      </w:pPr>
    </w:p>
    <w:p w14:paraId="6A41A951" w14:textId="0AC796F0" w:rsidR="009401EE" w:rsidRDefault="009401EE" w:rsidP="006B039D">
      <w:pPr>
        <w:pStyle w:val="2"/>
      </w:pPr>
      <w:bookmarkStart w:id="19" w:name="_Toc74308841"/>
      <w:r>
        <w:t>（</w:t>
      </w:r>
      <w:r w:rsidR="00845EB7">
        <w:rPr>
          <w:rFonts w:hint="eastAsia"/>
        </w:rPr>
        <w:t>５</w:t>
      </w:r>
      <w:r>
        <w:t>）</w:t>
      </w:r>
      <w:r w:rsidR="0021283C" w:rsidRPr="0021283C">
        <w:rPr>
          <w:rFonts w:hint="eastAsia"/>
        </w:rPr>
        <w:t>行政のデジタル化に最適な情報システムの整備</w:t>
      </w:r>
      <w:bookmarkEnd w:id="19"/>
    </w:p>
    <w:p w14:paraId="740984A7" w14:textId="7C30A501" w:rsidR="009401EE" w:rsidRDefault="009401EE" w:rsidP="000B6766">
      <w:pPr>
        <w:ind w:firstLine="210"/>
      </w:pPr>
      <w:r>
        <w:t>（</w:t>
      </w:r>
      <w:r>
        <w:rPr>
          <w:rFonts w:hint="eastAsia"/>
        </w:rPr>
        <w:t>ア</w:t>
      </w:r>
      <w:r>
        <w:t>）情報システムの管理体制の強化</w:t>
      </w:r>
    </w:p>
    <w:p w14:paraId="1DD1C54B" w14:textId="02765675" w:rsidR="000B6766" w:rsidRPr="000B6766" w:rsidRDefault="000B6766" w:rsidP="000B6766">
      <w:pPr>
        <w:ind w:leftChars="100" w:left="210" w:firstLineChars="100" w:firstLine="210"/>
      </w:pPr>
      <w:r w:rsidRPr="000B6766">
        <w:rPr>
          <w:rFonts w:hint="eastAsia"/>
        </w:rPr>
        <w:t>本市で稼働する情報システムは、行政サービスの提供や効率的な行政運営を行っていく上で欠かせないものになっており、安全で安定的なシステム運用を行っていくことが不可欠になっています。</w:t>
      </w:r>
    </w:p>
    <w:p w14:paraId="2A3ED9C9" w14:textId="77777777" w:rsidR="00253ACD" w:rsidRDefault="000B6766" w:rsidP="000B6766">
      <w:pPr>
        <w:ind w:leftChars="100" w:left="210" w:firstLineChars="100" w:firstLine="210"/>
      </w:pPr>
      <w:r w:rsidRPr="000B6766">
        <w:rPr>
          <w:rFonts w:hint="eastAsia"/>
        </w:rPr>
        <w:t>これらを継続して確実に実施していくため、情報システムの運用保守や開発に係るガイドライン類の充実や専門的な視点でシステム開発のプロジェクト運営状況を評価するプロジェクトレビューの実施など、引き続きプロジェクトマネジメント力の強化に取</w:t>
      </w:r>
      <w:r w:rsidR="00C21309">
        <w:rPr>
          <w:rFonts w:hint="eastAsia"/>
        </w:rPr>
        <w:t>り</w:t>
      </w:r>
      <w:r w:rsidRPr="000B6766">
        <w:rPr>
          <w:rFonts w:hint="eastAsia"/>
        </w:rPr>
        <w:t>組みます。</w:t>
      </w:r>
    </w:p>
    <w:p w14:paraId="0F142438" w14:textId="4D7136E9" w:rsidR="009401EE" w:rsidRPr="000B6766" w:rsidRDefault="000B6766" w:rsidP="000B6766">
      <w:pPr>
        <w:ind w:leftChars="100" w:left="210" w:firstLineChars="100" w:firstLine="210"/>
        <w:rPr>
          <w:sz w:val="16"/>
          <w:szCs w:val="16"/>
        </w:rPr>
      </w:pPr>
      <w:r w:rsidRPr="000B6766">
        <w:rPr>
          <w:rFonts w:hint="eastAsia"/>
        </w:rPr>
        <w:lastRenderedPageBreak/>
        <w:t>また、行政のデジタル化を推進し、利用者主体の行政サービスの提供や行政運営の更なる高度化、効率化を実現するため、ICT管理機能の最適化に向けた取組とともに、本市のICT資産情報を一元的に把握、分析して、デジタル化社会に適応する情報システムの整備や情報セキュリティ対策の</w:t>
      </w:r>
      <w:r w:rsidR="00B37D3D">
        <w:rPr>
          <w:rFonts w:hint="eastAsia"/>
        </w:rPr>
        <w:t>最適化</w:t>
      </w:r>
      <w:r w:rsidRPr="000B6766">
        <w:rPr>
          <w:rFonts w:hint="eastAsia"/>
        </w:rPr>
        <w:t>に向けた検討を進めます。</w:t>
      </w:r>
    </w:p>
    <w:p w14:paraId="12BE3F27" w14:textId="51E01164" w:rsidR="009401EE" w:rsidRDefault="009401EE" w:rsidP="009401EE">
      <w:pPr>
        <w:ind w:firstLineChars="67" w:firstLine="141"/>
      </w:pPr>
    </w:p>
    <w:p w14:paraId="1C080F62" w14:textId="45DB5892" w:rsidR="009401EE" w:rsidRDefault="00AC1C13" w:rsidP="009401EE">
      <w:pPr>
        <w:pStyle w:val="af"/>
        <w:numPr>
          <w:ilvl w:val="0"/>
          <w:numId w:val="4"/>
        </w:numPr>
        <w:ind w:leftChars="0"/>
      </w:pPr>
      <w:r>
        <w:rPr>
          <w:rFonts w:hint="eastAsia"/>
        </w:rPr>
        <w:t>クラウドサービス</w:t>
      </w:r>
      <w:r w:rsidR="00EC7AE3">
        <w:rPr>
          <w:rFonts w:hint="eastAsia"/>
        </w:rPr>
        <w:t>を基本とした情報システム</w:t>
      </w:r>
      <w:r>
        <w:rPr>
          <w:rFonts w:hint="eastAsia"/>
        </w:rPr>
        <w:t>へ</w:t>
      </w:r>
      <w:r w:rsidR="00EC7AE3">
        <w:rPr>
          <w:rFonts w:hint="eastAsia"/>
        </w:rPr>
        <w:t>の</w:t>
      </w:r>
      <w:r>
        <w:rPr>
          <w:rFonts w:hint="eastAsia"/>
        </w:rPr>
        <w:t>転換</w:t>
      </w:r>
    </w:p>
    <w:p w14:paraId="3688DF5D" w14:textId="09066A6B" w:rsidR="00B05F86" w:rsidRDefault="00A1772F" w:rsidP="00EE7781">
      <w:pPr>
        <w:ind w:left="210" w:hangingChars="100" w:hanging="210"/>
      </w:pPr>
      <w:r>
        <w:t xml:space="preserve">　　</w:t>
      </w:r>
      <w:r w:rsidR="00DB1464" w:rsidRPr="009F581A">
        <w:rPr>
          <w:rFonts w:hint="eastAsia"/>
        </w:rPr>
        <w:t>本市が整備してきた情報システムの多くは</w:t>
      </w:r>
      <w:r w:rsidR="00EC7AE3">
        <w:rPr>
          <w:rFonts w:hint="eastAsia"/>
        </w:rPr>
        <w:t>オンプレミスで構築されており</w:t>
      </w:r>
      <w:r w:rsidR="00DB1464" w:rsidRPr="009F581A">
        <w:rPr>
          <w:rFonts w:hint="eastAsia"/>
        </w:rPr>
        <w:t>、長年にわたる運用・保守によって複雑化・肥大化してきて</w:t>
      </w:r>
      <w:r w:rsidR="00EC7AE3">
        <w:rPr>
          <w:rFonts w:hint="eastAsia"/>
        </w:rPr>
        <w:t>います。</w:t>
      </w:r>
      <w:r w:rsidR="00DB1464" w:rsidRPr="009F581A">
        <w:rPr>
          <w:rFonts w:hint="eastAsia"/>
        </w:rPr>
        <w:t>また、開発当時の業務プロセスや処理方式から抜本的な見直しが行われていないことから、業務の硬直化を招いています。今後、</w:t>
      </w:r>
      <w:r w:rsidRPr="000B6766">
        <w:t>行政のデジタル化に</w:t>
      </w:r>
      <w:r w:rsidR="00E52384">
        <w:t>あたって</w:t>
      </w:r>
      <w:r w:rsidRPr="000B6766">
        <w:t>は、単なる</w:t>
      </w:r>
      <w:r w:rsidR="000C7444">
        <w:rPr>
          <w:rFonts w:hint="eastAsia"/>
        </w:rPr>
        <w:t>行政</w:t>
      </w:r>
      <w:r w:rsidRPr="000B6766">
        <w:t>手続</w:t>
      </w:r>
      <w:r w:rsidR="000C7444">
        <w:rPr>
          <w:rFonts w:hint="eastAsia"/>
        </w:rPr>
        <w:t>きの</w:t>
      </w:r>
      <w:r w:rsidRPr="000B6766">
        <w:t>オンライン化にとどまらず、行政サービスにかかる受付・審査・決裁・書類の保存業務といったバックオフィスを含む一連の業務を、エンドツーエンドでデジタル処理する</w:t>
      </w:r>
      <w:r w:rsidR="00DB1464">
        <w:rPr>
          <w:rFonts w:hint="eastAsia"/>
        </w:rPr>
        <w:t>デジタルシフト</w:t>
      </w:r>
      <w:r w:rsidR="00A0314C">
        <w:rPr>
          <w:rStyle w:val="afe"/>
        </w:rPr>
        <w:footnoteReference w:id="32"/>
      </w:r>
      <w:r w:rsidRPr="000B6766">
        <w:t>を</w:t>
      </w:r>
      <w:r w:rsidR="00DB1464">
        <w:rPr>
          <w:rFonts w:hint="eastAsia"/>
        </w:rPr>
        <w:t>実現</w:t>
      </w:r>
      <w:r w:rsidRPr="000B6766">
        <w:t>するものでなければな</w:t>
      </w:r>
      <w:r w:rsidR="000B6766" w:rsidRPr="000B6766">
        <w:rPr>
          <w:rFonts w:hint="eastAsia"/>
        </w:rPr>
        <w:t>りません</w:t>
      </w:r>
      <w:r w:rsidRPr="000B6766">
        <w:t>。そのためには</w:t>
      </w:r>
      <w:r w:rsidR="00D72C67">
        <w:rPr>
          <w:rFonts w:hint="eastAsia"/>
        </w:rPr>
        <w:t>、</w:t>
      </w:r>
      <w:r w:rsidR="00DB1464">
        <w:rPr>
          <w:rFonts w:hint="eastAsia"/>
        </w:rPr>
        <w:t>本市の</w:t>
      </w:r>
      <w:r w:rsidRPr="000B6766">
        <w:t>情報システム</w:t>
      </w:r>
      <w:r w:rsidR="00DB1464">
        <w:rPr>
          <w:rFonts w:hint="eastAsia"/>
        </w:rPr>
        <w:t>をデジタル時代の要請に応える情報システムへと</w:t>
      </w:r>
      <w:r w:rsidRPr="000B6766">
        <w:t>刷新</w:t>
      </w:r>
      <w:r w:rsidR="00DB1464">
        <w:rPr>
          <w:rFonts w:hint="eastAsia"/>
        </w:rPr>
        <w:t>するモダナイゼーション</w:t>
      </w:r>
      <w:r w:rsidR="00086020">
        <w:rPr>
          <w:rStyle w:val="afe"/>
        </w:rPr>
        <w:footnoteReference w:id="33"/>
      </w:r>
      <w:r w:rsidR="00DB1464">
        <w:rPr>
          <w:rFonts w:hint="eastAsia"/>
        </w:rPr>
        <w:t>の取組が</w:t>
      </w:r>
      <w:r w:rsidRPr="000B6766">
        <w:t>必要</w:t>
      </w:r>
      <w:r w:rsidR="00DB1464">
        <w:rPr>
          <w:rFonts w:hint="eastAsia"/>
        </w:rPr>
        <w:t>になっています。</w:t>
      </w:r>
    </w:p>
    <w:p w14:paraId="736A63DD" w14:textId="2701DB37" w:rsidR="00BC6028" w:rsidRPr="00F43071" w:rsidRDefault="00B05F86" w:rsidP="000B6766">
      <w:pPr>
        <w:ind w:leftChars="100" w:left="210" w:firstLineChars="100" w:firstLine="210"/>
        <w:rPr>
          <w:szCs w:val="21"/>
        </w:rPr>
      </w:pPr>
      <w:r w:rsidRPr="00F43071">
        <w:rPr>
          <w:rFonts w:hint="eastAsia"/>
          <w:szCs w:val="21"/>
        </w:rPr>
        <w:t>国においては、</w:t>
      </w:r>
      <w:r w:rsidR="001C18B4" w:rsidRPr="00F43071">
        <w:rPr>
          <w:rFonts w:hint="eastAsia"/>
          <w:szCs w:val="21"/>
        </w:rPr>
        <w:t>「自治体デジタル・トランスフォーメーション（DX）推進計画」の中で、</w:t>
      </w:r>
      <w:r w:rsidR="00A3030A" w:rsidRPr="00F43071">
        <w:rPr>
          <w:rFonts w:hint="eastAsia"/>
          <w:szCs w:val="21"/>
        </w:rPr>
        <w:t>自治体における情報システム等の共同利用、手続の簡素化、迅速化、行政の効率化等を推進するため</w:t>
      </w:r>
      <w:r w:rsidR="00DF1D5B" w:rsidRPr="00F43071">
        <w:rPr>
          <w:rFonts w:hint="eastAsia"/>
          <w:szCs w:val="21"/>
        </w:rPr>
        <w:t>に</w:t>
      </w:r>
      <w:r w:rsidR="00A3030A" w:rsidRPr="00F43071">
        <w:rPr>
          <w:rFonts w:hint="eastAsia"/>
          <w:szCs w:val="21"/>
        </w:rPr>
        <w:t>自治体の業務プロセス・情報システムの標準化に取り組むとされており、</w:t>
      </w:r>
      <w:r w:rsidR="00DF1D5B" w:rsidRPr="00F43071">
        <w:rPr>
          <w:rFonts w:hint="eastAsia"/>
          <w:szCs w:val="21"/>
        </w:rPr>
        <w:t>今後、</w:t>
      </w:r>
      <w:r w:rsidR="001C18B4" w:rsidRPr="00F43071">
        <w:rPr>
          <w:rFonts w:hint="eastAsia"/>
          <w:szCs w:val="21"/>
        </w:rPr>
        <w:t>政府や自治体</w:t>
      </w:r>
      <w:r w:rsidR="007425B0" w:rsidRPr="00F43071">
        <w:rPr>
          <w:rFonts w:hint="eastAsia"/>
          <w:szCs w:val="21"/>
        </w:rPr>
        <w:t>の情報システムの</w:t>
      </w:r>
      <w:r w:rsidRPr="00F43071">
        <w:rPr>
          <w:rFonts w:hint="eastAsia"/>
          <w:szCs w:val="21"/>
        </w:rPr>
        <w:t>共通的な基盤・機能を提供するクラウドサービス</w:t>
      </w:r>
      <w:r w:rsidR="001C18B4" w:rsidRPr="00F43071">
        <w:rPr>
          <w:rFonts w:hint="eastAsia"/>
          <w:szCs w:val="21"/>
        </w:rPr>
        <w:t>となる「ガバメントクラウド（Gov-Cloud）」</w:t>
      </w:r>
      <w:r w:rsidR="00A3030A" w:rsidRPr="00F43071">
        <w:rPr>
          <w:rFonts w:hint="eastAsia"/>
          <w:szCs w:val="21"/>
        </w:rPr>
        <w:t>の</w:t>
      </w:r>
      <w:r w:rsidR="00F922DB" w:rsidRPr="00F43071">
        <w:rPr>
          <w:rFonts w:hint="eastAsia"/>
          <w:szCs w:val="21"/>
        </w:rPr>
        <w:t>整備・運用も予定されています。本市</w:t>
      </w:r>
      <w:r w:rsidR="00DF1D5B" w:rsidRPr="00F43071">
        <w:rPr>
          <w:rFonts w:hint="eastAsia"/>
          <w:szCs w:val="21"/>
        </w:rPr>
        <w:t>にお</w:t>
      </w:r>
      <w:r w:rsidR="00BC6028" w:rsidRPr="00F43071">
        <w:rPr>
          <w:rFonts w:hint="eastAsia"/>
          <w:szCs w:val="21"/>
        </w:rPr>
        <w:t>いては、</w:t>
      </w:r>
      <w:r w:rsidR="00DF1D5B" w:rsidRPr="00F43071">
        <w:rPr>
          <w:rFonts w:hint="eastAsia"/>
          <w:szCs w:val="21"/>
        </w:rPr>
        <w:t>国の</w:t>
      </w:r>
      <w:r w:rsidR="00F922DB" w:rsidRPr="00F43071">
        <w:rPr>
          <w:rFonts w:hint="eastAsia"/>
          <w:szCs w:val="21"/>
        </w:rPr>
        <w:t>指定する住民基本台帳事務などの17業務については、</w:t>
      </w:r>
      <w:r w:rsidR="00DF1D5B" w:rsidRPr="00F43071">
        <w:rPr>
          <w:rFonts w:hint="eastAsia"/>
          <w:szCs w:val="21"/>
        </w:rPr>
        <w:t>「</w:t>
      </w:r>
      <w:r w:rsidR="001C18B4" w:rsidRPr="00F43071">
        <w:rPr>
          <w:rFonts w:hint="eastAsia"/>
          <w:szCs w:val="21"/>
        </w:rPr>
        <w:t>ガバメントクラウド（</w:t>
      </w:r>
      <w:r w:rsidR="00DF1D5B" w:rsidRPr="00F43071">
        <w:rPr>
          <w:szCs w:val="21"/>
        </w:rPr>
        <w:t>Gov-Cloud</w:t>
      </w:r>
      <w:r w:rsidR="001C18B4" w:rsidRPr="00F43071">
        <w:rPr>
          <w:rFonts w:hint="eastAsia"/>
          <w:szCs w:val="21"/>
        </w:rPr>
        <w:t>）</w:t>
      </w:r>
      <w:r w:rsidR="00DF1D5B" w:rsidRPr="00F43071">
        <w:rPr>
          <w:rFonts w:hint="eastAsia"/>
          <w:szCs w:val="21"/>
        </w:rPr>
        <w:t>」の活用を前提に</w:t>
      </w:r>
      <w:r w:rsidR="00F922DB" w:rsidRPr="00F43071">
        <w:rPr>
          <w:rFonts w:hint="eastAsia"/>
          <w:szCs w:val="21"/>
        </w:rPr>
        <w:t>国の策定する標準仕様に準拠した</w:t>
      </w:r>
      <w:r w:rsidR="00DF1D5B" w:rsidRPr="00F43071">
        <w:rPr>
          <w:rFonts w:hint="eastAsia"/>
          <w:szCs w:val="21"/>
        </w:rPr>
        <w:t>情報</w:t>
      </w:r>
      <w:r w:rsidR="00F922DB" w:rsidRPr="00F43071">
        <w:rPr>
          <w:rFonts w:hint="eastAsia"/>
          <w:szCs w:val="21"/>
        </w:rPr>
        <w:t>システムへの移行に向けた検討を進め</w:t>
      </w:r>
      <w:r w:rsidR="00DF1D5B" w:rsidRPr="00F43071">
        <w:rPr>
          <w:rFonts w:hint="eastAsia"/>
          <w:szCs w:val="21"/>
        </w:rPr>
        <w:t>ていくとともに、前述の17業務以外の業務については、</w:t>
      </w:r>
      <w:r w:rsidR="00BC6028" w:rsidRPr="00F43071">
        <w:rPr>
          <w:rFonts w:hint="eastAsia"/>
          <w:szCs w:val="21"/>
        </w:rPr>
        <w:t>現在整備に向けて検討を進めている</w:t>
      </w:r>
      <w:r w:rsidR="00DF1D5B" w:rsidRPr="00F43071">
        <w:rPr>
          <w:rFonts w:hint="eastAsia"/>
          <w:szCs w:val="21"/>
        </w:rPr>
        <w:t>本市共通</w:t>
      </w:r>
      <w:r w:rsidR="00BC6028" w:rsidRPr="00F43071">
        <w:rPr>
          <w:rFonts w:hint="eastAsia"/>
          <w:szCs w:val="21"/>
        </w:rPr>
        <w:t>クラウドサービス</w:t>
      </w:r>
      <w:r w:rsidR="00DF1D5B" w:rsidRPr="00F43071">
        <w:rPr>
          <w:rFonts w:hint="eastAsia"/>
          <w:szCs w:val="21"/>
        </w:rPr>
        <w:t>の利用を念頭に</w:t>
      </w:r>
      <w:r w:rsidR="00BC6028" w:rsidRPr="00F43071">
        <w:rPr>
          <w:rFonts w:hint="eastAsia"/>
          <w:szCs w:val="21"/>
        </w:rPr>
        <w:t>、</w:t>
      </w:r>
      <w:r w:rsidR="00DF1D5B" w:rsidRPr="00F43071">
        <w:rPr>
          <w:rFonts w:hint="eastAsia"/>
          <w:szCs w:val="21"/>
        </w:rPr>
        <w:t>情報システムの刷新に向けた</w:t>
      </w:r>
      <w:r w:rsidR="00BC6028" w:rsidRPr="00F43071">
        <w:rPr>
          <w:rFonts w:hint="eastAsia"/>
        </w:rPr>
        <w:t>具体的な対応方策や課題整理等の</w:t>
      </w:r>
      <w:r w:rsidR="00DF1D5B" w:rsidRPr="00F43071">
        <w:rPr>
          <w:rFonts w:hint="eastAsia"/>
          <w:szCs w:val="21"/>
        </w:rPr>
        <w:t>検討を進めていきます。</w:t>
      </w:r>
    </w:p>
    <w:p w14:paraId="3858B1C0" w14:textId="6D6AF592" w:rsidR="009401EE" w:rsidRPr="00C71FA8" w:rsidRDefault="00A8358E" w:rsidP="000B6766">
      <w:pPr>
        <w:ind w:leftChars="100" w:left="210" w:firstLineChars="100" w:firstLine="210"/>
        <w:rPr>
          <w:szCs w:val="21"/>
        </w:rPr>
      </w:pPr>
      <w:r w:rsidRPr="00F43071">
        <w:rPr>
          <w:rFonts w:hint="eastAsia"/>
          <w:szCs w:val="21"/>
        </w:rPr>
        <w:t>また、</w:t>
      </w:r>
      <w:r w:rsidR="00C51B39" w:rsidRPr="00F43071">
        <w:rPr>
          <w:rFonts w:hint="eastAsia"/>
          <w:szCs w:val="21"/>
        </w:rPr>
        <w:t>情報システムの刷新にあたっては、</w:t>
      </w:r>
      <w:r w:rsidR="00A1772F" w:rsidRPr="00F43071">
        <w:rPr>
          <w:rFonts w:hint="eastAsia"/>
          <w:szCs w:val="21"/>
        </w:rPr>
        <w:t>標準化・共通化</w:t>
      </w:r>
      <w:r w:rsidR="00C51B39" w:rsidRPr="00F43071">
        <w:rPr>
          <w:rFonts w:hint="eastAsia"/>
          <w:szCs w:val="21"/>
        </w:rPr>
        <w:t>による</w:t>
      </w:r>
      <w:r w:rsidR="00CD75B1" w:rsidRPr="00F43071">
        <w:rPr>
          <w:rFonts w:hint="eastAsia"/>
          <w:szCs w:val="21"/>
        </w:rPr>
        <w:t>単なる</w:t>
      </w:r>
      <w:r w:rsidR="00A1772F" w:rsidRPr="00F43071">
        <w:rPr>
          <w:rFonts w:hint="eastAsia"/>
          <w:szCs w:val="21"/>
        </w:rPr>
        <w:t>システム更改にとどめ</w:t>
      </w:r>
      <w:r w:rsidR="00CD75B1" w:rsidRPr="00F43071">
        <w:rPr>
          <w:rFonts w:hint="eastAsia"/>
          <w:szCs w:val="21"/>
        </w:rPr>
        <w:t>ることな</w:t>
      </w:r>
      <w:r w:rsidR="007425B0" w:rsidRPr="00F43071">
        <w:rPr>
          <w:rFonts w:hint="eastAsia"/>
          <w:szCs w:val="21"/>
        </w:rPr>
        <w:t>く</w:t>
      </w:r>
      <w:r w:rsidR="00A1772F" w:rsidRPr="00F43071">
        <w:rPr>
          <w:rFonts w:hint="eastAsia"/>
          <w:szCs w:val="21"/>
        </w:rPr>
        <w:t>、行政手続</w:t>
      </w:r>
      <w:r w:rsidR="008C6EB9">
        <w:rPr>
          <w:rFonts w:hint="eastAsia"/>
          <w:szCs w:val="21"/>
        </w:rPr>
        <w:t>き</w:t>
      </w:r>
      <w:r w:rsidR="00A1772F" w:rsidRPr="00F43071">
        <w:rPr>
          <w:rFonts w:hint="eastAsia"/>
          <w:szCs w:val="21"/>
        </w:rPr>
        <w:t>のオンライン化</w:t>
      </w:r>
      <w:r w:rsidR="00C51B39" w:rsidRPr="00F43071">
        <w:rPr>
          <w:rFonts w:hint="eastAsia"/>
          <w:szCs w:val="21"/>
        </w:rPr>
        <w:t>や行政サービスのリモート化</w:t>
      </w:r>
      <w:r w:rsidR="00A1772F" w:rsidRPr="00F43071">
        <w:rPr>
          <w:rFonts w:hint="eastAsia"/>
          <w:szCs w:val="21"/>
        </w:rPr>
        <w:t>を前提とした業務プロセスの見直しや、</w:t>
      </w:r>
      <w:r w:rsidR="00B747FB" w:rsidRPr="00F43071">
        <w:rPr>
          <w:rFonts w:hint="eastAsia"/>
          <w:szCs w:val="21"/>
        </w:rPr>
        <w:t>自動化ツールや</w:t>
      </w:r>
      <w:r w:rsidR="00A1772F" w:rsidRPr="00F43071">
        <w:rPr>
          <w:rFonts w:hint="eastAsia"/>
          <w:szCs w:val="21"/>
        </w:rPr>
        <w:t>ローコードツールの活用も検討し、</w:t>
      </w:r>
      <w:r w:rsidR="00E52384" w:rsidRPr="00F43071">
        <w:rPr>
          <w:rFonts w:hint="eastAsia"/>
          <w:szCs w:val="21"/>
        </w:rPr>
        <w:t>市民サービス</w:t>
      </w:r>
      <w:r w:rsidR="00A1772F" w:rsidRPr="00F43071">
        <w:rPr>
          <w:rFonts w:hint="eastAsia"/>
          <w:szCs w:val="21"/>
        </w:rPr>
        <w:t>の向上や職員の負担軽減</w:t>
      </w:r>
      <w:r w:rsidR="00C51B39" w:rsidRPr="00F43071">
        <w:rPr>
          <w:rFonts w:hint="eastAsia"/>
          <w:szCs w:val="21"/>
        </w:rPr>
        <w:t>をめざします。</w:t>
      </w:r>
    </w:p>
    <w:p w14:paraId="5C78DF7B" w14:textId="697A57B6" w:rsidR="005D489D" w:rsidRDefault="00460AC3" w:rsidP="00776034">
      <w:pPr>
        <w:ind w:leftChars="134" w:left="281" w:firstLineChars="100" w:firstLine="210"/>
      </w:pPr>
      <w:r>
        <w:br w:type="page"/>
      </w:r>
    </w:p>
    <w:p w14:paraId="2422605B" w14:textId="4DDF2EE3" w:rsidR="005D489D" w:rsidRDefault="005271AB" w:rsidP="006E7A00">
      <w:pPr>
        <w:pStyle w:val="1"/>
      </w:pPr>
      <w:bookmarkStart w:id="20" w:name="_Toc74308842"/>
      <w:r>
        <w:rPr>
          <w:rFonts w:hint="eastAsia"/>
        </w:rPr>
        <w:lastRenderedPageBreak/>
        <w:t>ICT</w:t>
      </w:r>
      <w:r>
        <w:rPr>
          <w:rFonts w:hint="eastAsia"/>
        </w:rPr>
        <w:t>戦略の</w:t>
      </w:r>
      <w:r w:rsidR="00460AC3">
        <w:t>推進に向けて</w:t>
      </w:r>
      <w:bookmarkEnd w:id="20"/>
    </w:p>
    <w:p w14:paraId="55D74166" w14:textId="77777777" w:rsidR="00DF4B1A" w:rsidRDefault="00DF4B1A" w:rsidP="005D489D"/>
    <w:p w14:paraId="0E8DCD1E" w14:textId="77777777" w:rsidR="00F133DC" w:rsidRDefault="00460AC3" w:rsidP="00DF4B1A">
      <w:pPr>
        <w:ind w:firstLineChars="100" w:firstLine="210"/>
      </w:pPr>
      <w:r>
        <w:t>ICTの技術革新はめざましく、次々と新しい技術・サービスや活用事例が生み出されます。</w:t>
      </w:r>
    </w:p>
    <w:p w14:paraId="3DF4C4B1" w14:textId="196C4208" w:rsidR="005D489D" w:rsidRDefault="00460AC3" w:rsidP="00DF4B1A">
      <w:pPr>
        <w:ind w:firstLineChars="100" w:firstLine="210"/>
      </w:pPr>
      <w:r>
        <w:t>そうした状況を見極めながら</w:t>
      </w:r>
      <w:r w:rsidR="00AA1916">
        <w:rPr>
          <w:rFonts w:hint="eastAsia"/>
        </w:rPr>
        <w:t>デジタル社会にふさわしい</w:t>
      </w:r>
      <w:r>
        <w:t>都市の実現に向けた効果的な</w:t>
      </w:r>
      <w:r w:rsidR="00732DFC">
        <w:rPr>
          <w:rFonts w:hint="eastAsia"/>
        </w:rPr>
        <w:t>ICT</w:t>
      </w:r>
      <w:r>
        <w:t>戦略とするため、推進体制や方法についても、随時見直しを行います。</w:t>
      </w:r>
    </w:p>
    <w:p w14:paraId="722A7D95" w14:textId="77777777" w:rsidR="00DF4B1A" w:rsidRDefault="00DF4B1A" w:rsidP="00892CE7"/>
    <w:p w14:paraId="6320C1AD" w14:textId="24D7FF96" w:rsidR="005D489D" w:rsidRDefault="00460AC3" w:rsidP="008F4EC9">
      <w:pPr>
        <w:pStyle w:val="2"/>
      </w:pPr>
      <w:bookmarkStart w:id="21" w:name="_Toc74308843"/>
      <w:r>
        <w:t>（１）</w:t>
      </w:r>
      <w:r w:rsidR="005271AB">
        <w:rPr>
          <w:rFonts w:hint="eastAsia"/>
        </w:rPr>
        <w:t>ICT</w:t>
      </w:r>
      <w:r w:rsidR="005271AB">
        <w:rPr>
          <w:rFonts w:hint="eastAsia"/>
        </w:rPr>
        <w:t>戦略の</w:t>
      </w:r>
      <w:r>
        <w:t>推進体制</w:t>
      </w:r>
      <w:bookmarkEnd w:id="21"/>
    </w:p>
    <w:p w14:paraId="04FC185F" w14:textId="1356BF64" w:rsidR="003448CA" w:rsidRDefault="00460AC3" w:rsidP="003448CA">
      <w:pPr>
        <w:ind w:firstLineChars="100" w:firstLine="210"/>
      </w:pPr>
      <w:r>
        <w:t>「大阪市ICT戦略本部」において全市的な観点からICT戦略の決定を行い、最高情報統括責任者（CIO</w:t>
      </w:r>
      <w:r w:rsidR="00087FAE">
        <w:t>）のマネジメントのもと、</w:t>
      </w:r>
      <w:r w:rsidR="00087FAE">
        <w:rPr>
          <w:rFonts w:hint="eastAsia"/>
        </w:rPr>
        <w:t>本</w:t>
      </w:r>
      <w:r>
        <w:t>市全体で一丸となってICT戦略を推進していきます。</w:t>
      </w:r>
    </w:p>
    <w:p w14:paraId="736E5C4A" w14:textId="39AD4824" w:rsidR="00E4333A" w:rsidRDefault="69E35A30" w:rsidP="56A012A4">
      <w:pPr>
        <w:ind w:firstLineChars="100" w:firstLine="210"/>
        <w:rPr>
          <w:rFonts w:hAnsiTheme="minorEastAsia" w:cstheme="minorEastAsia"/>
        </w:rPr>
      </w:pPr>
      <w:r w:rsidRPr="00D72C67">
        <w:rPr>
          <w:rFonts w:hAnsiTheme="minorEastAsia" w:cstheme="minorEastAsia"/>
        </w:rPr>
        <w:t>また、</w:t>
      </w:r>
      <w:r w:rsidR="00D72C67" w:rsidRPr="00D72C67">
        <w:rPr>
          <w:rFonts w:hAnsiTheme="minorEastAsia" w:cstheme="minorEastAsia" w:hint="eastAsia"/>
        </w:rPr>
        <w:t>ICT</w:t>
      </w:r>
      <w:r w:rsidRPr="00D72C67">
        <w:rPr>
          <w:rFonts w:hAnsiTheme="minorEastAsia" w:cstheme="minorEastAsia"/>
        </w:rPr>
        <w:t>戦略室では、システム開発・改修に関する</w:t>
      </w:r>
      <w:r w:rsidR="73002631" w:rsidRPr="00D72C67">
        <w:rPr>
          <w:rFonts w:hAnsiTheme="minorEastAsia" w:cstheme="minorEastAsia"/>
        </w:rPr>
        <w:t>これまでの</w:t>
      </w:r>
      <w:r w:rsidRPr="00D72C67">
        <w:rPr>
          <w:rFonts w:hAnsiTheme="minorEastAsia" w:cstheme="minorEastAsia"/>
        </w:rPr>
        <w:t>協議スタイル</w:t>
      </w:r>
      <w:r w:rsidR="4B3E6E6C" w:rsidRPr="00D72C67">
        <w:rPr>
          <w:rFonts w:hAnsiTheme="minorEastAsia" w:cstheme="minorEastAsia"/>
        </w:rPr>
        <w:t>から</w:t>
      </w:r>
      <w:r w:rsidRPr="00D72C67">
        <w:rPr>
          <w:rFonts w:hAnsiTheme="minorEastAsia" w:cstheme="minorEastAsia"/>
        </w:rPr>
        <w:t>、課題への対応・市民ニーズへの対応に向けて積極的に情報をキャッチし、各所属に能動的に働きかけ</w:t>
      </w:r>
      <w:r w:rsidR="00EB344B">
        <w:rPr>
          <w:rFonts w:hAnsiTheme="minorEastAsia" w:cstheme="minorEastAsia" w:hint="eastAsia"/>
        </w:rPr>
        <w:t>、行政のデジタル化</w:t>
      </w:r>
      <w:r w:rsidRPr="00D72C67">
        <w:rPr>
          <w:rFonts w:hAnsiTheme="minorEastAsia" w:cstheme="minorEastAsia"/>
        </w:rPr>
        <w:t>を促していくような組織スタイルに転換</w:t>
      </w:r>
      <w:r w:rsidR="041044D4" w:rsidRPr="00D72C67">
        <w:rPr>
          <w:rFonts w:hAnsiTheme="minorEastAsia" w:cstheme="minorEastAsia"/>
        </w:rPr>
        <w:t>していく</w:t>
      </w:r>
      <w:r w:rsidRPr="00D72C67">
        <w:rPr>
          <w:rFonts w:hAnsiTheme="minorEastAsia" w:cstheme="minorEastAsia"/>
        </w:rPr>
        <w:t>とともに、</w:t>
      </w:r>
      <w:r w:rsidR="00D72C67" w:rsidRPr="00D72C67">
        <w:rPr>
          <w:rFonts w:hAnsiTheme="minorEastAsia" w:cstheme="minorEastAsia" w:hint="eastAsia"/>
        </w:rPr>
        <w:t>ICT</w:t>
      </w:r>
      <w:r w:rsidRPr="00D72C67">
        <w:rPr>
          <w:rFonts w:hAnsiTheme="minorEastAsia" w:cstheme="minorEastAsia"/>
        </w:rPr>
        <w:t>戦略室が保有しているシステムに関する様々なデータや過去の協議案件資料など</w:t>
      </w:r>
      <w:r w:rsidR="008C2DE6">
        <w:rPr>
          <w:rFonts w:hAnsiTheme="minorEastAsia" w:cstheme="minorEastAsia" w:hint="eastAsia"/>
        </w:rPr>
        <w:t>を庁内で情報共有を図り</w:t>
      </w:r>
      <w:r w:rsidRPr="00D72C67">
        <w:rPr>
          <w:rFonts w:hAnsiTheme="minorEastAsia" w:cstheme="minorEastAsia"/>
        </w:rPr>
        <w:t>、</w:t>
      </w:r>
      <w:r w:rsidR="0050688D">
        <w:rPr>
          <w:rFonts w:hAnsiTheme="minorEastAsia" w:cstheme="minorEastAsia" w:hint="eastAsia"/>
        </w:rPr>
        <w:t>各所属の</w:t>
      </w:r>
      <w:r w:rsidR="3268956B" w:rsidRPr="00D72C67">
        <w:rPr>
          <w:rFonts w:hAnsiTheme="minorEastAsia" w:cstheme="minorEastAsia"/>
        </w:rPr>
        <w:t>職員</w:t>
      </w:r>
      <w:r w:rsidRPr="00D72C67">
        <w:rPr>
          <w:rFonts w:hAnsiTheme="minorEastAsia" w:cstheme="minorEastAsia"/>
        </w:rPr>
        <w:t>が</w:t>
      </w:r>
      <w:r w:rsidR="0050688D">
        <w:rPr>
          <w:rFonts w:hAnsiTheme="minorEastAsia" w:cstheme="minorEastAsia" w:hint="eastAsia"/>
        </w:rPr>
        <w:t>デジタル化を</w:t>
      </w:r>
      <w:r w:rsidR="7D207A19" w:rsidRPr="00D72C67">
        <w:rPr>
          <w:rFonts w:hAnsiTheme="minorEastAsia" w:cstheme="minorEastAsia"/>
        </w:rPr>
        <w:t>推進</w:t>
      </w:r>
      <w:r w:rsidR="0050688D">
        <w:rPr>
          <w:rFonts w:hAnsiTheme="minorEastAsia" w:cstheme="minorEastAsia" w:hint="eastAsia"/>
        </w:rPr>
        <w:t>する</w:t>
      </w:r>
      <w:r w:rsidR="7D207A19" w:rsidRPr="00D72C67">
        <w:rPr>
          <w:rFonts w:hAnsiTheme="minorEastAsia" w:cstheme="minorEastAsia"/>
        </w:rPr>
        <w:t>ために</w:t>
      </w:r>
      <w:r w:rsidRPr="00D72C67">
        <w:rPr>
          <w:rFonts w:hAnsiTheme="minorEastAsia" w:cstheme="minorEastAsia"/>
        </w:rPr>
        <w:t>必要な情報を簡単に手に入れられる仕組みを作っていきます。</w:t>
      </w:r>
    </w:p>
    <w:p w14:paraId="635A68F5" w14:textId="4F70934D" w:rsidR="00674E00" w:rsidRPr="003448CA" w:rsidRDefault="00674E00" w:rsidP="003448CA"/>
    <w:p w14:paraId="6047A8A3" w14:textId="335A42C0" w:rsidR="005D489D" w:rsidRDefault="00460AC3" w:rsidP="008F4EC9">
      <w:pPr>
        <w:pStyle w:val="2"/>
      </w:pPr>
      <w:bookmarkStart w:id="22" w:name="_Toc74308844"/>
      <w:r>
        <w:t>（２）</w:t>
      </w:r>
      <w:r w:rsidR="005271AB">
        <w:rPr>
          <w:rFonts w:hint="eastAsia"/>
        </w:rPr>
        <w:t>ICT</w:t>
      </w:r>
      <w:r w:rsidR="005271AB">
        <w:rPr>
          <w:rFonts w:hint="eastAsia"/>
        </w:rPr>
        <w:t>戦略の</w:t>
      </w:r>
      <w:r>
        <w:t>推進方法</w:t>
      </w:r>
      <w:bookmarkEnd w:id="22"/>
    </w:p>
    <w:p w14:paraId="381D6169" w14:textId="5207F9CF" w:rsidR="005D489D" w:rsidRDefault="00674E00" w:rsidP="005D489D">
      <w:r>
        <w:t xml:space="preserve">　</w:t>
      </w:r>
      <w:r>
        <w:rPr>
          <w:rFonts w:hint="eastAsia"/>
        </w:rPr>
        <w:t>ICT</w:t>
      </w:r>
      <w:r w:rsidR="00460AC3">
        <w:t>戦略の着実な推進を図るため、具体的な取組計画としてアクションプランを</w:t>
      </w:r>
      <w:r w:rsidR="004D3AE4">
        <w:rPr>
          <w:rFonts w:hint="eastAsia"/>
        </w:rPr>
        <w:t>３</w:t>
      </w:r>
      <w:r w:rsidR="00460AC3">
        <w:t>年毎に作成し、取組項目ごとに設定したKPIに基づき最高情報統括責任者（CIO）が年</w:t>
      </w:r>
      <w:r w:rsidR="004D3AE4">
        <w:rPr>
          <w:rFonts w:hint="eastAsia"/>
        </w:rPr>
        <w:t>１</w:t>
      </w:r>
      <w:r w:rsidR="00460AC3">
        <w:t>回以上進捗を管理するとともに、最高情報統括責任者（CIO）のマネジメントのもと、随時検討・追加を行います。</w:t>
      </w:r>
    </w:p>
    <w:p w14:paraId="5A2EDE12" w14:textId="60B9E1AF" w:rsidR="004E01D6" w:rsidRDefault="004E01D6" w:rsidP="005D489D"/>
    <w:p w14:paraId="7E12E8F7" w14:textId="0179F384" w:rsidR="00E4333A" w:rsidRDefault="00E4333A" w:rsidP="00E4333A">
      <w:pPr>
        <w:pStyle w:val="2"/>
      </w:pPr>
      <w:bookmarkStart w:id="23" w:name="_Toc74308845"/>
      <w:r>
        <w:t>（</w:t>
      </w:r>
      <w:r>
        <w:rPr>
          <w:rFonts w:hint="eastAsia"/>
        </w:rPr>
        <w:t>３</w:t>
      </w:r>
      <w:r>
        <w:t>）</w:t>
      </w:r>
      <w:r>
        <w:rPr>
          <w:rFonts w:hint="eastAsia"/>
        </w:rPr>
        <w:t>職員の</w:t>
      </w:r>
      <w:r w:rsidR="005800EE">
        <w:rPr>
          <w:rFonts w:hint="eastAsia"/>
        </w:rPr>
        <w:t>ICT</w:t>
      </w:r>
      <w:r>
        <w:rPr>
          <w:rFonts w:hint="eastAsia"/>
        </w:rPr>
        <w:t>活用力の向上</w:t>
      </w:r>
      <w:bookmarkEnd w:id="23"/>
    </w:p>
    <w:p w14:paraId="36805A2C" w14:textId="66A8FB46" w:rsidR="00E4333A" w:rsidRDefault="00E4333A" w:rsidP="00E4333A">
      <w:r>
        <w:t xml:space="preserve">　</w:t>
      </w:r>
      <w:r w:rsidR="008046BE">
        <w:rPr>
          <w:rFonts w:hint="eastAsia"/>
        </w:rPr>
        <w:t>ICT活用の推進にあわせて、</w:t>
      </w:r>
      <w:r w:rsidR="00367081">
        <w:rPr>
          <w:rFonts w:hint="eastAsia"/>
        </w:rPr>
        <w:t>従前までのICT活用に必要なスキルや人材育成研修に加え、</w:t>
      </w:r>
      <w:r w:rsidR="008046BE">
        <w:rPr>
          <w:rFonts w:hint="eastAsia"/>
        </w:rPr>
        <w:t>国の動きも踏まえながら、本市</w:t>
      </w:r>
      <w:r w:rsidR="00367081">
        <w:rPr>
          <w:rFonts w:hint="eastAsia"/>
        </w:rPr>
        <w:t>行政のデジタル化</w:t>
      </w:r>
      <w:r w:rsidR="008046BE">
        <w:rPr>
          <w:rFonts w:hint="eastAsia"/>
        </w:rPr>
        <w:t>に向けた</w:t>
      </w:r>
      <w:r w:rsidR="00367081">
        <w:rPr>
          <w:rFonts w:hint="eastAsia"/>
        </w:rPr>
        <w:t>必要なスキルセットや育成手法を検討し、デジタル化を進めるための職員の</w:t>
      </w:r>
      <w:r w:rsidR="008046BE">
        <w:rPr>
          <w:rFonts w:hint="eastAsia"/>
        </w:rPr>
        <w:t>ICTスキルの向上</w:t>
      </w:r>
      <w:r w:rsidR="00367081">
        <w:rPr>
          <w:rFonts w:hint="eastAsia"/>
        </w:rPr>
        <w:t>に努めます。</w:t>
      </w:r>
    </w:p>
    <w:p w14:paraId="5613EAF0" w14:textId="77777777" w:rsidR="00E4333A" w:rsidRDefault="00E4333A" w:rsidP="005D489D"/>
    <w:p w14:paraId="530A4C14" w14:textId="32D0969C" w:rsidR="004E01D6" w:rsidRDefault="00460AC3" w:rsidP="00892CE7">
      <w:pPr>
        <w:pStyle w:val="2"/>
      </w:pPr>
      <w:bookmarkStart w:id="24" w:name="_Toc74308846"/>
      <w:r>
        <w:t>（</w:t>
      </w:r>
      <w:r w:rsidR="00E4333A">
        <w:rPr>
          <w:rFonts w:hint="eastAsia"/>
        </w:rPr>
        <w:t>４</w:t>
      </w:r>
      <w:r>
        <w:t>）</w:t>
      </w:r>
      <w:r w:rsidR="005271AB">
        <w:rPr>
          <w:rFonts w:hint="eastAsia"/>
        </w:rPr>
        <w:t>ICT</w:t>
      </w:r>
      <w:r w:rsidR="005271AB">
        <w:rPr>
          <w:rFonts w:hint="eastAsia"/>
        </w:rPr>
        <w:t>戦略の</w:t>
      </w:r>
      <w:r w:rsidR="005800EE">
        <w:rPr>
          <w:rFonts w:hint="eastAsia"/>
        </w:rPr>
        <w:t>改訂</w:t>
      </w:r>
      <w:r w:rsidR="005C0AC2">
        <w:rPr>
          <w:rFonts w:hint="eastAsia"/>
        </w:rPr>
        <w:t>等の対応</w:t>
      </w:r>
      <w:r>
        <w:t>について</w:t>
      </w:r>
      <w:bookmarkEnd w:id="24"/>
    </w:p>
    <w:p w14:paraId="518299FF" w14:textId="443A89A8" w:rsidR="005C0AC2" w:rsidRDefault="00460AC3" w:rsidP="005D489D">
      <w:r>
        <w:t xml:space="preserve">　ICTの技術革新はめざましく、次々と新しい技術開発や活用事例が生み出されます。</w:t>
      </w:r>
      <w:r w:rsidR="005C0AC2">
        <w:rPr>
          <w:rFonts w:hint="eastAsia"/>
        </w:rPr>
        <w:t>また、</w:t>
      </w:r>
      <w:r w:rsidR="005C0AC2" w:rsidRPr="005C0AC2">
        <w:rPr>
          <w:rFonts w:hint="eastAsia"/>
        </w:rPr>
        <w:t>今後、本市としても、国の「デジタル庁」の創設に向けた動きや令和３年夏頃に公表される予定となっている「（仮称）自治体DX推進手順書」の内容</w:t>
      </w:r>
      <w:r w:rsidR="005C0AC2">
        <w:rPr>
          <w:rFonts w:hint="eastAsia"/>
        </w:rPr>
        <w:t>等</w:t>
      </w:r>
      <w:r w:rsidR="005C0AC2" w:rsidRPr="005C0AC2">
        <w:rPr>
          <w:rFonts w:hint="eastAsia"/>
        </w:rPr>
        <w:t>を踏まえながら、推進体制、推進方法、推進スケジュールの策定</w:t>
      </w:r>
      <w:r w:rsidR="005C0AC2">
        <w:rPr>
          <w:rFonts w:hint="eastAsia"/>
        </w:rPr>
        <w:t>・見直し</w:t>
      </w:r>
      <w:r w:rsidR="005C0AC2" w:rsidRPr="005C0AC2">
        <w:rPr>
          <w:rFonts w:hint="eastAsia"/>
        </w:rPr>
        <w:t>など、着実にICT戦略及び自治体DXの推進に向けた取組を進めるため、</w:t>
      </w:r>
      <w:r w:rsidR="005C0AC2">
        <w:t>必要に応じて</w:t>
      </w:r>
      <w:r w:rsidR="005C0AC2">
        <w:rPr>
          <w:rFonts w:hint="eastAsia"/>
        </w:rPr>
        <w:t>ICT戦略の改訂等</w:t>
      </w:r>
      <w:r w:rsidR="00B34273">
        <w:rPr>
          <w:rFonts w:hint="eastAsia"/>
        </w:rPr>
        <w:t>の</w:t>
      </w:r>
      <w:r w:rsidR="005C0AC2">
        <w:rPr>
          <w:rFonts w:hint="eastAsia"/>
        </w:rPr>
        <w:t>対応を図っていきます</w:t>
      </w:r>
      <w:r w:rsidR="005C0AC2">
        <w:t>。</w:t>
      </w:r>
    </w:p>
    <w:p w14:paraId="3EEFAF4C" w14:textId="77777777" w:rsidR="00633E1F" w:rsidRDefault="00633E1F" w:rsidP="005D489D"/>
    <w:p w14:paraId="799A51C0" w14:textId="77777777" w:rsidR="00633E1F" w:rsidRDefault="00633E1F">
      <w:pPr>
        <w:widowControl/>
        <w:jc w:val="left"/>
      </w:pPr>
      <w:r>
        <w:br w:type="page"/>
      </w:r>
    </w:p>
    <w:p w14:paraId="14BFDDA2" w14:textId="613C2175" w:rsidR="00633E1F" w:rsidRDefault="00633E1F" w:rsidP="005D489D"/>
    <w:p w14:paraId="5ADC6064" w14:textId="1A7248D7" w:rsidR="00633E1F" w:rsidRDefault="00633E1F" w:rsidP="005D489D"/>
    <w:p w14:paraId="777A32AF" w14:textId="453D3A4A" w:rsidR="007166FD" w:rsidRDefault="00633E1F" w:rsidP="007166FD">
      <w:pPr>
        <w:widowControl/>
        <w:jc w:val="left"/>
        <w:sectPr w:rsidR="007166FD" w:rsidSect="00DC0BD0">
          <w:headerReference w:type="default" r:id="rId14"/>
          <w:footerReference w:type="default" r:id="rId15"/>
          <w:headerReference w:type="first" r:id="rId16"/>
          <w:footerReference w:type="first" r:id="rId17"/>
          <w:pgSz w:w="11906" w:h="16838" w:code="9"/>
          <w:pgMar w:top="1134" w:right="849" w:bottom="851" w:left="1418" w:header="851" w:footer="850" w:gutter="0"/>
          <w:pgNumType w:start="0"/>
          <w:cols w:space="425"/>
          <w:titlePg/>
          <w:docGrid w:type="lines" w:linePitch="360"/>
        </w:sectPr>
      </w:pPr>
      <w:r>
        <w:br w:type="page"/>
      </w:r>
    </w:p>
    <w:p w14:paraId="5B30E216" w14:textId="3989D341" w:rsidR="0014604D" w:rsidRDefault="0014604D" w:rsidP="005D489D"/>
    <w:p w14:paraId="484612D6" w14:textId="7316BDEC" w:rsidR="0014604D" w:rsidRDefault="0014604D" w:rsidP="005D489D"/>
    <w:p w14:paraId="6F9B98EE" w14:textId="686292DA" w:rsidR="0014604D" w:rsidRDefault="0014604D" w:rsidP="005D489D"/>
    <w:p w14:paraId="00A81663" w14:textId="7561A2E2" w:rsidR="0014604D" w:rsidRDefault="0014604D" w:rsidP="005D489D"/>
    <w:p w14:paraId="72F07379" w14:textId="55942248" w:rsidR="0014604D" w:rsidRDefault="0014604D" w:rsidP="005D489D"/>
    <w:p w14:paraId="727EEDB8" w14:textId="30533891" w:rsidR="0014604D" w:rsidRDefault="0014604D" w:rsidP="005D489D"/>
    <w:p w14:paraId="545526A9" w14:textId="77FB26EF" w:rsidR="0014604D" w:rsidRDefault="0014604D" w:rsidP="005D489D"/>
    <w:p w14:paraId="0BB56223" w14:textId="0F461451" w:rsidR="0014604D" w:rsidRDefault="0014604D" w:rsidP="005D489D"/>
    <w:p w14:paraId="0E86168F" w14:textId="1CEC7461" w:rsidR="0014604D" w:rsidRDefault="0014604D" w:rsidP="005D489D"/>
    <w:p w14:paraId="3B9904F0" w14:textId="56B455CF" w:rsidR="0014604D" w:rsidRDefault="0014604D" w:rsidP="005D489D"/>
    <w:p w14:paraId="02915C7B" w14:textId="68D1F916" w:rsidR="0014604D" w:rsidRPr="005D489D" w:rsidRDefault="00AE4273" w:rsidP="005D489D">
      <w:r>
        <w:rPr>
          <w:noProof/>
        </w:rPr>
        <mc:AlternateContent>
          <mc:Choice Requires="wps">
            <w:drawing>
              <wp:anchor distT="0" distB="0" distL="114300" distR="114300" simplePos="0" relativeHeight="251659266" behindDoc="0" locked="0" layoutInCell="1" allowOverlap="1" wp14:anchorId="2201F12D" wp14:editId="6BB56A33">
                <wp:simplePos x="0" y="0"/>
                <wp:positionH relativeFrom="column">
                  <wp:posOffset>1039688</wp:posOffset>
                </wp:positionH>
                <wp:positionV relativeFrom="paragraph">
                  <wp:posOffset>2687651</wp:posOffset>
                </wp:positionV>
                <wp:extent cx="4062703" cy="2186609"/>
                <wp:effectExtent l="19050" t="19050" r="33655" b="42545"/>
                <wp:wrapNone/>
                <wp:docPr id="4" name="テキスト ボックス 4"/>
                <wp:cNvGraphicFramePr/>
                <a:graphic xmlns:a="http://schemas.openxmlformats.org/drawingml/2006/main">
                  <a:graphicData uri="http://schemas.microsoft.com/office/word/2010/wordprocessingShape">
                    <wps:wsp>
                      <wps:cNvSpPr txBox="1"/>
                      <wps:spPr>
                        <a:xfrm>
                          <a:off x="0" y="0"/>
                          <a:ext cx="4062703" cy="2186609"/>
                        </a:xfrm>
                        <a:prstGeom prst="rect">
                          <a:avLst/>
                        </a:prstGeom>
                        <a:solidFill>
                          <a:schemeClr val="lt1"/>
                        </a:solidFill>
                        <a:ln w="63500" cmpd="thickThin">
                          <a:solidFill>
                            <a:prstClr val="black"/>
                          </a:solidFill>
                        </a:ln>
                      </wps:spPr>
                      <wps:txbx>
                        <w:txbxContent>
                          <w:p w14:paraId="35630A2B" w14:textId="77777777" w:rsidR="00C51B39" w:rsidRPr="009910E3" w:rsidRDefault="00C51B39" w:rsidP="009910E3">
                            <w:pPr>
                              <w:jc w:val="center"/>
                              <w:rPr>
                                <w:rFonts w:ascii="メイリオ" w:eastAsia="メイリオ" w:hAnsi="メイリオ"/>
                                <w:sz w:val="2"/>
                                <w:szCs w:val="2"/>
                              </w:rPr>
                            </w:pPr>
                          </w:p>
                          <w:p w14:paraId="0841583B" w14:textId="090D8E25" w:rsidR="00C51B39" w:rsidRPr="009910E3" w:rsidRDefault="00C51B39" w:rsidP="008414F8">
                            <w:pPr>
                              <w:rPr>
                                <w:rFonts w:ascii="メイリオ" w:eastAsia="メイリオ" w:hAnsi="メイリオ"/>
                                <w:sz w:val="32"/>
                              </w:rPr>
                            </w:pPr>
                            <w:r w:rsidRPr="00AE4273">
                              <w:rPr>
                                <w:rFonts w:ascii="メイリオ" w:eastAsia="メイリオ" w:hAnsi="メイリオ" w:hint="eastAsia"/>
                                <w:sz w:val="32"/>
                              </w:rPr>
                              <w:t>大阪市</w:t>
                            </w:r>
                            <w:r w:rsidRPr="00AE4273">
                              <w:rPr>
                                <w:rFonts w:ascii="メイリオ" w:eastAsia="メイリオ" w:hAnsi="メイリオ"/>
                                <w:sz w:val="32"/>
                              </w:rPr>
                              <w:t>ＩＣＴ戦略室</w:t>
                            </w:r>
                          </w:p>
                          <w:p w14:paraId="296CBAAB" w14:textId="5C3AE75D" w:rsidR="00C51B39" w:rsidRPr="00AE4273" w:rsidRDefault="00C51B39" w:rsidP="00DC0BD0">
                            <w:pPr>
                              <w:spacing w:line="400" w:lineRule="exact"/>
                              <w:rPr>
                                <w:rFonts w:ascii="メイリオ" w:eastAsia="メイリオ" w:hAnsi="メイリオ"/>
                                <w:sz w:val="24"/>
                              </w:rPr>
                            </w:pPr>
                            <w:r w:rsidRPr="00AE4273">
                              <w:rPr>
                                <w:rFonts w:ascii="メイリオ" w:eastAsia="メイリオ" w:hAnsi="メイリオ" w:hint="eastAsia"/>
                                <w:sz w:val="24"/>
                              </w:rPr>
                              <w:t>〒530-8201</w:t>
                            </w:r>
                            <w:r>
                              <w:rPr>
                                <w:rFonts w:ascii="メイリオ" w:eastAsia="メイリオ" w:hAnsi="メイリオ"/>
                                <w:sz w:val="24"/>
                              </w:rPr>
                              <w:t xml:space="preserve"> </w:t>
                            </w:r>
                            <w:r w:rsidRPr="00AE4273">
                              <w:rPr>
                                <w:rFonts w:ascii="メイリオ" w:eastAsia="メイリオ" w:hAnsi="メイリオ" w:hint="eastAsia"/>
                                <w:sz w:val="24"/>
                              </w:rPr>
                              <w:t>大阪市北区中之島１－３－２０</w:t>
                            </w:r>
                          </w:p>
                          <w:p w14:paraId="4B41FA47" w14:textId="3BD33563" w:rsidR="00C51B39" w:rsidRPr="00AE4273" w:rsidRDefault="00C51B39" w:rsidP="00DC0BD0">
                            <w:pPr>
                              <w:spacing w:line="400" w:lineRule="exact"/>
                              <w:rPr>
                                <w:rFonts w:ascii="メイリオ" w:eastAsia="メイリオ" w:hAnsi="メイリオ"/>
                                <w:sz w:val="24"/>
                              </w:rPr>
                            </w:pPr>
                            <w:r>
                              <w:rPr>
                                <w:rFonts w:ascii="メイリオ" w:eastAsia="メイリオ" w:hAnsi="メイリオ"/>
                                <w:sz w:val="24"/>
                              </w:rPr>
                              <w:t>TEL</w:t>
                            </w:r>
                            <w:r>
                              <w:rPr>
                                <w:rFonts w:ascii="メイリオ" w:eastAsia="メイリオ" w:hAnsi="メイリオ" w:hint="eastAsia"/>
                                <w:sz w:val="24"/>
                              </w:rPr>
                              <w:t xml:space="preserve">　</w:t>
                            </w:r>
                            <w:r w:rsidRPr="00AE4273">
                              <w:rPr>
                                <w:rFonts w:ascii="メイリオ" w:eastAsia="メイリオ" w:hAnsi="メイリオ"/>
                                <w:sz w:val="24"/>
                              </w:rPr>
                              <w:t>06-6208-</w:t>
                            </w:r>
                            <w:r w:rsidRPr="00AE4273">
                              <w:rPr>
                                <w:rFonts w:ascii="メイリオ" w:eastAsia="メイリオ" w:hAnsi="メイリオ" w:hint="eastAsia"/>
                                <w:sz w:val="24"/>
                              </w:rPr>
                              <w:t>7505</w:t>
                            </w:r>
                          </w:p>
                          <w:p w14:paraId="3D2B4C8F" w14:textId="13D4D93C" w:rsidR="00C51B39" w:rsidRPr="00AE4273" w:rsidRDefault="00C51B39" w:rsidP="00DC0BD0">
                            <w:pPr>
                              <w:spacing w:line="400" w:lineRule="exact"/>
                              <w:rPr>
                                <w:rFonts w:ascii="メイリオ" w:eastAsia="メイリオ" w:hAnsi="メイリオ"/>
                                <w:sz w:val="24"/>
                              </w:rPr>
                            </w:pPr>
                            <w:r>
                              <w:rPr>
                                <w:rFonts w:ascii="メイリオ" w:eastAsia="メイリオ" w:hAnsi="メイリオ"/>
                                <w:sz w:val="24"/>
                              </w:rPr>
                              <w:t>FAX</w:t>
                            </w:r>
                            <w:r>
                              <w:rPr>
                                <w:rFonts w:ascii="メイリオ" w:eastAsia="メイリオ" w:hAnsi="メイリオ" w:hint="eastAsia"/>
                                <w:sz w:val="24"/>
                              </w:rPr>
                              <w:t xml:space="preserve">　</w:t>
                            </w:r>
                            <w:r w:rsidRPr="00AE4273">
                              <w:rPr>
                                <w:rFonts w:ascii="メイリオ" w:eastAsia="メイリオ" w:hAnsi="メイリオ" w:hint="eastAsia"/>
                                <w:sz w:val="24"/>
                              </w:rPr>
                              <w:t>050-3737-2976</w:t>
                            </w:r>
                          </w:p>
                          <w:p w14:paraId="6E2E4A30" w14:textId="1C8C1B9A" w:rsidR="00C51B39" w:rsidRPr="00AE4273" w:rsidRDefault="00C51B39" w:rsidP="00DC0BD0">
                            <w:pPr>
                              <w:spacing w:line="400" w:lineRule="exact"/>
                              <w:rPr>
                                <w:rFonts w:ascii="メイリオ" w:eastAsia="メイリオ" w:hAnsi="メイリオ"/>
                                <w:sz w:val="24"/>
                              </w:rPr>
                            </w:pPr>
                            <w:r w:rsidRPr="00AE4273">
                              <w:rPr>
                                <w:rFonts w:ascii="メイリオ" w:eastAsia="メイリオ" w:hAnsi="メイリオ" w:hint="eastAsia"/>
                                <w:sz w:val="24"/>
                              </w:rPr>
                              <w:t>Eﾒｰﾙ</w:t>
                            </w:r>
                            <w:r>
                              <w:rPr>
                                <w:rFonts w:ascii="メイリオ" w:eastAsia="メイリオ" w:hAnsi="メイリオ" w:hint="eastAsia"/>
                                <w:sz w:val="24"/>
                              </w:rPr>
                              <w:t xml:space="preserve">　</w:t>
                            </w:r>
                            <w:r w:rsidRPr="00AE4273">
                              <w:rPr>
                                <w:rFonts w:ascii="メイリオ" w:eastAsia="メイリオ" w:hAnsi="メイリオ"/>
                                <w:sz w:val="24"/>
                              </w:rPr>
                              <w:t>bb</w:t>
                            </w:r>
                            <w:r w:rsidRPr="00AE4273">
                              <w:rPr>
                                <w:rFonts w:ascii="メイリオ" w:eastAsia="メイリオ" w:hAnsi="メイリオ" w:hint="eastAsia"/>
                                <w:sz w:val="24"/>
                              </w:rPr>
                              <w:t>0001@city.osaka.lg.jp</w:t>
                            </w:r>
                          </w:p>
                        </w:txbxContent>
                      </wps:txbx>
                      <wps:bodyPr rot="0" spcFirstLastPara="0" vertOverflow="overflow" horzOverflow="overflow" vert="horz" wrap="square" lIns="288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F12D" id="テキスト ボックス 4" o:spid="_x0000_s1029" type="#_x0000_t202" style="position:absolute;left:0;text-align:left;margin-left:81.85pt;margin-top:211.65pt;width:319.9pt;height:172.1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" fillcolor="white [3201]" strokeweight="5pt">
                <v:stroke linestyle="thickThin"/>
                <v:textbox inset="8mm,1mm,2mm,1mm">
                  <w:txbxContent>
                    <w:p w14:paraId="35630A2B" w14:textId="77777777" w:rsidR="00C51B39" w:rsidRPr="009910E3" w:rsidRDefault="00C51B39" w:rsidP="009910E3">
                      <w:pPr>
                        <w:jc w:val="center"/>
                        <w:rPr>
                          <w:rFonts w:ascii="メイリオ" w:eastAsia="メイリオ" w:hAnsi="メイリオ"/>
                          <w:sz w:val="2"/>
                          <w:szCs w:val="2"/>
                        </w:rPr>
                      </w:pPr>
                    </w:p>
                    <w:p w14:paraId="0841583B" w14:textId="090D8E25" w:rsidR="00C51B39" w:rsidRPr="009910E3" w:rsidRDefault="00C51B39" w:rsidP="008414F8">
                      <w:pPr>
                        <w:rPr>
                          <w:rFonts w:ascii="メイリオ" w:eastAsia="メイリオ" w:hAnsi="メイリオ"/>
                          <w:sz w:val="32"/>
                        </w:rPr>
                      </w:pPr>
                      <w:r w:rsidRPr="00AE4273">
                        <w:rPr>
                          <w:rFonts w:ascii="メイリオ" w:eastAsia="メイリオ" w:hAnsi="メイリオ" w:hint="eastAsia"/>
                          <w:sz w:val="32"/>
                        </w:rPr>
                        <w:t>大阪市</w:t>
                      </w:r>
                      <w:r w:rsidRPr="00AE4273">
                        <w:rPr>
                          <w:rFonts w:ascii="メイリオ" w:eastAsia="メイリオ" w:hAnsi="メイリオ"/>
                          <w:sz w:val="32"/>
                        </w:rPr>
                        <w:t>ＩＣＴ戦略室</w:t>
                      </w:r>
                    </w:p>
                    <w:p w14:paraId="296CBAAB" w14:textId="5C3AE75D" w:rsidR="00C51B39" w:rsidRPr="00AE4273" w:rsidRDefault="00C51B39" w:rsidP="00DC0BD0">
                      <w:pPr>
                        <w:spacing w:line="400" w:lineRule="exact"/>
                        <w:rPr>
                          <w:rFonts w:ascii="メイリオ" w:eastAsia="メイリオ" w:hAnsi="メイリオ"/>
                          <w:sz w:val="24"/>
                        </w:rPr>
                      </w:pPr>
                      <w:r w:rsidRPr="00AE4273">
                        <w:rPr>
                          <w:rFonts w:ascii="メイリオ" w:eastAsia="メイリオ" w:hAnsi="メイリオ" w:hint="eastAsia"/>
                          <w:sz w:val="24"/>
                        </w:rPr>
                        <w:t>〒530-8201</w:t>
                      </w:r>
                      <w:r>
                        <w:rPr>
                          <w:rFonts w:ascii="メイリオ" w:eastAsia="メイリオ" w:hAnsi="メイリオ"/>
                          <w:sz w:val="24"/>
                        </w:rPr>
                        <w:t xml:space="preserve"> </w:t>
                      </w:r>
                      <w:r w:rsidRPr="00AE4273">
                        <w:rPr>
                          <w:rFonts w:ascii="メイリオ" w:eastAsia="メイリオ" w:hAnsi="メイリオ" w:hint="eastAsia"/>
                          <w:sz w:val="24"/>
                        </w:rPr>
                        <w:t>大阪市北区中之島１－３－２０</w:t>
                      </w:r>
                    </w:p>
                    <w:p w14:paraId="4B41FA47" w14:textId="3BD33563" w:rsidR="00C51B39" w:rsidRPr="00AE4273" w:rsidRDefault="00C51B39" w:rsidP="00DC0BD0">
                      <w:pPr>
                        <w:spacing w:line="400" w:lineRule="exact"/>
                        <w:rPr>
                          <w:rFonts w:ascii="メイリオ" w:eastAsia="メイリオ" w:hAnsi="メイリオ"/>
                          <w:sz w:val="24"/>
                        </w:rPr>
                      </w:pPr>
                      <w:r>
                        <w:rPr>
                          <w:rFonts w:ascii="メイリオ" w:eastAsia="メイリオ" w:hAnsi="メイリオ"/>
                          <w:sz w:val="24"/>
                        </w:rPr>
                        <w:t>TEL</w:t>
                      </w:r>
                      <w:r>
                        <w:rPr>
                          <w:rFonts w:ascii="メイリオ" w:eastAsia="メイリオ" w:hAnsi="メイリオ" w:hint="eastAsia"/>
                          <w:sz w:val="24"/>
                        </w:rPr>
                        <w:t xml:space="preserve">　</w:t>
                      </w:r>
                      <w:r w:rsidRPr="00AE4273">
                        <w:rPr>
                          <w:rFonts w:ascii="メイリオ" w:eastAsia="メイリオ" w:hAnsi="メイリオ"/>
                          <w:sz w:val="24"/>
                        </w:rPr>
                        <w:t>06-6208-</w:t>
                      </w:r>
                      <w:r w:rsidRPr="00AE4273">
                        <w:rPr>
                          <w:rFonts w:ascii="メイリオ" w:eastAsia="メイリオ" w:hAnsi="メイリオ" w:hint="eastAsia"/>
                          <w:sz w:val="24"/>
                        </w:rPr>
                        <w:t>7505</w:t>
                      </w:r>
                    </w:p>
                    <w:p w14:paraId="3D2B4C8F" w14:textId="13D4D93C" w:rsidR="00C51B39" w:rsidRPr="00AE4273" w:rsidRDefault="00C51B39" w:rsidP="00DC0BD0">
                      <w:pPr>
                        <w:spacing w:line="400" w:lineRule="exact"/>
                        <w:rPr>
                          <w:rFonts w:ascii="メイリオ" w:eastAsia="メイリオ" w:hAnsi="メイリオ"/>
                          <w:sz w:val="24"/>
                        </w:rPr>
                      </w:pPr>
                      <w:r>
                        <w:rPr>
                          <w:rFonts w:ascii="メイリオ" w:eastAsia="メイリオ" w:hAnsi="メイリオ"/>
                          <w:sz w:val="24"/>
                        </w:rPr>
                        <w:t>FAX</w:t>
                      </w:r>
                      <w:r>
                        <w:rPr>
                          <w:rFonts w:ascii="メイリオ" w:eastAsia="メイリオ" w:hAnsi="メイリオ" w:hint="eastAsia"/>
                          <w:sz w:val="24"/>
                        </w:rPr>
                        <w:t xml:space="preserve">　</w:t>
                      </w:r>
                      <w:r w:rsidRPr="00AE4273">
                        <w:rPr>
                          <w:rFonts w:ascii="メイリオ" w:eastAsia="メイリオ" w:hAnsi="メイリオ" w:hint="eastAsia"/>
                          <w:sz w:val="24"/>
                        </w:rPr>
                        <w:t>050-3737-2976</w:t>
                      </w:r>
                    </w:p>
                    <w:p w14:paraId="6E2E4A30" w14:textId="1C8C1B9A" w:rsidR="00C51B39" w:rsidRPr="00AE4273" w:rsidRDefault="00C51B39" w:rsidP="00DC0BD0">
                      <w:pPr>
                        <w:spacing w:line="400" w:lineRule="exact"/>
                        <w:rPr>
                          <w:rFonts w:ascii="メイリオ" w:eastAsia="メイリオ" w:hAnsi="メイリオ"/>
                          <w:sz w:val="24"/>
                        </w:rPr>
                      </w:pPr>
                      <w:r w:rsidRPr="00AE4273">
                        <w:rPr>
                          <w:rFonts w:ascii="メイリオ" w:eastAsia="メイリオ" w:hAnsi="メイリオ" w:hint="eastAsia"/>
                          <w:sz w:val="24"/>
                        </w:rPr>
                        <w:t>Eﾒｰﾙ</w:t>
                      </w:r>
                      <w:r>
                        <w:rPr>
                          <w:rFonts w:ascii="メイリオ" w:eastAsia="メイリオ" w:hAnsi="メイリオ" w:hint="eastAsia"/>
                          <w:sz w:val="24"/>
                        </w:rPr>
                        <w:t xml:space="preserve">　</w:t>
                      </w:r>
                      <w:r w:rsidRPr="00AE4273">
                        <w:rPr>
                          <w:rFonts w:ascii="メイリオ" w:eastAsia="メイリオ" w:hAnsi="メイリオ"/>
                          <w:sz w:val="24"/>
                        </w:rPr>
                        <w:t>bb</w:t>
                      </w:r>
                      <w:r w:rsidRPr="00AE4273">
                        <w:rPr>
                          <w:rFonts w:ascii="メイリオ" w:eastAsia="メイリオ" w:hAnsi="メイリオ" w:hint="eastAsia"/>
                          <w:sz w:val="24"/>
                        </w:rPr>
                        <w:t>0001@city.osaka.lg.jp</w:t>
                      </w:r>
                    </w:p>
                  </w:txbxContent>
                </v:textbox>
              </v:shape>
            </w:pict>
          </mc:Fallback>
        </mc:AlternateContent>
      </w:r>
    </w:p>
    <w:sectPr w:rsidR="0014604D" w:rsidRPr="005D489D" w:rsidSect="00DC0BD0">
      <w:pgSz w:w="11906" w:h="16838" w:code="9"/>
      <w:pgMar w:top="1134" w:right="849" w:bottom="851" w:left="1418" w:header="851" w:footer="85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FD910" w14:textId="77777777" w:rsidR="00165A92" w:rsidRDefault="00165A92" w:rsidP="00790F40">
      <w:r>
        <w:separator/>
      </w:r>
    </w:p>
  </w:endnote>
  <w:endnote w:type="continuationSeparator" w:id="0">
    <w:p w14:paraId="51595DB0" w14:textId="77777777" w:rsidR="00165A92" w:rsidRDefault="00165A92" w:rsidP="00790F40">
      <w:r>
        <w:continuationSeparator/>
      </w:r>
    </w:p>
  </w:endnote>
  <w:endnote w:type="continuationNotice" w:id="1">
    <w:p w14:paraId="09C13ACB" w14:textId="77777777" w:rsidR="00165A92" w:rsidRDefault="00165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CA62" w14:textId="7A886734" w:rsidR="00C51B39" w:rsidRDefault="00F85F35" w:rsidP="00B95DBD">
    <w:pPr>
      <w:pStyle w:val="ad"/>
      <w:jc w:val="center"/>
    </w:pPr>
    <w:sdt>
      <w:sdtPr>
        <w:id w:val="368727967"/>
        <w:docPartObj>
          <w:docPartGallery w:val="Page Numbers (Bottom of Page)"/>
          <w:docPartUnique/>
        </w:docPartObj>
      </w:sdtPr>
      <w:sdtEndPr/>
      <w:sdtContent>
        <w:r w:rsidR="00C51B39">
          <w:fldChar w:fldCharType="begin"/>
        </w:r>
        <w:r w:rsidR="00C51B39">
          <w:instrText>PAGE   \* MERGEFORMAT</w:instrText>
        </w:r>
        <w:r w:rsidR="00C51B39">
          <w:fldChar w:fldCharType="separate"/>
        </w:r>
        <w:r w:rsidRPr="00F85F35">
          <w:rPr>
            <w:noProof/>
            <w:lang w:val="ja-JP"/>
          </w:rPr>
          <w:t>20</w:t>
        </w:r>
        <w:r w:rsidR="00C51B39">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3"/>
      <w:gridCol w:w="3023"/>
      <w:gridCol w:w="3593"/>
    </w:tblGrid>
    <w:tr w:rsidR="00C51B39" w14:paraId="0459691F" w14:textId="77777777" w:rsidTr="007166FD">
      <w:tc>
        <w:tcPr>
          <w:tcW w:w="3023" w:type="dxa"/>
        </w:tcPr>
        <w:p w14:paraId="0231DAC9" w14:textId="28DD4893" w:rsidR="00C51B39" w:rsidRDefault="00C51B39" w:rsidP="00D42B2B">
          <w:pPr>
            <w:pStyle w:val="ab"/>
            <w:ind w:left="-115"/>
            <w:jc w:val="left"/>
          </w:pPr>
        </w:p>
      </w:tc>
      <w:tc>
        <w:tcPr>
          <w:tcW w:w="3023" w:type="dxa"/>
        </w:tcPr>
        <w:p w14:paraId="44AC3847" w14:textId="104DE193" w:rsidR="00C51B39" w:rsidRDefault="00C51B39" w:rsidP="00D42B2B">
          <w:pPr>
            <w:pStyle w:val="ab"/>
            <w:jc w:val="center"/>
          </w:pPr>
        </w:p>
      </w:tc>
      <w:tc>
        <w:tcPr>
          <w:tcW w:w="3593" w:type="dxa"/>
        </w:tcPr>
        <w:p w14:paraId="00089B1F" w14:textId="0532B3B6" w:rsidR="00C51B39" w:rsidRDefault="00C51B39" w:rsidP="00D42B2B">
          <w:pPr>
            <w:pStyle w:val="ab"/>
            <w:ind w:right="-115"/>
            <w:jc w:val="right"/>
          </w:pPr>
        </w:p>
      </w:tc>
    </w:tr>
  </w:tbl>
  <w:p w14:paraId="5B4F5357" w14:textId="50A41445" w:rsidR="00C51B39" w:rsidRDefault="00C51B39" w:rsidP="007166FD">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F639C9" w14:textId="77777777" w:rsidR="00165A92" w:rsidRDefault="00165A92" w:rsidP="00790F40">
      <w:r>
        <w:separator/>
      </w:r>
    </w:p>
  </w:footnote>
  <w:footnote w:type="continuationSeparator" w:id="0">
    <w:p w14:paraId="3E99A4B8" w14:textId="77777777" w:rsidR="00165A92" w:rsidRDefault="00165A92" w:rsidP="00790F40">
      <w:r>
        <w:continuationSeparator/>
      </w:r>
    </w:p>
  </w:footnote>
  <w:footnote w:type="continuationNotice" w:id="1">
    <w:p w14:paraId="6A93DFBC" w14:textId="77777777" w:rsidR="00165A92" w:rsidRDefault="00165A92"/>
  </w:footnote>
  <w:footnote w:id="2">
    <w:p w14:paraId="2377F7DB" w14:textId="4236F7BA" w:rsidR="00C51B39" w:rsidRPr="00AB0B0E" w:rsidRDefault="00C51B39">
      <w:pPr>
        <w:pStyle w:val="afc"/>
      </w:pPr>
      <w:r>
        <w:rPr>
          <w:rStyle w:val="afe"/>
        </w:rPr>
        <w:footnoteRef/>
      </w:r>
      <w:r>
        <w:t xml:space="preserve"> </w:t>
      </w:r>
      <w:r w:rsidRPr="00823AEA">
        <w:rPr>
          <w:sz w:val="14"/>
          <w:szCs w:val="14"/>
        </w:rPr>
        <w:t>QoL</w:t>
      </w:r>
      <w:r w:rsidRPr="00823AEA">
        <w:rPr>
          <w:rFonts w:hint="eastAsia"/>
          <w:sz w:val="14"/>
          <w:szCs w:val="14"/>
        </w:rPr>
        <w:t>（</w:t>
      </w:r>
      <w:r w:rsidRPr="00823AEA">
        <w:rPr>
          <w:sz w:val="14"/>
          <w:szCs w:val="14"/>
        </w:rPr>
        <w:t xml:space="preserve">Quality of </w:t>
      </w:r>
      <w:r w:rsidRPr="00823AEA">
        <w:rPr>
          <w:rFonts w:hint="eastAsia"/>
          <w:sz w:val="14"/>
          <w:szCs w:val="14"/>
        </w:rPr>
        <w:t>Life）：ひとりひとりの人生の内容の質や社会的にみた生活の質のこと</w:t>
      </w:r>
      <w:r>
        <w:rPr>
          <w:rFonts w:hint="eastAsia"/>
          <w:sz w:val="14"/>
          <w:szCs w:val="14"/>
        </w:rPr>
        <w:t>。</w:t>
      </w:r>
    </w:p>
  </w:footnote>
  <w:footnote w:id="3">
    <w:p w14:paraId="42255680" w14:textId="4B7F0597" w:rsidR="008F3A1D" w:rsidRPr="008F3A1D" w:rsidRDefault="008F3A1D">
      <w:pPr>
        <w:pStyle w:val="afc"/>
        <w:rPr>
          <w:sz w:val="14"/>
          <w:szCs w:val="14"/>
        </w:rPr>
      </w:pPr>
      <w:r>
        <w:rPr>
          <w:rStyle w:val="afe"/>
        </w:rPr>
        <w:footnoteRef/>
      </w:r>
      <w:r>
        <w:t xml:space="preserve"> </w:t>
      </w:r>
      <w:r w:rsidRPr="008F3A1D">
        <w:rPr>
          <w:rFonts w:hint="eastAsia"/>
          <w:sz w:val="14"/>
          <w:szCs w:val="14"/>
        </w:rPr>
        <w:t>行政</w:t>
      </w:r>
      <w:r>
        <w:rPr>
          <w:rFonts w:hint="eastAsia"/>
          <w:sz w:val="14"/>
          <w:szCs w:val="14"/>
        </w:rPr>
        <w:t>サービス：ICT戦略での行政サービスとは「</w:t>
      </w:r>
      <w:r w:rsidRPr="008F3A1D">
        <w:rPr>
          <w:rFonts w:hint="eastAsia"/>
          <w:sz w:val="14"/>
          <w:szCs w:val="14"/>
        </w:rPr>
        <w:t>本市が市民等に対して責任をもって直接的に提供するサービスの領域</w:t>
      </w:r>
      <w:r>
        <w:rPr>
          <w:rFonts w:hint="eastAsia"/>
          <w:sz w:val="14"/>
          <w:szCs w:val="14"/>
        </w:rPr>
        <w:t>」のことをいう。</w:t>
      </w:r>
    </w:p>
  </w:footnote>
  <w:footnote w:id="4">
    <w:p w14:paraId="402711BB" w14:textId="58A9CBA4" w:rsidR="00C51B39" w:rsidRDefault="00C51B39">
      <w:pPr>
        <w:pStyle w:val="afc"/>
      </w:pPr>
      <w:r>
        <w:rPr>
          <w:rStyle w:val="afe"/>
        </w:rPr>
        <w:footnoteRef/>
      </w:r>
      <w:r>
        <w:t xml:space="preserve"> </w:t>
      </w:r>
      <w:r w:rsidRPr="00B95DBD">
        <w:rPr>
          <w:rFonts w:hint="eastAsia"/>
          <w:sz w:val="14"/>
          <w:szCs w:val="14"/>
        </w:rPr>
        <w:t>テレワーク：ICT（情報通信技術）を活用し</w:t>
      </w:r>
      <w:r>
        <w:rPr>
          <w:rFonts w:hint="eastAsia"/>
          <w:sz w:val="14"/>
          <w:szCs w:val="14"/>
        </w:rPr>
        <w:t>た、</w:t>
      </w:r>
      <w:r w:rsidRPr="00B95DBD">
        <w:rPr>
          <w:rFonts w:hint="eastAsia"/>
          <w:sz w:val="14"/>
          <w:szCs w:val="14"/>
        </w:rPr>
        <w:t>場所や時間にとらわれない柔軟な働き方のこと。</w:t>
      </w:r>
    </w:p>
  </w:footnote>
  <w:footnote w:id="5">
    <w:p w14:paraId="134D7349" w14:textId="37E72DED" w:rsidR="00C51B39" w:rsidRPr="00D54A95" w:rsidRDefault="00C51B39" w:rsidP="00F328B7">
      <w:pPr>
        <w:pStyle w:val="afc"/>
        <w:ind w:left="105" w:hangingChars="50" w:hanging="105"/>
        <w:rPr>
          <w:sz w:val="14"/>
          <w:szCs w:val="14"/>
        </w:rPr>
      </w:pPr>
      <w:r>
        <w:rPr>
          <w:rStyle w:val="afe"/>
        </w:rPr>
        <w:footnoteRef/>
      </w:r>
      <w:r>
        <w:t xml:space="preserve"> </w:t>
      </w:r>
      <w:r w:rsidRPr="00D54A95">
        <w:rPr>
          <w:rFonts w:hint="eastAsia"/>
          <w:sz w:val="14"/>
          <w:szCs w:val="14"/>
        </w:rPr>
        <w:t>DX（デジタル</w:t>
      </w:r>
      <w:r w:rsidR="00D25CFC">
        <w:rPr>
          <w:rFonts w:hint="eastAsia"/>
          <w:sz w:val="14"/>
          <w:szCs w:val="14"/>
        </w:rPr>
        <w:t>・</w:t>
      </w:r>
      <w:r>
        <w:rPr>
          <w:rFonts w:hint="eastAsia"/>
          <w:sz w:val="14"/>
          <w:szCs w:val="14"/>
        </w:rPr>
        <w:t>トランス</w:t>
      </w:r>
      <w:r w:rsidRPr="00D54A95">
        <w:rPr>
          <w:rFonts w:hint="eastAsia"/>
          <w:sz w:val="14"/>
          <w:szCs w:val="14"/>
        </w:rPr>
        <w:t>フォーメーション）：</w:t>
      </w:r>
      <w:r w:rsidR="00F328B7">
        <w:rPr>
          <w:rFonts w:hint="eastAsia"/>
          <w:sz w:val="14"/>
          <w:szCs w:val="14"/>
        </w:rPr>
        <w:t>一般的には「</w:t>
      </w:r>
      <w:r w:rsidRPr="00D54A95">
        <w:rPr>
          <w:rFonts w:hint="eastAsia"/>
          <w:sz w:val="14"/>
          <w:szCs w:val="14"/>
        </w:rPr>
        <w:t>新たな価値を創造することを</w:t>
      </w:r>
      <w:r w:rsidR="00F328B7">
        <w:rPr>
          <w:rFonts w:hint="eastAsia"/>
          <w:sz w:val="14"/>
          <w:szCs w:val="14"/>
        </w:rPr>
        <w:t>目的に、デジタル技術の駆使によって既存の枠組みを変化させること」をいう。</w:t>
      </w:r>
    </w:p>
  </w:footnote>
  <w:footnote w:id="6">
    <w:p w14:paraId="244C14CE" w14:textId="1E0799F1" w:rsidR="00C51B39" w:rsidRDefault="00C51B39">
      <w:pPr>
        <w:pStyle w:val="afc"/>
      </w:pPr>
      <w:r>
        <w:rPr>
          <w:rStyle w:val="afe"/>
        </w:rPr>
        <w:footnoteRef/>
      </w:r>
      <w:r>
        <w:t xml:space="preserve"> </w:t>
      </w:r>
      <w:r w:rsidRPr="00B95DBD">
        <w:rPr>
          <w:rFonts w:hint="eastAsia"/>
          <w:sz w:val="14"/>
        </w:rPr>
        <w:t>プラットフォーム：</w:t>
      </w:r>
      <w:r>
        <w:rPr>
          <w:rFonts w:hint="eastAsia"/>
          <w:sz w:val="14"/>
        </w:rPr>
        <w:t>サービスやシステム、ソフトウェアを提供・運用するために必要な「共通の土台（基盤）となる標準環境」のこと。</w:t>
      </w:r>
    </w:p>
  </w:footnote>
  <w:footnote w:id="7">
    <w:p w14:paraId="62D66D23" w14:textId="77777777" w:rsidR="00C51B39" w:rsidRPr="00E62C67" w:rsidRDefault="00C51B39" w:rsidP="00E11BD6">
      <w:pPr>
        <w:pStyle w:val="afc"/>
      </w:pPr>
      <w:r>
        <w:rPr>
          <w:rStyle w:val="afe"/>
        </w:rPr>
        <w:footnoteRef/>
      </w:r>
      <w:r>
        <w:t xml:space="preserve"> </w:t>
      </w:r>
      <w:r w:rsidRPr="00B95DBD">
        <w:rPr>
          <w:rFonts w:hint="eastAsia"/>
          <w:sz w:val="14"/>
          <w:szCs w:val="14"/>
        </w:rPr>
        <w:t>BYOD（Bring</w:t>
      </w:r>
      <w:r w:rsidRPr="00B95DBD">
        <w:rPr>
          <w:sz w:val="14"/>
          <w:szCs w:val="14"/>
        </w:rPr>
        <w:t xml:space="preserve"> Your Own </w:t>
      </w:r>
      <w:r w:rsidRPr="00B95DBD">
        <w:rPr>
          <w:rFonts w:hint="eastAsia"/>
          <w:sz w:val="14"/>
          <w:szCs w:val="14"/>
        </w:rPr>
        <w:t>Device)：個人所有端末（個人で所有しているスマートフォンなどの情報端末）を業務で使用する行為。</w:t>
      </w:r>
    </w:p>
  </w:footnote>
  <w:footnote w:id="8">
    <w:p w14:paraId="5204110F" w14:textId="77777777" w:rsidR="00C51B39" w:rsidRDefault="00C51B39">
      <w:pPr>
        <w:pStyle w:val="afc"/>
        <w:rPr>
          <w:sz w:val="14"/>
          <w:szCs w:val="14"/>
        </w:rPr>
      </w:pPr>
      <w:r>
        <w:rPr>
          <w:rStyle w:val="afe"/>
        </w:rPr>
        <w:footnoteRef/>
      </w:r>
      <w:r>
        <w:t xml:space="preserve"> </w:t>
      </w:r>
      <w:r w:rsidRPr="003F5ADB">
        <w:rPr>
          <w:rFonts w:hint="eastAsia"/>
          <w:sz w:val="14"/>
          <w:szCs w:val="14"/>
        </w:rPr>
        <w:t>スマートモビリティ：AIによる予約と最適ルートを組み合わせたデマンド型交通や、自動運転、</w:t>
      </w:r>
      <w:r w:rsidRPr="003F5ADB">
        <w:rPr>
          <w:sz w:val="14"/>
          <w:szCs w:val="14"/>
        </w:rPr>
        <w:t>MaaS</w:t>
      </w:r>
      <w:r w:rsidRPr="003F5ADB">
        <w:rPr>
          <w:rFonts w:hint="eastAsia"/>
          <w:sz w:val="14"/>
          <w:szCs w:val="14"/>
        </w:rPr>
        <w:t>、ドローン等の新たな移動・交通に</w:t>
      </w:r>
    </w:p>
    <w:p w14:paraId="34033694" w14:textId="0C41C3E0" w:rsidR="00C51B39" w:rsidRPr="00B559D6" w:rsidRDefault="00C51B39" w:rsidP="003F5ADB">
      <w:pPr>
        <w:pStyle w:val="afc"/>
        <w:ind w:firstLineChars="150" w:firstLine="210"/>
      </w:pPr>
      <w:r w:rsidRPr="003F5ADB">
        <w:rPr>
          <w:rFonts w:hint="eastAsia"/>
          <w:sz w:val="14"/>
          <w:szCs w:val="14"/>
        </w:rPr>
        <w:t>係る技術やサービスのこと。</w:t>
      </w:r>
    </w:p>
  </w:footnote>
  <w:footnote w:id="9">
    <w:p w14:paraId="3DF0C8D7" w14:textId="50F87BF0" w:rsidR="004B4F82" w:rsidRPr="004B4F82" w:rsidRDefault="004B4F82">
      <w:pPr>
        <w:pStyle w:val="afc"/>
        <w:rPr>
          <w:sz w:val="14"/>
          <w:szCs w:val="14"/>
        </w:rPr>
      </w:pPr>
      <w:r>
        <w:rPr>
          <w:rStyle w:val="afe"/>
        </w:rPr>
        <w:footnoteRef/>
      </w:r>
      <w:r>
        <w:t xml:space="preserve"> </w:t>
      </w:r>
      <w:r w:rsidRPr="004B4F82">
        <w:rPr>
          <w:rFonts w:hint="eastAsia"/>
          <w:sz w:val="14"/>
          <w:szCs w:val="14"/>
        </w:rPr>
        <w:t>公共</w:t>
      </w:r>
      <w:r>
        <w:rPr>
          <w:rFonts w:hint="eastAsia"/>
          <w:sz w:val="14"/>
          <w:szCs w:val="14"/>
        </w:rPr>
        <w:t>サービス：ICT戦略での公共サービスとは「</w:t>
      </w:r>
      <w:r w:rsidRPr="004B4F82">
        <w:rPr>
          <w:rFonts w:hint="eastAsia"/>
          <w:sz w:val="14"/>
          <w:szCs w:val="14"/>
        </w:rPr>
        <w:t>本市と市民生活や企業活動等に関係する</w:t>
      </w:r>
      <w:r w:rsidR="008F3A1D">
        <w:rPr>
          <w:rFonts w:hint="eastAsia"/>
          <w:sz w:val="14"/>
          <w:szCs w:val="14"/>
        </w:rPr>
        <w:t>企業等が協働・</w:t>
      </w:r>
      <w:r w:rsidRPr="004B4F82">
        <w:rPr>
          <w:rFonts w:hint="eastAsia"/>
          <w:sz w:val="14"/>
          <w:szCs w:val="14"/>
        </w:rPr>
        <w:t>連携し、市民等に向けて公益的に提供するサービスの領域</w:t>
      </w:r>
      <w:r>
        <w:rPr>
          <w:rFonts w:hint="eastAsia"/>
          <w:sz w:val="14"/>
          <w:szCs w:val="14"/>
        </w:rPr>
        <w:t>」のことをいう。</w:t>
      </w:r>
    </w:p>
  </w:footnote>
  <w:footnote w:id="10">
    <w:p w14:paraId="10F7EB1C" w14:textId="23FDAB1A" w:rsidR="00C51B39" w:rsidRPr="00B95DBD" w:rsidRDefault="00C51B39">
      <w:pPr>
        <w:pStyle w:val="afc"/>
        <w:rPr>
          <w:sz w:val="14"/>
          <w:szCs w:val="14"/>
        </w:rPr>
      </w:pPr>
      <w:r>
        <w:rPr>
          <w:rStyle w:val="afe"/>
        </w:rPr>
        <w:footnoteRef/>
      </w:r>
      <w:r>
        <w:t xml:space="preserve"> </w:t>
      </w:r>
      <w:r w:rsidRPr="00B95DBD">
        <w:rPr>
          <w:rFonts w:hint="eastAsia"/>
          <w:sz w:val="14"/>
          <w:szCs w:val="14"/>
        </w:rPr>
        <w:t>オープン</w:t>
      </w:r>
      <w:r>
        <w:rPr>
          <w:rFonts w:hint="eastAsia"/>
          <w:sz w:val="14"/>
          <w:szCs w:val="14"/>
        </w:rPr>
        <w:t>・</w:t>
      </w:r>
      <w:r w:rsidRPr="00B95DBD">
        <w:rPr>
          <w:rFonts w:hint="eastAsia"/>
          <w:sz w:val="14"/>
          <w:szCs w:val="14"/>
        </w:rPr>
        <w:t>バイ</w:t>
      </w:r>
      <w:r>
        <w:rPr>
          <w:rFonts w:hint="eastAsia"/>
          <w:sz w:val="14"/>
          <w:szCs w:val="14"/>
        </w:rPr>
        <w:t>・</w:t>
      </w:r>
      <w:r w:rsidRPr="00B95DBD">
        <w:rPr>
          <w:rFonts w:hint="eastAsia"/>
          <w:sz w:val="14"/>
          <w:szCs w:val="14"/>
        </w:rPr>
        <w:t>デフォルト：行政が保有するデータについて、オープン（公開）を前提とする考え方のこと。</w:t>
      </w:r>
    </w:p>
  </w:footnote>
  <w:footnote w:id="11">
    <w:p w14:paraId="7773F86A" w14:textId="2F03649F" w:rsidR="00C51B39" w:rsidRPr="00422AF8" w:rsidRDefault="00C51B39">
      <w:pPr>
        <w:pStyle w:val="afc"/>
      </w:pPr>
      <w:r>
        <w:rPr>
          <w:rStyle w:val="afe"/>
        </w:rPr>
        <w:footnoteRef/>
      </w:r>
      <w:r>
        <w:t xml:space="preserve"> </w:t>
      </w:r>
      <w:r w:rsidRPr="00B95DBD">
        <w:rPr>
          <w:rFonts w:hint="eastAsia"/>
          <w:sz w:val="14"/>
          <w:szCs w:val="14"/>
        </w:rPr>
        <w:t>機械</w:t>
      </w:r>
      <w:r>
        <w:rPr>
          <w:rFonts w:hint="eastAsia"/>
          <w:sz w:val="14"/>
          <w:szCs w:val="14"/>
        </w:rPr>
        <w:t>判読性の高い</w:t>
      </w:r>
      <w:r w:rsidRPr="00B95DBD">
        <w:rPr>
          <w:rFonts w:hint="eastAsia"/>
          <w:sz w:val="14"/>
          <w:szCs w:val="14"/>
        </w:rPr>
        <w:t>データ：</w:t>
      </w:r>
      <w:r>
        <w:rPr>
          <w:rFonts w:hint="eastAsia"/>
          <w:sz w:val="14"/>
          <w:szCs w:val="14"/>
        </w:rPr>
        <w:t>コンピュータ</w:t>
      </w:r>
      <w:r w:rsidR="00D25CFC">
        <w:rPr>
          <w:rFonts w:hint="eastAsia"/>
          <w:sz w:val="14"/>
          <w:szCs w:val="14"/>
        </w:rPr>
        <w:t>ー</w:t>
      </w:r>
      <w:r>
        <w:rPr>
          <w:rFonts w:hint="eastAsia"/>
          <w:sz w:val="14"/>
          <w:szCs w:val="14"/>
        </w:rPr>
        <w:t>で容易に処理できるデータ形式のこと。</w:t>
      </w:r>
    </w:p>
  </w:footnote>
  <w:footnote w:id="12">
    <w:p w14:paraId="3201754B" w14:textId="3AA880B6" w:rsidR="00C51B39" w:rsidRPr="00820BDA" w:rsidRDefault="00C51B39">
      <w:pPr>
        <w:pStyle w:val="afc"/>
      </w:pPr>
      <w:r>
        <w:rPr>
          <w:rStyle w:val="afe"/>
        </w:rPr>
        <w:footnoteRef/>
      </w:r>
      <w:r>
        <w:t xml:space="preserve"> </w:t>
      </w:r>
      <w:r w:rsidRPr="00B95DBD">
        <w:rPr>
          <w:rFonts w:hint="eastAsia"/>
          <w:sz w:val="14"/>
          <w:szCs w:val="14"/>
        </w:rPr>
        <w:t>ワンストップ：1つの窓口だけで各種申請手続きを済ませることができること。</w:t>
      </w:r>
    </w:p>
  </w:footnote>
  <w:footnote w:id="13">
    <w:p w14:paraId="568CD6E6" w14:textId="23E84A3F" w:rsidR="00C51B39" w:rsidRDefault="00C51B39">
      <w:pPr>
        <w:pStyle w:val="afc"/>
      </w:pPr>
      <w:r>
        <w:rPr>
          <w:rStyle w:val="afe"/>
        </w:rPr>
        <w:footnoteRef/>
      </w:r>
      <w:r>
        <w:t xml:space="preserve"> </w:t>
      </w:r>
      <w:r w:rsidRPr="00B95DBD">
        <w:rPr>
          <w:rFonts w:hint="eastAsia"/>
          <w:sz w:val="14"/>
          <w:szCs w:val="14"/>
        </w:rPr>
        <w:t>シームレス：</w:t>
      </w:r>
      <w:r>
        <w:rPr>
          <w:rFonts w:hint="eastAsia"/>
          <w:sz w:val="14"/>
          <w:szCs w:val="14"/>
        </w:rPr>
        <w:t>途切れのない、継ぎ目がないという意味。ここでは目的地までの移動手段が途切れることがないということ。</w:t>
      </w:r>
    </w:p>
  </w:footnote>
  <w:footnote w:id="14">
    <w:p w14:paraId="26D4F4C6" w14:textId="3D4851EB" w:rsidR="00C51B39" w:rsidRPr="008C6EB9" w:rsidRDefault="00C51B39">
      <w:pPr>
        <w:pStyle w:val="afc"/>
        <w:rPr>
          <w:sz w:val="14"/>
          <w:szCs w:val="14"/>
        </w:rPr>
      </w:pPr>
      <w:r>
        <w:rPr>
          <w:rStyle w:val="afe"/>
        </w:rPr>
        <w:footnoteRef/>
      </w:r>
      <w:r>
        <w:t xml:space="preserve"> </w:t>
      </w:r>
      <w:r w:rsidRPr="009F581A">
        <w:rPr>
          <w:rFonts w:hint="eastAsia"/>
          <w:sz w:val="14"/>
          <w:szCs w:val="14"/>
        </w:rPr>
        <w:t>シビックテック（</w:t>
      </w:r>
      <w:r w:rsidRPr="009F581A">
        <w:rPr>
          <w:sz w:val="14"/>
          <w:szCs w:val="14"/>
        </w:rPr>
        <w:t>CivicTech</w:t>
      </w:r>
      <w:r w:rsidRPr="009F581A">
        <w:rPr>
          <w:rFonts w:hint="eastAsia"/>
          <w:sz w:val="14"/>
          <w:szCs w:val="14"/>
        </w:rPr>
        <w:t>）</w:t>
      </w:r>
      <w:r w:rsidRPr="009F581A">
        <w:rPr>
          <w:sz w:val="14"/>
          <w:szCs w:val="14"/>
        </w:rPr>
        <w:t>:</w:t>
      </w:r>
      <w:r w:rsidRPr="008C6EB9">
        <w:rPr>
          <w:sz w:val="14"/>
          <w:szCs w:val="14"/>
        </w:rPr>
        <w:t xml:space="preserve"> </w:t>
      </w:r>
      <w:r w:rsidRPr="008C6EB9">
        <w:rPr>
          <w:rFonts w:hint="eastAsia"/>
          <w:sz w:val="14"/>
          <w:szCs w:val="14"/>
        </w:rPr>
        <w:t>「</w:t>
      </w:r>
      <w:r w:rsidRPr="008C6EB9">
        <w:rPr>
          <w:sz w:val="14"/>
          <w:szCs w:val="14"/>
        </w:rPr>
        <w:t>Civic</w:t>
      </w:r>
      <w:r w:rsidRPr="008C6EB9">
        <w:rPr>
          <w:rFonts w:hint="eastAsia"/>
          <w:sz w:val="14"/>
          <w:szCs w:val="14"/>
        </w:rPr>
        <w:t>（市民の）」と「</w:t>
      </w:r>
      <w:r w:rsidRPr="008C6EB9">
        <w:rPr>
          <w:sz w:val="14"/>
          <w:szCs w:val="14"/>
        </w:rPr>
        <w:t>Tech</w:t>
      </w:r>
      <w:r w:rsidRPr="008C6EB9">
        <w:rPr>
          <w:rFonts w:hint="eastAsia"/>
          <w:sz w:val="14"/>
          <w:szCs w:val="14"/>
        </w:rPr>
        <w:t>（</w:t>
      </w:r>
      <w:r w:rsidRPr="008C6EB9">
        <w:rPr>
          <w:sz w:val="14"/>
          <w:szCs w:val="14"/>
        </w:rPr>
        <w:t>=technology</w:t>
      </w:r>
      <w:r w:rsidRPr="008C6EB9">
        <w:rPr>
          <w:rFonts w:hint="eastAsia"/>
          <w:sz w:val="14"/>
          <w:szCs w:val="14"/>
        </w:rPr>
        <w:t>：技術）」を組み合わせた造語。市民自らが</w:t>
      </w:r>
      <w:r w:rsidRPr="008C6EB9">
        <w:rPr>
          <w:sz w:val="14"/>
          <w:szCs w:val="14"/>
        </w:rPr>
        <w:t>ICT</w:t>
      </w:r>
      <w:r w:rsidRPr="008C6EB9">
        <w:rPr>
          <w:rFonts w:hint="eastAsia"/>
          <w:sz w:val="14"/>
          <w:szCs w:val="14"/>
        </w:rPr>
        <w:t>等の新しい技術を活用して地域課題を解決しようとする考え方やその動きのことをいいます。</w:t>
      </w:r>
    </w:p>
  </w:footnote>
  <w:footnote w:id="15">
    <w:p w14:paraId="5C7DE9D8" w14:textId="2942983D" w:rsidR="00C51B39" w:rsidRPr="00B95DBD" w:rsidRDefault="00C51B39">
      <w:pPr>
        <w:pStyle w:val="afc"/>
        <w:rPr>
          <w:sz w:val="14"/>
          <w:szCs w:val="14"/>
        </w:rPr>
      </w:pPr>
      <w:r>
        <w:rPr>
          <w:rStyle w:val="afe"/>
        </w:rPr>
        <w:footnoteRef/>
      </w:r>
      <w:r>
        <w:t xml:space="preserve"> </w:t>
      </w:r>
      <w:r w:rsidRPr="00B95DBD">
        <w:rPr>
          <w:rFonts w:hint="eastAsia"/>
          <w:sz w:val="14"/>
          <w:szCs w:val="14"/>
        </w:rPr>
        <w:t>スタートアップ：新しい技術や分野に取り組んでいる企業や事業</w:t>
      </w:r>
      <w:r>
        <w:rPr>
          <w:rFonts w:hint="eastAsia"/>
          <w:sz w:val="14"/>
          <w:szCs w:val="14"/>
        </w:rPr>
        <w:t>。</w:t>
      </w:r>
    </w:p>
  </w:footnote>
  <w:footnote w:id="16">
    <w:p w14:paraId="77655637" w14:textId="0515BA36" w:rsidR="00C51B39" w:rsidRPr="00B95DBD" w:rsidRDefault="00C51B39">
      <w:pPr>
        <w:pStyle w:val="afc"/>
        <w:rPr>
          <w:sz w:val="14"/>
          <w:szCs w:val="14"/>
        </w:rPr>
      </w:pPr>
      <w:r w:rsidRPr="00DD5709">
        <w:rPr>
          <w:rStyle w:val="afe"/>
          <w:szCs w:val="21"/>
        </w:rPr>
        <w:footnoteRef/>
      </w:r>
      <w:r w:rsidRPr="00DD5709">
        <w:rPr>
          <w:szCs w:val="21"/>
        </w:rPr>
        <w:t xml:space="preserve"> </w:t>
      </w:r>
      <w:r w:rsidRPr="00B95DBD">
        <w:rPr>
          <w:rFonts w:hint="eastAsia"/>
          <w:sz w:val="14"/>
          <w:szCs w:val="14"/>
        </w:rPr>
        <w:t>アカデミア：学問や研究に専念し、追求している環境（機関）</w:t>
      </w:r>
      <w:r>
        <w:rPr>
          <w:rFonts w:hint="eastAsia"/>
          <w:sz w:val="14"/>
          <w:szCs w:val="14"/>
        </w:rPr>
        <w:t>。</w:t>
      </w:r>
    </w:p>
  </w:footnote>
  <w:footnote w:id="17">
    <w:p w14:paraId="4AF9BA76" w14:textId="7F9B4E92" w:rsidR="00C51B39" w:rsidRPr="00737E72" w:rsidRDefault="00C51B39">
      <w:pPr>
        <w:pStyle w:val="afc"/>
      </w:pPr>
      <w:r>
        <w:rPr>
          <w:rStyle w:val="afe"/>
        </w:rPr>
        <w:footnoteRef/>
      </w:r>
      <w:r>
        <w:t xml:space="preserve"> </w:t>
      </w:r>
      <w:r w:rsidRPr="009F581A">
        <w:rPr>
          <w:sz w:val="14"/>
          <w:szCs w:val="14"/>
        </w:rPr>
        <w:t>IoT</w:t>
      </w:r>
      <w:r w:rsidRPr="009F581A">
        <w:rPr>
          <w:rFonts w:hint="eastAsia"/>
          <w:sz w:val="14"/>
          <w:szCs w:val="14"/>
        </w:rPr>
        <w:t>（I</w:t>
      </w:r>
      <w:r w:rsidRPr="009F581A">
        <w:rPr>
          <w:sz w:val="14"/>
          <w:szCs w:val="14"/>
        </w:rPr>
        <w:t>nternet of Things</w:t>
      </w:r>
      <w:r w:rsidRPr="009F581A">
        <w:rPr>
          <w:rFonts w:hint="eastAsia"/>
          <w:sz w:val="14"/>
          <w:szCs w:val="14"/>
        </w:rPr>
        <w:t>）</w:t>
      </w:r>
      <w:r w:rsidRPr="009F581A">
        <w:rPr>
          <w:sz w:val="14"/>
          <w:szCs w:val="14"/>
        </w:rPr>
        <w:t>:</w:t>
      </w:r>
      <w:r w:rsidRPr="00FD28F9">
        <w:rPr>
          <w:rFonts w:hint="eastAsia"/>
        </w:rPr>
        <w:t xml:space="preserve"> </w:t>
      </w:r>
      <w:r w:rsidRPr="00FD28F9">
        <w:rPr>
          <w:rFonts w:hint="eastAsia"/>
          <w:sz w:val="14"/>
          <w:szCs w:val="14"/>
        </w:rPr>
        <w:t>一般的に「モノのインターネット」と訳される。身の回りのさまざまなモノに組み込まれたセンサーがインターネットを通じてデータ処理を行うことにより、くらしや仕事に役立つサービスを実現する技術。</w:t>
      </w:r>
    </w:p>
  </w:footnote>
  <w:footnote w:id="18">
    <w:p w14:paraId="4CB93E1E" w14:textId="0EA12FEC" w:rsidR="00C51B39" w:rsidRPr="00086020" w:rsidRDefault="00C51B39">
      <w:pPr>
        <w:pStyle w:val="afc"/>
      </w:pPr>
      <w:r>
        <w:rPr>
          <w:rStyle w:val="afe"/>
        </w:rPr>
        <w:footnoteRef/>
      </w:r>
      <w:r>
        <w:t xml:space="preserve"> </w:t>
      </w:r>
      <w:r w:rsidRPr="002438D4">
        <w:rPr>
          <w:sz w:val="14"/>
          <w:szCs w:val="14"/>
        </w:rPr>
        <w:t>LPWA</w:t>
      </w:r>
      <w:r>
        <w:rPr>
          <w:sz w:val="14"/>
          <w:szCs w:val="14"/>
        </w:rPr>
        <w:t>(</w:t>
      </w:r>
      <w:r w:rsidRPr="002438D4">
        <w:rPr>
          <w:rFonts w:hAnsiTheme="minorEastAsia"/>
          <w:sz w:val="14"/>
          <w:szCs w:val="14"/>
        </w:rPr>
        <w:t>Low Power Wide Area</w:t>
      </w:r>
      <w:r>
        <w:rPr>
          <w:rFonts w:hAnsiTheme="minorEastAsia" w:hint="eastAsia"/>
          <w:sz w:val="14"/>
          <w:szCs w:val="14"/>
        </w:rPr>
        <w:t>)：省電力で広域をカバーできる新たな無線通信規格。</w:t>
      </w:r>
    </w:p>
  </w:footnote>
  <w:footnote w:id="19">
    <w:p w14:paraId="1411F87A" w14:textId="4DC86567" w:rsidR="00C51B39" w:rsidRDefault="00C51B39">
      <w:pPr>
        <w:pStyle w:val="afc"/>
      </w:pPr>
      <w:r>
        <w:rPr>
          <w:rStyle w:val="afe"/>
        </w:rPr>
        <w:footnoteRef/>
      </w:r>
      <w:r>
        <w:t xml:space="preserve"> </w:t>
      </w:r>
      <w:r w:rsidRPr="00B95DBD">
        <w:rPr>
          <w:rFonts w:hint="eastAsia"/>
          <w:sz w:val="14"/>
          <w:szCs w:val="14"/>
        </w:rPr>
        <w:t>5G：第5世代移動通信システム。「超高速」、「高信頼・超低遅延」、「多数同時接続」という特徴があり、様々な産業への応用や地域の課題解決に寄与することが期待されている。</w:t>
      </w:r>
    </w:p>
  </w:footnote>
  <w:footnote w:id="20">
    <w:p w14:paraId="3D33649B" w14:textId="14400B52" w:rsidR="00253EA6" w:rsidRPr="00253EA6" w:rsidRDefault="00253EA6">
      <w:pPr>
        <w:pStyle w:val="afc"/>
      </w:pPr>
      <w:r>
        <w:rPr>
          <w:rStyle w:val="afe"/>
        </w:rPr>
        <w:footnoteRef/>
      </w:r>
      <w:r>
        <w:t xml:space="preserve"> </w:t>
      </w:r>
      <w:r w:rsidRPr="00253EA6">
        <w:rPr>
          <w:rFonts w:hint="eastAsia"/>
          <w:sz w:val="14"/>
          <w:szCs w:val="14"/>
        </w:rPr>
        <w:t>VPP</w:t>
      </w:r>
      <w:r>
        <w:rPr>
          <w:rFonts w:hint="eastAsia"/>
          <w:sz w:val="14"/>
          <w:szCs w:val="14"/>
        </w:rPr>
        <w:t>（バーチャルパワープラント）：</w:t>
      </w:r>
      <w:r w:rsidRPr="00253EA6">
        <w:rPr>
          <w:rFonts w:hint="eastAsia"/>
          <w:sz w:val="14"/>
          <w:szCs w:val="14"/>
        </w:rPr>
        <w:t>太陽光発電や蓄電池、自家発電装置などの電源をある地域でまとめて制御することで、地域の電力需給を「まるでその地域に一つの発電所があるかのように」コントロールするしくみのこと。</w:t>
      </w:r>
    </w:p>
  </w:footnote>
  <w:footnote w:id="21">
    <w:p w14:paraId="7AFCF3E9" w14:textId="0544E95F" w:rsidR="00C51B39" w:rsidRDefault="00C51B39">
      <w:pPr>
        <w:pStyle w:val="afc"/>
      </w:pPr>
      <w:r>
        <w:rPr>
          <w:rStyle w:val="afe"/>
        </w:rPr>
        <w:footnoteRef/>
      </w:r>
      <w:r>
        <w:t xml:space="preserve"> </w:t>
      </w:r>
      <w:r w:rsidRPr="00B95DBD">
        <w:rPr>
          <w:rFonts w:hint="eastAsia"/>
          <w:sz w:val="14"/>
          <w:szCs w:val="14"/>
        </w:rPr>
        <w:t>ニュー</w:t>
      </w:r>
      <w:r w:rsidR="008E4791">
        <w:rPr>
          <w:rFonts w:hint="eastAsia"/>
          <w:sz w:val="14"/>
          <w:szCs w:val="14"/>
        </w:rPr>
        <w:t>ヨ</w:t>
      </w:r>
      <w:r w:rsidRPr="00B95DBD">
        <w:rPr>
          <w:rFonts w:hint="eastAsia"/>
          <w:sz w:val="14"/>
          <w:szCs w:val="14"/>
        </w:rPr>
        <w:t>ーク市提唱の「IoTガイドライン」：IoTの活用に関して、行政のIoTに関する方針や手続きを策定する際の共通となる枠組みの提供、公共の場所や資産にIoTを利用する際に公開と透明性の確保、公共の利益の最大化をの目的とした産学官の対話の促進、パートナーシップを結んだ世界中のICT推進都市と知見を共有することが</w:t>
      </w:r>
      <w:r>
        <w:rPr>
          <w:rFonts w:hint="eastAsia"/>
          <w:sz w:val="14"/>
          <w:szCs w:val="14"/>
        </w:rPr>
        <w:t>定</w:t>
      </w:r>
      <w:r w:rsidRPr="00B95DBD">
        <w:rPr>
          <w:rFonts w:hint="eastAsia"/>
          <w:sz w:val="14"/>
          <w:szCs w:val="14"/>
        </w:rPr>
        <w:t>められている。</w:t>
      </w:r>
    </w:p>
  </w:footnote>
  <w:footnote w:id="22">
    <w:p w14:paraId="01EF0882" w14:textId="6EB9C123" w:rsidR="00C51B39" w:rsidRPr="009478F9" w:rsidRDefault="00C51B39">
      <w:pPr>
        <w:pStyle w:val="afc"/>
      </w:pPr>
      <w:r>
        <w:rPr>
          <w:rStyle w:val="afe"/>
        </w:rPr>
        <w:footnoteRef/>
      </w:r>
      <w:r>
        <w:t xml:space="preserve"> </w:t>
      </w:r>
      <w:r w:rsidRPr="00B95DBD">
        <w:rPr>
          <w:sz w:val="14"/>
          <w:szCs w:val="14"/>
        </w:rPr>
        <w:t xml:space="preserve">MaaS(Mobility as a </w:t>
      </w:r>
      <w:r w:rsidRPr="00B95DBD">
        <w:rPr>
          <w:rFonts w:hint="eastAsia"/>
          <w:sz w:val="14"/>
          <w:szCs w:val="14"/>
        </w:rPr>
        <w:t>Service)：出発地から目的地まで、利用者にとっての最適経路を提示するとともに、複数の交通手段やその他のサービスを含め、一括して提供するサービスのこと。</w:t>
      </w:r>
    </w:p>
  </w:footnote>
  <w:footnote w:id="23">
    <w:p w14:paraId="3C1CAABB" w14:textId="5333A041" w:rsidR="00C51B39" w:rsidRPr="00FD28F9" w:rsidRDefault="00C51B39">
      <w:pPr>
        <w:pStyle w:val="afc"/>
      </w:pPr>
      <w:r>
        <w:rPr>
          <w:rStyle w:val="afe"/>
        </w:rPr>
        <w:footnoteRef/>
      </w:r>
      <w:r>
        <w:t xml:space="preserve"> </w:t>
      </w:r>
      <w:r w:rsidRPr="009F581A">
        <w:rPr>
          <w:sz w:val="14"/>
          <w:szCs w:val="14"/>
        </w:rPr>
        <w:t>AI</w:t>
      </w:r>
      <w:r w:rsidRPr="009F581A">
        <w:rPr>
          <w:rFonts w:hint="eastAsia"/>
          <w:sz w:val="14"/>
          <w:szCs w:val="14"/>
        </w:rPr>
        <w:t>オンデマンド交通：従来の定時定路線型でなく、利用者の予約に対して、AIによる最適な運行ルート、配車をリアルタイムに行う輸送サービス</w:t>
      </w:r>
      <w:r>
        <w:rPr>
          <w:rFonts w:hint="eastAsia"/>
          <w:sz w:val="14"/>
          <w:szCs w:val="14"/>
        </w:rPr>
        <w:t>。</w:t>
      </w:r>
    </w:p>
  </w:footnote>
  <w:footnote w:id="24">
    <w:p w14:paraId="367BB2CA" w14:textId="14F4F345" w:rsidR="00C51B39" w:rsidRPr="008C6EB9" w:rsidRDefault="00C51B39">
      <w:pPr>
        <w:pStyle w:val="afc"/>
        <w:rPr>
          <w:sz w:val="14"/>
          <w:szCs w:val="14"/>
        </w:rPr>
      </w:pPr>
      <w:r>
        <w:rPr>
          <w:rStyle w:val="afe"/>
        </w:rPr>
        <w:footnoteRef/>
      </w:r>
      <w:r>
        <w:t xml:space="preserve"> </w:t>
      </w:r>
      <w:r w:rsidRPr="00B95DBD">
        <w:rPr>
          <w:rFonts w:hint="eastAsia"/>
          <w:sz w:val="14"/>
          <w:szCs w:val="14"/>
        </w:rPr>
        <w:t>ブロックチェーン技術：</w:t>
      </w:r>
      <w:r w:rsidRPr="008C6EB9">
        <w:rPr>
          <w:rFonts w:hint="eastAsia"/>
          <w:sz w:val="14"/>
          <w:szCs w:val="14"/>
        </w:rPr>
        <w:t>暗号技術を組み合わせ、複数のコンピューターに取引情報などのデータ（台帳情報）を同期して記録する手法であり、分散型台帳技術とも言われる。</w:t>
      </w:r>
    </w:p>
  </w:footnote>
  <w:footnote w:id="25">
    <w:p w14:paraId="306B8841" w14:textId="0B55E1E2" w:rsidR="00C51B39" w:rsidRPr="001D1DEF" w:rsidRDefault="00C51B39">
      <w:pPr>
        <w:pStyle w:val="afc"/>
      </w:pPr>
      <w:r>
        <w:rPr>
          <w:rStyle w:val="afe"/>
        </w:rPr>
        <w:footnoteRef/>
      </w:r>
      <w:r>
        <w:t xml:space="preserve"> </w:t>
      </w:r>
      <w:r w:rsidRPr="00B95DBD">
        <w:rPr>
          <w:rFonts w:hint="eastAsia"/>
          <w:sz w:val="14"/>
          <w:szCs w:val="14"/>
        </w:rPr>
        <w:t>ローコードツール：プログラミングの知識が無くても、ウェブサイトやチャットボットを開発することが可能なサービス</w:t>
      </w:r>
      <w:r>
        <w:rPr>
          <w:rFonts w:hint="eastAsia"/>
          <w:sz w:val="14"/>
          <w:szCs w:val="14"/>
        </w:rPr>
        <w:t>。</w:t>
      </w:r>
    </w:p>
  </w:footnote>
  <w:footnote w:id="26">
    <w:p w14:paraId="6283C4FD" w14:textId="779EAE93" w:rsidR="00C51B39" w:rsidRPr="006D4621" w:rsidRDefault="00C51B39">
      <w:pPr>
        <w:pStyle w:val="afc"/>
        <w:rPr>
          <w:sz w:val="14"/>
          <w:szCs w:val="14"/>
        </w:rPr>
      </w:pPr>
      <w:r w:rsidRPr="006D4621">
        <w:rPr>
          <w:rStyle w:val="afe"/>
        </w:rPr>
        <w:footnoteRef/>
      </w:r>
      <w:r w:rsidRPr="006D4621">
        <w:t xml:space="preserve"> </w:t>
      </w:r>
      <w:r w:rsidRPr="006D4621">
        <w:rPr>
          <w:rFonts w:hint="eastAsia"/>
          <w:sz w:val="14"/>
          <w:szCs w:val="14"/>
        </w:rPr>
        <w:t>チャットボット：「チャット（会話）」と「ロボット」を掛け合わせた用語。質問の意味をAIを用いて理解し、あらかじめ設定した質問回答を利用して回答するプログラム。</w:t>
      </w:r>
    </w:p>
  </w:footnote>
  <w:footnote w:id="27">
    <w:p w14:paraId="535C6580" w14:textId="194EC4EE" w:rsidR="00C51B39" w:rsidRPr="00086020" w:rsidRDefault="00C51B39">
      <w:pPr>
        <w:pStyle w:val="afc"/>
      </w:pPr>
      <w:r w:rsidRPr="006D4621">
        <w:rPr>
          <w:rStyle w:val="afe"/>
        </w:rPr>
        <w:footnoteRef/>
      </w:r>
      <w:r w:rsidRPr="006D4621">
        <w:t xml:space="preserve"> </w:t>
      </w:r>
      <w:r w:rsidR="005E5630" w:rsidRPr="006D4621">
        <w:rPr>
          <w:rFonts w:hint="eastAsia"/>
          <w:sz w:val="14"/>
          <w:szCs w:val="14"/>
        </w:rPr>
        <w:t>UI（ユーザーインターフェース）</w:t>
      </w:r>
      <w:r w:rsidRPr="006D4621">
        <w:rPr>
          <w:rFonts w:hint="eastAsia"/>
          <w:sz w:val="14"/>
          <w:szCs w:val="14"/>
        </w:rPr>
        <w:t>：ユーザーとコンピ</w:t>
      </w:r>
      <w:r>
        <w:rPr>
          <w:rFonts w:hint="eastAsia"/>
          <w:sz w:val="14"/>
          <w:szCs w:val="14"/>
        </w:rPr>
        <w:t>ューターの間で情報をやりとりするための仕組み。ここでは利用者が情報システムやアプリを利用する際の画面や操作方法のこと。</w:t>
      </w:r>
    </w:p>
  </w:footnote>
  <w:footnote w:id="28">
    <w:p w14:paraId="33FB036B" w14:textId="07D5C4E0" w:rsidR="00C51B39" w:rsidRDefault="00C51B39">
      <w:pPr>
        <w:pStyle w:val="afc"/>
      </w:pPr>
      <w:r>
        <w:rPr>
          <w:rStyle w:val="afe"/>
        </w:rPr>
        <w:footnoteRef/>
      </w:r>
      <w:r>
        <w:t xml:space="preserve"> </w:t>
      </w:r>
      <w:r w:rsidRPr="009F581A">
        <w:rPr>
          <w:rFonts w:hint="eastAsia"/>
          <w:sz w:val="14"/>
          <w:szCs w:val="14"/>
        </w:rPr>
        <w:t>API（</w:t>
      </w:r>
      <w:r w:rsidRPr="009F581A">
        <w:rPr>
          <w:sz w:val="14"/>
          <w:szCs w:val="14"/>
        </w:rPr>
        <w:t>Application Programming Interface</w:t>
      </w:r>
      <w:r w:rsidRPr="009F581A">
        <w:rPr>
          <w:rFonts w:hint="eastAsia"/>
          <w:sz w:val="14"/>
          <w:szCs w:val="14"/>
        </w:rPr>
        <w:t>）：アプリケーションの開発を容易にするためのプラグラムで、コンピュータ</w:t>
      </w:r>
      <w:r w:rsidR="00D25CFC">
        <w:rPr>
          <w:rFonts w:hint="eastAsia"/>
          <w:sz w:val="14"/>
          <w:szCs w:val="14"/>
        </w:rPr>
        <w:t>ー</w:t>
      </w:r>
      <w:r w:rsidRPr="009F581A">
        <w:rPr>
          <w:rFonts w:hint="eastAsia"/>
          <w:sz w:val="14"/>
          <w:szCs w:val="14"/>
        </w:rPr>
        <w:t>のOSがソフトウェアに対して提供しているものや、Webサービスを提供する事業者がアプリケーション開発者向けに公開する「Web</w:t>
      </w:r>
      <w:r w:rsidRPr="009F581A">
        <w:rPr>
          <w:sz w:val="14"/>
          <w:szCs w:val="14"/>
        </w:rPr>
        <w:t xml:space="preserve"> API</w:t>
      </w:r>
      <w:r w:rsidRPr="009F581A">
        <w:rPr>
          <w:rFonts w:hint="eastAsia"/>
          <w:sz w:val="14"/>
          <w:szCs w:val="14"/>
        </w:rPr>
        <w:t>」などがある。</w:t>
      </w:r>
    </w:p>
    <w:p w14:paraId="02F05341" w14:textId="77777777" w:rsidR="00C51B39" w:rsidRPr="00B22AED" w:rsidRDefault="00C51B39">
      <w:pPr>
        <w:pStyle w:val="afc"/>
      </w:pPr>
    </w:p>
  </w:footnote>
  <w:footnote w:id="29">
    <w:p w14:paraId="7F7E4C3E" w14:textId="01D14A38" w:rsidR="00C51B39" w:rsidRPr="00086020" w:rsidRDefault="00C51B39">
      <w:pPr>
        <w:pStyle w:val="afc"/>
      </w:pPr>
      <w:r>
        <w:rPr>
          <w:rStyle w:val="afe"/>
        </w:rPr>
        <w:footnoteRef/>
      </w:r>
      <w:r>
        <w:t xml:space="preserve"> </w:t>
      </w:r>
      <w:r w:rsidRPr="002438D4">
        <w:rPr>
          <w:rFonts w:hint="eastAsia"/>
          <w:sz w:val="14"/>
          <w:szCs w:val="14"/>
        </w:rPr>
        <w:t>オンプレミス</w:t>
      </w:r>
      <w:r>
        <w:rPr>
          <w:rFonts w:hint="eastAsia"/>
          <w:sz w:val="14"/>
          <w:szCs w:val="14"/>
        </w:rPr>
        <w:t>：サーバなどの情報システム機器を使用者が管理する施設に設置し、運用すること。</w:t>
      </w:r>
    </w:p>
  </w:footnote>
  <w:footnote w:id="30">
    <w:p w14:paraId="3616721D" w14:textId="45871E59" w:rsidR="00C51B39" w:rsidRPr="00086020" w:rsidRDefault="00C51B39">
      <w:pPr>
        <w:pStyle w:val="afc"/>
      </w:pPr>
      <w:r>
        <w:rPr>
          <w:rStyle w:val="afe"/>
        </w:rPr>
        <w:footnoteRef/>
      </w:r>
      <w:r>
        <w:t xml:space="preserve"> </w:t>
      </w:r>
      <w:r w:rsidRPr="002438D4">
        <w:rPr>
          <w:rFonts w:hint="eastAsia"/>
          <w:sz w:val="14"/>
          <w:szCs w:val="14"/>
        </w:rPr>
        <w:t>データセンター</w:t>
      </w:r>
      <w:r>
        <w:rPr>
          <w:rFonts w:hint="eastAsia"/>
          <w:sz w:val="14"/>
          <w:szCs w:val="14"/>
        </w:rPr>
        <w:t>：サーバなどの情報システム機器を設置・収容する場所を提供し、安定的に運用できるよう、様々なサービスを提供する施設。</w:t>
      </w:r>
    </w:p>
  </w:footnote>
  <w:footnote w:id="31">
    <w:p w14:paraId="25B1DE2C" w14:textId="559CEF02" w:rsidR="00C51B39" w:rsidRDefault="00C51B39">
      <w:pPr>
        <w:pStyle w:val="afc"/>
      </w:pPr>
      <w:r>
        <w:rPr>
          <w:rStyle w:val="afe"/>
        </w:rPr>
        <w:footnoteRef/>
      </w:r>
      <w:r>
        <w:t xml:space="preserve"> </w:t>
      </w:r>
      <w:r w:rsidRPr="00B95DBD">
        <w:rPr>
          <w:rFonts w:hint="eastAsia"/>
          <w:sz w:val="14"/>
          <w:szCs w:val="14"/>
        </w:rPr>
        <w:t>イントラネットワーク：組織内のプライベートネットワーク</w:t>
      </w:r>
      <w:r>
        <w:rPr>
          <w:rFonts w:hint="eastAsia"/>
          <w:sz w:val="14"/>
          <w:szCs w:val="14"/>
        </w:rPr>
        <w:t>のこと。</w:t>
      </w:r>
    </w:p>
  </w:footnote>
  <w:footnote w:id="32">
    <w:p w14:paraId="6DCBEE1E" w14:textId="0718DA3E" w:rsidR="00C51B39" w:rsidRDefault="00C51B39">
      <w:pPr>
        <w:pStyle w:val="afc"/>
      </w:pPr>
      <w:r>
        <w:rPr>
          <w:rStyle w:val="afe"/>
        </w:rPr>
        <w:footnoteRef/>
      </w:r>
      <w:r>
        <w:t xml:space="preserve"> </w:t>
      </w:r>
      <w:r w:rsidRPr="009F581A">
        <w:rPr>
          <w:rFonts w:hint="eastAsia"/>
          <w:sz w:val="14"/>
          <w:szCs w:val="14"/>
        </w:rPr>
        <w:t>デジタルシフト：ここではあらゆる業務のデジタル化を進めるということ。</w:t>
      </w:r>
    </w:p>
  </w:footnote>
  <w:footnote w:id="33">
    <w:p w14:paraId="5129C937" w14:textId="75B9758A" w:rsidR="00C51B39" w:rsidRDefault="00C51B39">
      <w:pPr>
        <w:pStyle w:val="afc"/>
      </w:pPr>
      <w:r>
        <w:rPr>
          <w:rStyle w:val="afe"/>
        </w:rPr>
        <w:footnoteRef/>
      </w:r>
      <w:r>
        <w:t xml:space="preserve"> </w:t>
      </w:r>
      <w:r>
        <w:rPr>
          <w:rFonts w:hint="eastAsia"/>
          <w:sz w:val="14"/>
          <w:szCs w:val="14"/>
        </w:rPr>
        <w:t>モダナイゼーション（</w:t>
      </w:r>
      <w:r w:rsidRPr="002438D4">
        <w:rPr>
          <w:sz w:val="14"/>
          <w:szCs w:val="14"/>
        </w:rPr>
        <w:t>modernization</w:t>
      </w:r>
      <w:r>
        <w:rPr>
          <w:rFonts w:hint="eastAsia"/>
          <w:sz w:val="14"/>
          <w:szCs w:val="14"/>
        </w:rPr>
        <w:t>）：近代化、現代化という意味の英単語。ここでは情報システムをデジタル時代にふさわしい情報システムへと刷新するということ。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3"/>
      <w:gridCol w:w="3023"/>
      <w:gridCol w:w="3023"/>
    </w:tblGrid>
    <w:tr w:rsidR="00C51B39" w14:paraId="4423BA87" w14:textId="77777777" w:rsidTr="00D42B2B">
      <w:tc>
        <w:tcPr>
          <w:tcW w:w="3023" w:type="dxa"/>
        </w:tcPr>
        <w:p w14:paraId="42F7D418" w14:textId="66476B51" w:rsidR="00C51B39" w:rsidRDefault="00C51B39" w:rsidP="00D42B2B">
          <w:pPr>
            <w:pStyle w:val="ab"/>
            <w:ind w:left="-115"/>
            <w:jc w:val="left"/>
          </w:pPr>
        </w:p>
      </w:tc>
      <w:tc>
        <w:tcPr>
          <w:tcW w:w="3023" w:type="dxa"/>
        </w:tcPr>
        <w:p w14:paraId="4CE3E821" w14:textId="4DA71C89" w:rsidR="00C51B39" w:rsidRDefault="00C51B39" w:rsidP="00D42B2B">
          <w:pPr>
            <w:pStyle w:val="ab"/>
            <w:jc w:val="center"/>
          </w:pPr>
        </w:p>
      </w:tc>
      <w:tc>
        <w:tcPr>
          <w:tcW w:w="3023" w:type="dxa"/>
        </w:tcPr>
        <w:p w14:paraId="1AE398AB" w14:textId="63F37B72" w:rsidR="00C51B39" w:rsidRDefault="00C51B39" w:rsidP="00D42B2B">
          <w:pPr>
            <w:pStyle w:val="ab"/>
            <w:ind w:right="-115"/>
            <w:jc w:val="right"/>
          </w:pPr>
        </w:p>
      </w:tc>
    </w:tr>
  </w:tbl>
  <w:p w14:paraId="0E4CE36C" w14:textId="55DA04BC" w:rsidR="00C51B39" w:rsidRDefault="00C51B39" w:rsidP="00D42B2B">
    <w:pPr>
      <w:pStyle w:val="a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3"/>
      <w:gridCol w:w="3023"/>
      <w:gridCol w:w="3023"/>
    </w:tblGrid>
    <w:tr w:rsidR="00C51B39" w14:paraId="0E549C1C" w14:textId="77777777" w:rsidTr="00D42B2B">
      <w:tc>
        <w:tcPr>
          <w:tcW w:w="3023" w:type="dxa"/>
        </w:tcPr>
        <w:p w14:paraId="2DCEE31D" w14:textId="3A1B9273" w:rsidR="00C51B39" w:rsidRDefault="00C51B39" w:rsidP="00D42B2B">
          <w:pPr>
            <w:pStyle w:val="ab"/>
            <w:ind w:left="-115"/>
            <w:jc w:val="left"/>
          </w:pPr>
        </w:p>
      </w:tc>
      <w:tc>
        <w:tcPr>
          <w:tcW w:w="3023" w:type="dxa"/>
        </w:tcPr>
        <w:p w14:paraId="4BA7267E" w14:textId="17C22F3E" w:rsidR="00C51B39" w:rsidRDefault="00C51B39" w:rsidP="00D42B2B">
          <w:pPr>
            <w:pStyle w:val="ab"/>
            <w:jc w:val="center"/>
          </w:pPr>
        </w:p>
      </w:tc>
      <w:tc>
        <w:tcPr>
          <w:tcW w:w="3023" w:type="dxa"/>
        </w:tcPr>
        <w:p w14:paraId="726CCDB2" w14:textId="6B80D74D" w:rsidR="00C51B39" w:rsidRDefault="00C51B39" w:rsidP="00D42B2B">
          <w:pPr>
            <w:pStyle w:val="ab"/>
            <w:ind w:right="-115"/>
            <w:jc w:val="right"/>
          </w:pPr>
        </w:p>
      </w:tc>
    </w:tr>
  </w:tbl>
  <w:p w14:paraId="0477B930" w14:textId="4B9EFCB4" w:rsidR="00C51B39" w:rsidRDefault="00C51B39" w:rsidP="00D42B2B">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F7D49"/>
    <w:multiLevelType w:val="hybridMultilevel"/>
    <w:tmpl w:val="33A6EAA6"/>
    <w:lvl w:ilvl="0" w:tplc="AD6C7A38">
      <w:start w:val="2"/>
      <w:numFmt w:val="bullet"/>
      <w:lvlText w:val="・"/>
      <w:lvlJc w:val="left"/>
      <w:pPr>
        <w:ind w:left="641" w:hanging="360"/>
      </w:pPr>
      <w:rPr>
        <w:rFonts w:ascii="ＭＳ 明朝" w:eastAsia="ＭＳ 明朝" w:hAnsi="ＭＳ 明朝" w:cstheme="minorBidi"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1" w15:restartNumberingAfterBreak="0">
    <w:nsid w:val="0C097248"/>
    <w:multiLevelType w:val="multilevel"/>
    <w:tmpl w:val="44EC61DE"/>
    <w:lvl w:ilvl="0">
      <w:start w:val="1"/>
      <w:numFmt w:val="decimal"/>
      <w:pStyle w:val="1"/>
      <w:lvlText w:val="%1."/>
      <w:lvlJc w:val="left"/>
      <w:pPr>
        <w:ind w:left="3538" w:hanging="420"/>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 w15:restartNumberingAfterBreak="0">
    <w:nsid w:val="34D0577B"/>
    <w:multiLevelType w:val="hybridMultilevel"/>
    <w:tmpl w:val="6F7AF8C6"/>
    <w:lvl w:ilvl="0" w:tplc="250475AA">
      <w:start w:val="1"/>
      <w:numFmt w:val="iroha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 w15:restartNumberingAfterBreak="0">
    <w:nsid w:val="3A325D1B"/>
    <w:multiLevelType w:val="hybridMultilevel"/>
    <w:tmpl w:val="5B7AAD62"/>
    <w:lvl w:ilvl="0" w:tplc="D20CBCFA">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89D"/>
    <w:rsid w:val="0000391B"/>
    <w:rsid w:val="00005A72"/>
    <w:rsid w:val="00011CF8"/>
    <w:rsid w:val="00016E51"/>
    <w:rsid w:val="000220D7"/>
    <w:rsid w:val="000229D5"/>
    <w:rsid w:val="0002374B"/>
    <w:rsid w:val="00023F3D"/>
    <w:rsid w:val="00030FE0"/>
    <w:rsid w:val="000352C1"/>
    <w:rsid w:val="0004044B"/>
    <w:rsid w:val="000411BC"/>
    <w:rsid w:val="000517F1"/>
    <w:rsid w:val="0005333A"/>
    <w:rsid w:val="000543B1"/>
    <w:rsid w:val="00054769"/>
    <w:rsid w:val="00054E59"/>
    <w:rsid w:val="00056D2A"/>
    <w:rsid w:val="000624F0"/>
    <w:rsid w:val="00067F81"/>
    <w:rsid w:val="00075953"/>
    <w:rsid w:val="00077A64"/>
    <w:rsid w:val="00077B1D"/>
    <w:rsid w:val="00077C0E"/>
    <w:rsid w:val="00080182"/>
    <w:rsid w:val="00082672"/>
    <w:rsid w:val="00082B31"/>
    <w:rsid w:val="00084A94"/>
    <w:rsid w:val="00086020"/>
    <w:rsid w:val="000874E5"/>
    <w:rsid w:val="00087FAE"/>
    <w:rsid w:val="00094676"/>
    <w:rsid w:val="00095C75"/>
    <w:rsid w:val="000979DF"/>
    <w:rsid w:val="00097D4A"/>
    <w:rsid w:val="000A7A49"/>
    <w:rsid w:val="000B32F0"/>
    <w:rsid w:val="000B431C"/>
    <w:rsid w:val="000B6766"/>
    <w:rsid w:val="000C7444"/>
    <w:rsid w:val="000C79DE"/>
    <w:rsid w:val="000D14D7"/>
    <w:rsid w:val="000D3E54"/>
    <w:rsid w:val="000D6EA0"/>
    <w:rsid w:val="000E37E8"/>
    <w:rsid w:val="000E4DAB"/>
    <w:rsid w:val="000F44AF"/>
    <w:rsid w:val="000F4940"/>
    <w:rsid w:val="000F4979"/>
    <w:rsid w:val="000F4DAE"/>
    <w:rsid w:val="00105608"/>
    <w:rsid w:val="00105934"/>
    <w:rsid w:val="00112E57"/>
    <w:rsid w:val="001144AE"/>
    <w:rsid w:val="0012102D"/>
    <w:rsid w:val="00122B4F"/>
    <w:rsid w:val="00125821"/>
    <w:rsid w:val="00130B7F"/>
    <w:rsid w:val="00132494"/>
    <w:rsid w:val="0013632E"/>
    <w:rsid w:val="00136F25"/>
    <w:rsid w:val="00140D18"/>
    <w:rsid w:val="0014604D"/>
    <w:rsid w:val="001460BA"/>
    <w:rsid w:val="00150C9C"/>
    <w:rsid w:val="0015106C"/>
    <w:rsid w:val="00154ADD"/>
    <w:rsid w:val="0016509B"/>
    <w:rsid w:val="00165A92"/>
    <w:rsid w:val="0017440F"/>
    <w:rsid w:val="00174DC5"/>
    <w:rsid w:val="00177828"/>
    <w:rsid w:val="00177A3C"/>
    <w:rsid w:val="00181418"/>
    <w:rsid w:val="0018289F"/>
    <w:rsid w:val="0018351E"/>
    <w:rsid w:val="00184B69"/>
    <w:rsid w:val="00192A82"/>
    <w:rsid w:val="001933AE"/>
    <w:rsid w:val="001939A8"/>
    <w:rsid w:val="00195B84"/>
    <w:rsid w:val="001964B1"/>
    <w:rsid w:val="001A24E3"/>
    <w:rsid w:val="001B0291"/>
    <w:rsid w:val="001B1B3A"/>
    <w:rsid w:val="001B3C26"/>
    <w:rsid w:val="001B5EFB"/>
    <w:rsid w:val="001C18B4"/>
    <w:rsid w:val="001C3D64"/>
    <w:rsid w:val="001C4140"/>
    <w:rsid w:val="001C4172"/>
    <w:rsid w:val="001C6E83"/>
    <w:rsid w:val="001D1DEF"/>
    <w:rsid w:val="001D31B3"/>
    <w:rsid w:val="001D35F5"/>
    <w:rsid w:val="001D46AA"/>
    <w:rsid w:val="001E3F84"/>
    <w:rsid w:val="001E512E"/>
    <w:rsid w:val="001E649B"/>
    <w:rsid w:val="001E6517"/>
    <w:rsid w:val="001F0177"/>
    <w:rsid w:val="001F03D0"/>
    <w:rsid w:val="001F4068"/>
    <w:rsid w:val="001F5B6B"/>
    <w:rsid w:val="001F5E39"/>
    <w:rsid w:val="001F6198"/>
    <w:rsid w:val="001F7B80"/>
    <w:rsid w:val="0020584C"/>
    <w:rsid w:val="0021283C"/>
    <w:rsid w:val="00213A7B"/>
    <w:rsid w:val="00220C40"/>
    <w:rsid w:val="00223B8D"/>
    <w:rsid w:val="0022578A"/>
    <w:rsid w:val="00233094"/>
    <w:rsid w:val="002407D5"/>
    <w:rsid w:val="0024142A"/>
    <w:rsid w:val="002438DC"/>
    <w:rsid w:val="00245531"/>
    <w:rsid w:val="00252993"/>
    <w:rsid w:val="00253ACD"/>
    <w:rsid w:val="00253EA6"/>
    <w:rsid w:val="002752A4"/>
    <w:rsid w:val="002758CC"/>
    <w:rsid w:val="002771AC"/>
    <w:rsid w:val="00280E3F"/>
    <w:rsid w:val="002841FA"/>
    <w:rsid w:val="00284A3C"/>
    <w:rsid w:val="0028544E"/>
    <w:rsid w:val="00287788"/>
    <w:rsid w:val="0029229D"/>
    <w:rsid w:val="002A1574"/>
    <w:rsid w:val="002A5C08"/>
    <w:rsid w:val="002B0E47"/>
    <w:rsid w:val="002B5A07"/>
    <w:rsid w:val="002B6B91"/>
    <w:rsid w:val="002B7398"/>
    <w:rsid w:val="002D238C"/>
    <w:rsid w:val="002D255A"/>
    <w:rsid w:val="002E52C8"/>
    <w:rsid w:val="002E6E39"/>
    <w:rsid w:val="002F207B"/>
    <w:rsid w:val="002F667B"/>
    <w:rsid w:val="00301D13"/>
    <w:rsid w:val="003023AB"/>
    <w:rsid w:val="00302F2C"/>
    <w:rsid w:val="00303701"/>
    <w:rsid w:val="00313C54"/>
    <w:rsid w:val="00315C64"/>
    <w:rsid w:val="00317C8D"/>
    <w:rsid w:val="00321535"/>
    <w:rsid w:val="003253AB"/>
    <w:rsid w:val="00326D68"/>
    <w:rsid w:val="00333140"/>
    <w:rsid w:val="00335CB4"/>
    <w:rsid w:val="0033746D"/>
    <w:rsid w:val="003427B1"/>
    <w:rsid w:val="00343359"/>
    <w:rsid w:val="003448CA"/>
    <w:rsid w:val="003453D2"/>
    <w:rsid w:val="00345A43"/>
    <w:rsid w:val="00347383"/>
    <w:rsid w:val="003506EF"/>
    <w:rsid w:val="00351F01"/>
    <w:rsid w:val="00353C67"/>
    <w:rsid w:val="00357754"/>
    <w:rsid w:val="00360878"/>
    <w:rsid w:val="003616E2"/>
    <w:rsid w:val="00362E0F"/>
    <w:rsid w:val="00365D9D"/>
    <w:rsid w:val="00367081"/>
    <w:rsid w:val="003726BA"/>
    <w:rsid w:val="00372F87"/>
    <w:rsid w:val="003901E2"/>
    <w:rsid w:val="0039378E"/>
    <w:rsid w:val="003940F1"/>
    <w:rsid w:val="00394912"/>
    <w:rsid w:val="00397EDA"/>
    <w:rsid w:val="003A19FA"/>
    <w:rsid w:val="003A1A4A"/>
    <w:rsid w:val="003A1C36"/>
    <w:rsid w:val="003B1781"/>
    <w:rsid w:val="003B279F"/>
    <w:rsid w:val="003B425B"/>
    <w:rsid w:val="003B6E99"/>
    <w:rsid w:val="003C049B"/>
    <w:rsid w:val="003C0E24"/>
    <w:rsid w:val="003C49A7"/>
    <w:rsid w:val="003C741D"/>
    <w:rsid w:val="003D0285"/>
    <w:rsid w:val="003D4674"/>
    <w:rsid w:val="003E2109"/>
    <w:rsid w:val="003E25A0"/>
    <w:rsid w:val="003E2FBB"/>
    <w:rsid w:val="003E5770"/>
    <w:rsid w:val="003E61E9"/>
    <w:rsid w:val="003E73F0"/>
    <w:rsid w:val="003F0987"/>
    <w:rsid w:val="003F26EC"/>
    <w:rsid w:val="003F5ADB"/>
    <w:rsid w:val="003F6A45"/>
    <w:rsid w:val="00400208"/>
    <w:rsid w:val="00401F8D"/>
    <w:rsid w:val="00403261"/>
    <w:rsid w:val="004038B2"/>
    <w:rsid w:val="00403D6A"/>
    <w:rsid w:val="0040641A"/>
    <w:rsid w:val="004117DE"/>
    <w:rsid w:val="00412DCE"/>
    <w:rsid w:val="00413E2F"/>
    <w:rsid w:val="0041734F"/>
    <w:rsid w:val="00422AF8"/>
    <w:rsid w:val="00422C35"/>
    <w:rsid w:val="00426391"/>
    <w:rsid w:val="004272C2"/>
    <w:rsid w:val="00431381"/>
    <w:rsid w:val="0043171D"/>
    <w:rsid w:val="00433592"/>
    <w:rsid w:val="00433D05"/>
    <w:rsid w:val="00433F25"/>
    <w:rsid w:val="00436469"/>
    <w:rsid w:val="00436D9C"/>
    <w:rsid w:val="00437135"/>
    <w:rsid w:val="00444899"/>
    <w:rsid w:val="00450A1E"/>
    <w:rsid w:val="004530E4"/>
    <w:rsid w:val="0045437D"/>
    <w:rsid w:val="00460AC3"/>
    <w:rsid w:val="00460B9D"/>
    <w:rsid w:val="004618DE"/>
    <w:rsid w:val="00461D5A"/>
    <w:rsid w:val="00461EC7"/>
    <w:rsid w:val="0046653E"/>
    <w:rsid w:val="004665DB"/>
    <w:rsid w:val="00466797"/>
    <w:rsid w:val="0047109E"/>
    <w:rsid w:val="00471491"/>
    <w:rsid w:val="00472577"/>
    <w:rsid w:val="004744E5"/>
    <w:rsid w:val="0047562D"/>
    <w:rsid w:val="00481DB7"/>
    <w:rsid w:val="00482F87"/>
    <w:rsid w:val="00492D6C"/>
    <w:rsid w:val="00493E1D"/>
    <w:rsid w:val="00496FFB"/>
    <w:rsid w:val="004A6E05"/>
    <w:rsid w:val="004B4A37"/>
    <w:rsid w:val="004B4F82"/>
    <w:rsid w:val="004C7045"/>
    <w:rsid w:val="004C75F9"/>
    <w:rsid w:val="004D1013"/>
    <w:rsid w:val="004D3AE4"/>
    <w:rsid w:val="004D3DE7"/>
    <w:rsid w:val="004D5783"/>
    <w:rsid w:val="004D73AA"/>
    <w:rsid w:val="004E01D6"/>
    <w:rsid w:val="004E3EDA"/>
    <w:rsid w:val="004E7279"/>
    <w:rsid w:val="004F4103"/>
    <w:rsid w:val="004F5DEF"/>
    <w:rsid w:val="004F6596"/>
    <w:rsid w:val="004F670F"/>
    <w:rsid w:val="00501185"/>
    <w:rsid w:val="00502A7F"/>
    <w:rsid w:val="00503217"/>
    <w:rsid w:val="00505203"/>
    <w:rsid w:val="0050688D"/>
    <w:rsid w:val="00514BC9"/>
    <w:rsid w:val="00521E73"/>
    <w:rsid w:val="00521F71"/>
    <w:rsid w:val="0052223A"/>
    <w:rsid w:val="005233FB"/>
    <w:rsid w:val="00526DEA"/>
    <w:rsid w:val="005271AB"/>
    <w:rsid w:val="005303A8"/>
    <w:rsid w:val="00531790"/>
    <w:rsid w:val="00532458"/>
    <w:rsid w:val="00532DEB"/>
    <w:rsid w:val="00533CE6"/>
    <w:rsid w:val="00534D48"/>
    <w:rsid w:val="00543B7E"/>
    <w:rsid w:val="00546D9F"/>
    <w:rsid w:val="00552FE5"/>
    <w:rsid w:val="0055325D"/>
    <w:rsid w:val="005600EA"/>
    <w:rsid w:val="00564F50"/>
    <w:rsid w:val="0056586D"/>
    <w:rsid w:val="00565D1C"/>
    <w:rsid w:val="005677D4"/>
    <w:rsid w:val="00573141"/>
    <w:rsid w:val="00575D71"/>
    <w:rsid w:val="005800EE"/>
    <w:rsid w:val="00580449"/>
    <w:rsid w:val="005812B5"/>
    <w:rsid w:val="00583DBD"/>
    <w:rsid w:val="00587FF8"/>
    <w:rsid w:val="00592C3B"/>
    <w:rsid w:val="005977BE"/>
    <w:rsid w:val="00597F1A"/>
    <w:rsid w:val="005A3D5A"/>
    <w:rsid w:val="005A4D05"/>
    <w:rsid w:val="005A5CB8"/>
    <w:rsid w:val="005B1EBD"/>
    <w:rsid w:val="005B2C2E"/>
    <w:rsid w:val="005B493A"/>
    <w:rsid w:val="005B51A0"/>
    <w:rsid w:val="005B5A31"/>
    <w:rsid w:val="005C09A3"/>
    <w:rsid w:val="005C0A24"/>
    <w:rsid w:val="005C0AC2"/>
    <w:rsid w:val="005C20E4"/>
    <w:rsid w:val="005C3229"/>
    <w:rsid w:val="005D3267"/>
    <w:rsid w:val="005D373D"/>
    <w:rsid w:val="005D489D"/>
    <w:rsid w:val="005D4FD2"/>
    <w:rsid w:val="005D68D6"/>
    <w:rsid w:val="005D7C1A"/>
    <w:rsid w:val="005E52E7"/>
    <w:rsid w:val="005E5630"/>
    <w:rsid w:val="005E57E1"/>
    <w:rsid w:val="005F1A65"/>
    <w:rsid w:val="005F538E"/>
    <w:rsid w:val="00600159"/>
    <w:rsid w:val="00600622"/>
    <w:rsid w:val="006073C6"/>
    <w:rsid w:val="00610632"/>
    <w:rsid w:val="00610D5D"/>
    <w:rsid w:val="00613840"/>
    <w:rsid w:val="00613F8A"/>
    <w:rsid w:val="00615633"/>
    <w:rsid w:val="00615B1A"/>
    <w:rsid w:val="006236CC"/>
    <w:rsid w:val="0062457B"/>
    <w:rsid w:val="00633E1F"/>
    <w:rsid w:val="00635BEF"/>
    <w:rsid w:val="006368D3"/>
    <w:rsid w:val="00637C46"/>
    <w:rsid w:val="0064263B"/>
    <w:rsid w:val="0064289F"/>
    <w:rsid w:val="006429BC"/>
    <w:rsid w:val="00654343"/>
    <w:rsid w:val="006548D3"/>
    <w:rsid w:val="00656734"/>
    <w:rsid w:val="0066269F"/>
    <w:rsid w:val="00664B84"/>
    <w:rsid w:val="006672BB"/>
    <w:rsid w:val="0067237F"/>
    <w:rsid w:val="006747DD"/>
    <w:rsid w:val="00674E00"/>
    <w:rsid w:val="0068091F"/>
    <w:rsid w:val="006838FC"/>
    <w:rsid w:val="00685674"/>
    <w:rsid w:val="00696CDB"/>
    <w:rsid w:val="006A1376"/>
    <w:rsid w:val="006A27C5"/>
    <w:rsid w:val="006B039D"/>
    <w:rsid w:val="006B759E"/>
    <w:rsid w:val="006C103B"/>
    <w:rsid w:val="006C36EA"/>
    <w:rsid w:val="006D21DE"/>
    <w:rsid w:val="006D25B0"/>
    <w:rsid w:val="006D38EA"/>
    <w:rsid w:val="006D3A8E"/>
    <w:rsid w:val="006D424E"/>
    <w:rsid w:val="006D4621"/>
    <w:rsid w:val="006D5A81"/>
    <w:rsid w:val="006D6AA0"/>
    <w:rsid w:val="006E1BD7"/>
    <w:rsid w:val="006E4B58"/>
    <w:rsid w:val="006E562A"/>
    <w:rsid w:val="006E7A00"/>
    <w:rsid w:val="006E7E9B"/>
    <w:rsid w:val="006F74BF"/>
    <w:rsid w:val="006F79AD"/>
    <w:rsid w:val="00701F9E"/>
    <w:rsid w:val="00704DB2"/>
    <w:rsid w:val="00705D6B"/>
    <w:rsid w:val="007078D4"/>
    <w:rsid w:val="00707B56"/>
    <w:rsid w:val="007166FD"/>
    <w:rsid w:val="007176B0"/>
    <w:rsid w:val="007207D4"/>
    <w:rsid w:val="00720ABB"/>
    <w:rsid w:val="007218D3"/>
    <w:rsid w:val="00726107"/>
    <w:rsid w:val="00730A97"/>
    <w:rsid w:val="00732DFC"/>
    <w:rsid w:val="007331B8"/>
    <w:rsid w:val="00735FA7"/>
    <w:rsid w:val="00737E72"/>
    <w:rsid w:val="007418B7"/>
    <w:rsid w:val="007425B0"/>
    <w:rsid w:val="00744A3F"/>
    <w:rsid w:val="0074713A"/>
    <w:rsid w:val="007533A5"/>
    <w:rsid w:val="00755418"/>
    <w:rsid w:val="007640B3"/>
    <w:rsid w:val="0076497A"/>
    <w:rsid w:val="00764B44"/>
    <w:rsid w:val="007700A9"/>
    <w:rsid w:val="007705CF"/>
    <w:rsid w:val="007735AA"/>
    <w:rsid w:val="007743AE"/>
    <w:rsid w:val="0077461F"/>
    <w:rsid w:val="007756B6"/>
    <w:rsid w:val="00776034"/>
    <w:rsid w:val="00783D19"/>
    <w:rsid w:val="00784256"/>
    <w:rsid w:val="007858F8"/>
    <w:rsid w:val="00790F40"/>
    <w:rsid w:val="007929AC"/>
    <w:rsid w:val="00794E99"/>
    <w:rsid w:val="007A2A16"/>
    <w:rsid w:val="007A6794"/>
    <w:rsid w:val="007B089C"/>
    <w:rsid w:val="007B370D"/>
    <w:rsid w:val="007C1C90"/>
    <w:rsid w:val="007C2F29"/>
    <w:rsid w:val="007C46AE"/>
    <w:rsid w:val="007C6960"/>
    <w:rsid w:val="007C71DB"/>
    <w:rsid w:val="007D0562"/>
    <w:rsid w:val="007D6C24"/>
    <w:rsid w:val="007D6EC2"/>
    <w:rsid w:val="007E1296"/>
    <w:rsid w:val="007E1A80"/>
    <w:rsid w:val="007E1CBC"/>
    <w:rsid w:val="007E4718"/>
    <w:rsid w:val="007E65E8"/>
    <w:rsid w:val="007F3070"/>
    <w:rsid w:val="007F3B44"/>
    <w:rsid w:val="007F3D88"/>
    <w:rsid w:val="007F7C7F"/>
    <w:rsid w:val="0080066D"/>
    <w:rsid w:val="008027F8"/>
    <w:rsid w:val="0080385D"/>
    <w:rsid w:val="008046BE"/>
    <w:rsid w:val="008046E9"/>
    <w:rsid w:val="008057A1"/>
    <w:rsid w:val="008067B8"/>
    <w:rsid w:val="00814A9E"/>
    <w:rsid w:val="00817B63"/>
    <w:rsid w:val="008206C7"/>
    <w:rsid w:val="00820BDA"/>
    <w:rsid w:val="00826940"/>
    <w:rsid w:val="0083041F"/>
    <w:rsid w:val="00834A0D"/>
    <w:rsid w:val="00836DEE"/>
    <w:rsid w:val="00837139"/>
    <w:rsid w:val="008410C7"/>
    <w:rsid w:val="008414F8"/>
    <w:rsid w:val="0084207E"/>
    <w:rsid w:val="00845EB7"/>
    <w:rsid w:val="00863DD8"/>
    <w:rsid w:val="00865156"/>
    <w:rsid w:val="00865670"/>
    <w:rsid w:val="00865E8A"/>
    <w:rsid w:val="00873228"/>
    <w:rsid w:val="0087494C"/>
    <w:rsid w:val="00874E06"/>
    <w:rsid w:val="00884901"/>
    <w:rsid w:val="0088587E"/>
    <w:rsid w:val="00887810"/>
    <w:rsid w:val="00892CE7"/>
    <w:rsid w:val="0089509F"/>
    <w:rsid w:val="00895CF2"/>
    <w:rsid w:val="008A1381"/>
    <w:rsid w:val="008A2010"/>
    <w:rsid w:val="008A246D"/>
    <w:rsid w:val="008A3B37"/>
    <w:rsid w:val="008A6466"/>
    <w:rsid w:val="008B121F"/>
    <w:rsid w:val="008B1604"/>
    <w:rsid w:val="008B30E6"/>
    <w:rsid w:val="008B32F1"/>
    <w:rsid w:val="008C2DE6"/>
    <w:rsid w:val="008C368F"/>
    <w:rsid w:val="008C3A71"/>
    <w:rsid w:val="008C401C"/>
    <w:rsid w:val="008C5EEE"/>
    <w:rsid w:val="008C6B1F"/>
    <w:rsid w:val="008C6EB9"/>
    <w:rsid w:val="008D0CE3"/>
    <w:rsid w:val="008D2C34"/>
    <w:rsid w:val="008D44DA"/>
    <w:rsid w:val="008D472D"/>
    <w:rsid w:val="008D57C1"/>
    <w:rsid w:val="008D7311"/>
    <w:rsid w:val="008E1768"/>
    <w:rsid w:val="008E3861"/>
    <w:rsid w:val="008E3EAF"/>
    <w:rsid w:val="008E4791"/>
    <w:rsid w:val="008E4906"/>
    <w:rsid w:val="008F3A1D"/>
    <w:rsid w:val="008F4EC9"/>
    <w:rsid w:val="008F500C"/>
    <w:rsid w:val="008F64D6"/>
    <w:rsid w:val="008F6780"/>
    <w:rsid w:val="008F6DBA"/>
    <w:rsid w:val="00903064"/>
    <w:rsid w:val="00903712"/>
    <w:rsid w:val="00904ECE"/>
    <w:rsid w:val="009101D8"/>
    <w:rsid w:val="00911AD2"/>
    <w:rsid w:val="00912CA7"/>
    <w:rsid w:val="00913066"/>
    <w:rsid w:val="00916B73"/>
    <w:rsid w:val="00917553"/>
    <w:rsid w:val="00922CF7"/>
    <w:rsid w:val="0092423D"/>
    <w:rsid w:val="00932550"/>
    <w:rsid w:val="009328AD"/>
    <w:rsid w:val="00935E6B"/>
    <w:rsid w:val="009370AB"/>
    <w:rsid w:val="00937DC9"/>
    <w:rsid w:val="009401EE"/>
    <w:rsid w:val="0094086B"/>
    <w:rsid w:val="00942F82"/>
    <w:rsid w:val="009478F9"/>
    <w:rsid w:val="00947E49"/>
    <w:rsid w:val="00951183"/>
    <w:rsid w:val="00954C29"/>
    <w:rsid w:val="009572FB"/>
    <w:rsid w:val="009606D2"/>
    <w:rsid w:val="00963534"/>
    <w:rsid w:val="00963CC2"/>
    <w:rsid w:val="00965772"/>
    <w:rsid w:val="00973139"/>
    <w:rsid w:val="009733E4"/>
    <w:rsid w:val="00980D2D"/>
    <w:rsid w:val="009910E3"/>
    <w:rsid w:val="009946C5"/>
    <w:rsid w:val="00994B1C"/>
    <w:rsid w:val="0099542C"/>
    <w:rsid w:val="009A3729"/>
    <w:rsid w:val="009A3F35"/>
    <w:rsid w:val="009A4363"/>
    <w:rsid w:val="009A5CAB"/>
    <w:rsid w:val="009A5F96"/>
    <w:rsid w:val="009A7F82"/>
    <w:rsid w:val="009B1DFB"/>
    <w:rsid w:val="009B1EFA"/>
    <w:rsid w:val="009B3A8A"/>
    <w:rsid w:val="009B6106"/>
    <w:rsid w:val="009C0CDD"/>
    <w:rsid w:val="009C1FE0"/>
    <w:rsid w:val="009C354E"/>
    <w:rsid w:val="009C750F"/>
    <w:rsid w:val="009C7841"/>
    <w:rsid w:val="009D117E"/>
    <w:rsid w:val="009D2189"/>
    <w:rsid w:val="009D3D26"/>
    <w:rsid w:val="009D4F28"/>
    <w:rsid w:val="009E53F4"/>
    <w:rsid w:val="009F265D"/>
    <w:rsid w:val="009F581A"/>
    <w:rsid w:val="00A011E2"/>
    <w:rsid w:val="00A01765"/>
    <w:rsid w:val="00A0314C"/>
    <w:rsid w:val="00A11005"/>
    <w:rsid w:val="00A140DC"/>
    <w:rsid w:val="00A152C2"/>
    <w:rsid w:val="00A16E63"/>
    <w:rsid w:val="00A17357"/>
    <w:rsid w:val="00A1772F"/>
    <w:rsid w:val="00A20F9F"/>
    <w:rsid w:val="00A217C0"/>
    <w:rsid w:val="00A2358C"/>
    <w:rsid w:val="00A25FBC"/>
    <w:rsid w:val="00A3030A"/>
    <w:rsid w:val="00A32B86"/>
    <w:rsid w:val="00A33A80"/>
    <w:rsid w:val="00A36EC3"/>
    <w:rsid w:val="00A40394"/>
    <w:rsid w:val="00A46F6D"/>
    <w:rsid w:val="00A471DB"/>
    <w:rsid w:val="00A54225"/>
    <w:rsid w:val="00A54B8E"/>
    <w:rsid w:val="00A557E8"/>
    <w:rsid w:val="00A5650F"/>
    <w:rsid w:val="00A60D8D"/>
    <w:rsid w:val="00A623E1"/>
    <w:rsid w:val="00A62C45"/>
    <w:rsid w:val="00A63DC7"/>
    <w:rsid w:val="00A66970"/>
    <w:rsid w:val="00A715BC"/>
    <w:rsid w:val="00A71802"/>
    <w:rsid w:val="00A7420D"/>
    <w:rsid w:val="00A81C9F"/>
    <w:rsid w:val="00A81CE5"/>
    <w:rsid w:val="00A82CC4"/>
    <w:rsid w:val="00A8358E"/>
    <w:rsid w:val="00A93103"/>
    <w:rsid w:val="00A9661B"/>
    <w:rsid w:val="00A969FA"/>
    <w:rsid w:val="00AA1916"/>
    <w:rsid w:val="00AA2304"/>
    <w:rsid w:val="00AA4AC0"/>
    <w:rsid w:val="00AA4F5E"/>
    <w:rsid w:val="00AA6F12"/>
    <w:rsid w:val="00AB0B0E"/>
    <w:rsid w:val="00AB79EB"/>
    <w:rsid w:val="00AB7D30"/>
    <w:rsid w:val="00AC0B60"/>
    <w:rsid w:val="00AC1C13"/>
    <w:rsid w:val="00AC64FA"/>
    <w:rsid w:val="00AC72AE"/>
    <w:rsid w:val="00AC7427"/>
    <w:rsid w:val="00AC77F4"/>
    <w:rsid w:val="00AC7D6D"/>
    <w:rsid w:val="00AD23F4"/>
    <w:rsid w:val="00AD3919"/>
    <w:rsid w:val="00AE2EC4"/>
    <w:rsid w:val="00AE4273"/>
    <w:rsid w:val="00AE447D"/>
    <w:rsid w:val="00AE5A61"/>
    <w:rsid w:val="00AE6790"/>
    <w:rsid w:val="00AE7966"/>
    <w:rsid w:val="00AF1750"/>
    <w:rsid w:val="00AF1DA4"/>
    <w:rsid w:val="00AF41E1"/>
    <w:rsid w:val="00B05F86"/>
    <w:rsid w:val="00B10A91"/>
    <w:rsid w:val="00B17CD5"/>
    <w:rsid w:val="00B22AED"/>
    <w:rsid w:val="00B2458F"/>
    <w:rsid w:val="00B24DDD"/>
    <w:rsid w:val="00B31537"/>
    <w:rsid w:val="00B33A43"/>
    <w:rsid w:val="00B34273"/>
    <w:rsid w:val="00B345F4"/>
    <w:rsid w:val="00B34AD5"/>
    <w:rsid w:val="00B36132"/>
    <w:rsid w:val="00B36876"/>
    <w:rsid w:val="00B37D3D"/>
    <w:rsid w:val="00B455D2"/>
    <w:rsid w:val="00B456F5"/>
    <w:rsid w:val="00B51CA8"/>
    <w:rsid w:val="00B559D6"/>
    <w:rsid w:val="00B60C78"/>
    <w:rsid w:val="00B6329C"/>
    <w:rsid w:val="00B633EF"/>
    <w:rsid w:val="00B65A55"/>
    <w:rsid w:val="00B670EA"/>
    <w:rsid w:val="00B67D05"/>
    <w:rsid w:val="00B71D57"/>
    <w:rsid w:val="00B722E1"/>
    <w:rsid w:val="00B747FB"/>
    <w:rsid w:val="00B75FEA"/>
    <w:rsid w:val="00B77043"/>
    <w:rsid w:val="00B77966"/>
    <w:rsid w:val="00B80D12"/>
    <w:rsid w:val="00B81596"/>
    <w:rsid w:val="00B873ED"/>
    <w:rsid w:val="00B92E0D"/>
    <w:rsid w:val="00B94988"/>
    <w:rsid w:val="00B95DBD"/>
    <w:rsid w:val="00BA2565"/>
    <w:rsid w:val="00BA26D8"/>
    <w:rsid w:val="00BA6E25"/>
    <w:rsid w:val="00BA7C22"/>
    <w:rsid w:val="00BB0222"/>
    <w:rsid w:val="00BB501E"/>
    <w:rsid w:val="00BC268F"/>
    <w:rsid w:val="00BC6028"/>
    <w:rsid w:val="00BC77FB"/>
    <w:rsid w:val="00BC7B41"/>
    <w:rsid w:val="00BD0498"/>
    <w:rsid w:val="00BD0AFB"/>
    <w:rsid w:val="00BD467D"/>
    <w:rsid w:val="00BD4B16"/>
    <w:rsid w:val="00BE19AC"/>
    <w:rsid w:val="00BE3F84"/>
    <w:rsid w:val="00BE68AC"/>
    <w:rsid w:val="00BF0B4E"/>
    <w:rsid w:val="00BF1FD6"/>
    <w:rsid w:val="00BF2AAA"/>
    <w:rsid w:val="00BF3FA4"/>
    <w:rsid w:val="00BF4E4A"/>
    <w:rsid w:val="00BF5761"/>
    <w:rsid w:val="00BF77F8"/>
    <w:rsid w:val="00C00727"/>
    <w:rsid w:val="00C021F6"/>
    <w:rsid w:val="00C036BC"/>
    <w:rsid w:val="00C10ED5"/>
    <w:rsid w:val="00C1318D"/>
    <w:rsid w:val="00C157C0"/>
    <w:rsid w:val="00C16BA7"/>
    <w:rsid w:val="00C202CE"/>
    <w:rsid w:val="00C21309"/>
    <w:rsid w:val="00C2449F"/>
    <w:rsid w:val="00C27542"/>
    <w:rsid w:val="00C31B99"/>
    <w:rsid w:val="00C329EC"/>
    <w:rsid w:val="00C35CE9"/>
    <w:rsid w:val="00C43EE7"/>
    <w:rsid w:val="00C51B39"/>
    <w:rsid w:val="00C641D9"/>
    <w:rsid w:val="00C64769"/>
    <w:rsid w:val="00C66C2C"/>
    <w:rsid w:val="00C71FA8"/>
    <w:rsid w:val="00C7471B"/>
    <w:rsid w:val="00C773EC"/>
    <w:rsid w:val="00C8094C"/>
    <w:rsid w:val="00C810BA"/>
    <w:rsid w:val="00C84AF4"/>
    <w:rsid w:val="00C86B8B"/>
    <w:rsid w:val="00C91D4D"/>
    <w:rsid w:val="00C92BBD"/>
    <w:rsid w:val="00C94E2E"/>
    <w:rsid w:val="00C975E2"/>
    <w:rsid w:val="00CA0784"/>
    <w:rsid w:val="00CA26F4"/>
    <w:rsid w:val="00CA39CB"/>
    <w:rsid w:val="00CB45F5"/>
    <w:rsid w:val="00CB6EBD"/>
    <w:rsid w:val="00CC5501"/>
    <w:rsid w:val="00CC7C70"/>
    <w:rsid w:val="00CC7DF8"/>
    <w:rsid w:val="00CD12FB"/>
    <w:rsid w:val="00CD38A8"/>
    <w:rsid w:val="00CD552C"/>
    <w:rsid w:val="00CD75B1"/>
    <w:rsid w:val="00CD75CA"/>
    <w:rsid w:val="00CD76A0"/>
    <w:rsid w:val="00CE049F"/>
    <w:rsid w:val="00CE28ED"/>
    <w:rsid w:val="00CE2C54"/>
    <w:rsid w:val="00CE6FBE"/>
    <w:rsid w:val="00CF1DDB"/>
    <w:rsid w:val="00CF383D"/>
    <w:rsid w:val="00CF557E"/>
    <w:rsid w:val="00CF714F"/>
    <w:rsid w:val="00D0142F"/>
    <w:rsid w:val="00D04F44"/>
    <w:rsid w:val="00D1112C"/>
    <w:rsid w:val="00D11FA4"/>
    <w:rsid w:val="00D16466"/>
    <w:rsid w:val="00D22D5C"/>
    <w:rsid w:val="00D23314"/>
    <w:rsid w:val="00D23929"/>
    <w:rsid w:val="00D2512A"/>
    <w:rsid w:val="00D25CFC"/>
    <w:rsid w:val="00D25ED0"/>
    <w:rsid w:val="00D33788"/>
    <w:rsid w:val="00D421B0"/>
    <w:rsid w:val="00D42B2B"/>
    <w:rsid w:val="00D46166"/>
    <w:rsid w:val="00D531B8"/>
    <w:rsid w:val="00D54A95"/>
    <w:rsid w:val="00D54B04"/>
    <w:rsid w:val="00D553D8"/>
    <w:rsid w:val="00D622AC"/>
    <w:rsid w:val="00D6599C"/>
    <w:rsid w:val="00D72C67"/>
    <w:rsid w:val="00D73134"/>
    <w:rsid w:val="00D75864"/>
    <w:rsid w:val="00D82443"/>
    <w:rsid w:val="00D863FE"/>
    <w:rsid w:val="00D86FB0"/>
    <w:rsid w:val="00D90ABB"/>
    <w:rsid w:val="00D91090"/>
    <w:rsid w:val="00D9256B"/>
    <w:rsid w:val="00D928D9"/>
    <w:rsid w:val="00D946B4"/>
    <w:rsid w:val="00D96E99"/>
    <w:rsid w:val="00D97BCA"/>
    <w:rsid w:val="00DA2252"/>
    <w:rsid w:val="00DA3A0F"/>
    <w:rsid w:val="00DA4472"/>
    <w:rsid w:val="00DA4716"/>
    <w:rsid w:val="00DA678C"/>
    <w:rsid w:val="00DB10CC"/>
    <w:rsid w:val="00DB1464"/>
    <w:rsid w:val="00DB6E6D"/>
    <w:rsid w:val="00DB7BED"/>
    <w:rsid w:val="00DC05E9"/>
    <w:rsid w:val="00DC0BD0"/>
    <w:rsid w:val="00DC1537"/>
    <w:rsid w:val="00DD0823"/>
    <w:rsid w:val="00DD5709"/>
    <w:rsid w:val="00DD7A6B"/>
    <w:rsid w:val="00DF114F"/>
    <w:rsid w:val="00DF195B"/>
    <w:rsid w:val="00DF1BFD"/>
    <w:rsid w:val="00DF1D5B"/>
    <w:rsid w:val="00DF3B76"/>
    <w:rsid w:val="00DF4B1A"/>
    <w:rsid w:val="00DF5306"/>
    <w:rsid w:val="00DF75E4"/>
    <w:rsid w:val="00E0083A"/>
    <w:rsid w:val="00E025B4"/>
    <w:rsid w:val="00E11B41"/>
    <w:rsid w:val="00E11BD6"/>
    <w:rsid w:val="00E120DE"/>
    <w:rsid w:val="00E318FE"/>
    <w:rsid w:val="00E31B70"/>
    <w:rsid w:val="00E330F0"/>
    <w:rsid w:val="00E35434"/>
    <w:rsid w:val="00E4333A"/>
    <w:rsid w:val="00E43FF6"/>
    <w:rsid w:val="00E44ADB"/>
    <w:rsid w:val="00E465A4"/>
    <w:rsid w:val="00E50073"/>
    <w:rsid w:val="00E505E2"/>
    <w:rsid w:val="00E52384"/>
    <w:rsid w:val="00E529B7"/>
    <w:rsid w:val="00E53AB1"/>
    <w:rsid w:val="00E60E38"/>
    <w:rsid w:val="00E630C4"/>
    <w:rsid w:val="00E657DE"/>
    <w:rsid w:val="00E66CDA"/>
    <w:rsid w:val="00E71DB8"/>
    <w:rsid w:val="00E74877"/>
    <w:rsid w:val="00E75D01"/>
    <w:rsid w:val="00E819B2"/>
    <w:rsid w:val="00E92E56"/>
    <w:rsid w:val="00E93046"/>
    <w:rsid w:val="00E94CF4"/>
    <w:rsid w:val="00E97DC3"/>
    <w:rsid w:val="00EA230E"/>
    <w:rsid w:val="00EA3D4B"/>
    <w:rsid w:val="00EA5C09"/>
    <w:rsid w:val="00EA7479"/>
    <w:rsid w:val="00EB344B"/>
    <w:rsid w:val="00EB3F6D"/>
    <w:rsid w:val="00EB411A"/>
    <w:rsid w:val="00EC1980"/>
    <w:rsid w:val="00EC3818"/>
    <w:rsid w:val="00EC7AE3"/>
    <w:rsid w:val="00ED13DF"/>
    <w:rsid w:val="00ED3EF8"/>
    <w:rsid w:val="00EE0736"/>
    <w:rsid w:val="00EE2209"/>
    <w:rsid w:val="00EE7781"/>
    <w:rsid w:val="00EE94F2"/>
    <w:rsid w:val="00EF01C2"/>
    <w:rsid w:val="00EF0C0A"/>
    <w:rsid w:val="00EF138B"/>
    <w:rsid w:val="00EF4EDD"/>
    <w:rsid w:val="00EF501D"/>
    <w:rsid w:val="00EF6249"/>
    <w:rsid w:val="00EF68E9"/>
    <w:rsid w:val="00EF70F2"/>
    <w:rsid w:val="00F021C7"/>
    <w:rsid w:val="00F02FA9"/>
    <w:rsid w:val="00F036DF"/>
    <w:rsid w:val="00F05DD1"/>
    <w:rsid w:val="00F11EE2"/>
    <w:rsid w:val="00F128A0"/>
    <w:rsid w:val="00F12F0E"/>
    <w:rsid w:val="00F12F43"/>
    <w:rsid w:val="00F133DC"/>
    <w:rsid w:val="00F14C9A"/>
    <w:rsid w:val="00F15489"/>
    <w:rsid w:val="00F15894"/>
    <w:rsid w:val="00F22E88"/>
    <w:rsid w:val="00F24078"/>
    <w:rsid w:val="00F2457A"/>
    <w:rsid w:val="00F269B0"/>
    <w:rsid w:val="00F26BD6"/>
    <w:rsid w:val="00F26F01"/>
    <w:rsid w:val="00F275A9"/>
    <w:rsid w:val="00F328B7"/>
    <w:rsid w:val="00F32C1B"/>
    <w:rsid w:val="00F369F0"/>
    <w:rsid w:val="00F413C6"/>
    <w:rsid w:val="00F43071"/>
    <w:rsid w:val="00F45A58"/>
    <w:rsid w:val="00F45DEE"/>
    <w:rsid w:val="00F47D71"/>
    <w:rsid w:val="00F518A0"/>
    <w:rsid w:val="00F54895"/>
    <w:rsid w:val="00F57A2C"/>
    <w:rsid w:val="00F62214"/>
    <w:rsid w:val="00F65405"/>
    <w:rsid w:val="00F66180"/>
    <w:rsid w:val="00F67F6A"/>
    <w:rsid w:val="00F722A6"/>
    <w:rsid w:val="00F74036"/>
    <w:rsid w:val="00F75CB4"/>
    <w:rsid w:val="00F76E55"/>
    <w:rsid w:val="00F770E4"/>
    <w:rsid w:val="00F816FF"/>
    <w:rsid w:val="00F82A38"/>
    <w:rsid w:val="00F83E00"/>
    <w:rsid w:val="00F847C4"/>
    <w:rsid w:val="00F85E2A"/>
    <w:rsid w:val="00F85F35"/>
    <w:rsid w:val="00F86623"/>
    <w:rsid w:val="00F86779"/>
    <w:rsid w:val="00F914F2"/>
    <w:rsid w:val="00F9204D"/>
    <w:rsid w:val="00F92131"/>
    <w:rsid w:val="00F922DB"/>
    <w:rsid w:val="00F92E26"/>
    <w:rsid w:val="00F97F60"/>
    <w:rsid w:val="00FA0008"/>
    <w:rsid w:val="00FA01E0"/>
    <w:rsid w:val="00FA25FE"/>
    <w:rsid w:val="00FA57BA"/>
    <w:rsid w:val="00FA6F58"/>
    <w:rsid w:val="00FB039C"/>
    <w:rsid w:val="00FB1952"/>
    <w:rsid w:val="00FB30B2"/>
    <w:rsid w:val="00FB50E4"/>
    <w:rsid w:val="00FB5854"/>
    <w:rsid w:val="00FB7943"/>
    <w:rsid w:val="00FB7CB3"/>
    <w:rsid w:val="00FC531E"/>
    <w:rsid w:val="00FD1672"/>
    <w:rsid w:val="00FD28F9"/>
    <w:rsid w:val="00FD3A68"/>
    <w:rsid w:val="00FD3F1A"/>
    <w:rsid w:val="00FD40E2"/>
    <w:rsid w:val="00FD7A25"/>
    <w:rsid w:val="00FE1D4C"/>
    <w:rsid w:val="00FE24BE"/>
    <w:rsid w:val="00FE6A69"/>
    <w:rsid w:val="00FF2513"/>
    <w:rsid w:val="00FF2526"/>
    <w:rsid w:val="0107BD4F"/>
    <w:rsid w:val="0109D4F8"/>
    <w:rsid w:val="017787EA"/>
    <w:rsid w:val="01953778"/>
    <w:rsid w:val="01AC4E12"/>
    <w:rsid w:val="01D14BA1"/>
    <w:rsid w:val="0201A774"/>
    <w:rsid w:val="0218AACD"/>
    <w:rsid w:val="022A54E3"/>
    <w:rsid w:val="023C6178"/>
    <w:rsid w:val="02695C73"/>
    <w:rsid w:val="028DC66C"/>
    <w:rsid w:val="02CC3196"/>
    <w:rsid w:val="02D423D3"/>
    <w:rsid w:val="02ED8924"/>
    <w:rsid w:val="03064722"/>
    <w:rsid w:val="031583E0"/>
    <w:rsid w:val="032E824D"/>
    <w:rsid w:val="03635FFB"/>
    <w:rsid w:val="039F1C3F"/>
    <w:rsid w:val="03C29146"/>
    <w:rsid w:val="04071B3E"/>
    <w:rsid w:val="041044D4"/>
    <w:rsid w:val="047C9E0D"/>
    <w:rsid w:val="049301E0"/>
    <w:rsid w:val="04DAE2D7"/>
    <w:rsid w:val="04DB918D"/>
    <w:rsid w:val="04E1407C"/>
    <w:rsid w:val="04F29715"/>
    <w:rsid w:val="053B1C79"/>
    <w:rsid w:val="0547CFC6"/>
    <w:rsid w:val="05853979"/>
    <w:rsid w:val="05BA9DA4"/>
    <w:rsid w:val="060BC495"/>
    <w:rsid w:val="0614E3EA"/>
    <w:rsid w:val="06239B74"/>
    <w:rsid w:val="06554959"/>
    <w:rsid w:val="0667C850"/>
    <w:rsid w:val="06D2F393"/>
    <w:rsid w:val="0710C25F"/>
    <w:rsid w:val="07292DDC"/>
    <w:rsid w:val="07409083"/>
    <w:rsid w:val="07706B5C"/>
    <w:rsid w:val="07853748"/>
    <w:rsid w:val="07FF27F1"/>
    <w:rsid w:val="08936A63"/>
    <w:rsid w:val="08BD941D"/>
    <w:rsid w:val="08C3C6CA"/>
    <w:rsid w:val="08CFF2D7"/>
    <w:rsid w:val="08DC60E4"/>
    <w:rsid w:val="08F62A2C"/>
    <w:rsid w:val="0901945D"/>
    <w:rsid w:val="0904A0E7"/>
    <w:rsid w:val="09221A5A"/>
    <w:rsid w:val="0941C63F"/>
    <w:rsid w:val="09579BB0"/>
    <w:rsid w:val="0958E69C"/>
    <w:rsid w:val="095E0333"/>
    <w:rsid w:val="09818081"/>
    <w:rsid w:val="099546E0"/>
    <w:rsid w:val="099BC712"/>
    <w:rsid w:val="099CAE9B"/>
    <w:rsid w:val="09BDE3AC"/>
    <w:rsid w:val="09C83651"/>
    <w:rsid w:val="09F98C4F"/>
    <w:rsid w:val="0A1D4FA6"/>
    <w:rsid w:val="0A26A0F9"/>
    <w:rsid w:val="0A68428A"/>
    <w:rsid w:val="0A8290B6"/>
    <w:rsid w:val="0A8A0D07"/>
    <w:rsid w:val="0AE33471"/>
    <w:rsid w:val="0B164073"/>
    <w:rsid w:val="0B73C9BA"/>
    <w:rsid w:val="0B760D35"/>
    <w:rsid w:val="0BA4B1F1"/>
    <w:rsid w:val="0BBFFC52"/>
    <w:rsid w:val="0C3C41A9"/>
    <w:rsid w:val="0C3EE67C"/>
    <w:rsid w:val="0C6DF4E4"/>
    <w:rsid w:val="0C7D9BBE"/>
    <w:rsid w:val="0D170197"/>
    <w:rsid w:val="0D50A0FF"/>
    <w:rsid w:val="0D6EC90C"/>
    <w:rsid w:val="0D74BE64"/>
    <w:rsid w:val="0DB072F2"/>
    <w:rsid w:val="0DF8F086"/>
    <w:rsid w:val="0E5C2E43"/>
    <w:rsid w:val="0F02ABE7"/>
    <w:rsid w:val="0FAB1F0B"/>
    <w:rsid w:val="0FDF677A"/>
    <w:rsid w:val="0FE8F507"/>
    <w:rsid w:val="10048864"/>
    <w:rsid w:val="102820CF"/>
    <w:rsid w:val="10507CA2"/>
    <w:rsid w:val="105CAB4E"/>
    <w:rsid w:val="10763A11"/>
    <w:rsid w:val="108F626E"/>
    <w:rsid w:val="10CED8EE"/>
    <w:rsid w:val="1104437F"/>
    <w:rsid w:val="114DAD91"/>
    <w:rsid w:val="11873068"/>
    <w:rsid w:val="11CE1E3C"/>
    <w:rsid w:val="11D2496B"/>
    <w:rsid w:val="1201A8EB"/>
    <w:rsid w:val="1213F375"/>
    <w:rsid w:val="1215C5AB"/>
    <w:rsid w:val="1269BEDB"/>
    <w:rsid w:val="129D0C72"/>
    <w:rsid w:val="12A4BFDC"/>
    <w:rsid w:val="12B8321C"/>
    <w:rsid w:val="12C6ADC2"/>
    <w:rsid w:val="12CDB68C"/>
    <w:rsid w:val="12D01D52"/>
    <w:rsid w:val="12D90CC6"/>
    <w:rsid w:val="12E5D995"/>
    <w:rsid w:val="1317083C"/>
    <w:rsid w:val="13242FBE"/>
    <w:rsid w:val="1352E0D0"/>
    <w:rsid w:val="136F1897"/>
    <w:rsid w:val="137D8A42"/>
    <w:rsid w:val="138A3E92"/>
    <w:rsid w:val="13AA2998"/>
    <w:rsid w:val="13AE5137"/>
    <w:rsid w:val="143C597E"/>
    <w:rsid w:val="145BFA72"/>
    <w:rsid w:val="14AB98FD"/>
    <w:rsid w:val="14B2D89D"/>
    <w:rsid w:val="14B4A446"/>
    <w:rsid w:val="14C14F22"/>
    <w:rsid w:val="150ABAA7"/>
    <w:rsid w:val="1511E23D"/>
    <w:rsid w:val="1533C14B"/>
    <w:rsid w:val="153DDA9D"/>
    <w:rsid w:val="154D666D"/>
    <w:rsid w:val="156ECC1E"/>
    <w:rsid w:val="15C3CEF4"/>
    <w:rsid w:val="1652B500"/>
    <w:rsid w:val="165567BF"/>
    <w:rsid w:val="1673C9E8"/>
    <w:rsid w:val="16E594A7"/>
    <w:rsid w:val="172986F4"/>
    <w:rsid w:val="172CD272"/>
    <w:rsid w:val="174AF0F8"/>
    <w:rsid w:val="1769800D"/>
    <w:rsid w:val="179CCE8A"/>
    <w:rsid w:val="17EC1CE9"/>
    <w:rsid w:val="17EF57E4"/>
    <w:rsid w:val="17FDF4EA"/>
    <w:rsid w:val="180982AC"/>
    <w:rsid w:val="1843B8EA"/>
    <w:rsid w:val="1856CBF3"/>
    <w:rsid w:val="189625FC"/>
    <w:rsid w:val="18B17BB3"/>
    <w:rsid w:val="18EE2394"/>
    <w:rsid w:val="18F0B02B"/>
    <w:rsid w:val="19233543"/>
    <w:rsid w:val="1964423A"/>
    <w:rsid w:val="1A0856F3"/>
    <w:rsid w:val="1A283FDE"/>
    <w:rsid w:val="1A303487"/>
    <w:rsid w:val="1A5507D3"/>
    <w:rsid w:val="1A64801E"/>
    <w:rsid w:val="1A722F20"/>
    <w:rsid w:val="1A96E380"/>
    <w:rsid w:val="1A974017"/>
    <w:rsid w:val="1AD7DE60"/>
    <w:rsid w:val="1AF9EE87"/>
    <w:rsid w:val="1B0D0190"/>
    <w:rsid w:val="1B3CCF81"/>
    <w:rsid w:val="1B3EA715"/>
    <w:rsid w:val="1B444FCC"/>
    <w:rsid w:val="1B473B0B"/>
    <w:rsid w:val="1B58971B"/>
    <w:rsid w:val="1BC3724A"/>
    <w:rsid w:val="1BD64E07"/>
    <w:rsid w:val="1BD7CC55"/>
    <w:rsid w:val="1BDDCD49"/>
    <w:rsid w:val="1BF5AF01"/>
    <w:rsid w:val="1BFE9DBA"/>
    <w:rsid w:val="1C144F14"/>
    <w:rsid w:val="1C1842A4"/>
    <w:rsid w:val="1C2A08CF"/>
    <w:rsid w:val="1C3841E9"/>
    <w:rsid w:val="1C71821D"/>
    <w:rsid w:val="1C919195"/>
    <w:rsid w:val="1CC424FF"/>
    <w:rsid w:val="1CC9E30F"/>
    <w:rsid w:val="1CE21E4C"/>
    <w:rsid w:val="1D37E381"/>
    <w:rsid w:val="1D4C52AD"/>
    <w:rsid w:val="1D695C87"/>
    <w:rsid w:val="1D7ACB48"/>
    <w:rsid w:val="1DC4DCAB"/>
    <w:rsid w:val="1DDCFAFD"/>
    <w:rsid w:val="1E707E71"/>
    <w:rsid w:val="1E9BC847"/>
    <w:rsid w:val="1E9FD131"/>
    <w:rsid w:val="1EA6B4CB"/>
    <w:rsid w:val="1F1078F6"/>
    <w:rsid w:val="1F1C4F2F"/>
    <w:rsid w:val="1F7F76E9"/>
    <w:rsid w:val="1F9843A9"/>
    <w:rsid w:val="201AAC2E"/>
    <w:rsid w:val="2033B942"/>
    <w:rsid w:val="203A8C45"/>
    <w:rsid w:val="2045B953"/>
    <w:rsid w:val="20944B61"/>
    <w:rsid w:val="20B43CCD"/>
    <w:rsid w:val="20D20EDD"/>
    <w:rsid w:val="20DBF392"/>
    <w:rsid w:val="20EFCDBD"/>
    <w:rsid w:val="210599FC"/>
    <w:rsid w:val="210D11E0"/>
    <w:rsid w:val="21157CE7"/>
    <w:rsid w:val="21597C2F"/>
    <w:rsid w:val="216084EB"/>
    <w:rsid w:val="21762BCF"/>
    <w:rsid w:val="21D81343"/>
    <w:rsid w:val="22073D0A"/>
    <w:rsid w:val="220B22CE"/>
    <w:rsid w:val="223BCCE8"/>
    <w:rsid w:val="2275D4C9"/>
    <w:rsid w:val="228C839E"/>
    <w:rsid w:val="22A1A9DA"/>
    <w:rsid w:val="22D0D377"/>
    <w:rsid w:val="2303EAE5"/>
    <w:rsid w:val="2306983B"/>
    <w:rsid w:val="237C9143"/>
    <w:rsid w:val="238DCAD2"/>
    <w:rsid w:val="239CBD00"/>
    <w:rsid w:val="23AA6FDA"/>
    <w:rsid w:val="23CBB5BD"/>
    <w:rsid w:val="23E2F383"/>
    <w:rsid w:val="2447799F"/>
    <w:rsid w:val="244C3C81"/>
    <w:rsid w:val="244F009D"/>
    <w:rsid w:val="246A4543"/>
    <w:rsid w:val="24B9AA93"/>
    <w:rsid w:val="24BB7CC9"/>
    <w:rsid w:val="24CC60FE"/>
    <w:rsid w:val="25091DC3"/>
    <w:rsid w:val="251C2724"/>
    <w:rsid w:val="253A746B"/>
    <w:rsid w:val="2546D4D0"/>
    <w:rsid w:val="257EC3E4"/>
    <w:rsid w:val="2580BC22"/>
    <w:rsid w:val="265391F1"/>
    <w:rsid w:val="268D0DC6"/>
    <w:rsid w:val="26C32501"/>
    <w:rsid w:val="26FDAF3C"/>
    <w:rsid w:val="27016BE8"/>
    <w:rsid w:val="274533E7"/>
    <w:rsid w:val="275C15D4"/>
    <w:rsid w:val="276C77E6"/>
    <w:rsid w:val="27B6B919"/>
    <w:rsid w:val="28022DB0"/>
    <w:rsid w:val="282E4A50"/>
    <w:rsid w:val="286BFAB9"/>
    <w:rsid w:val="2896B2E2"/>
    <w:rsid w:val="28E8E69A"/>
    <w:rsid w:val="290FF919"/>
    <w:rsid w:val="294D1162"/>
    <w:rsid w:val="29732C69"/>
    <w:rsid w:val="29AF9D07"/>
    <w:rsid w:val="29CFA7C1"/>
    <w:rsid w:val="29D47A22"/>
    <w:rsid w:val="2A1B8C22"/>
    <w:rsid w:val="2A4CE19A"/>
    <w:rsid w:val="2A523507"/>
    <w:rsid w:val="2ACF187B"/>
    <w:rsid w:val="2AD2AD29"/>
    <w:rsid w:val="2AD6E836"/>
    <w:rsid w:val="2BDB79A0"/>
    <w:rsid w:val="2C0FFB1B"/>
    <w:rsid w:val="2C127B2E"/>
    <w:rsid w:val="2C46623D"/>
    <w:rsid w:val="2CCECC02"/>
    <w:rsid w:val="2CD62FC8"/>
    <w:rsid w:val="2D07495A"/>
    <w:rsid w:val="2D237241"/>
    <w:rsid w:val="2D265C06"/>
    <w:rsid w:val="2D3D5BA4"/>
    <w:rsid w:val="2D3F90D6"/>
    <w:rsid w:val="2D59A60C"/>
    <w:rsid w:val="2D70AD6C"/>
    <w:rsid w:val="2D7689A2"/>
    <w:rsid w:val="2DA54A07"/>
    <w:rsid w:val="2DBA3230"/>
    <w:rsid w:val="2DF4AA9C"/>
    <w:rsid w:val="2E28700B"/>
    <w:rsid w:val="2E85A241"/>
    <w:rsid w:val="2EA9040A"/>
    <w:rsid w:val="2EC22C67"/>
    <w:rsid w:val="2ED07D79"/>
    <w:rsid w:val="2F194A9C"/>
    <w:rsid w:val="2F1BB1DD"/>
    <w:rsid w:val="2F4143E4"/>
    <w:rsid w:val="2F904D80"/>
    <w:rsid w:val="2F90F1DC"/>
    <w:rsid w:val="2FC0451D"/>
    <w:rsid w:val="2FE5869C"/>
    <w:rsid w:val="300040C0"/>
    <w:rsid w:val="3041D7FE"/>
    <w:rsid w:val="30585EC4"/>
    <w:rsid w:val="30589D95"/>
    <w:rsid w:val="3069B8BE"/>
    <w:rsid w:val="30AACFA6"/>
    <w:rsid w:val="314772F2"/>
    <w:rsid w:val="31F40253"/>
    <w:rsid w:val="31F44721"/>
    <w:rsid w:val="322EFA4C"/>
    <w:rsid w:val="3268956B"/>
    <w:rsid w:val="326DB298"/>
    <w:rsid w:val="32747AF6"/>
    <w:rsid w:val="328A078B"/>
    <w:rsid w:val="32CDFEFC"/>
    <w:rsid w:val="32F00356"/>
    <w:rsid w:val="3313C60C"/>
    <w:rsid w:val="3337E182"/>
    <w:rsid w:val="3391F50F"/>
    <w:rsid w:val="33F6433C"/>
    <w:rsid w:val="342915C8"/>
    <w:rsid w:val="3480BD25"/>
    <w:rsid w:val="3489607D"/>
    <w:rsid w:val="34B8C8FF"/>
    <w:rsid w:val="35220F75"/>
    <w:rsid w:val="356231AD"/>
    <w:rsid w:val="358660E4"/>
    <w:rsid w:val="35D647BB"/>
    <w:rsid w:val="360FED8B"/>
    <w:rsid w:val="36C7DF19"/>
    <w:rsid w:val="36D255DF"/>
    <w:rsid w:val="36E8D18F"/>
    <w:rsid w:val="37406ECD"/>
    <w:rsid w:val="37F19494"/>
    <w:rsid w:val="389FF47B"/>
    <w:rsid w:val="38BAE542"/>
    <w:rsid w:val="38BCF0AE"/>
    <w:rsid w:val="38F9490F"/>
    <w:rsid w:val="3904595A"/>
    <w:rsid w:val="3924EA2B"/>
    <w:rsid w:val="39275AB3"/>
    <w:rsid w:val="3942907E"/>
    <w:rsid w:val="39565CDF"/>
    <w:rsid w:val="39803D5A"/>
    <w:rsid w:val="3993D637"/>
    <w:rsid w:val="39B85DDD"/>
    <w:rsid w:val="3A152F6D"/>
    <w:rsid w:val="3ADE60DF"/>
    <w:rsid w:val="3AFF304E"/>
    <w:rsid w:val="3B144582"/>
    <w:rsid w:val="3B4835F4"/>
    <w:rsid w:val="3BA92FDB"/>
    <w:rsid w:val="3BE96090"/>
    <w:rsid w:val="3C0333C9"/>
    <w:rsid w:val="3C042932"/>
    <w:rsid w:val="3C1B5D3C"/>
    <w:rsid w:val="3C45893F"/>
    <w:rsid w:val="3C55CCB3"/>
    <w:rsid w:val="3C5C3759"/>
    <w:rsid w:val="3C6A0066"/>
    <w:rsid w:val="3C755FB6"/>
    <w:rsid w:val="3C91889D"/>
    <w:rsid w:val="3CCE266D"/>
    <w:rsid w:val="3CE6149D"/>
    <w:rsid w:val="3D1B0BB9"/>
    <w:rsid w:val="3D563B13"/>
    <w:rsid w:val="3D7C93A1"/>
    <w:rsid w:val="3D7EDEF9"/>
    <w:rsid w:val="3DB51804"/>
    <w:rsid w:val="3DD8B2BF"/>
    <w:rsid w:val="3E2B110C"/>
    <w:rsid w:val="3E674802"/>
    <w:rsid w:val="3E6F3DEF"/>
    <w:rsid w:val="3E9BC1F1"/>
    <w:rsid w:val="3E9CFFD3"/>
    <w:rsid w:val="3ED47A6A"/>
    <w:rsid w:val="3ED50DCB"/>
    <w:rsid w:val="3EE0D09D"/>
    <w:rsid w:val="3F16AB7E"/>
    <w:rsid w:val="3F90CB91"/>
    <w:rsid w:val="3FC38615"/>
    <w:rsid w:val="3FC65C40"/>
    <w:rsid w:val="3FCDD5BD"/>
    <w:rsid w:val="3FDF2961"/>
    <w:rsid w:val="40FD1B54"/>
    <w:rsid w:val="413EAAA4"/>
    <w:rsid w:val="414EB222"/>
    <w:rsid w:val="415FFFFD"/>
    <w:rsid w:val="41B234EB"/>
    <w:rsid w:val="429517A6"/>
    <w:rsid w:val="429BA266"/>
    <w:rsid w:val="42E78F1C"/>
    <w:rsid w:val="43078BCA"/>
    <w:rsid w:val="438FAF32"/>
    <w:rsid w:val="43F2AA06"/>
    <w:rsid w:val="4424255B"/>
    <w:rsid w:val="445C4F2E"/>
    <w:rsid w:val="449C9A82"/>
    <w:rsid w:val="44BA7CCB"/>
    <w:rsid w:val="44BD3F33"/>
    <w:rsid w:val="44D6B9BF"/>
    <w:rsid w:val="45060DCB"/>
    <w:rsid w:val="4515D992"/>
    <w:rsid w:val="452B7F93"/>
    <w:rsid w:val="45A18505"/>
    <w:rsid w:val="45B6D9CA"/>
    <w:rsid w:val="45C399B2"/>
    <w:rsid w:val="45D06F62"/>
    <w:rsid w:val="45D34328"/>
    <w:rsid w:val="46547411"/>
    <w:rsid w:val="465706B0"/>
    <w:rsid w:val="46918650"/>
    <w:rsid w:val="46CE9CB3"/>
    <w:rsid w:val="46EC8046"/>
    <w:rsid w:val="4717BF2F"/>
    <w:rsid w:val="471AB81E"/>
    <w:rsid w:val="475933A3"/>
    <w:rsid w:val="475A741B"/>
    <w:rsid w:val="475E801D"/>
    <w:rsid w:val="485FE590"/>
    <w:rsid w:val="48935F7B"/>
    <w:rsid w:val="48AA97D4"/>
    <w:rsid w:val="48FA507E"/>
    <w:rsid w:val="4933ED39"/>
    <w:rsid w:val="4976AF0A"/>
    <w:rsid w:val="49AA383F"/>
    <w:rsid w:val="49BA87CC"/>
    <w:rsid w:val="4A1FDF49"/>
    <w:rsid w:val="4AF59D6E"/>
    <w:rsid w:val="4B3E6E6C"/>
    <w:rsid w:val="4B546D0C"/>
    <w:rsid w:val="4C016375"/>
    <w:rsid w:val="4C3E76E1"/>
    <w:rsid w:val="4CA7AC67"/>
    <w:rsid w:val="4CAE8A2B"/>
    <w:rsid w:val="4CB5F14C"/>
    <w:rsid w:val="4CB8E73E"/>
    <w:rsid w:val="4CE9B525"/>
    <w:rsid w:val="4DC90FB2"/>
    <w:rsid w:val="4DD1A325"/>
    <w:rsid w:val="4DEED689"/>
    <w:rsid w:val="4E2A546B"/>
    <w:rsid w:val="4E778318"/>
    <w:rsid w:val="4EBE7EF9"/>
    <w:rsid w:val="4F06C001"/>
    <w:rsid w:val="4F1D079C"/>
    <w:rsid w:val="4F4C91E8"/>
    <w:rsid w:val="4F6A7DE4"/>
    <w:rsid w:val="4FB123C0"/>
    <w:rsid w:val="4FFFF45F"/>
    <w:rsid w:val="5004F308"/>
    <w:rsid w:val="5069C6EC"/>
    <w:rsid w:val="509DBED8"/>
    <w:rsid w:val="50C62FEF"/>
    <w:rsid w:val="5177B9EB"/>
    <w:rsid w:val="519C34FA"/>
    <w:rsid w:val="51A8FB90"/>
    <w:rsid w:val="51B15155"/>
    <w:rsid w:val="51FC07D7"/>
    <w:rsid w:val="5211F021"/>
    <w:rsid w:val="5229F3BC"/>
    <w:rsid w:val="52A3C4ED"/>
    <w:rsid w:val="52B87928"/>
    <w:rsid w:val="52ED115E"/>
    <w:rsid w:val="53092FBF"/>
    <w:rsid w:val="5329390A"/>
    <w:rsid w:val="53AA65BA"/>
    <w:rsid w:val="53C0DF24"/>
    <w:rsid w:val="53D4AC20"/>
    <w:rsid w:val="53DF36E2"/>
    <w:rsid w:val="53E1CE6A"/>
    <w:rsid w:val="540FFA31"/>
    <w:rsid w:val="5448A970"/>
    <w:rsid w:val="544FFE83"/>
    <w:rsid w:val="5466EBBC"/>
    <w:rsid w:val="547FCCA7"/>
    <w:rsid w:val="5486E551"/>
    <w:rsid w:val="54ABE9B9"/>
    <w:rsid w:val="54CEF6F4"/>
    <w:rsid w:val="54D1FF82"/>
    <w:rsid w:val="54D943E5"/>
    <w:rsid w:val="558A79D8"/>
    <w:rsid w:val="55950C55"/>
    <w:rsid w:val="55C38CAD"/>
    <w:rsid w:val="55CC1B69"/>
    <w:rsid w:val="55CDBE5F"/>
    <w:rsid w:val="55E76F28"/>
    <w:rsid w:val="5617BA24"/>
    <w:rsid w:val="56356650"/>
    <w:rsid w:val="564E8EAD"/>
    <w:rsid w:val="56772369"/>
    <w:rsid w:val="56A012A4"/>
    <w:rsid w:val="56A20884"/>
    <w:rsid w:val="56DA1714"/>
    <w:rsid w:val="56F0CB75"/>
    <w:rsid w:val="571FD8C1"/>
    <w:rsid w:val="578F563A"/>
    <w:rsid w:val="57A66BAF"/>
    <w:rsid w:val="57EA5F0E"/>
    <w:rsid w:val="5818B863"/>
    <w:rsid w:val="5837FAA3"/>
    <w:rsid w:val="585847E9"/>
    <w:rsid w:val="585D1B38"/>
    <w:rsid w:val="588FA860"/>
    <w:rsid w:val="59068328"/>
    <w:rsid w:val="59204E59"/>
    <w:rsid w:val="5977DE5D"/>
    <w:rsid w:val="59B15993"/>
    <w:rsid w:val="59E56385"/>
    <w:rsid w:val="5A0C23C6"/>
    <w:rsid w:val="5A34C092"/>
    <w:rsid w:val="5A3E5EEF"/>
    <w:rsid w:val="5A4A8B6D"/>
    <w:rsid w:val="5A9AB909"/>
    <w:rsid w:val="5B0538F6"/>
    <w:rsid w:val="5B066205"/>
    <w:rsid w:val="5B35F285"/>
    <w:rsid w:val="5BB65CF9"/>
    <w:rsid w:val="5BBCB8C5"/>
    <w:rsid w:val="5BC90347"/>
    <w:rsid w:val="5C261BA9"/>
    <w:rsid w:val="5C316BB6"/>
    <w:rsid w:val="5CFD6404"/>
    <w:rsid w:val="5D3D9884"/>
    <w:rsid w:val="5D6F69E2"/>
    <w:rsid w:val="5DA9A59E"/>
    <w:rsid w:val="5DAC25A1"/>
    <w:rsid w:val="5DD0E42C"/>
    <w:rsid w:val="5DE0874F"/>
    <w:rsid w:val="5DE5A5F2"/>
    <w:rsid w:val="5DF1CE02"/>
    <w:rsid w:val="5DFB1CA5"/>
    <w:rsid w:val="5E26AEED"/>
    <w:rsid w:val="5E399049"/>
    <w:rsid w:val="5E407835"/>
    <w:rsid w:val="5EA05707"/>
    <w:rsid w:val="5EDF94E9"/>
    <w:rsid w:val="5EE8E76A"/>
    <w:rsid w:val="5F1C72E0"/>
    <w:rsid w:val="5F3724ED"/>
    <w:rsid w:val="5F3F8A9E"/>
    <w:rsid w:val="5FC56032"/>
    <w:rsid w:val="5FCAFB17"/>
    <w:rsid w:val="602074A2"/>
    <w:rsid w:val="60537E34"/>
    <w:rsid w:val="608E762D"/>
    <w:rsid w:val="609D9BAA"/>
    <w:rsid w:val="60AB5729"/>
    <w:rsid w:val="60AE54BB"/>
    <w:rsid w:val="60B46DBE"/>
    <w:rsid w:val="611D46B4"/>
    <w:rsid w:val="6136862B"/>
    <w:rsid w:val="61422DBB"/>
    <w:rsid w:val="614AB539"/>
    <w:rsid w:val="617B3008"/>
    <w:rsid w:val="6182F042"/>
    <w:rsid w:val="61838328"/>
    <w:rsid w:val="61968B7D"/>
    <w:rsid w:val="61F33D52"/>
    <w:rsid w:val="621B24A0"/>
    <w:rsid w:val="62366A82"/>
    <w:rsid w:val="62B7048F"/>
    <w:rsid w:val="62E1F630"/>
    <w:rsid w:val="62F7227E"/>
    <w:rsid w:val="631F5389"/>
    <w:rsid w:val="636257D8"/>
    <w:rsid w:val="6390E353"/>
    <w:rsid w:val="6393B1AB"/>
    <w:rsid w:val="63AA1B04"/>
    <w:rsid w:val="63C16EDE"/>
    <w:rsid w:val="63D25B07"/>
    <w:rsid w:val="649EDB79"/>
    <w:rsid w:val="65164B54"/>
    <w:rsid w:val="65353ED1"/>
    <w:rsid w:val="654ED66D"/>
    <w:rsid w:val="65A7C474"/>
    <w:rsid w:val="65BC369B"/>
    <w:rsid w:val="65E0C5A2"/>
    <w:rsid w:val="65F8A55D"/>
    <w:rsid w:val="661DBD7C"/>
    <w:rsid w:val="6653D437"/>
    <w:rsid w:val="669F0AA4"/>
    <w:rsid w:val="66AAA974"/>
    <w:rsid w:val="6709FBC9"/>
    <w:rsid w:val="672EDB96"/>
    <w:rsid w:val="677C1B83"/>
    <w:rsid w:val="677F92B1"/>
    <w:rsid w:val="67B2A574"/>
    <w:rsid w:val="67FEF9D9"/>
    <w:rsid w:val="6807736E"/>
    <w:rsid w:val="680FEF37"/>
    <w:rsid w:val="68291794"/>
    <w:rsid w:val="6845CF44"/>
    <w:rsid w:val="68899743"/>
    <w:rsid w:val="68B11704"/>
    <w:rsid w:val="68B65ED2"/>
    <w:rsid w:val="68C4DED6"/>
    <w:rsid w:val="68FC11CD"/>
    <w:rsid w:val="69285899"/>
    <w:rsid w:val="694ACD0E"/>
    <w:rsid w:val="6974D9CA"/>
    <w:rsid w:val="699B0257"/>
    <w:rsid w:val="699C5339"/>
    <w:rsid w:val="69D34186"/>
    <w:rsid w:val="69E35A30"/>
    <w:rsid w:val="6A05142C"/>
    <w:rsid w:val="6A2A4CC0"/>
    <w:rsid w:val="6A2F8D01"/>
    <w:rsid w:val="6A448878"/>
    <w:rsid w:val="6A5B5004"/>
    <w:rsid w:val="6A5BBA8C"/>
    <w:rsid w:val="6AABA011"/>
    <w:rsid w:val="6AB12D9C"/>
    <w:rsid w:val="6B228CBC"/>
    <w:rsid w:val="6B30095B"/>
    <w:rsid w:val="6B5E3D28"/>
    <w:rsid w:val="6BA97E0E"/>
    <w:rsid w:val="6BC0677C"/>
    <w:rsid w:val="6BC13805"/>
    <w:rsid w:val="6BCEAC58"/>
    <w:rsid w:val="6BF379D3"/>
    <w:rsid w:val="6BFAF1B7"/>
    <w:rsid w:val="6C208B88"/>
    <w:rsid w:val="6C441240"/>
    <w:rsid w:val="6C4E64C2"/>
    <w:rsid w:val="6C5FF95B"/>
    <w:rsid w:val="6CA71B59"/>
    <w:rsid w:val="6CB85B16"/>
    <w:rsid w:val="6CDF5E2C"/>
    <w:rsid w:val="6D257594"/>
    <w:rsid w:val="6D42A19C"/>
    <w:rsid w:val="6D61D5AE"/>
    <w:rsid w:val="6D68EDF0"/>
    <w:rsid w:val="6D7E7F0A"/>
    <w:rsid w:val="6D8ED0A9"/>
    <w:rsid w:val="6E183A78"/>
    <w:rsid w:val="6E7B2E8D"/>
    <w:rsid w:val="6E865C08"/>
    <w:rsid w:val="6EF0941F"/>
    <w:rsid w:val="6F27205C"/>
    <w:rsid w:val="6F3BA209"/>
    <w:rsid w:val="6F888043"/>
    <w:rsid w:val="70207FA8"/>
    <w:rsid w:val="7043FAC0"/>
    <w:rsid w:val="7055CA9F"/>
    <w:rsid w:val="705DE675"/>
    <w:rsid w:val="709DABA4"/>
    <w:rsid w:val="70A43791"/>
    <w:rsid w:val="70B725E3"/>
    <w:rsid w:val="711553F1"/>
    <w:rsid w:val="712FCA6A"/>
    <w:rsid w:val="7147EFA4"/>
    <w:rsid w:val="715F1ADA"/>
    <w:rsid w:val="719E4F4B"/>
    <w:rsid w:val="71A2A077"/>
    <w:rsid w:val="71C6DA49"/>
    <w:rsid w:val="71E45EB5"/>
    <w:rsid w:val="720DA834"/>
    <w:rsid w:val="720E0514"/>
    <w:rsid w:val="7219F0E8"/>
    <w:rsid w:val="72307989"/>
    <w:rsid w:val="7237F962"/>
    <w:rsid w:val="726EC350"/>
    <w:rsid w:val="7270C4DD"/>
    <w:rsid w:val="72882340"/>
    <w:rsid w:val="72B3988C"/>
    <w:rsid w:val="72C49B3C"/>
    <w:rsid w:val="72EEA249"/>
    <w:rsid w:val="73002631"/>
    <w:rsid w:val="734D7A2B"/>
    <w:rsid w:val="736FF33A"/>
    <w:rsid w:val="743F2EE0"/>
    <w:rsid w:val="74478E90"/>
    <w:rsid w:val="7450AE9D"/>
    <w:rsid w:val="7460BDA9"/>
    <w:rsid w:val="7469FCDD"/>
    <w:rsid w:val="747B0929"/>
    <w:rsid w:val="74D147B4"/>
    <w:rsid w:val="754BD1DA"/>
    <w:rsid w:val="7564FA37"/>
    <w:rsid w:val="758142A8"/>
    <w:rsid w:val="7612A9F3"/>
    <w:rsid w:val="76339C40"/>
    <w:rsid w:val="76860935"/>
    <w:rsid w:val="769DA22C"/>
    <w:rsid w:val="76A2E498"/>
    <w:rsid w:val="76B2688D"/>
    <w:rsid w:val="76BC6103"/>
    <w:rsid w:val="76D535EC"/>
    <w:rsid w:val="76EF8B13"/>
    <w:rsid w:val="772C4949"/>
    <w:rsid w:val="772DF768"/>
    <w:rsid w:val="77443600"/>
    <w:rsid w:val="7747B2AB"/>
    <w:rsid w:val="7782BBAA"/>
    <w:rsid w:val="77A2AC02"/>
    <w:rsid w:val="77E9CE00"/>
    <w:rsid w:val="7868283B"/>
    <w:rsid w:val="78953AAF"/>
    <w:rsid w:val="78D818DB"/>
    <w:rsid w:val="7956A3EB"/>
    <w:rsid w:val="79859E61"/>
    <w:rsid w:val="79A77A6B"/>
    <w:rsid w:val="79AE547B"/>
    <w:rsid w:val="79D2B992"/>
    <w:rsid w:val="7A020F99"/>
    <w:rsid w:val="7A061B9B"/>
    <w:rsid w:val="7A2FAA81"/>
    <w:rsid w:val="7A629BBD"/>
    <w:rsid w:val="7A987BCA"/>
    <w:rsid w:val="7AAD64F0"/>
    <w:rsid w:val="7AEE92EC"/>
    <w:rsid w:val="7B4F966C"/>
    <w:rsid w:val="7B6AB53C"/>
    <w:rsid w:val="7B6E0B25"/>
    <w:rsid w:val="7B9F1B5A"/>
    <w:rsid w:val="7BFEA06E"/>
    <w:rsid w:val="7C01688B"/>
    <w:rsid w:val="7C09600B"/>
    <w:rsid w:val="7C2807DA"/>
    <w:rsid w:val="7C28E1FA"/>
    <w:rsid w:val="7C51E6F0"/>
    <w:rsid w:val="7C7E698D"/>
    <w:rsid w:val="7C938BF0"/>
    <w:rsid w:val="7D207A19"/>
    <w:rsid w:val="7D3DBC5D"/>
    <w:rsid w:val="7D47D780"/>
    <w:rsid w:val="7D4CF801"/>
    <w:rsid w:val="7D5BFAE1"/>
    <w:rsid w:val="7D5ED145"/>
    <w:rsid w:val="7DA4D8A5"/>
    <w:rsid w:val="7DB6F42F"/>
    <w:rsid w:val="7DEDB751"/>
    <w:rsid w:val="7E504CA1"/>
    <w:rsid w:val="7E6C4187"/>
    <w:rsid w:val="7ED580BC"/>
    <w:rsid w:val="7ED98CBE"/>
    <w:rsid w:val="7F6BECED"/>
    <w:rsid w:val="7FDA8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3015B1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592"/>
    <w:pPr>
      <w:widowControl w:val="0"/>
      <w:jc w:val="both"/>
    </w:pPr>
    <w:rPr>
      <w:rFonts w:asciiTheme="minorEastAsia"/>
    </w:rPr>
  </w:style>
  <w:style w:type="paragraph" w:styleId="10">
    <w:name w:val="heading 1"/>
    <w:basedOn w:val="a"/>
    <w:next w:val="a"/>
    <w:link w:val="11"/>
    <w:uiPriority w:val="9"/>
    <w:qFormat/>
    <w:rsid w:val="008F4EC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F4EC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8F4EC9"/>
    <w:rPr>
      <w:rFonts w:asciiTheme="majorHAnsi" w:eastAsiaTheme="majorEastAsia" w:hAnsiTheme="majorHAnsi" w:cstheme="majorBidi"/>
      <w:sz w:val="24"/>
      <w:szCs w:val="24"/>
    </w:rPr>
  </w:style>
  <w:style w:type="character" w:customStyle="1" w:styleId="20">
    <w:name w:val="見出し 2 (文字)"/>
    <w:basedOn w:val="a0"/>
    <w:link w:val="2"/>
    <w:uiPriority w:val="9"/>
    <w:rsid w:val="008F4EC9"/>
    <w:rPr>
      <w:rFonts w:asciiTheme="majorHAnsi" w:eastAsiaTheme="majorEastAsia" w:hAnsiTheme="majorHAnsi" w:cstheme="majorBidi"/>
    </w:rPr>
  </w:style>
  <w:style w:type="paragraph" w:styleId="a3">
    <w:name w:val="No Spacing"/>
    <w:link w:val="a4"/>
    <w:uiPriority w:val="1"/>
    <w:qFormat/>
    <w:rsid w:val="00ED13DF"/>
    <w:rPr>
      <w:kern w:val="0"/>
      <w:sz w:val="22"/>
    </w:rPr>
  </w:style>
  <w:style w:type="character" w:customStyle="1" w:styleId="a4">
    <w:name w:val="行間詰め (文字)"/>
    <w:basedOn w:val="a0"/>
    <w:link w:val="a3"/>
    <w:uiPriority w:val="1"/>
    <w:rsid w:val="00ED13DF"/>
    <w:rPr>
      <w:kern w:val="0"/>
      <w:sz w:val="22"/>
    </w:rPr>
  </w:style>
  <w:style w:type="paragraph" w:styleId="a5">
    <w:name w:val="TOC Heading"/>
    <w:basedOn w:val="10"/>
    <w:next w:val="a"/>
    <w:uiPriority w:val="39"/>
    <w:unhideWhenUsed/>
    <w:qFormat/>
    <w:rsid w:val="00ED13DF"/>
    <w:pPr>
      <w:keepLines/>
      <w:widowControl/>
      <w:spacing w:before="240" w:line="259" w:lineRule="auto"/>
      <w:jc w:val="left"/>
      <w:outlineLvl w:val="9"/>
    </w:pPr>
    <w:rPr>
      <w:color w:val="2E74B5" w:themeColor="accent1" w:themeShade="BF"/>
      <w:kern w:val="0"/>
      <w:sz w:val="32"/>
      <w:szCs w:val="32"/>
    </w:rPr>
  </w:style>
  <w:style w:type="paragraph" w:styleId="12">
    <w:name w:val="toc 1"/>
    <w:basedOn w:val="a"/>
    <w:next w:val="a"/>
    <w:autoRedefine/>
    <w:uiPriority w:val="39"/>
    <w:unhideWhenUsed/>
    <w:rsid w:val="00ED13DF"/>
  </w:style>
  <w:style w:type="paragraph" w:styleId="21">
    <w:name w:val="toc 2"/>
    <w:basedOn w:val="a"/>
    <w:next w:val="a"/>
    <w:autoRedefine/>
    <w:uiPriority w:val="39"/>
    <w:unhideWhenUsed/>
    <w:rsid w:val="00ED13DF"/>
    <w:pPr>
      <w:ind w:leftChars="100" w:left="210"/>
    </w:pPr>
  </w:style>
  <w:style w:type="character" w:styleId="a6">
    <w:name w:val="Hyperlink"/>
    <w:basedOn w:val="a0"/>
    <w:uiPriority w:val="99"/>
    <w:unhideWhenUsed/>
    <w:rsid w:val="00ED13DF"/>
    <w:rPr>
      <w:color w:val="0563C1" w:themeColor="hyperlink"/>
      <w:u w:val="single"/>
    </w:rPr>
  </w:style>
  <w:style w:type="paragraph" w:styleId="a7">
    <w:name w:val="Title"/>
    <w:basedOn w:val="a"/>
    <w:next w:val="a"/>
    <w:link w:val="a8"/>
    <w:uiPriority w:val="10"/>
    <w:qFormat/>
    <w:rsid w:val="00ED13DF"/>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8">
    <w:name w:val="表題 (文字)"/>
    <w:basedOn w:val="a0"/>
    <w:link w:val="a7"/>
    <w:uiPriority w:val="10"/>
    <w:rsid w:val="00ED13DF"/>
    <w:rPr>
      <w:rFonts w:asciiTheme="majorHAnsi" w:eastAsiaTheme="majorEastAsia" w:hAnsiTheme="majorHAnsi" w:cstheme="majorBidi"/>
      <w:color w:val="404040" w:themeColor="text1" w:themeTint="BF"/>
      <w:spacing w:val="-10"/>
      <w:kern w:val="28"/>
      <w:sz w:val="56"/>
      <w:szCs w:val="56"/>
    </w:rPr>
  </w:style>
  <w:style w:type="paragraph" w:styleId="a9">
    <w:name w:val="Subtitle"/>
    <w:basedOn w:val="a"/>
    <w:next w:val="a"/>
    <w:link w:val="aa"/>
    <w:uiPriority w:val="11"/>
    <w:qFormat/>
    <w:rsid w:val="00ED13DF"/>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a">
    <w:name w:val="副題 (文字)"/>
    <w:basedOn w:val="a0"/>
    <w:link w:val="a9"/>
    <w:uiPriority w:val="11"/>
    <w:rsid w:val="00ED13DF"/>
    <w:rPr>
      <w:rFonts w:cs="Times New Roman"/>
      <w:color w:val="5A5A5A" w:themeColor="text1" w:themeTint="A5"/>
      <w:spacing w:val="15"/>
      <w:kern w:val="0"/>
      <w:sz w:val="22"/>
    </w:rPr>
  </w:style>
  <w:style w:type="paragraph" w:styleId="ab">
    <w:name w:val="header"/>
    <w:basedOn w:val="a"/>
    <w:link w:val="ac"/>
    <w:uiPriority w:val="99"/>
    <w:unhideWhenUsed/>
    <w:rsid w:val="00790F40"/>
    <w:pPr>
      <w:tabs>
        <w:tab w:val="center" w:pos="4252"/>
        <w:tab w:val="right" w:pos="8504"/>
      </w:tabs>
      <w:snapToGrid w:val="0"/>
    </w:pPr>
  </w:style>
  <w:style w:type="character" w:customStyle="1" w:styleId="ac">
    <w:name w:val="ヘッダー (文字)"/>
    <w:basedOn w:val="a0"/>
    <w:link w:val="ab"/>
    <w:uiPriority w:val="99"/>
    <w:rsid w:val="00790F40"/>
  </w:style>
  <w:style w:type="paragraph" w:styleId="ad">
    <w:name w:val="footer"/>
    <w:basedOn w:val="a"/>
    <w:link w:val="ae"/>
    <w:uiPriority w:val="99"/>
    <w:unhideWhenUsed/>
    <w:rsid w:val="00790F40"/>
    <w:pPr>
      <w:tabs>
        <w:tab w:val="center" w:pos="4252"/>
        <w:tab w:val="right" w:pos="8504"/>
      </w:tabs>
      <w:snapToGrid w:val="0"/>
    </w:pPr>
  </w:style>
  <w:style w:type="character" w:customStyle="1" w:styleId="ae">
    <w:name w:val="フッター (文字)"/>
    <w:basedOn w:val="a0"/>
    <w:link w:val="ad"/>
    <w:uiPriority w:val="99"/>
    <w:rsid w:val="00790F40"/>
  </w:style>
  <w:style w:type="paragraph" w:customStyle="1" w:styleId="1">
    <w:name w:val="スタイル1"/>
    <w:basedOn w:val="10"/>
    <w:link w:val="13"/>
    <w:qFormat/>
    <w:rsid w:val="006E7A00"/>
    <w:pPr>
      <w:numPr>
        <w:numId w:val="1"/>
      </w:numPr>
      <w:pBdr>
        <w:top w:val="single" w:sz="4" w:space="1" w:color="auto"/>
        <w:left w:val="threeDEmboss" w:sz="24" w:space="4" w:color="002060"/>
        <w:bottom w:val="single" w:sz="4" w:space="1" w:color="auto"/>
        <w:right w:val="single" w:sz="4" w:space="4" w:color="auto"/>
      </w:pBdr>
      <w:ind w:left="420"/>
    </w:pPr>
    <w:rPr>
      <w:b/>
    </w:rPr>
  </w:style>
  <w:style w:type="character" w:customStyle="1" w:styleId="13">
    <w:name w:val="スタイル1 (文字)"/>
    <w:basedOn w:val="11"/>
    <w:link w:val="1"/>
    <w:rsid w:val="006E7A00"/>
    <w:rPr>
      <w:rFonts w:asciiTheme="majorHAnsi" w:eastAsiaTheme="majorEastAsia" w:hAnsiTheme="majorHAnsi" w:cstheme="majorBidi"/>
      <w:b/>
      <w:sz w:val="24"/>
      <w:szCs w:val="24"/>
    </w:rPr>
  </w:style>
  <w:style w:type="paragraph" w:styleId="af">
    <w:name w:val="List Paragraph"/>
    <w:basedOn w:val="a"/>
    <w:uiPriority w:val="34"/>
    <w:qFormat/>
    <w:rsid w:val="00177828"/>
    <w:pPr>
      <w:ind w:leftChars="400" w:left="840"/>
    </w:pPr>
  </w:style>
  <w:style w:type="character" w:styleId="af0">
    <w:name w:val="annotation reference"/>
    <w:basedOn w:val="a0"/>
    <w:uiPriority w:val="99"/>
    <w:semiHidden/>
    <w:unhideWhenUsed/>
    <w:rsid w:val="00C8094C"/>
    <w:rPr>
      <w:sz w:val="18"/>
      <w:szCs w:val="18"/>
    </w:rPr>
  </w:style>
  <w:style w:type="paragraph" w:styleId="af1">
    <w:name w:val="annotation text"/>
    <w:basedOn w:val="a"/>
    <w:link w:val="af2"/>
    <w:uiPriority w:val="99"/>
    <w:unhideWhenUsed/>
    <w:rsid w:val="00C8094C"/>
    <w:pPr>
      <w:jc w:val="left"/>
    </w:pPr>
  </w:style>
  <w:style w:type="character" w:customStyle="1" w:styleId="af2">
    <w:name w:val="コメント文字列 (文字)"/>
    <w:basedOn w:val="a0"/>
    <w:link w:val="af1"/>
    <w:uiPriority w:val="99"/>
    <w:rsid w:val="00C8094C"/>
  </w:style>
  <w:style w:type="paragraph" w:styleId="af3">
    <w:name w:val="annotation subject"/>
    <w:basedOn w:val="af1"/>
    <w:next w:val="af1"/>
    <w:link w:val="af4"/>
    <w:uiPriority w:val="99"/>
    <w:semiHidden/>
    <w:unhideWhenUsed/>
    <w:rsid w:val="00C8094C"/>
    <w:rPr>
      <w:b/>
      <w:bCs/>
    </w:rPr>
  </w:style>
  <w:style w:type="character" w:customStyle="1" w:styleId="af4">
    <w:name w:val="コメント内容 (文字)"/>
    <w:basedOn w:val="af2"/>
    <w:link w:val="af3"/>
    <w:uiPriority w:val="99"/>
    <w:semiHidden/>
    <w:rsid w:val="00C8094C"/>
    <w:rPr>
      <w:b/>
      <w:bCs/>
    </w:rPr>
  </w:style>
  <w:style w:type="paragraph" w:styleId="af5">
    <w:name w:val="Revision"/>
    <w:hidden/>
    <w:uiPriority w:val="99"/>
    <w:semiHidden/>
    <w:rsid w:val="00C8094C"/>
  </w:style>
  <w:style w:type="paragraph" w:styleId="af6">
    <w:name w:val="Balloon Text"/>
    <w:basedOn w:val="a"/>
    <w:link w:val="af7"/>
    <w:uiPriority w:val="99"/>
    <w:semiHidden/>
    <w:unhideWhenUsed/>
    <w:rsid w:val="00C8094C"/>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C8094C"/>
    <w:rPr>
      <w:rFonts w:asciiTheme="majorHAnsi" w:eastAsiaTheme="majorEastAsia" w:hAnsiTheme="majorHAnsi" w:cstheme="majorBidi"/>
      <w:sz w:val="18"/>
      <w:szCs w:val="18"/>
    </w:rPr>
  </w:style>
  <w:style w:type="table" w:styleId="af8">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Web">
    <w:name w:val="Normal (Web)"/>
    <w:basedOn w:val="a"/>
    <w:uiPriority w:val="99"/>
    <w:semiHidden/>
    <w:unhideWhenUsed/>
    <w:rsid w:val="00C2449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9">
    <w:name w:val="endnote text"/>
    <w:basedOn w:val="a"/>
    <w:link w:val="afa"/>
    <w:uiPriority w:val="99"/>
    <w:semiHidden/>
    <w:unhideWhenUsed/>
    <w:rsid w:val="00496FFB"/>
    <w:pPr>
      <w:snapToGrid w:val="0"/>
      <w:jc w:val="left"/>
    </w:pPr>
  </w:style>
  <w:style w:type="character" w:customStyle="1" w:styleId="afa">
    <w:name w:val="文末脚注文字列 (文字)"/>
    <w:basedOn w:val="a0"/>
    <w:link w:val="af9"/>
    <w:uiPriority w:val="99"/>
    <w:semiHidden/>
    <w:rsid w:val="00496FFB"/>
    <w:rPr>
      <w:rFonts w:asciiTheme="minorEastAsia"/>
    </w:rPr>
  </w:style>
  <w:style w:type="character" w:styleId="afb">
    <w:name w:val="endnote reference"/>
    <w:basedOn w:val="a0"/>
    <w:uiPriority w:val="99"/>
    <w:semiHidden/>
    <w:unhideWhenUsed/>
    <w:rsid w:val="00496FFB"/>
    <w:rPr>
      <w:vertAlign w:val="superscript"/>
    </w:rPr>
  </w:style>
  <w:style w:type="paragraph" w:styleId="afc">
    <w:name w:val="footnote text"/>
    <w:basedOn w:val="a"/>
    <w:link w:val="afd"/>
    <w:uiPriority w:val="99"/>
    <w:semiHidden/>
    <w:unhideWhenUsed/>
    <w:rsid w:val="00496FFB"/>
    <w:pPr>
      <w:snapToGrid w:val="0"/>
      <w:jc w:val="left"/>
    </w:pPr>
  </w:style>
  <w:style w:type="character" w:customStyle="1" w:styleId="afd">
    <w:name w:val="脚注文字列 (文字)"/>
    <w:basedOn w:val="a0"/>
    <w:link w:val="afc"/>
    <w:uiPriority w:val="99"/>
    <w:semiHidden/>
    <w:rsid w:val="00496FFB"/>
    <w:rPr>
      <w:rFonts w:asciiTheme="minorEastAsia"/>
    </w:rPr>
  </w:style>
  <w:style w:type="character" w:styleId="afe">
    <w:name w:val="footnote reference"/>
    <w:basedOn w:val="a0"/>
    <w:uiPriority w:val="99"/>
    <w:semiHidden/>
    <w:unhideWhenUsed/>
    <w:rsid w:val="00496F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5649">
      <w:bodyDiv w:val="1"/>
      <w:marLeft w:val="0"/>
      <w:marRight w:val="0"/>
      <w:marTop w:val="0"/>
      <w:marBottom w:val="0"/>
      <w:divBdr>
        <w:top w:val="none" w:sz="0" w:space="0" w:color="auto"/>
        <w:left w:val="none" w:sz="0" w:space="0" w:color="auto"/>
        <w:bottom w:val="none" w:sz="0" w:space="0" w:color="auto"/>
        <w:right w:val="none" w:sz="0" w:space="0" w:color="auto"/>
      </w:divBdr>
    </w:div>
    <w:div w:id="91240067">
      <w:bodyDiv w:val="1"/>
      <w:marLeft w:val="0"/>
      <w:marRight w:val="0"/>
      <w:marTop w:val="0"/>
      <w:marBottom w:val="0"/>
      <w:divBdr>
        <w:top w:val="none" w:sz="0" w:space="0" w:color="auto"/>
        <w:left w:val="none" w:sz="0" w:space="0" w:color="auto"/>
        <w:bottom w:val="none" w:sz="0" w:space="0" w:color="auto"/>
        <w:right w:val="none" w:sz="0" w:space="0" w:color="auto"/>
      </w:divBdr>
    </w:div>
    <w:div w:id="321396651">
      <w:bodyDiv w:val="1"/>
      <w:marLeft w:val="0"/>
      <w:marRight w:val="0"/>
      <w:marTop w:val="0"/>
      <w:marBottom w:val="0"/>
      <w:divBdr>
        <w:top w:val="none" w:sz="0" w:space="0" w:color="auto"/>
        <w:left w:val="none" w:sz="0" w:space="0" w:color="auto"/>
        <w:bottom w:val="none" w:sz="0" w:space="0" w:color="auto"/>
        <w:right w:val="none" w:sz="0" w:space="0" w:color="auto"/>
      </w:divBdr>
    </w:div>
    <w:div w:id="483204494">
      <w:bodyDiv w:val="1"/>
      <w:marLeft w:val="0"/>
      <w:marRight w:val="0"/>
      <w:marTop w:val="0"/>
      <w:marBottom w:val="0"/>
      <w:divBdr>
        <w:top w:val="none" w:sz="0" w:space="0" w:color="auto"/>
        <w:left w:val="none" w:sz="0" w:space="0" w:color="auto"/>
        <w:bottom w:val="none" w:sz="0" w:space="0" w:color="auto"/>
        <w:right w:val="none" w:sz="0" w:space="0" w:color="auto"/>
      </w:divBdr>
    </w:div>
    <w:div w:id="555628821">
      <w:bodyDiv w:val="1"/>
      <w:marLeft w:val="0"/>
      <w:marRight w:val="0"/>
      <w:marTop w:val="0"/>
      <w:marBottom w:val="0"/>
      <w:divBdr>
        <w:top w:val="none" w:sz="0" w:space="0" w:color="auto"/>
        <w:left w:val="none" w:sz="0" w:space="0" w:color="auto"/>
        <w:bottom w:val="none" w:sz="0" w:space="0" w:color="auto"/>
        <w:right w:val="none" w:sz="0" w:space="0" w:color="auto"/>
      </w:divBdr>
    </w:div>
    <w:div w:id="688062665">
      <w:bodyDiv w:val="1"/>
      <w:marLeft w:val="0"/>
      <w:marRight w:val="0"/>
      <w:marTop w:val="0"/>
      <w:marBottom w:val="0"/>
      <w:divBdr>
        <w:top w:val="none" w:sz="0" w:space="0" w:color="auto"/>
        <w:left w:val="none" w:sz="0" w:space="0" w:color="auto"/>
        <w:bottom w:val="none" w:sz="0" w:space="0" w:color="auto"/>
        <w:right w:val="none" w:sz="0" w:space="0" w:color="auto"/>
      </w:divBdr>
    </w:div>
    <w:div w:id="814034149">
      <w:bodyDiv w:val="1"/>
      <w:marLeft w:val="0"/>
      <w:marRight w:val="0"/>
      <w:marTop w:val="0"/>
      <w:marBottom w:val="0"/>
      <w:divBdr>
        <w:top w:val="none" w:sz="0" w:space="0" w:color="auto"/>
        <w:left w:val="none" w:sz="0" w:space="0" w:color="auto"/>
        <w:bottom w:val="none" w:sz="0" w:space="0" w:color="auto"/>
        <w:right w:val="none" w:sz="0" w:space="0" w:color="auto"/>
      </w:divBdr>
    </w:div>
    <w:div w:id="876357875">
      <w:bodyDiv w:val="1"/>
      <w:marLeft w:val="0"/>
      <w:marRight w:val="0"/>
      <w:marTop w:val="0"/>
      <w:marBottom w:val="0"/>
      <w:divBdr>
        <w:top w:val="none" w:sz="0" w:space="0" w:color="auto"/>
        <w:left w:val="none" w:sz="0" w:space="0" w:color="auto"/>
        <w:bottom w:val="none" w:sz="0" w:space="0" w:color="auto"/>
        <w:right w:val="none" w:sz="0" w:space="0" w:color="auto"/>
      </w:divBdr>
    </w:div>
    <w:div w:id="894044704">
      <w:bodyDiv w:val="1"/>
      <w:marLeft w:val="0"/>
      <w:marRight w:val="0"/>
      <w:marTop w:val="0"/>
      <w:marBottom w:val="0"/>
      <w:divBdr>
        <w:top w:val="none" w:sz="0" w:space="0" w:color="auto"/>
        <w:left w:val="none" w:sz="0" w:space="0" w:color="auto"/>
        <w:bottom w:val="none" w:sz="0" w:space="0" w:color="auto"/>
        <w:right w:val="none" w:sz="0" w:space="0" w:color="auto"/>
      </w:divBdr>
    </w:div>
    <w:div w:id="1010252124">
      <w:bodyDiv w:val="1"/>
      <w:marLeft w:val="0"/>
      <w:marRight w:val="0"/>
      <w:marTop w:val="0"/>
      <w:marBottom w:val="0"/>
      <w:divBdr>
        <w:top w:val="none" w:sz="0" w:space="0" w:color="auto"/>
        <w:left w:val="none" w:sz="0" w:space="0" w:color="auto"/>
        <w:bottom w:val="none" w:sz="0" w:space="0" w:color="auto"/>
        <w:right w:val="none" w:sz="0" w:space="0" w:color="auto"/>
      </w:divBdr>
    </w:div>
    <w:div w:id="1168518600">
      <w:bodyDiv w:val="1"/>
      <w:marLeft w:val="0"/>
      <w:marRight w:val="0"/>
      <w:marTop w:val="0"/>
      <w:marBottom w:val="0"/>
      <w:divBdr>
        <w:top w:val="none" w:sz="0" w:space="0" w:color="auto"/>
        <w:left w:val="none" w:sz="0" w:space="0" w:color="auto"/>
        <w:bottom w:val="none" w:sz="0" w:space="0" w:color="auto"/>
        <w:right w:val="none" w:sz="0" w:space="0" w:color="auto"/>
      </w:divBdr>
    </w:div>
    <w:div w:id="1272519030">
      <w:bodyDiv w:val="1"/>
      <w:marLeft w:val="0"/>
      <w:marRight w:val="0"/>
      <w:marTop w:val="0"/>
      <w:marBottom w:val="0"/>
      <w:divBdr>
        <w:top w:val="none" w:sz="0" w:space="0" w:color="auto"/>
        <w:left w:val="none" w:sz="0" w:space="0" w:color="auto"/>
        <w:bottom w:val="none" w:sz="0" w:space="0" w:color="auto"/>
        <w:right w:val="none" w:sz="0" w:space="0" w:color="auto"/>
      </w:divBdr>
    </w:div>
    <w:div w:id="1848596848">
      <w:bodyDiv w:val="1"/>
      <w:marLeft w:val="0"/>
      <w:marRight w:val="0"/>
      <w:marTop w:val="0"/>
      <w:marBottom w:val="0"/>
      <w:divBdr>
        <w:top w:val="none" w:sz="0" w:space="0" w:color="auto"/>
        <w:left w:val="none" w:sz="0" w:space="0" w:color="auto"/>
        <w:bottom w:val="none" w:sz="0" w:space="0" w:color="auto"/>
        <w:right w:val="none" w:sz="0" w:space="0" w:color="auto"/>
      </w:divBdr>
    </w:div>
    <w:div w:id="1925147314">
      <w:bodyDiv w:val="1"/>
      <w:marLeft w:val="0"/>
      <w:marRight w:val="0"/>
      <w:marTop w:val="0"/>
      <w:marBottom w:val="0"/>
      <w:divBdr>
        <w:top w:val="none" w:sz="0" w:space="0" w:color="auto"/>
        <w:left w:val="none" w:sz="0" w:space="0" w:color="auto"/>
        <w:bottom w:val="none" w:sz="0" w:space="0" w:color="auto"/>
        <w:right w:val="none" w:sz="0" w:space="0" w:color="auto"/>
      </w:divBdr>
    </w:div>
    <w:div w:id="1950115493">
      <w:bodyDiv w:val="1"/>
      <w:marLeft w:val="0"/>
      <w:marRight w:val="0"/>
      <w:marTop w:val="0"/>
      <w:marBottom w:val="0"/>
      <w:divBdr>
        <w:top w:val="none" w:sz="0" w:space="0" w:color="auto"/>
        <w:left w:val="none" w:sz="0" w:space="0" w:color="auto"/>
        <w:bottom w:val="none" w:sz="0" w:space="0" w:color="auto"/>
        <w:right w:val="none" w:sz="0" w:space="0" w:color="auto"/>
      </w:divBdr>
    </w:div>
    <w:div w:id="2052874859">
      <w:bodyDiv w:val="1"/>
      <w:marLeft w:val="0"/>
      <w:marRight w:val="0"/>
      <w:marTop w:val="0"/>
      <w:marBottom w:val="0"/>
      <w:divBdr>
        <w:top w:val="none" w:sz="0" w:space="0" w:color="auto"/>
        <w:left w:val="none" w:sz="0" w:space="0" w:color="auto"/>
        <w:bottom w:val="none" w:sz="0" w:space="0" w:color="auto"/>
        <w:right w:val="none" w:sz="0" w:space="0" w:color="auto"/>
      </w:divBdr>
    </w:div>
    <w:div w:id="212522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350C34-3657-461D-A622-B14A3A458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3201</Words>
  <Characters>18252</Characters>
  <Application>Microsoft Office Word</Application>
  <DocSecurity>0</DocSecurity>
  <Lines>152</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2021-06-11T04:02:00Z</dcterms:created>
  <dcterms:modified xsi:type="dcterms:W3CDTF">2021-06-11T04:02:00Z</dcterms:modified>
</cp:coreProperties>
</file>