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02C" w:rsidRDefault="0078102C" w:rsidP="0078102C">
      <w:pPr>
        <w:jc w:val="center"/>
      </w:pPr>
      <w:bookmarkStart w:id="0" w:name="_GoBack"/>
      <w:bookmarkEnd w:id="0"/>
      <w:r>
        <w:rPr>
          <w:rFonts w:hint="eastAsia"/>
        </w:rPr>
        <w:t>スマートシティの実現に向けたデータ利活用にかかる</w:t>
      </w:r>
    </w:p>
    <w:p w:rsidR="0078102C" w:rsidRDefault="0078102C" w:rsidP="0078102C">
      <w:pPr>
        <w:jc w:val="center"/>
      </w:pPr>
      <w:r>
        <w:rPr>
          <w:rFonts w:hint="eastAsia"/>
        </w:rPr>
        <w:t>大阪市</w:t>
      </w:r>
      <w:r>
        <w:t>ICT戦略室と株式会社日立製作所との連携協力に関する協定書</w:t>
      </w:r>
    </w:p>
    <w:p w:rsidR="0078102C" w:rsidRDefault="0078102C" w:rsidP="0078102C"/>
    <w:p w:rsidR="00DC5A8B" w:rsidRDefault="00DC5A8B" w:rsidP="0078102C"/>
    <w:p w:rsidR="0078102C" w:rsidRDefault="0078102C" w:rsidP="0078102C">
      <w:pPr>
        <w:ind w:firstLineChars="100" w:firstLine="240"/>
      </w:pPr>
      <w:r>
        <w:rPr>
          <w:rFonts w:hint="eastAsia"/>
        </w:rPr>
        <w:t>大阪市</w:t>
      </w:r>
      <w:r>
        <w:t>ICT戦略室（以下「甲」という</w:t>
      </w:r>
      <w:r w:rsidR="00E07E30">
        <w:rPr>
          <w:rFonts w:hint="eastAsia"/>
        </w:rPr>
        <w:t>。</w:t>
      </w:r>
      <w:r>
        <w:t>）及び株式会社日立製作所（以下「乙」という</w:t>
      </w:r>
      <w:r w:rsidR="00E07E30">
        <w:rPr>
          <w:rFonts w:hint="eastAsia"/>
        </w:rPr>
        <w:t>。</w:t>
      </w:r>
      <w:r>
        <w:t xml:space="preserve">）は、大阪市におけるデータ利活用分野の取組の推進に資する相互の連携及び協力に関する事項について、次のとおり協定を締結する。 </w:t>
      </w:r>
    </w:p>
    <w:p w:rsidR="0078102C" w:rsidRDefault="0078102C" w:rsidP="0078102C"/>
    <w:p w:rsidR="0078102C" w:rsidRDefault="0078102C" w:rsidP="0078102C">
      <w:r>
        <w:rPr>
          <w:rFonts w:hint="eastAsia"/>
        </w:rPr>
        <w:t>（目的）</w:t>
      </w:r>
      <w:r>
        <w:t xml:space="preserve"> </w:t>
      </w:r>
    </w:p>
    <w:p w:rsidR="0078102C" w:rsidRDefault="0078102C" w:rsidP="0078102C">
      <w:pPr>
        <w:ind w:left="283" w:hangingChars="118" w:hanging="283"/>
      </w:pPr>
      <w:r>
        <w:rPr>
          <w:rFonts w:hint="eastAsia"/>
        </w:rPr>
        <w:t>第１条　本協定は、甲及び乙が連携して、大阪市内外のデータ活用の促進及び</w:t>
      </w:r>
      <w:r>
        <w:t>EBPM</w:t>
      </w:r>
      <w:r w:rsidR="00DB2BAB" w:rsidRPr="00DB2BAB">
        <w:rPr>
          <w:rFonts w:hint="eastAsia"/>
        </w:rPr>
        <w:t>（客観的証拠に基づく政策立案）</w:t>
      </w:r>
      <w:r>
        <w:t>の実現並びにそれらの円滑かつ継続的な実施に資する環境及び体制の構築を推進し、ひいてはデータを用いて社会課題を解決するスマートシティの実現に向けたデータ利活用のあり方を追究することを目的とする。</w:t>
      </w:r>
    </w:p>
    <w:p w:rsidR="0078102C" w:rsidRDefault="0078102C" w:rsidP="0078102C"/>
    <w:p w:rsidR="0078102C" w:rsidRDefault="0078102C" w:rsidP="0078102C">
      <w:r>
        <w:rPr>
          <w:rFonts w:hint="eastAsia"/>
        </w:rPr>
        <w:t>（連携事項）</w:t>
      </w:r>
      <w:r>
        <w:t xml:space="preserve"> </w:t>
      </w:r>
    </w:p>
    <w:p w:rsidR="0078102C" w:rsidRDefault="0078102C" w:rsidP="0078102C">
      <w:pPr>
        <w:ind w:left="283" w:hangingChars="118" w:hanging="283"/>
      </w:pPr>
      <w:r>
        <w:rPr>
          <w:rFonts w:hint="eastAsia"/>
        </w:rPr>
        <w:t>第２条</w:t>
      </w:r>
      <w:r>
        <w:t xml:space="preserve"> 本協定による連携事項は次のとおりとする。 ただし、連携事項を推進するために必要な事項については、甲及び乙が協議の上、別途定めることとする。</w:t>
      </w:r>
    </w:p>
    <w:p w:rsidR="0078102C" w:rsidRDefault="0078102C" w:rsidP="0078102C">
      <w:pPr>
        <w:ind w:left="283" w:hangingChars="118" w:hanging="283"/>
      </w:pPr>
      <w:r>
        <w:rPr>
          <w:rFonts w:hint="eastAsia"/>
        </w:rPr>
        <w:t>１　スマートシティの実現に向けたデータ利活用のあり方についての調査研究に関すること</w:t>
      </w:r>
    </w:p>
    <w:p w:rsidR="0078102C" w:rsidRDefault="0078102C" w:rsidP="0078102C">
      <w:r>
        <w:rPr>
          <w:rFonts w:hint="eastAsia"/>
        </w:rPr>
        <w:t>２　地方自治体におけるデータ活用の促進及び</w:t>
      </w:r>
      <w:r>
        <w:t>EBPMの取組に関すること</w:t>
      </w:r>
    </w:p>
    <w:p w:rsidR="0078102C" w:rsidRDefault="0078102C" w:rsidP="0078102C">
      <w:pPr>
        <w:ind w:left="283" w:hangingChars="118" w:hanging="283"/>
      </w:pPr>
      <w:r>
        <w:rPr>
          <w:rFonts w:hint="eastAsia"/>
        </w:rPr>
        <w:t>３　公的機関以外が保有するデータ（いわゆる民間データ）の調査及び収集に関すること</w:t>
      </w:r>
    </w:p>
    <w:p w:rsidR="0078102C" w:rsidRDefault="0078102C" w:rsidP="0078102C">
      <w:r>
        <w:rPr>
          <w:rFonts w:hint="eastAsia"/>
        </w:rPr>
        <w:t>４　その他両者が必要と認める事項に関すること</w:t>
      </w:r>
      <w:r>
        <w:t xml:space="preserve"> </w:t>
      </w:r>
    </w:p>
    <w:p w:rsidR="0078102C" w:rsidRDefault="0078102C" w:rsidP="0078102C"/>
    <w:p w:rsidR="0078102C" w:rsidRDefault="0078102C" w:rsidP="0078102C">
      <w:r>
        <w:rPr>
          <w:rFonts w:hint="eastAsia"/>
        </w:rPr>
        <w:t>（連絡調整）</w:t>
      </w:r>
    </w:p>
    <w:p w:rsidR="0078102C" w:rsidRDefault="0078102C" w:rsidP="0078102C">
      <w:pPr>
        <w:ind w:left="142" w:hangingChars="59" w:hanging="142"/>
      </w:pPr>
      <w:r>
        <w:rPr>
          <w:rFonts w:hint="eastAsia"/>
        </w:rPr>
        <w:t>第３条　前条各号に定める項目を円滑かつ効果的に進めるために、甲及び乙に連絡調整窓口を設ける。</w:t>
      </w:r>
    </w:p>
    <w:p w:rsidR="0078102C" w:rsidRDefault="0078102C" w:rsidP="0078102C"/>
    <w:p w:rsidR="0078102C" w:rsidRDefault="0078102C" w:rsidP="0078102C">
      <w:r>
        <w:rPr>
          <w:rFonts w:hint="eastAsia"/>
        </w:rPr>
        <w:t>（協定期間）</w:t>
      </w:r>
    </w:p>
    <w:p w:rsidR="0078102C" w:rsidRDefault="0078102C" w:rsidP="0078102C">
      <w:pPr>
        <w:ind w:left="142" w:hangingChars="59" w:hanging="142"/>
      </w:pPr>
      <w:r>
        <w:rPr>
          <w:rFonts w:hint="eastAsia"/>
        </w:rPr>
        <w:t>第４条　本協定の有効期間は、協定締結時から令和２年３月</w:t>
      </w:r>
      <w:r>
        <w:t xml:space="preserve">31日までとする。ただし、協定期間満了の日の１か月前までに甲及び乙のいずれからも協定の終了又は見直し等の申し出がない限り、本協定は１年間更新されるものとし、以後も同様の取り扱いとする。 </w:t>
      </w:r>
    </w:p>
    <w:p w:rsidR="0078102C" w:rsidRDefault="0078102C" w:rsidP="0078102C"/>
    <w:p w:rsidR="0078102C" w:rsidRDefault="0078102C" w:rsidP="0078102C">
      <w:r>
        <w:rPr>
          <w:rFonts w:hint="eastAsia"/>
        </w:rPr>
        <w:lastRenderedPageBreak/>
        <w:t>（守秘義務）</w:t>
      </w:r>
    </w:p>
    <w:p w:rsidR="0078102C" w:rsidRDefault="0078102C" w:rsidP="0078102C">
      <w:pPr>
        <w:ind w:left="283" w:hangingChars="118" w:hanging="283"/>
      </w:pPr>
      <w:r>
        <w:rPr>
          <w:rFonts w:hint="eastAsia"/>
        </w:rPr>
        <w:t>第５条</w:t>
      </w:r>
      <w:r>
        <w:t xml:space="preserve"> 甲及び乙は、本協定の履行に関して相手方から知り得た内容について、第三者に漏らしてはならない。また、相手方から提供された情報は責任をもって適正に管理し、本協定の履行以外の目的でかかる情報を使用してはならず、本協定に別段の定めがある場合を除き相手方の事前の承諾なしに第三者に開示及び提供してはならない。</w:t>
      </w:r>
    </w:p>
    <w:p w:rsidR="0078102C" w:rsidRDefault="0078102C" w:rsidP="0078102C"/>
    <w:p w:rsidR="0078102C" w:rsidRDefault="0078102C" w:rsidP="0078102C">
      <w:r>
        <w:rPr>
          <w:rFonts w:hint="eastAsia"/>
        </w:rPr>
        <w:t>（協議）</w:t>
      </w:r>
    </w:p>
    <w:p w:rsidR="0078102C" w:rsidRDefault="00E07E30" w:rsidP="0078102C">
      <w:pPr>
        <w:ind w:left="283" w:hangingChars="118" w:hanging="283"/>
      </w:pPr>
      <w:r>
        <w:rPr>
          <w:rFonts w:hint="eastAsia"/>
        </w:rPr>
        <w:t>第６条　本協定に定める事項について疑義が生じたとき</w:t>
      </w:r>
      <w:r w:rsidR="0078102C">
        <w:rPr>
          <w:rFonts w:hint="eastAsia"/>
        </w:rPr>
        <w:t>又は本協定に定めのない事項について必要があるときは、甲及び乙が協議の上、別途定めるものとする。</w:t>
      </w:r>
      <w:r w:rsidR="0078102C">
        <w:t xml:space="preserve"> </w:t>
      </w:r>
    </w:p>
    <w:p w:rsidR="0078102C" w:rsidRDefault="0078102C" w:rsidP="0078102C"/>
    <w:p w:rsidR="0078102C" w:rsidRDefault="0078102C" w:rsidP="0078102C">
      <w:pPr>
        <w:ind w:firstLineChars="100" w:firstLine="240"/>
      </w:pPr>
      <w:r>
        <w:rPr>
          <w:rFonts w:hint="eastAsia"/>
        </w:rPr>
        <w:t>本協定の締結を証するため、本書を２通作成し、甲、乙記名押印の上、各々その１通を保管する。</w:t>
      </w:r>
      <w:r>
        <w:t xml:space="preserve"> </w:t>
      </w:r>
    </w:p>
    <w:p w:rsidR="0078102C" w:rsidRDefault="0078102C" w:rsidP="0078102C"/>
    <w:p w:rsidR="008A7B68" w:rsidRDefault="008A7B68" w:rsidP="0078102C"/>
    <w:p w:rsidR="0078102C" w:rsidRDefault="00DC5A8B" w:rsidP="00E64EE8">
      <w:pPr>
        <w:ind w:firstLineChars="200" w:firstLine="480"/>
      </w:pPr>
      <w:r>
        <w:rPr>
          <w:rFonts w:hint="eastAsia"/>
        </w:rPr>
        <w:t>令和</w:t>
      </w:r>
      <w:r w:rsidR="008B3D6E">
        <w:rPr>
          <w:rFonts w:hint="eastAsia"/>
        </w:rPr>
        <w:t>元</w:t>
      </w:r>
      <w:r>
        <w:rPr>
          <w:rFonts w:hint="eastAsia"/>
        </w:rPr>
        <w:t>年</w:t>
      </w:r>
      <w:r w:rsidR="008B3D6E">
        <w:rPr>
          <w:rFonts w:hint="eastAsia"/>
        </w:rPr>
        <w:t>9</w:t>
      </w:r>
      <w:r w:rsidR="0078102C">
        <w:rPr>
          <w:rFonts w:hint="eastAsia"/>
        </w:rPr>
        <w:t>月</w:t>
      </w:r>
      <w:r w:rsidR="008B3D6E">
        <w:rPr>
          <w:rFonts w:hint="eastAsia"/>
        </w:rPr>
        <w:t>30</w:t>
      </w:r>
      <w:r w:rsidR="0078102C">
        <w:rPr>
          <w:rFonts w:hint="eastAsia"/>
        </w:rPr>
        <w:t>日</w:t>
      </w:r>
    </w:p>
    <w:p w:rsidR="0078102C" w:rsidRDefault="0078102C" w:rsidP="0078102C"/>
    <w:p w:rsidR="0078102C" w:rsidRDefault="0078102C" w:rsidP="0078102C"/>
    <w:p w:rsidR="00E64EE8" w:rsidRDefault="00E64EE8" w:rsidP="00E64EE8">
      <w:pPr>
        <w:ind w:leftChars="1299" w:left="3838" w:hangingChars="300" w:hanging="720"/>
        <w:jc w:val="left"/>
      </w:pPr>
      <w:r>
        <w:rPr>
          <w:rFonts w:hint="eastAsia"/>
        </w:rPr>
        <w:t>（甲）</w:t>
      </w:r>
      <w:r w:rsidR="0078102C">
        <w:rPr>
          <w:rFonts w:hint="eastAsia"/>
        </w:rPr>
        <w:t>大阪市北区中之島１丁目３番</w:t>
      </w:r>
      <w:r w:rsidR="0078102C">
        <w:t>20号</w:t>
      </w:r>
    </w:p>
    <w:p w:rsidR="0078102C" w:rsidRDefault="0078102C" w:rsidP="00E64EE8">
      <w:pPr>
        <w:ind w:leftChars="1599" w:left="3838"/>
        <w:jc w:val="left"/>
      </w:pPr>
      <w:r>
        <w:rPr>
          <w:rFonts w:hint="eastAsia"/>
        </w:rPr>
        <w:t>大阪市</w:t>
      </w:r>
      <w:r>
        <w:t>ICT戦略室長　田畑　龍生</w:t>
      </w:r>
      <w:r w:rsidR="00E423B1">
        <w:rPr>
          <w:rFonts w:hint="eastAsia"/>
        </w:rPr>
        <w:t xml:space="preserve">　　　</w:t>
      </w:r>
      <w:r w:rsidR="0054670B">
        <w:rPr>
          <w:rFonts w:hint="eastAsia"/>
        </w:rPr>
        <w:t>印</w:t>
      </w:r>
    </w:p>
    <w:p w:rsidR="0078102C" w:rsidRDefault="0078102C" w:rsidP="0078102C"/>
    <w:p w:rsidR="00E64EE8" w:rsidRPr="0054670B" w:rsidRDefault="00E64EE8" w:rsidP="0078102C"/>
    <w:p w:rsidR="00E64EE8" w:rsidRDefault="00E64EE8" w:rsidP="00E64EE8">
      <w:pPr>
        <w:ind w:leftChars="1299" w:left="3838" w:hangingChars="300" w:hanging="720"/>
        <w:jc w:val="left"/>
      </w:pPr>
      <w:r>
        <w:rPr>
          <w:rFonts w:hint="eastAsia"/>
        </w:rPr>
        <w:t>（乙）</w:t>
      </w:r>
      <w:r w:rsidR="0078102C">
        <w:rPr>
          <w:rFonts w:hint="eastAsia"/>
        </w:rPr>
        <w:t>大阪市北区中之島２丁目３番</w:t>
      </w:r>
      <w:r w:rsidR="0078102C">
        <w:t>18号</w:t>
      </w:r>
      <w:r>
        <w:rPr>
          <w:rFonts w:hint="eastAsia"/>
        </w:rPr>
        <w:t xml:space="preserve">　　　　</w:t>
      </w:r>
      <w:r w:rsidR="0078102C">
        <w:rPr>
          <w:rFonts w:hint="eastAsia"/>
        </w:rPr>
        <w:t>株式会社日立製作所関西支社</w:t>
      </w:r>
    </w:p>
    <w:p w:rsidR="00720319" w:rsidRDefault="0078102C" w:rsidP="00E64EE8">
      <w:pPr>
        <w:ind w:leftChars="1599" w:left="3838" w:firstLineChars="400" w:firstLine="960"/>
        <w:jc w:val="left"/>
      </w:pPr>
      <w:r>
        <w:rPr>
          <w:rFonts w:hint="eastAsia"/>
        </w:rPr>
        <w:t xml:space="preserve">支社長　</w:t>
      </w:r>
      <w:r w:rsidR="00E64EE8">
        <w:rPr>
          <w:rFonts w:hint="eastAsia"/>
        </w:rPr>
        <w:t xml:space="preserve">　</w:t>
      </w:r>
      <w:r>
        <w:rPr>
          <w:rFonts w:hint="eastAsia"/>
        </w:rPr>
        <w:t>長谷川　雅彦</w:t>
      </w:r>
      <w:r w:rsidR="00E423B1">
        <w:rPr>
          <w:rFonts w:hint="eastAsia"/>
        </w:rPr>
        <w:t xml:space="preserve">　　　</w:t>
      </w:r>
      <w:r w:rsidR="0054670B">
        <w:rPr>
          <w:rFonts w:hint="eastAsia"/>
        </w:rPr>
        <w:t>印</w:t>
      </w:r>
    </w:p>
    <w:sectPr w:rsidR="00720319">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E20" w:rsidRDefault="00FB1E20" w:rsidP="0078102C">
      <w:r>
        <w:separator/>
      </w:r>
    </w:p>
  </w:endnote>
  <w:endnote w:type="continuationSeparator" w:id="0">
    <w:p w:rsidR="00FB1E20" w:rsidRDefault="00FB1E20" w:rsidP="0078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EA9" w:rsidRDefault="009E1E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EA9" w:rsidRDefault="009E1EA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EA9" w:rsidRDefault="009E1E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E20" w:rsidRDefault="00FB1E20" w:rsidP="0078102C">
      <w:r>
        <w:separator/>
      </w:r>
    </w:p>
  </w:footnote>
  <w:footnote w:type="continuationSeparator" w:id="0">
    <w:p w:rsidR="00FB1E20" w:rsidRDefault="00FB1E20" w:rsidP="00781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EA9" w:rsidRDefault="009E1EA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EA9" w:rsidRDefault="009E1EA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EA9" w:rsidRDefault="009E1EA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F29"/>
    <w:rsid w:val="0054670B"/>
    <w:rsid w:val="00720319"/>
    <w:rsid w:val="0078102C"/>
    <w:rsid w:val="008975BA"/>
    <w:rsid w:val="008A7B68"/>
    <w:rsid w:val="008B3D6E"/>
    <w:rsid w:val="009E1EA9"/>
    <w:rsid w:val="00DB2BAB"/>
    <w:rsid w:val="00DC5A8B"/>
    <w:rsid w:val="00E07E30"/>
    <w:rsid w:val="00E15F29"/>
    <w:rsid w:val="00E4220C"/>
    <w:rsid w:val="00E423B1"/>
    <w:rsid w:val="00E64EE8"/>
    <w:rsid w:val="00FB1E20"/>
    <w:rsid w:val="00FB4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02C"/>
    <w:pPr>
      <w:tabs>
        <w:tab w:val="center" w:pos="4252"/>
        <w:tab w:val="right" w:pos="8504"/>
      </w:tabs>
      <w:snapToGrid w:val="0"/>
    </w:pPr>
  </w:style>
  <w:style w:type="character" w:customStyle="1" w:styleId="a4">
    <w:name w:val="ヘッダー (文字)"/>
    <w:basedOn w:val="a0"/>
    <w:link w:val="a3"/>
    <w:uiPriority w:val="99"/>
    <w:rsid w:val="0078102C"/>
  </w:style>
  <w:style w:type="paragraph" w:styleId="a5">
    <w:name w:val="footer"/>
    <w:basedOn w:val="a"/>
    <w:link w:val="a6"/>
    <w:uiPriority w:val="99"/>
    <w:unhideWhenUsed/>
    <w:rsid w:val="0078102C"/>
    <w:pPr>
      <w:tabs>
        <w:tab w:val="center" w:pos="4252"/>
        <w:tab w:val="right" w:pos="8504"/>
      </w:tabs>
      <w:snapToGrid w:val="0"/>
    </w:pPr>
  </w:style>
  <w:style w:type="character" w:customStyle="1" w:styleId="a6">
    <w:name w:val="フッター (文字)"/>
    <w:basedOn w:val="a0"/>
    <w:link w:val="a5"/>
    <w:uiPriority w:val="99"/>
    <w:rsid w:val="00781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2021-10-11T05:03:00Z</dcterms:created>
  <dcterms:modified xsi:type="dcterms:W3CDTF">2021-10-11T05:03:00Z</dcterms:modified>
</cp:coreProperties>
</file>