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D83697" w:rsidP="003B2617">
      <w:pPr>
        <w:tabs>
          <w:tab w:val="left" w:pos="20412"/>
          <w:tab w:val="left" w:pos="20554"/>
          <w:tab w:val="left" w:pos="20696"/>
          <w:tab w:val="left" w:pos="21263"/>
        </w:tabs>
        <w:jc w:val="righ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232248</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047718" w:rsidP="00C14F11">
                            <w:pPr>
                              <w:ind w:firstLineChars="100" w:firstLine="280"/>
                              <w:jc w:val="left"/>
                            </w:pPr>
                            <w:r>
                              <w:rPr>
                                <w:rFonts w:hint="eastAsia"/>
                                <w:sz w:val="28"/>
                                <w:szCs w:val="28"/>
                              </w:rPr>
                              <w:t>地域</w:t>
                            </w:r>
                            <w:r>
                              <w:rPr>
                                <w:sz w:val="28"/>
                                <w:szCs w:val="28"/>
                              </w:rPr>
                              <w:t>コミュニティ</w:t>
                            </w:r>
                            <w:r w:rsidR="00B21E78">
                              <w:rPr>
                                <w:sz w:val="28"/>
                                <w:szCs w:val="28"/>
                              </w:rPr>
                              <w:t>機能</w:t>
                            </w:r>
                            <w:r w:rsidR="00A76EAE">
                              <w:rPr>
                                <w:rFonts w:hint="eastAsia"/>
                                <w:sz w:val="28"/>
                                <w:szCs w:val="28"/>
                              </w:rPr>
                              <w:t>等</w:t>
                            </w:r>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8.3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" filled="f">
                <v:textbox inset="5.85pt,.7pt,5.85pt,.7pt">
                  <w:txbxContent>
                    <w:p w:rsidR="00ED4D3C" w:rsidRDefault="00047718" w:rsidP="00C14F11">
                      <w:pPr>
                        <w:ind w:firstLineChars="100" w:firstLine="280"/>
                        <w:jc w:val="left"/>
                      </w:pPr>
                      <w:r>
                        <w:rPr>
                          <w:rFonts w:hint="eastAsia"/>
                          <w:sz w:val="28"/>
                          <w:szCs w:val="28"/>
                        </w:rPr>
                        <w:t>地域</w:t>
                      </w:r>
                      <w:r>
                        <w:rPr>
                          <w:sz w:val="28"/>
                          <w:szCs w:val="28"/>
                        </w:rPr>
                        <w:t>コミュニティ</w:t>
                      </w:r>
                      <w:r w:rsidR="00B21E78">
                        <w:rPr>
                          <w:sz w:val="28"/>
                          <w:szCs w:val="28"/>
                        </w:rPr>
                        <w:t>機能</w:t>
                      </w:r>
                      <w:r w:rsidR="00A76EAE">
                        <w:rPr>
                          <w:rFonts w:hint="eastAsia"/>
                          <w:sz w:val="28"/>
                          <w:szCs w:val="28"/>
                        </w:rPr>
                        <w:t>等</w:t>
                      </w:r>
                    </w:p>
                  </w:txbxContent>
                </v:textbox>
              </v:rect>
            </w:pict>
          </mc:Fallback>
        </mc:AlternateContent>
      </w:r>
      <w:r w:rsidR="00D1425F">
        <w:rPr>
          <w:rFonts w:hint="eastAsia"/>
        </w:rPr>
        <w:t>（様式</w:t>
      </w:r>
      <w:r w:rsidR="00106C90">
        <w:rPr>
          <w:rFonts w:hint="eastAsia"/>
        </w:rPr>
        <w:t>７</w:t>
      </w:r>
      <w:r w:rsidR="00823CF2">
        <w:rPr>
          <w:rFonts w:hint="eastAsia"/>
        </w:rPr>
        <w:t>－</w:t>
      </w:r>
      <w:r w:rsidR="00047718">
        <w:rPr>
          <w:rFonts w:hint="eastAsia"/>
        </w:rPr>
        <w:t>４</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D130A0" w:rsidRPr="00CE46EE" w:rsidRDefault="00F819DC" w:rsidP="00C14F11">
      <w:pPr>
        <w:ind w:left="210" w:hangingChars="100" w:hanging="210"/>
        <w:jc w:val="left"/>
      </w:pPr>
      <w:r w:rsidRPr="00CE46EE">
        <w:rPr>
          <w:rFonts w:hint="eastAsia"/>
        </w:rPr>
        <w:t>・</w:t>
      </w:r>
      <w:r w:rsidR="007B3D2F">
        <w:rPr>
          <w:rFonts w:hint="eastAsia"/>
        </w:rPr>
        <w:t>小学校はこれまで地域住民にとって愛着があり、地域コミュニティの場として重要で大切な役割を果たしてきたことを踏まえ、</w:t>
      </w:r>
      <w:r w:rsidR="00047718">
        <w:rPr>
          <w:rFonts w:hint="eastAsia"/>
        </w:rPr>
        <w:t>地域コミュニティ機能として、どのように地域貢献できるのかを具体的に</w:t>
      </w:r>
      <w:r w:rsidR="008D79F2">
        <w:rPr>
          <w:rFonts w:cs="ＭＳ 明朝" w:hint="eastAsia"/>
          <w:kern w:val="0"/>
          <w:szCs w:val="21"/>
        </w:rPr>
        <w:t>記載してください。</w:t>
      </w:r>
    </w:p>
    <w:p w:rsidR="00D9734B" w:rsidRDefault="00823CF2" w:rsidP="00B27C04">
      <w:pPr>
        <w:autoSpaceDE w:val="0"/>
        <w:autoSpaceDN w:val="0"/>
        <w:adjustRightInd w:val="0"/>
        <w:ind w:left="210" w:hangingChars="100" w:hanging="210"/>
        <w:jc w:val="left"/>
        <w:rPr>
          <w:rFonts w:cs="ＭＳ 明朝"/>
          <w:kern w:val="0"/>
          <w:szCs w:val="21"/>
        </w:rPr>
      </w:pPr>
      <w:r>
        <w:rPr>
          <w:rFonts w:cs="ＭＳ 明朝" w:hint="eastAsia"/>
          <w:kern w:val="0"/>
          <w:szCs w:val="21"/>
        </w:rPr>
        <w:t>・</w:t>
      </w:r>
      <w:r w:rsidR="00D9734B">
        <w:rPr>
          <w:rFonts w:ascii="ＭＳ Ｐ明朝" w:eastAsia="ＭＳ Ｐ明朝" w:hAnsi="ＭＳ Ｐ明朝" w:cs="ＭＳ 明朝" w:hint="eastAsia"/>
          <w:color w:val="000000" w:themeColor="text1"/>
          <w:kern w:val="0"/>
          <w:szCs w:val="21"/>
        </w:rPr>
        <w:t>地域住民及び地域団体等による施設利用に際しての動線や鍵の開閉対応、地域住民等の活動に対する</w:t>
      </w:r>
      <w:r w:rsidR="00C4769D">
        <w:rPr>
          <w:rFonts w:ascii="ＭＳ Ｐ明朝" w:eastAsia="ＭＳ Ｐ明朝" w:hAnsi="ＭＳ Ｐ明朝" w:cs="ＭＳ 明朝" w:hint="eastAsia"/>
          <w:color w:val="000000" w:themeColor="text1"/>
          <w:kern w:val="0"/>
          <w:szCs w:val="21"/>
        </w:rPr>
        <w:t>セキュリティ対応</w:t>
      </w:r>
      <w:r w:rsidR="00D9734B">
        <w:rPr>
          <w:rFonts w:ascii="ＭＳ Ｐ明朝" w:eastAsia="ＭＳ Ｐ明朝" w:hAnsi="ＭＳ Ｐ明朝" w:cs="ＭＳ 明朝" w:hint="eastAsia"/>
          <w:color w:val="000000" w:themeColor="text1"/>
          <w:kern w:val="0"/>
          <w:szCs w:val="21"/>
        </w:rPr>
        <w:t>について記載してください。</w:t>
      </w:r>
    </w:p>
    <w:p w:rsidR="00B27C04" w:rsidRPr="00C4769D" w:rsidRDefault="00C4769D" w:rsidP="00C4769D">
      <w:pPr>
        <w:autoSpaceDE w:val="0"/>
        <w:autoSpaceDN w:val="0"/>
        <w:adjustRightInd w:val="0"/>
        <w:ind w:left="210" w:hangingChars="100" w:hanging="210"/>
        <w:jc w:val="left"/>
        <w:rPr>
          <w:rFonts w:ascii="ＭＳ Ｐ明朝" w:eastAsia="ＭＳ Ｐ明朝" w:hAnsi="ＭＳ Ｐ明朝" w:cs="ＭＳ 明朝"/>
          <w:color w:val="000000" w:themeColor="text1"/>
          <w:kern w:val="0"/>
          <w:szCs w:val="21"/>
        </w:rPr>
      </w:pPr>
      <w:r w:rsidRPr="00C4769D">
        <w:rPr>
          <w:rFonts w:asciiTheme="minorEastAsia" w:eastAsiaTheme="minorEastAsia" w:hAnsiTheme="minorEastAsia" w:cs="ＭＳ 明朝" w:hint="eastAsia"/>
          <w:color w:val="000000" w:themeColor="text1"/>
          <w:kern w:val="0"/>
          <w:szCs w:val="21"/>
        </w:rPr>
        <w:t>・</w:t>
      </w:r>
      <w:r w:rsidR="003B7320">
        <w:rPr>
          <w:rFonts w:asciiTheme="minorEastAsia" w:eastAsiaTheme="minorEastAsia" w:hAnsiTheme="minorEastAsia" w:cs="ＭＳ 明朝" w:hint="eastAsia"/>
          <w:color w:val="000000" w:themeColor="text1"/>
          <w:kern w:val="0"/>
          <w:szCs w:val="21"/>
        </w:rPr>
        <w:t>事業予定者として選定以降、事業運営の準備段階も含め、運営期間中に行う</w:t>
      </w:r>
      <w:r w:rsidR="00047718" w:rsidRPr="00E96E9A">
        <w:rPr>
          <w:rFonts w:ascii="ＭＳ Ｐ明朝" w:eastAsia="ＭＳ Ｐ明朝" w:hAnsi="ＭＳ Ｐ明朝" w:cs="ＭＳ 明朝" w:hint="eastAsia"/>
          <w:color w:val="000000" w:themeColor="text1"/>
          <w:kern w:val="0"/>
          <w:szCs w:val="21"/>
        </w:rPr>
        <w:t>地域住民及</w:t>
      </w:r>
      <w:r>
        <w:rPr>
          <w:rFonts w:ascii="ＭＳ Ｐ明朝" w:eastAsia="ＭＳ Ｐ明朝" w:hAnsi="ＭＳ Ｐ明朝" w:cs="ＭＳ 明朝" w:hint="eastAsia"/>
          <w:color w:val="000000" w:themeColor="text1"/>
          <w:kern w:val="0"/>
          <w:szCs w:val="21"/>
        </w:rPr>
        <w:t>び地域団体等との連携方法や、まちづくり活動についての情報発信について</w:t>
      </w:r>
      <w:r w:rsidR="00047718" w:rsidRPr="00E96E9A">
        <w:rPr>
          <w:rFonts w:ascii="ＭＳ Ｐ明朝" w:eastAsia="ＭＳ Ｐ明朝" w:hAnsi="ＭＳ Ｐ明朝" w:cs="ＭＳ 明朝" w:hint="eastAsia"/>
          <w:color w:val="000000" w:themeColor="text1"/>
          <w:kern w:val="0"/>
          <w:szCs w:val="21"/>
        </w:rPr>
        <w:t>記載してください。</w:t>
      </w:r>
    </w:p>
    <w:p w:rsidR="003B54CE" w:rsidRPr="00CE46EE" w:rsidRDefault="00B21E78" w:rsidP="00F819DC">
      <w:pPr>
        <w:autoSpaceDE w:val="0"/>
        <w:autoSpaceDN w:val="0"/>
        <w:adjustRightInd w:val="0"/>
        <w:ind w:left="210" w:hangingChars="100" w:hanging="210"/>
        <w:jc w:val="left"/>
        <w:rPr>
          <w:rFonts w:cs="ＭＳ 明朝"/>
          <w:kern w:val="0"/>
          <w:szCs w:val="21"/>
        </w:rPr>
      </w:pPr>
      <w:r>
        <w:rPr>
          <w:rFonts w:cs="ＭＳ 明朝" w:hint="eastAsia"/>
          <w:kern w:val="0"/>
          <w:szCs w:val="21"/>
        </w:rPr>
        <w:t>・</w:t>
      </w:r>
      <w:r w:rsidR="00047718" w:rsidRPr="00E96E9A">
        <w:rPr>
          <w:rFonts w:ascii="ＭＳ Ｐ明朝" w:eastAsia="ＭＳ Ｐ明朝" w:hAnsi="ＭＳ Ｐ明朝" w:cs="ＭＳ 明朝" w:hint="eastAsia"/>
          <w:color w:val="000000" w:themeColor="text1"/>
          <w:kern w:val="0"/>
          <w:szCs w:val="21"/>
        </w:rPr>
        <w:t>活用事業による周辺エリア</w:t>
      </w:r>
      <w:r w:rsidR="00C4769D">
        <w:rPr>
          <w:rFonts w:ascii="ＭＳ Ｐ明朝" w:eastAsia="ＭＳ Ｐ明朝" w:hAnsi="ＭＳ Ｐ明朝" w:cs="ＭＳ 明朝" w:hint="eastAsia"/>
          <w:color w:val="000000" w:themeColor="text1"/>
          <w:kern w:val="0"/>
          <w:szCs w:val="21"/>
        </w:rPr>
        <w:t>との繋がりによる地域活性化や周辺エリア</w:t>
      </w:r>
      <w:r w:rsidR="00047718" w:rsidRPr="00E96E9A">
        <w:rPr>
          <w:rFonts w:ascii="ＭＳ Ｐ明朝" w:eastAsia="ＭＳ Ｐ明朝" w:hAnsi="ＭＳ Ｐ明朝" w:cs="ＭＳ 明朝" w:hint="eastAsia"/>
          <w:color w:val="000000" w:themeColor="text1"/>
          <w:kern w:val="0"/>
          <w:szCs w:val="21"/>
        </w:rPr>
        <w:t>への波及効果について記載してください。</w:t>
      </w:r>
    </w:p>
    <w:p w:rsidR="00D1425F" w:rsidRDefault="00D1425F" w:rsidP="00D1425F">
      <w:pPr>
        <w:ind w:left="210" w:hangingChars="100" w:hanging="210"/>
      </w:pPr>
      <w:bookmarkStart w:id="0" w:name="_GoBack"/>
      <w:bookmarkEnd w:id="0"/>
    </w:p>
    <w:p w:rsidR="00047718" w:rsidRPr="00CE46EE" w:rsidRDefault="00047718"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015D8" w:rsidRPr="00C4769D" w:rsidRDefault="003015D8" w:rsidP="003A3748">
      <w:pPr>
        <w:pStyle w:val="a3"/>
        <w:tabs>
          <w:tab w:val="clear" w:pos="4252"/>
          <w:tab w:val="clear" w:pos="8504"/>
        </w:tabs>
        <w:snapToGrid/>
        <w:ind w:right="840"/>
      </w:pPr>
    </w:p>
    <w:sectPr w:rsidR="003015D8" w:rsidRPr="00C4769D"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4915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06C90"/>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015D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B7320"/>
    <w:rsid w:val="003C4731"/>
    <w:rsid w:val="003C774C"/>
    <w:rsid w:val="003C7A47"/>
    <w:rsid w:val="003D6AE8"/>
    <w:rsid w:val="003E576E"/>
    <w:rsid w:val="003E775A"/>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3D2F"/>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8F"/>
    <w:rsid w:val="00815EB0"/>
    <w:rsid w:val="008172AD"/>
    <w:rsid w:val="008172B6"/>
    <w:rsid w:val="0082291C"/>
    <w:rsid w:val="00823CF2"/>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24D4"/>
    <w:rsid w:val="008E3609"/>
    <w:rsid w:val="008F0087"/>
    <w:rsid w:val="008F13B9"/>
    <w:rsid w:val="008F2EFA"/>
    <w:rsid w:val="008F5B8E"/>
    <w:rsid w:val="008F632A"/>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76EAE"/>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27C04"/>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4769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697"/>
    <w:rsid w:val="00D83C5E"/>
    <w:rsid w:val="00D915EC"/>
    <w:rsid w:val="00D94241"/>
    <w:rsid w:val="00D949A7"/>
    <w:rsid w:val="00D9734B"/>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colormru v:ext="edit" colors="#ddd"/>
    </o:shapedefaults>
    <o:shapelayout v:ext="edit">
      <o:idmap v:ext="edit" data="1"/>
    </o:shapelayout>
  </w:shapeDefaults>
  <w:decimalSymbol w:val="."/>
  <w:listSeparator w:val=","/>
  <w14:docId w14:val="75082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9507-1740-4CA9-8316-FABCC5E8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2022-01-26T08:01:00Z</dcterms:modified>
</cp:coreProperties>
</file>