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27CF" w14:textId="7EF79E4E" w:rsidR="009E48F6" w:rsidRPr="00FF57DB" w:rsidRDefault="00455210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color w:val="000000" w:themeColor="text1"/>
          <w:sz w:val="26"/>
          <w:szCs w:val="26"/>
        </w:rPr>
      </w:pPr>
      <w:r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ＩＲ</w:t>
      </w:r>
      <w:r w:rsidR="00ED7318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推進会議</w:t>
      </w:r>
      <w:r w:rsidR="00421118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開催</w:t>
      </w:r>
      <w:r w:rsidR="009E48F6" w:rsidRPr="00FF57DB">
        <w:rPr>
          <w:rFonts w:ascii="HG丸ｺﾞｼｯｸM-PRO" w:eastAsia="HG丸ｺﾞｼｯｸM-PRO" w:hAnsi="ＭＳ 明朝" w:cs="Vrinda" w:hint="eastAsia"/>
          <w:b/>
          <w:color w:val="000000" w:themeColor="text1"/>
          <w:sz w:val="26"/>
          <w:szCs w:val="26"/>
        </w:rPr>
        <w:t>要綱</w:t>
      </w:r>
    </w:p>
    <w:p w14:paraId="29CC27D0" w14:textId="77777777" w:rsidR="00B3066B" w:rsidRPr="00FF57DB" w:rsidRDefault="00B3066B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color w:val="000000" w:themeColor="text1"/>
          <w:sz w:val="26"/>
          <w:szCs w:val="26"/>
        </w:rPr>
      </w:pPr>
    </w:p>
    <w:p w14:paraId="29CC27D1" w14:textId="77777777" w:rsidR="009E48F6" w:rsidRPr="00FF57DB" w:rsidRDefault="009E48F6" w:rsidP="009E48F6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D2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（目的）</w:t>
      </w:r>
    </w:p>
    <w:p w14:paraId="29CC27D3" w14:textId="70829A5B" w:rsidR="00BB338E" w:rsidRPr="004B144C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第1条　大阪府（以下「府」という。）と大阪市（以下「市」という。）は、大阪・夢洲地区にＩＲ（統合型リゾート）を</w:t>
      </w:r>
      <w:r w:rsidRPr="00F412C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誘致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するにあたり、</w:t>
      </w:r>
      <w:r w:rsidR="00AC4E0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大阪IRの推進に関</w:t>
      </w:r>
      <w:r w:rsidR="007A160A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し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て幅広く</w:t>
      </w:r>
      <w:r w:rsidR="009700EF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協議、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検討するため、ＩＲ推進会議（以下「会議」という。）を開催する。</w:t>
      </w:r>
    </w:p>
    <w:p w14:paraId="29CC27D4" w14:textId="77777777" w:rsidR="00BB338E" w:rsidRPr="004B144C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D5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（検討事項）</w:t>
      </w:r>
    </w:p>
    <w:p w14:paraId="29CC27D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第2条　会議は、次に掲げる事項について意見を述べるものとする。</w:t>
      </w:r>
    </w:p>
    <w:p w14:paraId="29CC27D7" w14:textId="3F2F63B4" w:rsidR="00BB338E" w:rsidRPr="004B144C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（１）</w:t>
      </w:r>
      <w:r w:rsidR="001C4DBF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大阪ＩＲ基本構想の推進に関すること</w:t>
      </w:r>
    </w:p>
    <w:p w14:paraId="20920F5A" w14:textId="60C6C169" w:rsidR="009700EF" w:rsidRPr="004B144C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（２）</w:t>
      </w:r>
      <w:r w:rsidR="00AC4E0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ＩＲ立地に伴う懸念事項・課題対策に関すること</w:t>
      </w:r>
    </w:p>
    <w:p w14:paraId="29CC27D8" w14:textId="6CAEAEF9" w:rsidR="00BB338E" w:rsidRPr="00AC4E0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</w:t>
      </w:r>
      <w:r w:rsidR="009700EF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３</w:t>
      </w: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国の制度設計への働きかけに関すること</w:t>
      </w:r>
    </w:p>
    <w:p w14:paraId="29CC27D9" w14:textId="4E9559BE" w:rsidR="00BB338E" w:rsidRPr="00AC4E0E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（４</w:t>
      </w:r>
      <w:r w:rsidR="00BB338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ＩＲに関する府民理解の促進に関すること</w:t>
      </w:r>
    </w:p>
    <w:p w14:paraId="29CC27DA" w14:textId="6C9F1924" w:rsidR="00BB338E" w:rsidRPr="00AC4E0E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（５</w:t>
      </w:r>
      <w:r w:rsidR="00BB338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その他、ＩＲ立地に関して必要と認められること</w:t>
      </w:r>
    </w:p>
    <w:p w14:paraId="29CC27D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DD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（組織）</w:t>
      </w:r>
    </w:p>
    <w:p w14:paraId="29CC27DE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第3条　会議は、府知事（以下「知事」という。）が委嘱する委員及び府市の関係部局長その他関係行政機関の職員（以下「関係部局長等」という。）をもって構成する。</w:t>
      </w:r>
    </w:p>
    <w:p w14:paraId="29CC27DF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0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（座長） </w:t>
      </w:r>
    </w:p>
    <w:p w14:paraId="29CC27E1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第４条　会議の円滑な進行等を図るため、進行役として、座長を置くこととし、知事が指名する委員をもってあてる。</w:t>
      </w:r>
    </w:p>
    <w:p w14:paraId="29CC27E2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２　座長に事故あるときは、座長があらかじめ指名する委員がその職務を代理する。 </w:t>
      </w:r>
    </w:p>
    <w:p w14:paraId="29CC27E3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4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（会議） </w:t>
      </w:r>
    </w:p>
    <w:p w14:paraId="29CC27E5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第５条 会議は、府が招集する。 </w:t>
      </w:r>
    </w:p>
    <w:p w14:paraId="29CC27E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２　関係部局長等は、会議の内容に応じて出席するものとする。</w:t>
      </w:r>
    </w:p>
    <w:p w14:paraId="29CC27E7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３　府は、必要に応じて第３条に規定する者以外の者に対して出席を求めることができる。</w:t>
      </w:r>
    </w:p>
    <w:p w14:paraId="29CC27E8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9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（部会）</w:t>
      </w:r>
    </w:p>
    <w:p w14:paraId="29CC27EA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第６条　専門的分野について検討する必要がある場合等、必要に応じて部会を開催することができる。</w:t>
      </w:r>
    </w:p>
    <w:p w14:paraId="29CC27EB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E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lastRenderedPageBreak/>
        <w:t>（謝礼及び費用弁償）</w:t>
      </w:r>
    </w:p>
    <w:p w14:paraId="29CC27ED" w14:textId="2406A108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第7条　第3条に規定する委員及び第5条第３項に規定する者（以下「委員等」という。）の謝礼の額は、日額</w:t>
      </w:r>
      <w:r w:rsidR="0062193B" w:rsidRPr="00334C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1</w:t>
      </w:r>
      <w:r w:rsidR="0062193B" w:rsidRPr="00334C6C"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  <w:t>8,0</w:t>
      </w:r>
      <w:r w:rsidRPr="00334C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00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円とする。</w:t>
      </w:r>
    </w:p>
    <w:p w14:paraId="29CC27EE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２　委員等の費用弁償の額は、職員の旅費に関する条例（昭和40年大阪府条例第37号）による指定職等の職務にある者以外の者の額相当額とする。</w:t>
      </w:r>
    </w:p>
    <w:p w14:paraId="29CC27EF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0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（守秘義務）</w:t>
      </w:r>
    </w:p>
    <w:p w14:paraId="29CC27F1" w14:textId="77777777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第８条　委員等は、職員との接触等を通じて知り得た秘密を漏らしてはならない。その職を退いた後も、また、同様とする。</w:t>
      </w:r>
    </w:p>
    <w:p w14:paraId="29CC27F5" w14:textId="77777777" w:rsidR="00BB338E" w:rsidRPr="00BA23D4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（開催期間）</w:t>
      </w:r>
    </w:p>
    <w:p w14:paraId="29CC27F7" w14:textId="3ACE7C33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９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条　会議は、第１条の目的を達成するまでの間、開催する。</w:t>
      </w:r>
    </w:p>
    <w:p w14:paraId="29CC27F8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9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（庶務） </w:t>
      </w:r>
    </w:p>
    <w:p w14:paraId="29CC27FA" w14:textId="5426D7DD" w:rsidR="00BB338E" w:rsidRPr="00BB338E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1０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条　会議の庶務は、</w:t>
      </w:r>
      <w:r w:rsidR="00E83E99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ＩＲ</w:t>
      </w:r>
      <w:r w:rsidR="006E7231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推進局が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行う。 </w:t>
      </w:r>
    </w:p>
    <w:p w14:paraId="29CC27FB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FC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（その他） </w:t>
      </w:r>
    </w:p>
    <w:p w14:paraId="29CC27FD" w14:textId="6B6221F6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</w:t>
      </w:r>
      <w:r w:rsidR="00BA23D4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1１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条　この要綱に定めるもののほか、会議の運営に関し必要な事項は、別途定める。 </w:t>
      </w:r>
    </w:p>
    <w:p w14:paraId="29CC27FE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851E35C" w14:textId="77777777" w:rsidR="00E83E99" w:rsidRPr="003673C7" w:rsidRDefault="00E83E99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BCC827C" w14:textId="0480EFE1" w:rsidR="00E83E99" w:rsidRDefault="00E83E99" w:rsidP="00E83E99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附　則</w:t>
      </w:r>
    </w:p>
    <w:p w14:paraId="6F10B070" w14:textId="5585AE6A" w:rsidR="00E83E99" w:rsidRDefault="00E83E99" w:rsidP="00E83E99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この要綱は、平成２９年２月２３日から施行する。</w:t>
      </w:r>
    </w:p>
    <w:p w14:paraId="617F3645" w14:textId="77777777" w:rsidR="00E83E99" w:rsidRPr="00E83E99" w:rsidRDefault="00E83E99" w:rsidP="00E83E99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800" w14:textId="77777777" w:rsidR="00BB338E" w:rsidRPr="00BB338E" w:rsidRDefault="00BB338E" w:rsidP="00BB338E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附　則 </w:t>
      </w:r>
    </w:p>
    <w:p w14:paraId="29CC2801" w14:textId="6C9AD4E0" w:rsidR="00BB338E" w:rsidRPr="00BB338E" w:rsidRDefault="00BB338E" w:rsidP="00BB338E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この要綱は、平成２９年</w:t>
      </w:r>
      <w:r w:rsidR="00F868D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４月１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日から施行する。</w:t>
      </w:r>
    </w:p>
    <w:p w14:paraId="622F469E" w14:textId="1159D8F8" w:rsidR="00A90822" w:rsidRPr="00BB338E" w:rsidRDefault="00A90822" w:rsidP="00A90822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6DF3D28" w14:textId="77777777" w:rsidR="00A90822" w:rsidRPr="004B144C" w:rsidRDefault="00A90822" w:rsidP="00A90822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附　則 </w:t>
      </w:r>
    </w:p>
    <w:p w14:paraId="5D39E6D8" w14:textId="5D3A566A" w:rsidR="00A90822" w:rsidRPr="004B144C" w:rsidRDefault="00A90822" w:rsidP="00A90822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この要綱は、令和元年</w:t>
      </w:r>
      <w:r w:rsidR="00111A9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12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月</w:t>
      </w:r>
      <w:r w:rsidR="00111A9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5</w:t>
      </w:r>
      <w:r w:rsidR="00FE627C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日</w:t>
      </w: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から施行する。</w:t>
      </w:r>
    </w:p>
    <w:p w14:paraId="29CC2802" w14:textId="739F1199" w:rsidR="005B2208" w:rsidRDefault="005B2208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308A2DEA" w14:textId="77777777" w:rsidR="0062193B" w:rsidRPr="00334C6C" w:rsidRDefault="0062193B" w:rsidP="0062193B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334C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附　則 </w:t>
      </w:r>
    </w:p>
    <w:p w14:paraId="387310AB" w14:textId="4E87E045" w:rsidR="0062193B" w:rsidRPr="00334C6C" w:rsidRDefault="0062193B" w:rsidP="0062193B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334C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この要綱は、令和８年４月１日から施行する。</w:t>
      </w:r>
    </w:p>
    <w:sectPr w:rsidR="0062193B" w:rsidRPr="00334C6C" w:rsidSect="00395208">
      <w:pgSz w:w="11906" w:h="16838" w:code="9"/>
      <w:pgMar w:top="1361" w:right="1247" w:bottom="21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7C57" w14:textId="77777777" w:rsidR="00C11F31" w:rsidRDefault="00C11F31" w:rsidP="004A2C19">
      <w:r>
        <w:separator/>
      </w:r>
    </w:p>
  </w:endnote>
  <w:endnote w:type="continuationSeparator" w:id="0">
    <w:p w14:paraId="4143E5D7" w14:textId="77777777" w:rsidR="00C11F31" w:rsidRDefault="00C11F31" w:rsidP="004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C931" w14:textId="77777777" w:rsidR="00C11F31" w:rsidRDefault="00C11F31" w:rsidP="004A2C19">
      <w:r>
        <w:separator/>
      </w:r>
    </w:p>
  </w:footnote>
  <w:footnote w:type="continuationSeparator" w:id="0">
    <w:p w14:paraId="77F463A3" w14:textId="77777777" w:rsidR="00C11F31" w:rsidRDefault="00C11F31" w:rsidP="004A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F6"/>
    <w:rsid w:val="00006651"/>
    <w:rsid w:val="0001128B"/>
    <w:rsid w:val="00012E16"/>
    <w:rsid w:val="00051D75"/>
    <w:rsid w:val="00055878"/>
    <w:rsid w:val="000C6935"/>
    <w:rsid w:val="00111A9E"/>
    <w:rsid w:val="00133319"/>
    <w:rsid w:val="00154013"/>
    <w:rsid w:val="00165EB4"/>
    <w:rsid w:val="00180FA9"/>
    <w:rsid w:val="001B2076"/>
    <w:rsid w:val="001C4DBF"/>
    <w:rsid w:val="002054F9"/>
    <w:rsid w:val="002069D7"/>
    <w:rsid w:val="00220A6B"/>
    <w:rsid w:val="00221AA1"/>
    <w:rsid w:val="002C0082"/>
    <w:rsid w:val="002D4D08"/>
    <w:rsid w:val="00300C39"/>
    <w:rsid w:val="00315D66"/>
    <w:rsid w:val="00334C6C"/>
    <w:rsid w:val="0034229F"/>
    <w:rsid w:val="00355710"/>
    <w:rsid w:val="003673C7"/>
    <w:rsid w:val="00391CD3"/>
    <w:rsid w:val="00395208"/>
    <w:rsid w:val="003B3FB8"/>
    <w:rsid w:val="003B4C1C"/>
    <w:rsid w:val="003D2F6E"/>
    <w:rsid w:val="003D69BA"/>
    <w:rsid w:val="003E229C"/>
    <w:rsid w:val="003E596D"/>
    <w:rsid w:val="004124A2"/>
    <w:rsid w:val="00420ACE"/>
    <w:rsid w:val="00421118"/>
    <w:rsid w:val="00425274"/>
    <w:rsid w:val="00455210"/>
    <w:rsid w:val="00457F31"/>
    <w:rsid w:val="00463EBA"/>
    <w:rsid w:val="0047010F"/>
    <w:rsid w:val="004837C3"/>
    <w:rsid w:val="0048393D"/>
    <w:rsid w:val="00493B0F"/>
    <w:rsid w:val="004A2C19"/>
    <w:rsid w:val="004B144C"/>
    <w:rsid w:val="004B5105"/>
    <w:rsid w:val="004D671D"/>
    <w:rsid w:val="004F4CB6"/>
    <w:rsid w:val="00505E41"/>
    <w:rsid w:val="0053257D"/>
    <w:rsid w:val="00557109"/>
    <w:rsid w:val="00565895"/>
    <w:rsid w:val="005973E4"/>
    <w:rsid w:val="005A44B0"/>
    <w:rsid w:val="005B2208"/>
    <w:rsid w:val="005B63F8"/>
    <w:rsid w:val="005E114C"/>
    <w:rsid w:val="0062193B"/>
    <w:rsid w:val="006221DF"/>
    <w:rsid w:val="00622B18"/>
    <w:rsid w:val="0065232A"/>
    <w:rsid w:val="006E7231"/>
    <w:rsid w:val="006F3A0A"/>
    <w:rsid w:val="006F599D"/>
    <w:rsid w:val="007677FE"/>
    <w:rsid w:val="007A160A"/>
    <w:rsid w:val="007C08E9"/>
    <w:rsid w:val="007C3105"/>
    <w:rsid w:val="007F30B3"/>
    <w:rsid w:val="008114D9"/>
    <w:rsid w:val="00847B92"/>
    <w:rsid w:val="00876A9A"/>
    <w:rsid w:val="0088265D"/>
    <w:rsid w:val="008B3E7B"/>
    <w:rsid w:val="008B7689"/>
    <w:rsid w:val="008C3F1C"/>
    <w:rsid w:val="008E3353"/>
    <w:rsid w:val="008F39B7"/>
    <w:rsid w:val="008F6E3B"/>
    <w:rsid w:val="009700EF"/>
    <w:rsid w:val="00981188"/>
    <w:rsid w:val="00992463"/>
    <w:rsid w:val="009E48F6"/>
    <w:rsid w:val="009F1245"/>
    <w:rsid w:val="00A03475"/>
    <w:rsid w:val="00A40B87"/>
    <w:rsid w:val="00A703F1"/>
    <w:rsid w:val="00A90822"/>
    <w:rsid w:val="00AC4E0E"/>
    <w:rsid w:val="00AD1FEA"/>
    <w:rsid w:val="00AF0F62"/>
    <w:rsid w:val="00B07F12"/>
    <w:rsid w:val="00B3066B"/>
    <w:rsid w:val="00B8367C"/>
    <w:rsid w:val="00B85E59"/>
    <w:rsid w:val="00BA11EC"/>
    <w:rsid w:val="00BA23D4"/>
    <w:rsid w:val="00BA688F"/>
    <w:rsid w:val="00BB338E"/>
    <w:rsid w:val="00BE338C"/>
    <w:rsid w:val="00BE46B2"/>
    <w:rsid w:val="00BE6310"/>
    <w:rsid w:val="00BF5EB3"/>
    <w:rsid w:val="00C11F31"/>
    <w:rsid w:val="00C57854"/>
    <w:rsid w:val="00C7523C"/>
    <w:rsid w:val="00C8092F"/>
    <w:rsid w:val="00C8427C"/>
    <w:rsid w:val="00CA364A"/>
    <w:rsid w:val="00D11A81"/>
    <w:rsid w:val="00D300B5"/>
    <w:rsid w:val="00D83582"/>
    <w:rsid w:val="00DA086F"/>
    <w:rsid w:val="00DA3E8F"/>
    <w:rsid w:val="00DB07A1"/>
    <w:rsid w:val="00E0385B"/>
    <w:rsid w:val="00E613F2"/>
    <w:rsid w:val="00E83E99"/>
    <w:rsid w:val="00E97BD3"/>
    <w:rsid w:val="00EA7E04"/>
    <w:rsid w:val="00ED57D5"/>
    <w:rsid w:val="00ED7318"/>
    <w:rsid w:val="00EF774F"/>
    <w:rsid w:val="00F412CE"/>
    <w:rsid w:val="00F45AC6"/>
    <w:rsid w:val="00F62B05"/>
    <w:rsid w:val="00F868D2"/>
    <w:rsid w:val="00FA0D99"/>
    <w:rsid w:val="00FA2A03"/>
    <w:rsid w:val="00FC29C8"/>
    <w:rsid w:val="00FE627C"/>
    <w:rsid w:val="00FE77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CC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C19"/>
  </w:style>
  <w:style w:type="paragraph" w:styleId="a5">
    <w:name w:val="footer"/>
    <w:basedOn w:val="a"/>
    <w:link w:val="a6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C19"/>
  </w:style>
  <w:style w:type="table" w:styleId="a7">
    <w:name w:val="Table Grid"/>
    <w:basedOn w:val="a1"/>
    <w:uiPriority w:val="59"/>
    <w:rsid w:val="002C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