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143" w:rsidRPr="0070240D" w:rsidRDefault="00494076" w:rsidP="00A64B43">
      <w:pPr>
        <w:pStyle w:val="af4"/>
      </w:pPr>
      <w:r w:rsidRPr="00823F5C">
        <w:rPr>
          <w:rFonts w:hint="eastAsia"/>
        </w:rPr>
        <w:t>新公会計制度における平成</w:t>
      </w:r>
      <w:r w:rsidRPr="0070240D">
        <w:rPr>
          <w:rFonts w:hint="eastAsia"/>
        </w:rPr>
        <w:t>2</w:t>
      </w:r>
      <w:r w:rsidR="00A9421C" w:rsidRPr="0070240D">
        <w:rPr>
          <w:rFonts w:hint="eastAsia"/>
        </w:rPr>
        <w:t>8</w:t>
      </w:r>
      <w:r w:rsidRPr="0070240D">
        <w:rPr>
          <w:rFonts w:hint="eastAsia"/>
        </w:rPr>
        <w:t>年度決算財務諸表について</w:t>
      </w:r>
    </w:p>
    <w:p w:rsidR="00607F3C" w:rsidRPr="0070240D" w:rsidRDefault="00607F3C">
      <w:pPr>
        <w:rPr>
          <w:rFonts w:ascii="HGｺﾞｼｯｸM" w:eastAsia="HGｺﾞｼｯｸM"/>
          <w:sz w:val="26"/>
          <w:szCs w:val="26"/>
        </w:rPr>
      </w:pPr>
    </w:p>
    <w:p w:rsidR="00494076" w:rsidRPr="00EC7CB4" w:rsidRDefault="00494076" w:rsidP="003950F4">
      <w:pPr>
        <w:spacing w:line="500" w:lineRule="exact"/>
        <w:ind w:firstLineChars="100" w:firstLine="300"/>
        <w:rPr>
          <w:rFonts w:ascii="HGｺﾞｼｯｸM" w:eastAsia="HGｺﾞｼｯｸM"/>
          <w:sz w:val="30"/>
          <w:szCs w:val="30"/>
        </w:rPr>
      </w:pPr>
      <w:r w:rsidRPr="0070240D">
        <w:rPr>
          <w:rFonts w:ascii="HGｺﾞｼｯｸM" w:eastAsia="HGｺﾞｼｯｸM" w:hint="eastAsia"/>
          <w:sz w:val="30"/>
          <w:szCs w:val="30"/>
        </w:rPr>
        <w:t>大阪市では、発生主義・複式簿記に加え</w:t>
      </w:r>
      <w:r w:rsidR="00C6237A">
        <w:rPr>
          <w:rFonts w:ascii="HGｺﾞｼｯｸM" w:eastAsia="HGｺﾞｼｯｸM" w:hint="eastAsia"/>
          <w:sz w:val="30"/>
          <w:szCs w:val="30"/>
        </w:rPr>
        <w:t>、</w:t>
      </w:r>
      <w:r w:rsidR="00444122" w:rsidRPr="00EC7CB4">
        <w:rPr>
          <w:rFonts w:ascii="HGｺﾞｼｯｸM" w:eastAsia="HGｺﾞｼｯｸM" w:hint="eastAsia"/>
          <w:sz w:val="30"/>
          <w:szCs w:val="30"/>
        </w:rPr>
        <w:t>政令市で唯一</w:t>
      </w:r>
      <w:r w:rsidRPr="00EC7CB4">
        <w:rPr>
          <w:rFonts w:ascii="HGｺﾞｼｯｸM" w:eastAsia="HGｺﾞｼｯｸM" w:hint="eastAsia"/>
          <w:sz w:val="30"/>
          <w:szCs w:val="30"/>
        </w:rPr>
        <w:t>日々仕訳を採用した本格的な新公会計制度の運用を平成27年４月</w:t>
      </w:r>
      <w:r w:rsidR="00D91006" w:rsidRPr="00EC7CB4">
        <w:rPr>
          <w:rFonts w:ascii="HGｺﾞｼｯｸM" w:eastAsia="HGｺﾞｼｯｸM" w:hint="eastAsia"/>
          <w:sz w:val="30"/>
          <w:szCs w:val="30"/>
        </w:rPr>
        <w:t>から</w:t>
      </w:r>
      <w:r w:rsidRPr="00EC7CB4">
        <w:rPr>
          <w:rFonts w:ascii="HGｺﾞｼｯｸM" w:eastAsia="HGｺﾞｼｯｸM" w:hint="eastAsia"/>
          <w:sz w:val="30"/>
          <w:szCs w:val="30"/>
        </w:rPr>
        <w:t>開始しています。</w:t>
      </w:r>
    </w:p>
    <w:p w:rsidR="00494076" w:rsidRPr="00823F5C" w:rsidRDefault="00494076" w:rsidP="003950F4">
      <w:pPr>
        <w:spacing w:line="500" w:lineRule="exact"/>
        <w:ind w:firstLineChars="100" w:firstLine="300"/>
        <w:rPr>
          <w:rFonts w:ascii="HGｺﾞｼｯｸM" w:eastAsia="HGｺﾞｼｯｸM"/>
          <w:sz w:val="30"/>
          <w:szCs w:val="30"/>
        </w:rPr>
      </w:pPr>
      <w:r w:rsidRPr="00EC7CB4">
        <w:rPr>
          <w:rFonts w:ascii="HGｺﾞｼｯｸM" w:eastAsia="HGｺﾞｼｯｸM" w:hint="eastAsia"/>
          <w:sz w:val="30"/>
          <w:szCs w:val="30"/>
        </w:rPr>
        <w:t>この度、</w:t>
      </w:r>
      <w:r w:rsidR="00D6003F" w:rsidRPr="00EC7CB4">
        <w:rPr>
          <w:rFonts w:ascii="HGｺﾞｼｯｸM" w:eastAsia="HGｺﾞｼｯｸM" w:hint="eastAsia"/>
          <w:sz w:val="30"/>
          <w:szCs w:val="30"/>
        </w:rPr>
        <w:t>平成2</w:t>
      </w:r>
      <w:r w:rsidR="00A9421C" w:rsidRPr="00EC7CB4">
        <w:rPr>
          <w:rFonts w:ascii="HGｺﾞｼｯｸM" w:eastAsia="HGｺﾞｼｯｸM" w:hint="eastAsia"/>
          <w:sz w:val="30"/>
          <w:szCs w:val="30"/>
        </w:rPr>
        <w:t>8</w:t>
      </w:r>
      <w:r w:rsidR="000E4CAA" w:rsidRPr="00EC7CB4">
        <w:rPr>
          <w:rFonts w:ascii="HGｺﾞｼｯｸM" w:eastAsia="HGｺﾞｼｯｸM" w:hint="eastAsia"/>
          <w:sz w:val="30"/>
          <w:szCs w:val="30"/>
        </w:rPr>
        <w:t>年度決算財務諸表を作成しましたので、</w:t>
      </w:r>
      <w:r w:rsidR="00C0031E" w:rsidRPr="00EC7CB4">
        <w:rPr>
          <w:rFonts w:ascii="HGｺﾞｼｯｸM" w:eastAsia="HGｺﾞｼｯｸM" w:hint="eastAsia"/>
          <w:sz w:val="30"/>
          <w:szCs w:val="30"/>
        </w:rPr>
        <w:t>ストック情報（</w:t>
      </w:r>
      <w:r w:rsidR="000E4CAA" w:rsidRPr="00EC7CB4">
        <w:rPr>
          <w:rFonts w:ascii="HGｺﾞｼｯｸM" w:eastAsia="HGｺﾞｼｯｸM" w:hint="eastAsia"/>
          <w:sz w:val="30"/>
          <w:szCs w:val="30"/>
        </w:rPr>
        <w:t>資産・負債</w:t>
      </w:r>
      <w:r w:rsidR="00C0031E" w:rsidRPr="00EC7CB4">
        <w:rPr>
          <w:rFonts w:ascii="HGｺﾞｼｯｸM" w:eastAsia="HGｺﾞｼｯｸM" w:hint="eastAsia"/>
          <w:sz w:val="30"/>
          <w:szCs w:val="30"/>
        </w:rPr>
        <w:t>）やコスト情報</w:t>
      </w:r>
      <w:r w:rsidR="000E4CAA" w:rsidRPr="00EC7CB4">
        <w:rPr>
          <w:rFonts w:ascii="HGｺﾞｼｯｸM" w:eastAsia="HGｺﾞｼｯｸM" w:hint="eastAsia"/>
          <w:sz w:val="30"/>
          <w:szCs w:val="30"/>
        </w:rPr>
        <w:t>（減価償却費</w:t>
      </w:r>
      <w:r w:rsidR="00C0031E" w:rsidRPr="00EC7CB4">
        <w:rPr>
          <w:rFonts w:ascii="HGｺﾞｼｯｸM" w:eastAsia="HGｺﾞｼｯｸM" w:hint="eastAsia"/>
          <w:sz w:val="30"/>
          <w:szCs w:val="30"/>
        </w:rPr>
        <w:t>など）</w:t>
      </w:r>
      <w:r w:rsidR="00C131E8" w:rsidRPr="00EC7CB4">
        <w:rPr>
          <w:rFonts w:ascii="HGｺﾞｼｯｸM" w:eastAsia="HGｺﾞｼｯｸM" w:hint="eastAsia"/>
          <w:sz w:val="30"/>
          <w:szCs w:val="30"/>
        </w:rPr>
        <w:t>をお知らせします。</w:t>
      </w:r>
    </w:p>
    <w:p w:rsidR="00494076" w:rsidRPr="000920F6" w:rsidRDefault="00626353">
      <w:pPr>
        <w:rPr>
          <w:rFonts w:ascii="HGｺﾞｼｯｸM" w:eastAsia="HGｺﾞｼｯｸM"/>
          <w:sz w:val="26"/>
          <w:szCs w:val="26"/>
        </w:rPr>
      </w:pPr>
      <w:r>
        <w:rPr>
          <w:rFonts w:ascii="HGｺﾞｼｯｸM" w:eastAsia="HGｺﾞｼｯｸM"/>
          <w:noProof/>
          <w:sz w:val="26"/>
          <w:szCs w:val="26"/>
        </w:rPr>
        <mc:AlternateContent>
          <mc:Choice Requires="wps">
            <w:drawing>
              <wp:anchor distT="0" distB="0" distL="114300" distR="114300" simplePos="0" relativeHeight="251677184" behindDoc="0" locked="0" layoutInCell="1" allowOverlap="1" wp14:anchorId="0D43A709" wp14:editId="776BB3FF">
                <wp:simplePos x="0" y="0"/>
                <wp:positionH relativeFrom="column">
                  <wp:posOffset>81915</wp:posOffset>
                </wp:positionH>
                <wp:positionV relativeFrom="paragraph">
                  <wp:posOffset>92075</wp:posOffset>
                </wp:positionV>
                <wp:extent cx="5276850" cy="800100"/>
                <wp:effectExtent l="0" t="0" r="19050" b="19050"/>
                <wp:wrapNone/>
                <wp:docPr id="15" name="四角形: 角を丸くする 30"/>
                <wp:cNvGraphicFramePr/>
                <a:graphic xmlns:a="http://schemas.openxmlformats.org/drawingml/2006/main">
                  <a:graphicData uri="http://schemas.microsoft.com/office/word/2010/wordprocessingShape">
                    <wps:wsp>
                      <wps:cNvSpPr/>
                      <wps:spPr>
                        <a:xfrm>
                          <a:off x="0" y="0"/>
                          <a:ext cx="5276850" cy="800100"/>
                        </a:xfrm>
                        <a:prstGeom prst="roundRect">
                          <a:avLst/>
                        </a:prstGeom>
                        <a:solidFill>
                          <a:sysClr val="window" lastClr="FFFFFF"/>
                        </a:solidFill>
                        <a:ln w="9525" cap="flat" cmpd="sng" algn="ctr">
                          <a:solidFill>
                            <a:sysClr val="windowText" lastClr="000000"/>
                          </a:solidFill>
                          <a:prstDash val="solid"/>
                        </a:ln>
                        <a:effectLst/>
                      </wps:spPr>
                      <wps:txbx>
                        <w:txbxContent>
                          <w:p w:rsidR="00796344" w:rsidRPr="003E0C09" w:rsidRDefault="00796344" w:rsidP="00694CEA">
                            <w:pPr>
                              <w:ind w:left="121" w:hangingChars="67" w:hanging="121"/>
                              <w:jc w:val="left"/>
                              <w:rPr>
                                <w:rFonts w:ascii="HGSｺﾞｼｯｸM" w:eastAsia="HGSｺﾞｼｯｸM"/>
                                <w:sz w:val="18"/>
                                <w:szCs w:val="18"/>
                              </w:rPr>
                            </w:pPr>
                            <w:r w:rsidRPr="00015842">
                              <w:rPr>
                                <w:rFonts w:ascii="HGSｺﾞｼｯｸM" w:eastAsia="HGSｺﾞｼｯｸM" w:hint="eastAsia"/>
                                <w:sz w:val="18"/>
                                <w:szCs w:val="18"/>
                              </w:rPr>
                              <w:t>(注) 金額及び増減率は、別に記載しているものを除き</w:t>
                            </w:r>
                            <w:r w:rsidRPr="003E0C09">
                              <w:rPr>
                                <w:rFonts w:ascii="HGSｺﾞｼｯｸM" w:eastAsia="HGSｺﾞｼｯｸM" w:hint="eastAsia"/>
                                <w:sz w:val="18"/>
                                <w:szCs w:val="18"/>
                              </w:rPr>
                              <w:t>表示桁未満を切り捨てて表示しています。</w:t>
                            </w:r>
                          </w:p>
                          <w:p w:rsidR="00796344" w:rsidRPr="003E0C09" w:rsidRDefault="00796344" w:rsidP="0020326C">
                            <w:pPr>
                              <w:ind w:left="121" w:firstLineChars="150" w:firstLine="270"/>
                              <w:jc w:val="left"/>
                              <w:rPr>
                                <w:rFonts w:ascii="HGSｺﾞｼｯｸM" w:eastAsia="HGSｺﾞｼｯｸM"/>
                                <w:sz w:val="18"/>
                                <w:szCs w:val="18"/>
                              </w:rPr>
                            </w:pPr>
                            <w:r w:rsidRPr="003E0C09">
                              <w:rPr>
                                <w:rFonts w:ascii="HGSｺﾞｼｯｸM" w:eastAsia="HGSｺﾞｼｯｸM" w:hint="eastAsia"/>
                                <w:sz w:val="18"/>
                                <w:szCs w:val="18"/>
                              </w:rPr>
                              <w:t>このため、表中の内訳と合計等が一致しない場合があります。</w:t>
                            </w:r>
                          </w:p>
                          <w:p w:rsidR="00796344" w:rsidRPr="00694CEA" w:rsidRDefault="00796344" w:rsidP="0020326C">
                            <w:pPr>
                              <w:ind w:left="121" w:firstLineChars="150" w:firstLine="270"/>
                              <w:jc w:val="left"/>
                              <w:rPr>
                                <w:rFonts w:ascii="HGSｺﾞｼｯｸM" w:eastAsia="HGSｺﾞｼｯｸM"/>
                                <w:sz w:val="18"/>
                                <w:szCs w:val="18"/>
                              </w:rPr>
                            </w:pPr>
                            <w:r w:rsidRPr="003E0C09">
                              <w:rPr>
                                <w:rFonts w:ascii="HGSｺﾞｼｯｸM" w:eastAsia="HGSｺﾞｼｯｸM" w:hint="eastAsia"/>
                                <w:sz w:val="18"/>
                                <w:szCs w:val="18"/>
                              </w:rPr>
                              <w:t>また、グラフ中の割合(％)は、小数第2位を四捨五入して表示しています。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30" o:spid="_x0000_s1026" style="position:absolute;left:0;text-align:left;margin-left:6.45pt;margin-top:7.25pt;width:415.5pt;height:6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" fillcolor="window" strokecolor="windowText">
                <v:textbox>
                  <w:txbxContent>
                    <w:p w:rsidR="00796344" w:rsidRPr="003E0C09" w:rsidRDefault="00796344" w:rsidP="00694CEA">
                      <w:pPr>
                        <w:ind w:left="121" w:hangingChars="67" w:hanging="121"/>
                        <w:jc w:val="left"/>
                        <w:rPr>
                          <w:rFonts w:ascii="HGSｺﾞｼｯｸM" w:eastAsia="HGSｺﾞｼｯｸM"/>
                          <w:sz w:val="18"/>
                          <w:szCs w:val="18"/>
                        </w:rPr>
                      </w:pPr>
                      <w:r w:rsidRPr="00015842">
                        <w:rPr>
                          <w:rFonts w:ascii="HGSｺﾞｼｯｸM" w:eastAsia="HGSｺﾞｼｯｸM" w:hint="eastAsia"/>
                          <w:sz w:val="18"/>
                          <w:szCs w:val="18"/>
                        </w:rPr>
                        <w:t>(注) 金額及び増減率は、別に記載しているものを除き</w:t>
                      </w:r>
                      <w:r w:rsidRPr="003E0C09">
                        <w:rPr>
                          <w:rFonts w:ascii="HGSｺﾞｼｯｸM" w:eastAsia="HGSｺﾞｼｯｸM" w:hint="eastAsia"/>
                          <w:sz w:val="18"/>
                          <w:szCs w:val="18"/>
                        </w:rPr>
                        <w:t>表示桁未満を切り捨てて表示しています。</w:t>
                      </w:r>
                    </w:p>
                    <w:p w:rsidR="00796344" w:rsidRPr="003E0C09" w:rsidRDefault="00796344" w:rsidP="0020326C">
                      <w:pPr>
                        <w:ind w:left="121" w:firstLineChars="150" w:firstLine="270"/>
                        <w:jc w:val="left"/>
                        <w:rPr>
                          <w:rFonts w:ascii="HGSｺﾞｼｯｸM" w:eastAsia="HGSｺﾞｼｯｸM"/>
                          <w:sz w:val="18"/>
                          <w:szCs w:val="18"/>
                        </w:rPr>
                      </w:pPr>
                      <w:r w:rsidRPr="003E0C09">
                        <w:rPr>
                          <w:rFonts w:ascii="HGSｺﾞｼｯｸM" w:eastAsia="HGSｺﾞｼｯｸM" w:hint="eastAsia"/>
                          <w:sz w:val="18"/>
                          <w:szCs w:val="18"/>
                        </w:rPr>
                        <w:t>このため、表中の内訳と合計等が一致しない場合があります。</w:t>
                      </w:r>
                    </w:p>
                    <w:p w:rsidR="00796344" w:rsidRPr="00694CEA" w:rsidRDefault="00796344" w:rsidP="0020326C">
                      <w:pPr>
                        <w:ind w:left="121" w:firstLineChars="150" w:firstLine="270"/>
                        <w:jc w:val="left"/>
                        <w:rPr>
                          <w:rFonts w:ascii="HGSｺﾞｼｯｸM" w:eastAsia="HGSｺﾞｼｯｸM"/>
                          <w:sz w:val="18"/>
                          <w:szCs w:val="18"/>
                        </w:rPr>
                      </w:pPr>
                      <w:r w:rsidRPr="003E0C09">
                        <w:rPr>
                          <w:rFonts w:ascii="HGSｺﾞｼｯｸM" w:eastAsia="HGSｺﾞｼｯｸM" w:hint="eastAsia"/>
                          <w:sz w:val="18"/>
                          <w:szCs w:val="18"/>
                        </w:rPr>
                        <w:t>また、グラフ中の割合(％)は、小数第2位を四捨五入して表示しています。</w:t>
                      </w:r>
                    </w:p>
                  </w:txbxContent>
                </v:textbox>
              </v:roundrect>
            </w:pict>
          </mc:Fallback>
        </mc:AlternateContent>
      </w:r>
    </w:p>
    <w:p w:rsidR="00626353" w:rsidRDefault="00626353" w:rsidP="00D0156C">
      <w:pPr>
        <w:spacing w:line="440" w:lineRule="exact"/>
        <w:rPr>
          <w:rFonts w:ascii="HGｺﾞｼｯｸM" w:eastAsia="HGｺﾞｼｯｸM"/>
          <w:b/>
          <w:sz w:val="26"/>
          <w:szCs w:val="26"/>
        </w:rPr>
      </w:pPr>
    </w:p>
    <w:p w:rsidR="00626353" w:rsidRDefault="00626353" w:rsidP="00D0156C">
      <w:pPr>
        <w:spacing w:line="440" w:lineRule="exact"/>
        <w:rPr>
          <w:rFonts w:ascii="HGｺﾞｼｯｸM" w:eastAsia="HGｺﾞｼｯｸM"/>
          <w:b/>
          <w:sz w:val="26"/>
          <w:szCs w:val="26"/>
        </w:rPr>
      </w:pPr>
    </w:p>
    <w:p w:rsidR="00626353" w:rsidRDefault="00626353" w:rsidP="00D0156C">
      <w:pPr>
        <w:spacing w:line="440" w:lineRule="exact"/>
        <w:rPr>
          <w:rFonts w:ascii="HGｺﾞｼｯｸM" w:eastAsia="HGｺﾞｼｯｸM"/>
          <w:b/>
          <w:sz w:val="26"/>
          <w:szCs w:val="26"/>
        </w:rPr>
      </w:pPr>
    </w:p>
    <w:p w:rsidR="00C131E8" w:rsidRPr="00A64B43" w:rsidRDefault="00C131E8" w:rsidP="00A64B43">
      <w:pPr>
        <w:pStyle w:val="1"/>
      </w:pPr>
      <w:r w:rsidRPr="00A64B43">
        <w:rPr>
          <w:rFonts w:hint="eastAsia"/>
        </w:rPr>
        <w:t>１　公会計制度改革の意義</w:t>
      </w:r>
    </w:p>
    <w:p w:rsidR="00C131E8" w:rsidRDefault="000F2113" w:rsidP="003950F4">
      <w:pPr>
        <w:spacing w:line="440" w:lineRule="exact"/>
        <w:ind w:leftChars="100" w:left="210" w:firstLineChars="100" w:firstLine="260"/>
        <w:rPr>
          <w:rFonts w:ascii="HGｺﾞｼｯｸM" w:eastAsia="HGｺﾞｼｯｸM"/>
          <w:sz w:val="26"/>
          <w:szCs w:val="26"/>
        </w:rPr>
      </w:pPr>
      <w:r w:rsidRPr="00EC7CB4">
        <w:rPr>
          <w:rFonts w:ascii="HGｺﾞｼｯｸM" w:eastAsia="HGｺﾞｼｯｸM" w:hint="eastAsia"/>
          <w:sz w:val="26"/>
          <w:szCs w:val="26"/>
        </w:rPr>
        <w:t>地方自治法に基づく</w:t>
      </w:r>
      <w:r w:rsidR="00C131E8" w:rsidRPr="00EC7CB4">
        <w:rPr>
          <w:rFonts w:ascii="HGｺﾞｼｯｸM" w:eastAsia="HGｺﾞｼｯｸM" w:hint="eastAsia"/>
          <w:sz w:val="26"/>
          <w:szCs w:val="26"/>
        </w:rPr>
        <w:t>公会計制度</w:t>
      </w:r>
      <w:r w:rsidR="000A5490" w:rsidRPr="00EC7CB4">
        <w:rPr>
          <w:rFonts w:ascii="HGｺﾞｼｯｸM" w:eastAsia="HGｺﾞｼｯｸM" w:hint="eastAsia"/>
          <w:sz w:val="26"/>
          <w:szCs w:val="26"/>
        </w:rPr>
        <w:t>（官庁会計）</w:t>
      </w:r>
      <w:r w:rsidR="00C131E8" w:rsidRPr="00EC7CB4">
        <w:rPr>
          <w:rFonts w:ascii="HGｺﾞｼｯｸM" w:eastAsia="HGｺﾞｼｯｸM" w:hint="eastAsia"/>
          <w:sz w:val="26"/>
          <w:szCs w:val="26"/>
        </w:rPr>
        <w:t>は、現金の移動のみを記録する現金主義・単式簿記を採用しています。これは、行政サービスを実施するにあたっては、議会で承認された予算を前提としていることから、予算が適正・確実に</w:t>
      </w:r>
      <w:r w:rsidR="00995704" w:rsidRPr="00EC7CB4">
        <w:rPr>
          <w:rFonts w:ascii="HGｺﾞｼｯｸM" w:eastAsia="HGｺﾞｼｯｸM" w:hint="eastAsia"/>
          <w:sz w:val="26"/>
          <w:szCs w:val="26"/>
        </w:rPr>
        <w:t>執行</w:t>
      </w:r>
      <w:r w:rsidR="00C131E8" w:rsidRPr="00EC7CB4">
        <w:rPr>
          <w:rFonts w:ascii="HGｺﾞｼｯｸM" w:eastAsia="HGｺﾞｼｯｸM" w:hint="eastAsia"/>
          <w:sz w:val="26"/>
          <w:szCs w:val="26"/>
        </w:rPr>
        <w:t>されたかどうかが重要とされ、現金の動きのわかる現金主義・単式簿記</w:t>
      </w:r>
      <w:r w:rsidR="00E01C59" w:rsidRPr="00EC7CB4">
        <w:rPr>
          <w:rFonts w:ascii="HGｺﾞｼｯｸM" w:eastAsia="HGｺﾞｼｯｸM" w:hint="eastAsia"/>
          <w:sz w:val="26"/>
          <w:szCs w:val="26"/>
        </w:rPr>
        <w:t>が適しているからです</w:t>
      </w:r>
      <w:r w:rsidR="00E01C59">
        <w:rPr>
          <w:rFonts w:ascii="HGｺﾞｼｯｸM" w:eastAsia="HGｺﾞｼｯｸM" w:hint="eastAsia"/>
          <w:sz w:val="26"/>
          <w:szCs w:val="26"/>
        </w:rPr>
        <w:t>。</w:t>
      </w:r>
    </w:p>
    <w:p w:rsidR="00E01C59" w:rsidRPr="00823F5C" w:rsidRDefault="00E01C59" w:rsidP="003950F4">
      <w:pPr>
        <w:spacing w:line="440" w:lineRule="exact"/>
        <w:ind w:leftChars="100" w:left="210" w:firstLineChars="100" w:firstLine="260"/>
        <w:rPr>
          <w:rFonts w:ascii="HGｺﾞｼｯｸM" w:eastAsia="HGｺﾞｼｯｸM"/>
          <w:sz w:val="26"/>
          <w:szCs w:val="26"/>
        </w:rPr>
      </w:pPr>
      <w:r>
        <w:rPr>
          <w:rFonts w:ascii="HGｺﾞｼｯｸM" w:eastAsia="HGｺﾞｼｯｸM" w:hint="eastAsia"/>
          <w:sz w:val="26"/>
          <w:szCs w:val="26"/>
        </w:rPr>
        <w:t>しかしながら、現金主義・単式簿記には</w:t>
      </w:r>
    </w:p>
    <w:p w:rsidR="00494076" w:rsidRPr="00823F5C" w:rsidRDefault="00494076">
      <w:pPr>
        <w:rPr>
          <w:rFonts w:ascii="HGｺﾞｼｯｸM" w:eastAsia="HGｺﾞｼｯｸM"/>
          <w:sz w:val="26"/>
          <w:szCs w:val="26"/>
        </w:rPr>
      </w:pPr>
    </w:p>
    <w:p w:rsidR="00C131E8" w:rsidRPr="003E0C09" w:rsidRDefault="00C131E8" w:rsidP="00D0156C">
      <w:pPr>
        <w:pStyle w:val="a6"/>
        <w:numPr>
          <w:ilvl w:val="0"/>
          <w:numId w:val="2"/>
        </w:numPr>
        <w:spacing w:line="440" w:lineRule="exact"/>
        <w:ind w:leftChars="0" w:left="947"/>
        <w:rPr>
          <w:rFonts w:ascii="HGｺﾞｼｯｸM" w:eastAsia="HGｺﾞｼｯｸM"/>
          <w:sz w:val="26"/>
          <w:szCs w:val="26"/>
        </w:rPr>
      </w:pPr>
      <w:r w:rsidRPr="00E01C59">
        <w:rPr>
          <w:rFonts w:ascii="HGｺﾞｼｯｸM" w:eastAsia="HGｺﾞｼｯｸM" w:hint="eastAsia"/>
          <w:sz w:val="26"/>
          <w:szCs w:val="26"/>
        </w:rPr>
        <w:t>現金以外の資産や</w:t>
      </w:r>
      <w:r w:rsidR="0031286A" w:rsidRPr="003E0C09">
        <w:rPr>
          <w:rFonts w:ascii="HGｺﾞｼｯｸM" w:eastAsia="HGｺﾞｼｯｸM" w:hint="eastAsia"/>
          <w:sz w:val="26"/>
          <w:szCs w:val="26"/>
        </w:rPr>
        <w:t>負債</w:t>
      </w:r>
      <w:r w:rsidRPr="003E0C09">
        <w:rPr>
          <w:rFonts w:ascii="HGｺﾞｼｯｸM" w:eastAsia="HGｺﾞｼｯｸM" w:hint="eastAsia"/>
          <w:sz w:val="26"/>
          <w:szCs w:val="26"/>
        </w:rPr>
        <w:t>（ストック）の把握ができない。</w:t>
      </w:r>
    </w:p>
    <w:p w:rsidR="00C131E8" w:rsidRPr="003E0C09" w:rsidRDefault="00C131E8" w:rsidP="00D0156C">
      <w:pPr>
        <w:pStyle w:val="a6"/>
        <w:numPr>
          <w:ilvl w:val="0"/>
          <w:numId w:val="2"/>
        </w:numPr>
        <w:spacing w:line="440" w:lineRule="exact"/>
        <w:ind w:leftChars="0" w:left="947"/>
        <w:rPr>
          <w:rFonts w:ascii="HGｺﾞｼｯｸM" w:eastAsia="HGｺﾞｼｯｸM"/>
          <w:sz w:val="26"/>
          <w:szCs w:val="26"/>
        </w:rPr>
      </w:pPr>
      <w:r w:rsidRPr="003E0C09">
        <w:rPr>
          <w:rFonts w:ascii="HGｺﾞｼｯｸM" w:eastAsia="HGｺﾞｼｯｸM" w:hint="eastAsia"/>
          <w:sz w:val="26"/>
          <w:szCs w:val="26"/>
        </w:rPr>
        <w:t>減価償却費や引当金などの非現金情報（見えにくいコスト）が明らかにされない。</w:t>
      </w:r>
    </w:p>
    <w:p w:rsidR="00C131E8" w:rsidRPr="003E0C09" w:rsidRDefault="00C131E8">
      <w:pPr>
        <w:rPr>
          <w:rFonts w:ascii="HGｺﾞｼｯｸM" w:eastAsia="HGｺﾞｼｯｸM"/>
          <w:sz w:val="26"/>
          <w:szCs w:val="26"/>
        </w:rPr>
      </w:pPr>
    </w:p>
    <w:p w:rsidR="00FA10C1" w:rsidRPr="003E0C09" w:rsidRDefault="00FA10C1" w:rsidP="00D0156C">
      <w:pPr>
        <w:spacing w:line="440" w:lineRule="exact"/>
        <w:ind w:firstLineChars="200" w:firstLine="520"/>
        <w:rPr>
          <w:rFonts w:ascii="HGｺﾞｼｯｸM" w:eastAsia="HGｺﾞｼｯｸM"/>
          <w:sz w:val="26"/>
          <w:szCs w:val="26"/>
        </w:rPr>
      </w:pPr>
      <w:r w:rsidRPr="003E0C09">
        <w:rPr>
          <w:rFonts w:ascii="HGｺﾞｼｯｸM" w:eastAsia="HGｺﾞｼｯｸM" w:hint="eastAsia"/>
          <w:sz w:val="26"/>
          <w:szCs w:val="26"/>
        </w:rPr>
        <w:t>といった課題・問題点があります。</w:t>
      </w:r>
    </w:p>
    <w:p w:rsidR="00FA10C1" w:rsidRPr="00823F5C" w:rsidRDefault="00FA10C1" w:rsidP="003950F4">
      <w:pPr>
        <w:spacing w:line="440" w:lineRule="exact"/>
        <w:ind w:leftChars="100" w:left="210" w:firstLineChars="100" w:firstLine="260"/>
        <w:rPr>
          <w:rFonts w:ascii="HGｺﾞｼｯｸM" w:eastAsia="HGｺﾞｼｯｸM"/>
          <w:sz w:val="26"/>
          <w:szCs w:val="26"/>
        </w:rPr>
      </w:pPr>
      <w:r w:rsidRPr="003E0C09">
        <w:rPr>
          <w:rFonts w:ascii="HGｺﾞｼｯｸM" w:eastAsia="HGｺﾞｼｯｸM" w:hint="eastAsia"/>
          <w:sz w:val="26"/>
          <w:szCs w:val="26"/>
        </w:rPr>
        <w:t>そこで、発生主義・複式簿記・日々仕訳の考え方（企業会計的</w:t>
      </w:r>
      <w:r w:rsidR="00811BFC" w:rsidRPr="003E0C09">
        <w:rPr>
          <w:rFonts w:ascii="HGｺﾞｼｯｸM" w:eastAsia="HGｺﾞｼｯｸM" w:hint="eastAsia"/>
          <w:sz w:val="26"/>
          <w:szCs w:val="26"/>
        </w:rPr>
        <w:t>手法）を導入し、財務諸表の作成・活用を通じて、より詳細な財務情報を公開するとともに、資産・</w:t>
      </w:r>
      <w:r w:rsidR="0031286A" w:rsidRPr="003E0C09">
        <w:rPr>
          <w:rFonts w:ascii="HGｺﾞｼｯｸM" w:eastAsia="HGｺﾞｼｯｸM" w:hint="eastAsia"/>
          <w:sz w:val="26"/>
          <w:szCs w:val="26"/>
        </w:rPr>
        <w:t>負債</w:t>
      </w:r>
      <w:r w:rsidR="00811BFC" w:rsidRPr="003E0C09">
        <w:rPr>
          <w:rFonts w:ascii="HGｺﾞｼｯｸM" w:eastAsia="HGｺﾞｼｯｸM" w:hint="eastAsia"/>
          <w:sz w:val="26"/>
          <w:szCs w:val="26"/>
        </w:rPr>
        <w:t>の適正な管</w:t>
      </w:r>
      <w:r w:rsidR="00811BFC" w:rsidRPr="00823F5C">
        <w:rPr>
          <w:rFonts w:ascii="HGｺﾞｼｯｸM" w:eastAsia="HGｺﾞｼｯｸM" w:hint="eastAsia"/>
          <w:sz w:val="26"/>
          <w:szCs w:val="26"/>
        </w:rPr>
        <w:t>理を一層進めることを目的に公会計制度改革に取り組んでいます。</w:t>
      </w:r>
    </w:p>
    <w:p w:rsidR="00FA10C1" w:rsidRDefault="00FA10C1"/>
    <w:p w:rsidR="000B0229" w:rsidRPr="00D0156C" w:rsidRDefault="00811BFC" w:rsidP="003950F4">
      <w:pPr>
        <w:pStyle w:val="1"/>
      </w:pPr>
      <w:r w:rsidRPr="00D0156C">
        <w:rPr>
          <w:rFonts w:hint="eastAsia"/>
        </w:rPr>
        <w:t xml:space="preserve">２　</w:t>
      </w:r>
      <w:r w:rsidR="000B0229" w:rsidRPr="00D0156C">
        <w:rPr>
          <w:rFonts w:hint="eastAsia"/>
        </w:rPr>
        <w:t>財務諸表とは</w:t>
      </w:r>
    </w:p>
    <w:p w:rsidR="00811BFC" w:rsidRPr="003950F4" w:rsidRDefault="000B0229" w:rsidP="003950F4">
      <w:pPr>
        <w:pStyle w:val="2"/>
      </w:pPr>
      <w:r w:rsidRPr="003950F4">
        <w:rPr>
          <w:rFonts w:hint="eastAsia"/>
        </w:rPr>
        <w:t xml:space="preserve">(1) </w:t>
      </w:r>
      <w:r w:rsidR="00811BFC" w:rsidRPr="003950F4">
        <w:rPr>
          <w:rFonts w:hint="eastAsia"/>
        </w:rPr>
        <w:t>財務諸表の構成</w:t>
      </w:r>
    </w:p>
    <w:p w:rsidR="00811BFC" w:rsidRPr="00823F5C" w:rsidRDefault="004429D0" w:rsidP="00D0156C">
      <w:pPr>
        <w:spacing w:line="440" w:lineRule="exact"/>
        <w:ind w:firstLineChars="300" w:firstLine="780"/>
        <w:rPr>
          <w:rFonts w:ascii="HGｺﾞｼｯｸM" w:eastAsia="HGｺﾞｼｯｸM"/>
          <w:sz w:val="26"/>
          <w:szCs w:val="26"/>
        </w:rPr>
      </w:pPr>
      <w:r w:rsidRPr="00823F5C">
        <w:rPr>
          <w:rFonts w:ascii="HGｺﾞｼｯｸM" w:eastAsia="HGｺﾞｼｯｸM" w:hint="eastAsia"/>
          <w:sz w:val="26"/>
          <w:szCs w:val="26"/>
        </w:rPr>
        <w:t>財務諸表の構成と目的は以下のとおりです。</w:t>
      </w:r>
    </w:p>
    <w:p w:rsidR="004429D0" w:rsidRPr="00823F5C" w:rsidRDefault="004429D0" w:rsidP="00E00CFA">
      <w:pPr>
        <w:spacing w:line="240" w:lineRule="exact"/>
        <w:rPr>
          <w:rFonts w:ascii="HGｺﾞｼｯｸM" w:eastAsia="HGｺﾞｼｯｸM"/>
          <w:sz w:val="26"/>
          <w:szCs w:val="26"/>
        </w:rPr>
      </w:pPr>
    </w:p>
    <w:tbl>
      <w:tblPr>
        <w:tblStyle w:val="a3"/>
        <w:tblW w:w="7938" w:type="dxa"/>
        <w:tblInd w:w="817" w:type="dxa"/>
        <w:tblLook w:val="04A0" w:firstRow="1" w:lastRow="0" w:firstColumn="1" w:lastColumn="0" w:noHBand="0" w:noVBand="1"/>
      </w:tblPr>
      <w:tblGrid>
        <w:gridCol w:w="2335"/>
        <w:gridCol w:w="5603"/>
      </w:tblGrid>
      <w:tr w:rsidR="00811BFC" w:rsidRPr="00823F5C" w:rsidTr="00BA2EDB">
        <w:tc>
          <w:tcPr>
            <w:tcW w:w="2335" w:type="dxa"/>
            <w:shd w:val="clear" w:color="auto" w:fill="31849B" w:themeFill="accent5" w:themeFillShade="BF"/>
            <w:vAlign w:val="center"/>
          </w:tcPr>
          <w:p w:rsidR="00811BFC" w:rsidRPr="009D31B7" w:rsidRDefault="004429D0" w:rsidP="00165C66">
            <w:pPr>
              <w:jc w:val="center"/>
              <w:rPr>
                <w:rFonts w:ascii="HGｺﾞｼｯｸM" w:eastAsia="HGｺﾞｼｯｸM"/>
                <w:b/>
                <w:color w:val="FFFFFF" w:themeColor="background1"/>
                <w:sz w:val="24"/>
                <w:szCs w:val="24"/>
              </w:rPr>
            </w:pPr>
            <w:r w:rsidRPr="009D31B7">
              <w:rPr>
                <w:rFonts w:ascii="HGｺﾞｼｯｸM" w:eastAsia="HGｺﾞｼｯｸM" w:hint="eastAsia"/>
                <w:b/>
                <w:color w:val="FFFFFF" w:themeColor="background1"/>
                <w:sz w:val="24"/>
                <w:szCs w:val="24"/>
              </w:rPr>
              <w:t>構</w:t>
            </w:r>
            <w:r w:rsidR="00165C66" w:rsidRPr="009D31B7">
              <w:rPr>
                <w:rFonts w:ascii="HGｺﾞｼｯｸM" w:eastAsia="HGｺﾞｼｯｸM" w:hint="eastAsia"/>
                <w:b/>
                <w:color w:val="FFFFFF" w:themeColor="background1"/>
                <w:sz w:val="24"/>
                <w:szCs w:val="24"/>
              </w:rPr>
              <w:t xml:space="preserve">　</w:t>
            </w:r>
            <w:r w:rsidRPr="009D31B7">
              <w:rPr>
                <w:rFonts w:ascii="HGｺﾞｼｯｸM" w:eastAsia="HGｺﾞｼｯｸM" w:hint="eastAsia"/>
                <w:b/>
                <w:color w:val="FFFFFF" w:themeColor="background1"/>
                <w:sz w:val="24"/>
                <w:szCs w:val="24"/>
              </w:rPr>
              <w:t>成</w:t>
            </w:r>
          </w:p>
        </w:tc>
        <w:tc>
          <w:tcPr>
            <w:tcW w:w="5603" w:type="dxa"/>
            <w:shd w:val="clear" w:color="auto" w:fill="31849B" w:themeFill="accent5" w:themeFillShade="BF"/>
            <w:vAlign w:val="center"/>
          </w:tcPr>
          <w:p w:rsidR="00811BFC" w:rsidRPr="009D31B7" w:rsidRDefault="004429D0" w:rsidP="00165C66">
            <w:pPr>
              <w:jc w:val="center"/>
              <w:rPr>
                <w:rFonts w:ascii="HGｺﾞｼｯｸM" w:eastAsia="HGｺﾞｼｯｸM"/>
                <w:b/>
                <w:color w:val="FFFFFF" w:themeColor="background1"/>
                <w:sz w:val="24"/>
                <w:szCs w:val="24"/>
              </w:rPr>
            </w:pPr>
            <w:r w:rsidRPr="009D31B7">
              <w:rPr>
                <w:rFonts w:ascii="HGｺﾞｼｯｸM" w:eastAsia="HGｺﾞｼｯｸM" w:hint="eastAsia"/>
                <w:b/>
                <w:color w:val="FFFFFF" w:themeColor="background1"/>
                <w:sz w:val="24"/>
                <w:szCs w:val="24"/>
              </w:rPr>
              <w:t>目</w:t>
            </w:r>
            <w:r w:rsidR="00165C66" w:rsidRPr="009D31B7">
              <w:rPr>
                <w:rFonts w:ascii="HGｺﾞｼｯｸM" w:eastAsia="HGｺﾞｼｯｸM" w:hint="eastAsia"/>
                <w:b/>
                <w:color w:val="FFFFFF" w:themeColor="background1"/>
                <w:sz w:val="24"/>
                <w:szCs w:val="24"/>
              </w:rPr>
              <w:t xml:space="preserve">　</w:t>
            </w:r>
            <w:r w:rsidRPr="009D31B7">
              <w:rPr>
                <w:rFonts w:ascii="HGｺﾞｼｯｸM" w:eastAsia="HGｺﾞｼｯｸM" w:hint="eastAsia"/>
                <w:b/>
                <w:color w:val="FFFFFF" w:themeColor="background1"/>
                <w:sz w:val="24"/>
                <w:szCs w:val="24"/>
              </w:rPr>
              <w:t>的</w:t>
            </w:r>
          </w:p>
        </w:tc>
      </w:tr>
      <w:tr w:rsidR="004429D0" w:rsidRPr="00823F5C" w:rsidTr="001705BF">
        <w:trPr>
          <w:trHeight w:hRule="exact" w:val="1077"/>
        </w:trPr>
        <w:tc>
          <w:tcPr>
            <w:tcW w:w="2335" w:type="dxa"/>
            <w:vAlign w:val="center"/>
          </w:tcPr>
          <w:p w:rsidR="004429D0" w:rsidRPr="00696D55" w:rsidRDefault="004429D0" w:rsidP="00E66624">
            <w:pPr>
              <w:rPr>
                <w:rFonts w:ascii="HGｺﾞｼｯｸM" w:eastAsia="HGｺﾞｼｯｸM"/>
                <w:sz w:val="24"/>
                <w:szCs w:val="24"/>
              </w:rPr>
            </w:pPr>
            <w:r w:rsidRPr="00696D55">
              <w:rPr>
                <w:rFonts w:ascii="HGｺﾞｼｯｸM" w:eastAsia="HGｺﾞｼｯｸM" w:hint="eastAsia"/>
                <w:sz w:val="24"/>
                <w:szCs w:val="24"/>
              </w:rPr>
              <w:t>貸借対照表</w:t>
            </w:r>
          </w:p>
        </w:tc>
        <w:tc>
          <w:tcPr>
            <w:tcW w:w="5603" w:type="dxa"/>
            <w:vAlign w:val="center"/>
          </w:tcPr>
          <w:p w:rsidR="004429D0" w:rsidRPr="00696D55" w:rsidRDefault="004429D0" w:rsidP="00A9421C">
            <w:pPr>
              <w:ind w:firstLineChars="100" w:firstLine="240"/>
              <w:rPr>
                <w:rFonts w:ascii="HGｺﾞｼｯｸM" w:eastAsia="HGｺﾞｼｯｸM"/>
                <w:sz w:val="24"/>
                <w:szCs w:val="24"/>
              </w:rPr>
            </w:pPr>
            <w:r w:rsidRPr="00696D55">
              <w:rPr>
                <w:rFonts w:ascii="HGｺﾞｼｯｸM" w:eastAsia="HGｺﾞｼｯｸM" w:hint="eastAsia"/>
                <w:sz w:val="24"/>
                <w:szCs w:val="24"/>
              </w:rPr>
              <w:t>財政状態を明らかにするため、貸借対照表日</w:t>
            </w:r>
            <w:r w:rsidRPr="0070240D">
              <w:rPr>
                <w:rFonts w:ascii="HGｺﾞｼｯｸM" w:eastAsia="HGｺﾞｼｯｸM" w:hint="eastAsia"/>
                <w:sz w:val="24"/>
                <w:szCs w:val="24"/>
              </w:rPr>
              <w:t>（平成2</w:t>
            </w:r>
            <w:r w:rsidR="00A9421C" w:rsidRPr="0070240D">
              <w:rPr>
                <w:rFonts w:ascii="HGｺﾞｼｯｸM" w:eastAsia="HGｺﾞｼｯｸM" w:hint="eastAsia"/>
                <w:sz w:val="24"/>
                <w:szCs w:val="24"/>
              </w:rPr>
              <w:t>9</w:t>
            </w:r>
            <w:r w:rsidRPr="0070240D">
              <w:rPr>
                <w:rFonts w:ascii="HGｺﾞｼｯｸM" w:eastAsia="HGｺﾞｼｯｸM" w:hint="eastAsia"/>
                <w:sz w:val="24"/>
                <w:szCs w:val="24"/>
              </w:rPr>
              <w:t>年３月31日）における</w:t>
            </w:r>
            <w:r w:rsidR="00C325FD" w:rsidRPr="0070240D">
              <w:rPr>
                <w:rFonts w:ascii="HGｺﾞｼｯｸM" w:eastAsia="HGｺﾞｼｯｸM" w:hint="eastAsia"/>
                <w:sz w:val="24"/>
                <w:szCs w:val="24"/>
              </w:rPr>
              <w:t>全て</w:t>
            </w:r>
            <w:r w:rsidRPr="0070240D">
              <w:rPr>
                <w:rFonts w:ascii="HGｺﾞｼｯｸM" w:eastAsia="HGｺﾞｼｯｸM" w:hint="eastAsia"/>
                <w:sz w:val="24"/>
                <w:szCs w:val="24"/>
              </w:rPr>
              <w:t>の資産、負債及び純資産を記載しています。</w:t>
            </w:r>
          </w:p>
        </w:tc>
      </w:tr>
      <w:tr w:rsidR="00811BFC" w:rsidRPr="00823F5C" w:rsidTr="001705BF">
        <w:trPr>
          <w:trHeight w:hRule="exact" w:val="1077"/>
        </w:trPr>
        <w:tc>
          <w:tcPr>
            <w:tcW w:w="2335" w:type="dxa"/>
            <w:vAlign w:val="center"/>
          </w:tcPr>
          <w:p w:rsidR="00811BFC" w:rsidRPr="00696D55" w:rsidRDefault="00811BFC" w:rsidP="00E66624">
            <w:pPr>
              <w:rPr>
                <w:rFonts w:ascii="HGｺﾞｼｯｸM" w:eastAsia="HGｺﾞｼｯｸM"/>
                <w:sz w:val="24"/>
                <w:szCs w:val="24"/>
              </w:rPr>
            </w:pPr>
            <w:r w:rsidRPr="00696D55">
              <w:rPr>
                <w:rFonts w:ascii="HGｺﾞｼｯｸM" w:eastAsia="HGｺﾞｼｯｸM" w:hint="eastAsia"/>
                <w:sz w:val="24"/>
                <w:szCs w:val="24"/>
              </w:rPr>
              <w:t>行政コスト計算書</w:t>
            </w:r>
          </w:p>
        </w:tc>
        <w:tc>
          <w:tcPr>
            <w:tcW w:w="5603" w:type="dxa"/>
            <w:vAlign w:val="center"/>
          </w:tcPr>
          <w:p w:rsidR="00811BFC" w:rsidRPr="00696D55" w:rsidRDefault="004429D0" w:rsidP="00C325FD">
            <w:pPr>
              <w:ind w:firstLineChars="100" w:firstLine="240"/>
              <w:rPr>
                <w:rFonts w:ascii="HGｺﾞｼｯｸM" w:eastAsia="HGｺﾞｼｯｸM"/>
                <w:sz w:val="24"/>
                <w:szCs w:val="24"/>
              </w:rPr>
            </w:pPr>
            <w:r w:rsidRPr="00696D55">
              <w:rPr>
                <w:rFonts w:ascii="HGｺﾞｼｯｸM" w:eastAsia="HGｺﾞｼｯｸM" w:hint="eastAsia"/>
                <w:sz w:val="24"/>
                <w:szCs w:val="24"/>
              </w:rPr>
              <w:t>運営状況を明らかにするため、一会計期間に属する</w:t>
            </w:r>
            <w:r w:rsidR="00C325FD">
              <w:rPr>
                <w:rFonts w:ascii="HGｺﾞｼｯｸM" w:eastAsia="HGｺﾞｼｯｸM" w:hint="eastAsia"/>
                <w:sz w:val="24"/>
                <w:szCs w:val="24"/>
              </w:rPr>
              <w:t>全て</w:t>
            </w:r>
            <w:r w:rsidRPr="00696D55">
              <w:rPr>
                <w:rFonts w:ascii="HGｺﾞｼｯｸM" w:eastAsia="HGｺﾞｼｯｸM" w:hint="eastAsia"/>
                <w:sz w:val="24"/>
                <w:szCs w:val="24"/>
              </w:rPr>
              <w:t>の費用と対応する</w:t>
            </w:r>
            <w:r w:rsidR="00C325FD">
              <w:rPr>
                <w:rFonts w:ascii="HGｺﾞｼｯｸM" w:eastAsia="HGｺﾞｼｯｸM" w:hint="eastAsia"/>
                <w:sz w:val="24"/>
                <w:szCs w:val="24"/>
              </w:rPr>
              <w:t>全て</w:t>
            </w:r>
            <w:r w:rsidRPr="00696D55">
              <w:rPr>
                <w:rFonts w:ascii="HGｺﾞｼｯｸM" w:eastAsia="HGｺﾞｼｯｸM" w:hint="eastAsia"/>
                <w:sz w:val="24"/>
                <w:szCs w:val="24"/>
              </w:rPr>
              <w:t>の収益を記載しています。</w:t>
            </w:r>
          </w:p>
        </w:tc>
      </w:tr>
      <w:tr w:rsidR="00811BFC" w:rsidRPr="00823F5C" w:rsidTr="001705BF">
        <w:trPr>
          <w:trHeight w:hRule="exact" w:val="907"/>
        </w:trPr>
        <w:tc>
          <w:tcPr>
            <w:tcW w:w="2335" w:type="dxa"/>
            <w:vAlign w:val="center"/>
          </w:tcPr>
          <w:p w:rsidR="00811BFC" w:rsidRPr="00696D55" w:rsidRDefault="00811BFC" w:rsidP="00E66624">
            <w:pPr>
              <w:rPr>
                <w:rFonts w:ascii="HGｺﾞｼｯｸM" w:eastAsia="HGｺﾞｼｯｸM"/>
                <w:sz w:val="24"/>
                <w:szCs w:val="24"/>
              </w:rPr>
            </w:pPr>
            <w:r w:rsidRPr="00696D55">
              <w:rPr>
                <w:rFonts w:ascii="HGｺﾞｼｯｸM" w:eastAsia="HGｺﾞｼｯｸM" w:hint="eastAsia"/>
                <w:sz w:val="24"/>
                <w:szCs w:val="24"/>
              </w:rPr>
              <w:t>純資産変動計算書</w:t>
            </w:r>
          </w:p>
        </w:tc>
        <w:tc>
          <w:tcPr>
            <w:tcW w:w="5603" w:type="dxa"/>
            <w:vAlign w:val="center"/>
          </w:tcPr>
          <w:p w:rsidR="00811BFC" w:rsidRPr="00696D55" w:rsidRDefault="004429D0" w:rsidP="00C325FD">
            <w:pPr>
              <w:ind w:firstLineChars="100" w:firstLine="240"/>
              <w:rPr>
                <w:rFonts w:ascii="HGｺﾞｼｯｸM" w:eastAsia="HGｺﾞｼｯｸM"/>
                <w:sz w:val="24"/>
                <w:szCs w:val="24"/>
              </w:rPr>
            </w:pPr>
            <w:r w:rsidRPr="00696D55">
              <w:rPr>
                <w:rFonts w:ascii="HGｺﾞｼｯｸM" w:eastAsia="HGｺﾞｼｯｸM" w:hint="eastAsia"/>
                <w:sz w:val="24"/>
                <w:szCs w:val="24"/>
              </w:rPr>
              <w:t>一会計期間における純資産の変動</w:t>
            </w:r>
            <w:r w:rsidR="00C325FD">
              <w:rPr>
                <w:rFonts w:ascii="HGｺﾞｼｯｸM" w:eastAsia="HGｺﾞｼｯｸM" w:hint="eastAsia"/>
                <w:sz w:val="24"/>
                <w:szCs w:val="24"/>
              </w:rPr>
              <w:t>を</w:t>
            </w:r>
            <w:r w:rsidRPr="00696D55">
              <w:rPr>
                <w:rFonts w:ascii="HGｺﾞｼｯｸM" w:eastAsia="HGｺﾞｼｯｸM" w:hint="eastAsia"/>
                <w:sz w:val="24"/>
                <w:szCs w:val="24"/>
              </w:rPr>
              <w:t>明らかにするため、</w:t>
            </w:r>
            <w:r w:rsidR="00014C66" w:rsidRPr="00696D55">
              <w:rPr>
                <w:rFonts w:ascii="HGｺﾞｼｯｸM" w:eastAsia="HGｺﾞｼｯｸM" w:hint="eastAsia"/>
                <w:sz w:val="24"/>
                <w:szCs w:val="24"/>
              </w:rPr>
              <w:t>構成要素別に記載しています。</w:t>
            </w:r>
          </w:p>
        </w:tc>
      </w:tr>
      <w:tr w:rsidR="00C325FD" w:rsidRPr="00696D55" w:rsidTr="001705BF">
        <w:trPr>
          <w:trHeight w:hRule="exact" w:val="1077"/>
        </w:trPr>
        <w:tc>
          <w:tcPr>
            <w:tcW w:w="2335" w:type="dxa"/>
            <w:vAlign w:val="center"/>
          </w:tcPr>
          <w:p w:rsidR="00C325FD" w:rsidRPr="00696D55" w:rsidRDefault="00C325FD" w:rsidP="00C325FD">
            <w:pPr>
              <w:rPr>
                <w:rFonts w:ascii="HGｺﾞｼｯｸM" w:eastAsia="HGｺﾞｼｯｸM"/>
                <w:sz w:val="24"/>
                <w:szCs w:val="24"/>
              </w:rPr>
            </w:pPr>
            <w:r w:rsidRPr="00696D55">
              <w:rPr>
                <w:rFonts w:ascii="HGｺﾞｼｯｸM" w:eastAsia="HGｺﾞｼｯｸM" w:hint="eastAsia"/>
                <w:sz w:val="24"/>
                <w:szCs w:val="24"/>
              </w:rPr>
              <w:t>キャッシュ・フロー計算書</w:t>
            </w:r>
          </w:p>
        </w:tc>
        <w:tc>
          <w:tcPr>
            <w:tcW w:w="5603" w:type="dxa"/>
            <w:vAlign w:val="center"/>
          </w:tcPr>
          <w:p w:rsidR="00C325FD" w:rsidRPr="00696D55" w:rsidRDefault="00C325FD" w:rsidP="00C325FD">
            <w:pPr>
              <w:ind w:firstLineChars="100" w:firstLine="240"/>
              <w:rPr>
                <w:rFonts w:ascii="HGｺﾞｼｯｸM" w:eastAsia="HGｺﾞｼｯｸM"/>
                <w:sz w:val="24"/>
                <w:szCs w:val="24"/>
              </w:rPr>
            </w:pPr>
            <w:r w:rsidRPr="00696D55">
              <w:rPr>
                <w:rFonts w:ascii="HGｺﾞｼｯｸM" w:eastAsia="HGｺﾞｼｯｸM" w:hint="eastAsia"/>
                <w:sz w:val="24"/>
                <w:szCs w:val="24"/>
              </w:rPr>
              <w:t>一会計期間におけるキャッシュ・フローの状況を報告するため、キャッシュ・フローを活動区分別に記載しています。</w:t>
            </w:r>
          </w:p>
        </w:tc>
      </w:tr>
      <w:tr w:rsidR="00811BFC" w:rsidRPr="00823F5C" w:rsidTr="001705BF">
        <w:trPr>
          <w:trHeight w:hRule="exact" w:val="907"/>
        </w:trPr>
        <w:tc>
          <w:tcPr>
            <w:tcW w:w="2335" w:type="dxa"/>
            <w:vAlign w:val="center"/>
          </w:tcPr>
          <w:p w:rsidR="00811BFC" w:rsidRPr="00696D55" w:rsidRDefault="00811BFC" w:rsidP="00E66624">
            <w:pPr>
              <w:rPr>
                <w:rFonts w:ascii="HGｺﾞｼｯｸM" w:eastAsia="HGｺﾞｼｯｸM"/>
                <w:sz w:val="24"/>
                <w:szCs w:val="24"/>
              </w:rPr>
            </w:pPr>
            <w:r w:rsidRPr="00696D55">
              <w:rPr>
                <w:rFonts w:ascii="HGｺﾞｼｯｸM" w:eastAsia="HGｺﾞｼｯｸM" w:hint="eastAsia"/>
                <w:sz w:val="24"/>
                <w:szCs w:val="24"/>
              </w:rPr>
              <w:t>注記</w:t>
            </w:r>
          </w:p>
        </w:tc>
        <w:tc>
          <w:tcPr>
            <w:tcW w:w="5603" w:type="dxa"/>
            <w:vAlign w:val="center"/>
          </w:tcPr>
          <w:p w:rsidR="00811BFC" w:rsidRPr="00696D55" w:rsidRDefault="007B24D7" w:rsidP="00696D55">
            <w:pPr>
              <w:ind w:firstLineChars="100" w:firstLine="240"/>
              <w:rPr>
                <w:rFonts w:ascii="HGｺﾞｼｯｸM" w:eastAsia="HGｺﾞｼｯｸM"/>
                <w:sz w:val="24"/>
                <w:szCs w:val="24"/>
              </w:rPr>
            </w:pPr>
            <w:r w:rsidRPr="00696D55">
              <w:rPr>
                <w:rFonts w:ascii="HGｺﾞｼｯｸM" w:eastAsia="HGｺﾞｼｯｸM" w:hint="eastAsia"/>
                <w:sz w:val="24"/>
                <w:szCs w:val="24"/>
              </w:rPr>
              <w:t>重要な会計方針など財政状況を適切に開示するため、必要な会計情報を記載しています。</w:t>
            </w:r>
          </w:p>
        </w:tc>
      </w:tr>
      <w:tr w:rsidR="00811BFC" w:rsidRPr="00823F5C" w:rsidTr="001705BF">
        <w:trPr>
          <w:trHeight w:hRule="exact" w:val="907"/>
        </w:trPr>
        <w:tc>
          <w:tcPr>
            <w:tcW w:w="2335" w:type="dxa"/>
            <w:vAlign w:val="center"/>
          </w:tcPr>
          <w:p w:rsidR="00811BFC" w:rsidRPr="00696D55" w:rsidRDefault="00811BFC" w:rsidP="00E66624">
            <w:pPr>
              <w:rPr>
                <w:rFonts w:ascii="HGｺﾞｼｯｸM" w:eastAsia="HGｺﾞｼｯｸM"/>
                <w:sz w:val="24"/>
                <w:szCs w:val="24"/>
              </w:rPr>
            </w:pPr>
            <w:r w:rsidRPr="00696D55">
              <w:rPr>
                <w:rFonts w:ascii="HGｺﾞｼｯｸM" w:eastAsia="HGｺﾞｼｯｸM" w:hint="eastAsia"/>
                <w:sz w:val="24"/>
                <w:szCs w:val="24"/>
              </w:rPr>
              <w:t>附属明細表</w:t>
            </w:r>
          </w:p>
        </w:tc>
        <w:tc>
          <w:tcPr>
            <w:tcW w:w="5603" w:type="dxa"/>
            <w:vAlign w:val="center"/>
          </w:tcPr>
          <w:p w:rsidR="00811BFC" w:rsidRPr="00696D55" w:rsidRDefault="00014C66" w:rsidP="00FD297C">
            <w:pPr>
              <w:ind w:firstLineChars="100" w:firstLine="240"/>
              <w:rPr>
                <w:rFonts w:ascii="HGｺﾞｼｯｸM" w:eastAsia="HGｺﾞｼｯｸM"/>
                <w:sz w:val="24"/>
                <w:szCs w:val="24"/>
              </w:rPr>
            </w:pPr>
            <w:r w:rsidRPr="00696D55">
              <w:rPr>
                <w:rFonts w:ascii="HGｺﾞｼｯｸM" w:eastAsia="HGｺﾞｼｯｸM" w:hint="eastAsia"/>
                <w:sz w:val="24"/>
                <w:szCs w:val="24"/>
              </w:rPr>
              <w:t>財務諸表の内容を補足するため、</w:t>
            </w:r>
            <w:r w:rsidR="00FD297C">
              <w:rPr>
                <w:rFonts w:ascii="HGｺﾞｼｯｸM" w:eastAsia="HGｺﾞｼｯｸM" w:hint="eastAsia"/>
                <w:sz w:val="24"/>
                <w:szCs w:val="24"/>
              </w:rPr>
              <w:t>5</w:t>
            </w:r>
            <w:r w:rsidRPr="00696D55">
              <w:rPr>
                <w:rFonts w:ascii="HGｺﾞｼｯｸM" w:eastAsia="HGｺﾞｼｯｸM" w:hint="eastAsia"/>
                <w:sz w:val="24"/>
                <w:szCs w:val="24"/>
              </w:rPr>
              <w:t>種類の附属明細表を作成しています。</w:t>
            </w:r>
          </w:p>
        </w:tc>
      </w:tr>
    </w:tbl>
    <w:p w:rsidR="00647277" w:rsidRDefault="00647277">
      <w:pPr>
        <w:rPr>
          <w:rFonts w:ascii="HGｺﾞｼｯｸM" w:eastAsia="HGｺﾞｼｯｸM"/>
          <w:sz w:val="26"/>
          <w:szCs w:val="26"/>
        </w:rPr>
      </w:pPr>
    </w:p>
    <w:p w:rsidR="00811BFC" w:rsidRPr="00647277" w:rsidRDefault="00647277">
      <w:pPr>
        <w:rPr>
          <w:rFonts w:ascii="HGｺﾞｼｯｸM" w:eastAsia="HGｺﾞｼｯｸM"/>
          <w:b/>
          <w:sz w:val="26"/>
          <w:szCs w:val="26"/>
        </w:rPr>
      </w:pPr>
      <w:r w:rsidRPr="00647277">
        <w:rPr>
          <w:rFonts w:ascii="HGｺﾞｼｯｸM" w:eastAsia="HGｺﾞｼｯｸM" w:hint="eastAsia"/>
          <w:b/>
          <w:sz w:val="26"/>
          <w:szCs w:val="26"/>
        </w:rPr>
        <w:t xml:space="preserve">　　○</w:t>
      </w:r>
      <w:r>
        <w:rPr>
          <w:rFonts w:ascii="HGｺﾞｼｯｸM" w:eastAsia="HGｺﾞｼｯｸM" w:hint="eastAsia"/>
          <w:b/>
          <w:sz w:val="26"/>
          <w:szCs w:val="26"/>
        </w:rPr>
        <w:t>財務諸表の</w:t>
      </w:r>
      <w:r w:rsidRPr="00647277">
        <w:rPr>
          <w:rFonts w:ascii="HGｺﾞｼｯｸM" w:eastAsia="HGｺﾞｼｯｸM" w:hint="eastAsia"/>
          <w:b/>
          <w:sz w:val="26"/>
          <w:szCs w:val="26"/>
        </w:rPr>
        <w:t>関連図</w:t>
      </w:r>
    </w:p>
    <w:p w:rsidR="002D1528" w:rsidRDefault="009D74CA" w:rsidP="002D1528">
      <w:pPr>
        <w:spacing w:line="440" w:lineRule="exact"/>
        <w:ind w:left="520" w:hangingChars="200" w:hanging="520"/>
        <w:rPr>
          <w:rFonts w:ascii="HGｺﾞｼｯｸM" w:eastAsia="HGｺﾞｼｯｸM"/>
          <w:sz w:val="26"/>
          <w:szCs w:val="26"/>
        </w:rPr>
      </w:pPr>
      <w:bookmarkStart w:id="0" w:name="_GoBack"/>
      <w:r>
        <w:rPr>
          <w:rFonts w:ascii="HGｺﾞｼｯｸM" w:eastAsia="HGｺﾞｼｯｸM"/>
          <w:noProof/>
          <w:sz w:val="26"/>
          <w:szCs w:val="26"/>
        </w:rPr>
        <w:drawing>
          <wp:anchor distT="0" distB="0" distL="114300" distR="114300" simplePos="0" relativeHeight="251658752" behindDoc="0" locked="0" layoutInCell="1" allowOverlap="1" wp14:anchorId="6F4B084A" wp14:editId="2C89EC34">
            <wp:simplePos x="0" y="0"/>
            <wp:positionH relativeFrom="column">
              <wp:posOffset>158115</wp:posOffset>
            </wp:positionH>
            <wp:positionV relativeFrom="paragraph">
              <wp:posOffset>-4445</wp:posOffset>
            </wp:positionV>
            <wp:extent cx="5924550" cy="3085936"/>
            <wp:effectExtent l="0" t="0" r="0" b="635"/>
            <wp:wrapNone/>
            <wp:docPr id="2" name="図 2" descr="貸借対照表、行政コスト計算書、キャッシュ・フロー計算書、純資産変動計算書の関連を図にしています。&#10;貸借対照表の資産における現金預金とキャッシュ・フロー計算書の当年度末現金預金残高、貸借対照表の純資産と純資産変動計算書の当年度末残高、純資産変動計算書の当年度変動額における累積余剰と行政コスト計算書の当年度収支差額がつながっていることを示しています。" title="財務諸表の関連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i4350403\Desktop\関連図（フォント調整）.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24550" cy="308593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1B5408" w:rsidRDefault="001B5408">
      <w:pPr>
        <w:widowControl/>
        <w:jc w:val="left"/>
        <w:rPr>
          <w:rFonts w:ascii="HGｺﾞｼｯｸM" w:eastAsia="HGｺﾞｼｯｸM"/>
          <w:b/>
          <w:sz w:val="26"/>
          <w:szCs w:val="26"/>
        </w:rPr>
      </w:pPr>
      <w:r>
        <w:rPr>
          <w:rFonts w:ascii="HGｺﾞｼｯｸM" w:eastAsia="HGｺﾞｼｯｸM"/>
          <w:b/>
          <w:sz w:val="26"/>
          <w:szCs w:val="26"/>
        </w:rPr>
        <w:br w:type="page"/>
      </w:r>
    </w:p>
    <w:p w:rsidR="00F836BE" w:rsidRPr="003950F4" w:rsidRDefault="00F836BE" w:rsidP="003950F4">
      <w:pPr>
        <w:pStyle w:val="2"/>
      </w:pPr>
      <w:r w:rsidRPr="003950F4">
        <w:rPr>
          <w:rFonts w:hint="eastAsia"/>
        </w:rPr>
        <w:lastRenderedPageBreak/>
        <w:t>(2) 作成範囲</w:t>
      </w:r>
    </w:p>
    <w:p w:rsidR="00F836BE" w:rsidRPr="0070240D" w:rsidRDefault="00F836BE" w:rsidP="003950F4">
      <w:pPr>
        <w:spacing w:line="440" w:lineRule="exact"/>
        <w:ind w:leftChars="200" w:left="420" w:firstLineChars="100" w:firstLine="260"/>
        <w:rPr>
          <w:rFonts w:ascii="HGｺﾞｼｯｸM" w:eastAsia="HGｺﾞｼｯｸM"/>
          <w:b/>
          <w:sz w:val="26"/>
          <w:szCs w:val="26"/>
        </w:rPr>
      </w:pPr>
      <w:r w:rsidRPr="00823F5C">
        <w:rPr>
          <w:rFonts w:ascii="HGｺﾞｼｯｸM" w:eastAsia="HGｺﾞｼｯｸM" w:hint="eastAsia"/>
          <w:sz w:val="26"/>
          <w:szCs w:val="26"/>
        </w:rPr>
        <w:t>財務諸表は、一般会計及び政令等</w:t>
      </w:r>
      <w:r w:rsidRPr="0070240D">
        <w:rPr>
          <w:rFonts w:ascii="HGｺﾞｼｯｸM" w:eastAsia="HGｺﾞｼｯｸM" w:hint="eastAsia"/>
          <w:sz w:val="26"/>
          <w:szCs w:val="26"/>
        </w:rPr>
        <w:t>特別会計（全</w:t>
      </w:r>
      <w:r w:rsidR="00914C7B" w:rsidRPr="0070240D">
        <w:rPr>
          <w:rFonts w:ascii="HGｺﾞｼｯｸM" w:eastAsia="HGｺﾞｼｯｸM" w:hint="eastAsia"/>
          <w:sz w:val="26"/>
          <w:szCs w:val="26"/>
        </w:rPr>
        <w:t>9</w:t>
      </w:r>
      <w:r w:rsidRPr="0070240D">
        <w:rPr>
          <w:rFonts w:ascii="HGｺﾞｼｯｸM" w:eastAsia="HGｺﾞｼｯｸM" w:hint="eastAsia"/>
          <w:sz w:val="26"/>
          <w:szCs w:val="26"/>
        </w:rPr>
        <w:t>会計）を対象としています。（準公営企業会計及び公営企業会計を除く</w:t>
      </w:r>
      <w:r w:rsidR="00E35933" w:rsidRPr="0070240D">
        <w:rPr>
          <w:rFonts w:ascii="HGｺﾞｼｯｸM" w:eastAsia="HGｺﾞｼｯｸM" w:hint="eastAsia"/>
          <w:sz w:val="26"/>
          <w:szCs w:val="26"/>
        </w:rPr>
        <w:t>。</w:t>
      </w:r>
      <w:r w:rsidRPr="0070240D">
        <w:rPr>
          <w:rFonts w:ascii="HGｺﾞｼｯｸM" w:eastAsia="HGｺﾞｼｯｸM" w:hint="eastAsia"/>
          <w:sz w:val="26"/>
          <w:szCs w:val="26"/>
        </w:rPr>
        <w:t>）</w:t>
      </w:r>
    </w:p>
    <w:p w:rsidR="00F836BE" w:rsidRPr="0070240D" w:rsidRDefault="00F836BE" w:rsidP="003F2A94">
      <w:pPr>
        <w:spacing w:line="440" w:lineRule="exact"/>
        <w:rPr>
          <w:rFonts w:ascii="HGｺﾞｼｯｸM" w:eastAsia="HGｺﾞｼｯｸM"/>
          <w:b/>
          <w:sz w:val="26"/>
          <w:szCs w:val="26"/>
        </w:rPr>
      </w:pPr>
    </w:p>
    <w:p w:rsidR="000B0229" w:rsidRPr="003950F4" w:rsidRDefault="000B0229" w:rsidP="003950F4">
      <w:pPr>
        <w:pStyle w:val="2"/>
      </w:pPr>
      <w:r w:rsidRPr="003950F4">
        <w:rPr>
          <w:rFonts w:hint="eastAsia"/>
        </w:rPr>
        <w:t>(3) 体系</w:t>
      </w:r>
    </w:p>
    <w:p w:rsidR="000B0229" w:rsidRDefault="000B0229" w:rsidP="003950F4">
      <w:pPr>
        <w:spacing w:line="440" w:lineRule="exact"/>
        <w:ind w:leftChars="214" w:left="449" w:firstLineChars="100" w:firstLine="260"/>
        <w:rPr>
          <w:rFonts w:ascii="HGｺﾞｼｯｸM" w:eastAsia="HGｺﾞｼｯｸM"/>
          <w:sz w:val="26"/>
          <w:szCs w:val="26"/>
        </w:rPr>
      </w:pPr>
      <w:r w:rsidRPr="00823F5C">
        <w:rPr>
          <w:rFonts w:ascii="HGｺﾞｼｯｸM" w:eastAsia="HGｺﾞｼｯｸM" w:hint="eastAsia"/>
          <w:sz w:val="26"/>
          <w:szCs w:val="26"/>
        </w:rPr>
        <w:t>財務諸表は、①会計別財務諸表、②所属別（局・区）財務諸表、③施策事業別財務諸表、④任意事業別財務諸表の４種類あり、その体系は以下のとおりです。</w:t>
      </w:r>
    </w:p>
    <w:p w:rsidR="005275BF" w:rsidRDefault="00917926">
      <w:r w:rsidRPr="00917926">
        <w:rPr>
          <w:noProof/>
        </w:rPr>
        <w:drawing>
          <wp:anchor distT="0" distB="0" distL="114300" distR="114300" simplePos="0" relativeHeight="251678208" behindDoc="0" locked="0" layoutInCell="1" allowOverlap="1" wp14:anchorId="42376154" wp14:editId="619DB692">
            <wp:simplePos x="0" y="0"/>
            <wp:positionH relativeFrom="column">
              <wp:posOffset>208915</wp:posOffset>
            </wp:positionH>
            <wp:positionV relativeFrom="paragraph">
              <wp:posOffset>123825</wp:posOffset>
            </wp:positionV>
            <wp:extent cx="5245081" cy="2568705"/>
            <wp:effectExtent l="0" t="0" r="0" b="3175"/>
            <wp:wrapNone/>
            <wp:docPr id="17" name="図 17" descr="会計別財務諸表が９表があり、その中に所属別財務諸表が48表、さらにその中に施策事業別財務諸表が280表あることを記載しています。&#10;また、任意事業別財務諸表が79表あることを記載しています。" title="財務諸表の体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5081" cy="2568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75BF" w:rsidRDefault="005275BF"/>
    <w:p w:rsidR="005275BF" w:rsidRDefault="005275BF"/>
    <w:p w:rsidR="005275BF" w:rsidRDefault="005275BF"/>
    <w:p w:rsidR="005275BF" w:rsidRDefault="005275BF"/>
    <w:p w:rsidR="005275BF" w:rsidRDefault="005275BF"/>
    <w:p w:rsidR="005275BF" w:rsidRDefault="005275BF"/>
    <w:p w:rsidR="005275BF" w:rsidRDefault="005275BF"/>
    <w:p w:rsidR="005275BF" w:rsidRDefault="005275BF"/>
    <w:p w:rsidR="005275BF" w:rsidRDefault="005275BF"/>
    <w:p w:rsidR="005275BF" w:rsidRDefault="005275BF"/>
    <w:p w:rsidR="005275BF" w:rsidRDefault="005275BF"/>
    <w:p w:rsidR="005275BF" w:rsidRDefault="005275BF"/>
    <w:p w:rsidR="003F2A94" w:rsidRDefault="003F2A94">
      <w:r>
        <w:rPr>
          <w:rFonts w:ascii="HGｺﾞｼｯｸM" w:eastAsia="HGｺﾞｼｯｸM" w:hint="eastAsia"/>
          <w:noProof/>
          <w:sz w:val="26"/>
          <w:szCs w:val="26"/>
        </w:rPr>
        <mc:AlternateContent>
          <mc:Choice Requires="wps">
            <w:drawing>
              <wp:anchor distT="0" distB="0" distL="114300" distR="114300" simplePos="0" relativeHeight="251654656" behindDoc="0" locked="0" layoutInCell="1" allowOverlap="1" wp14:anchorId="7A71DDD2" wp14:editId="7D57B8DF">
                <wp:simplePos x="0" y="0"/>
                <wp:positionH relativeFrom="column">
                  <wp:posOffset>215265</wp:posOffset>
                </wp:positionH>
                <wp:positionV relativeFrom="paragraph">
                  <wp:posOffset>15240</wp:posOffset>
                </wp:positionV>
                <wp:extent cx="5095875" cy="2257425"/>
                <wp:effectExtent l="0" t="0" r="28575" b="28575"/>
                <wp:wrapNone/>
                <wp:docPr id="16" name="メ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2257425"/>
                        </a:xfrm>
                        <a:prstGeom prst="foldedCorner">
                          <a:avLst>
                            <a:gd name="adj" fmla="val 7093"/>
                          </a:avLst>
                        </a:prstGeom>
                        <a:ln>
                          <a:solidFill>
                            <a:schemeClr val="accent5">
                              <a:lumMod val="50000"/>
                            </a:schemeClr>
                          </a:solidFill>
                          <a:headEnd/>
                          <a:tailEnd/>
                        </a:ln>
                      </wps:spPr>
                      <wps:style>
                        <a:lnRef idx="2">
                          <a:schemeClr val="dk1"/>
                        </a:lnRef>
                        <a:fillRef idx="1">
                          <a:schemeClr val="lt1"/>
                        </a:fillRef>
                        <a:effectRef idx="0">
                          <a:schemeClr val="dk1"/>
                        </a:effectRef>
                        <a:fontRef idx="minor">
                          <a:schemeClr val="dk1"/>
                        </a:fontRef>
                      </wps:style>
                      <wps:txbx>
                        <w:txbxContent>
                          <w:p w:rsidR="00796344" w:rsidRPr="00943AD9" w:rsidRDefault="00796344" w:rsidP="002D2CD2">
                            <w:pPr>
                              <w:spacing w:line="440" w:lineRule="exact"/>
                              <w:jc w:val="left"/>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b/>
                                <w:color w:val="000000" w:themeColor="text1"/>
                                <w:sz w:val="24"/>
                                <w:szCs w:val="24"/>
                              </w:rPr>
                              <w:t>【解説】</w:t>
                            </w:r>
                            <w:r w:rsidRPr="00943AD9">
                              <w:rPr>
                                <w:rFonts w:ascii="HGｺﾞｼｯｸM" w:eastAsia="HGｺﾞｼｯｸM" w:hAnsi="HG丸ｺﾞｼｯｸM-PRO" w:hint="eastAsia"/>
                                <w:color w:val="000000" w:themeColor="text1"/>
                                <w:sz w:val="24"/>
                                <w:szCs w:val="24"/>
                              </w:rPr>
                              <w:t>施策事業と任意事業について</w:t>
                            </w:r>
                          </w:p>
                          <w:p w:rsidR="00796344" w:rsidRPr="00943AD9" w:rsidRDefault="00796344" w:rsidP="002D2CD2">
                            <w:pPr>
                              <w:spacing w:line="240" w:lineRule="exact"/>
                              <w:jc w:val="left"/>
                              <w:rPr>
                                <w:rFonts w:ascii="HGｺﾞｼｯｸM" w:eastAsia="HGｺﾞｼｯｸM" w:hAnsi="HG丸ｺﾞｼｯｸM-PRO"/>
                                <w:color w:val="000000" w:themeColor="text1"/>
                                <w:sz w:val="24"/>
                                <w:szCs w:val="24"/>
                              </w:rPr>
                            </w:pPr>
                          </w:p>
                          <w:p w:rsidR="00796344" w:rsidRPr="00943AD9" w:rsidRDefault="00796344" w:rsidP="00943AD9">
                            <w:pPr>
                              <w:spacing w:line="400" w:lineRule="exact"/>
                              <w:ind w:firstLineChars="100" w:firstLine="240"/>
                              <w:jc w:val="left"/>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color w:val="000000" w:themeColor="text1"/>
                                <w:sz w:val="24"/>
                                <w:szCs w:val="24"/>
                              </w:rPr>
                              <w:t>施策事業は、予算編成や決算報告に活用するため、</w:t>
                            </w:r>
                            <w:r w:rsidRPr="003E0C09">
                              <w:rPr>
                                <w:rFonts w:ascii="HGｺﾞｼｯｸM" w:eastAsia="HGｺﾞｼｯｸM" w:hAnsi="HG丸ｺﾞｼｯｸM-PRO" w:hint="eastAsia"/>
                                <w:color w:val="000000" w:themeColor="text1"/>
                                <w:sz w:val="24"/>
                                <w:szCs w:val="24"/>
                              </w:rPr>
                              <w:t>設定した</w:t>
                            </w:r>
                            <w:r w:rsidRPr="00943AD9">
                              <w:rPr>
                                <w:rFonts w:ascii="HGｺﾞｼｯｸM" w:eastAsia="HGｺﾞｼｯｸM" w:hAnsi="HG丸ｺﾞｼｯｸM-PRO" w:hint="eastAsia"/>
                                <w:color w:val="000000" w:themeColor="text1"/>
                                <w:sz w:val="24"/>
                                <w:szCs w:val="24"/>
                              </w:rPr>
                              <w:t>事業単位です。本市の事業を施策別に分類しています。</w:t>
                            </w:r>
                          </w:p>
                          <w:p w:rsidR="00796344" w:rsidRPr="00943AD9" w:rsidRDefault="00796344" w:rsidP="00943AD9">
                            <w:pPr>
                              <w:spacing w:line="400" w:lineRule="exact"/>
                              <w:ind w:firstLineChars="100" w:firstLine="240"/>
                              <w:jc w:val="left"/>
                              <w:rPr>
                                <w:color w:val="000000" w:themeColor="text1"/>
                                <w:sz w:val="24"/>
                                <w:szCs w:val="24"/>
                              </w:rPr>
                            </w:pPr>
                            <w:r w:rsidRPr="00943AD9">
                              <w:rPr>
                                <w:rFonts w:ascii="HGｺﾞｼｯｸM" w:eastAsia="HGｺﾞｼｯｸM" w:hAnsi="HG丸ｺﾞｼｯｸM-PRO" w:hint="eastAsia"/>
                                <w:color w:val="000000" w:themeColor="text1"/>
                                <w:sz w:val="24"/>
                                <w:szCs w:val="24"/>
                              </w:rPr>
                              <w:t>任意</w:t>
                            </w:r>
                            <w:r w:rsidRPr="00EC7CB4">
                              <w:rPr>
                                <w:rFonts w:ascii="HGｺﾞｼｯｸM" w:eastAsia="HGｺﾞｼｯｸM" w:hAnsi="HG丸ｺﾞｼｯｸM-PRO" w:hint="eastAsia"/>
                                <w:color w:val="000000" w:themeColor="text1"/>
                                <w:sz w:val="24"/>
                                <w:szCs w:val="24"/>
                              </w:rPr>
                              <w:t>事業は、使用料・手数料を徴収する事業など、受益者負担、資産マネジメントの検討などのために施策事業にかかわらず設定した事業単位（主に施設単位）です。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6" o:spid="_x0000_s1027" type="#_x0000_t65" style="position:absolute;left:0;text-align:left;margin-left:16.95pt;margin-top:1.2pt;width:401.25pt;height:17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" adj="20068" fillcolor="white [3201]" strokecolor="#205867 [1608]" strokeweight="2pt">
                <v:textbox>
                  <w:txbxContent>
                    <w:p w:rsidR="00796344" w:rsidRPr="00943AD9" w:rsidRDefault="00796344" w:rsidP="002D2CD2">
                      <w:pPr>
                        <w:spacing w:line="440" w:lineRule="exact"/>
                        <w:jc w:val="left"/>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b/>
                          <w:color w:val="000000" w:themeColor="text1"/>
                          <w:sz w:val="24"/>
                          <w:szCs w:val="24"/>
                        </w:rPr>
                        <w:t>【解説】</w:t>
                      </w:r>
                      <w:r w:rsidRPr="00943AD9">
                        <w:rPr>
                          <w:rFonts w:ascii="HGｺﾞｼｯｸM" w:eastAsia="HGｺﾞｼｯｸM" w:hAnsi="HG丸ｺﾞｼｯｸM-PRO" w:hint="eastAsia"/>
                          <w:color w:val="000000" w:themeColor="text1"/>
                          <w:sz w:val="24"/>
                          <w:szCs w:val="24"/>
                        </w:rPr>
                        <w:t>施策事業と任意事業について</w:t>
                      </w:r>
                    </w:p>
                    <w:p w:rsidR="00796344" w:rsidRPr="00943AD9" w:rsidRDefault="00796344" w:rsidP="002D2CD2">
                      <w:pPr>
                        <w:spacing w:line="240" w:lineRule="exact"/>
                        <w:jc w:val="left"/>
                        <w:rPr>
                          <w:rFonts w:ascii="HGｺﾞｼｯｸM" w:eastAsia="HGｺﾞｼｯｸM" w:hAnsi="HG丸ｺﾞｼｯｸM-PRO"/>
                          <w:color w:val="000000" w:themeColor="text1"/>
                          <w:sz w:val="24"/>
                          <w:szCs w:val="24"/>
                        </w:rPr>
                      </w:pPr>
                    </w:p>
                    <w:p w:rsidR="00796344" w:rsidRPr="00943AD9" w:rsidRDefault="00796344" w:rsidP="00943AD9">
                      <w:pPr>
                        <w:spacing w:line="400" w:lineRule="exact"/>
                        <w:ind w:firstLineChars="100" w:firstLine="240"/>
                        <w:jc w:val="left"/>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color w:val="000000" w:themeColor="text1"/>
                          <w:sz w:val="24"/>
                          <w:szCs w:val="24"/>
                        </w:rPr>
                        <w:t>施策事業は、予算編成や決算報告に活用するため、</w:t>
                      </w:r>
                      <w:r w:rsidRPr="003E0C09">
                        <w:rPr>
                          <w:rFonts w:ascii="HGｺﾞｼｯｸM" w:eastAsia="HGｺﾞｼｯｸM" w:hAnsi="HG丸ｺﾞｼｯｸM-PRO" w:hint="eastAsia"/>
                          <w:color w:val="000000" w:themeColor="text1"/>
                          <w:sz w:val="24"/>
                          <w:szCs w:val="24"/>
                        </w:rPr>
                        <w:t>設定した</w:t>
                      </w:r>
                      <w:r w:rsidRPr="00943AD9">
                        <w:rPr>
                          <w:rFonts w:ascii="HGｺﾞｼｯｸM" w:eastAsia="HGｺﾞｼｯｸM" w:hAnsi="HG丸ｺﾞｼｯｸM-PRO" w:hint="eastAsia"/>
                          <w:color w:val="000000" w:themeColor="text1"/>
                          <w:sz w:val="24"/>
                          <w:szCs w:val="24"/>
                        </w:rPr>
                        <w:t>事業単位です。本市の事業を施策別に分類しています。</w:t>
                      </w:r>
                    </w:p>
                    <w:p w:rsidR="00796344" w:rsidRPr="00943AD9" w:rsidRDefault="00796344" w:rsidP="00943AD9">
                      <w:pPr>
                        <w:spacing w:line="400" w:lineRule="exact"/>
                        <w:ind w:firstLineChars="100" w:firstLine="240"/>
                        <w:jc w:val="left"/>
                        <w:rPr>
                          <w:color w:val="000000" w:themeColor="text1"/>
                          <w:sz w:val="24"/>
                          <w:szCs w:val="24"/>
                        </w:rPr>
                      </w:pPr>
                      <w:r w:rsidRPr="00943AD9">
                        <w:rPr>
                          <w:rFonts w:ascii="HGｺﾞｼｯｸM" w:eastAsia="HGｺﾞｼｯｸM" w:hAnsi="HG丸ｺﾞｼｯｸM-PRO" w:hint="eastAsia"/>
                          <w:color w:val="000000" w:themeColor="text1"/>
                          <w:sz w:val="24"/>
                          <w:szCs w:val="24"/>
                        </w:rPr>
                        <w:t>任意</w:t>
                      </w:r>
                      <w:r w:rsidRPr="00EC7CB4">
                        <w:rPr>
                          <w:rFonts w:ascii="HGｺﾞｼｯｸM" w:eastAsia="HGｺﾞｼｯｸM" w:hAnsi="HG丸ｺﾞｼｯｸM-PRO" w:hint="eastAsia"/>
                          <w:color w:val="000000" w:themeColor="text1"/>
                          <w:sz w:val="24"/>
                          <w:szCs w:val="24"/>
                        </w:rPr>
                        <w:t>事業は、使用料・手数料を徴収する事業など、受益者負担、資産マネジメントの検討などのために施策事業にかかわらず設定した事業単位（主に施設単位）です。</w:t>
                      </w:r>
                    </w:p>
                  </w:txbxContent>
                </v:textbox>
              </v:shape>
            </w:pict>
          </mc:Fallback>
        </mc:AlternateContent>
      </w:r>
    </w:p>
    <w:p w:rsidR="003F2A94" w:rsidRDefault="003F2A94"/>
    <w:p w:rsidR="003F2A94" w:rsidRDefault="003F2A94"/>
    <w:p w:rsidR="003F2A94" w:rsidRDefault="003F2A94"/>
    <w:p w:rsidR="003F2A94" w:rsidRDefault="003F2A94"/>
    <w:p w:rsidR="003F2A94" w:rsidRDefault="003F2A94"/>
    <w:p w:rsidR="003F2A94" w:rsidRDefault="003F2A94"/>
    <w:p w:rsidR="003F2A94" w:rsidRDefault="003F2A94"/>
    <w:p w:rsidR="003F2A94" w:rsidRDefault="003F2A94"/>
    <w:p w:rsidR="003F2A94" w:rsidRDefault="003F2A94"/>
    <w:p w:rsidR="00E66624" w:rsidRDefault="00E66624">
      <w:pPr>
        <w:widowControl/>
        <w:jc w:val="left"/>
      </w:pPr>
      <w:r>
        <w:br w:type="page"/>
      </w:r>
    </w:p>
    <w:p w:rsidR="00F51D6F" w:rsidRPr="003950F4" w:rsidRDefault="00AF2C78" w:rsidP="003950F4">
      <w:pPr>
        <w:pStyle w:val="1"/>
      </w:pPr>
      <w:r w:rsidRPr="003950F4">
        <w:rPr>
          <w:rFonts w:hint="eastAsia"/>
        </w:rPr>
        <w:lastRenderedPageBreak/>
        <w:t>３　会計別財務諸表の概要（一般会計）</w:t>
      </w:r>
    </w:p>
    <w:p w:rsidR="00F51D6F" w:rsidRPr="003950F4" w:rsidRDefault="00AF2C78" w:rsidP="003950F4">
      <w:pPr>
        <w:pStyle w:val="2"/>
      </w:pPr>
      <w:r w:rsidRPr="003950F4">
        <w:rPr>
          <w:rFonts w:hint="eastAsia"/>
        </w:rPr>
        <w:t>(1) 貸借対照表</w:t>
      </w:r>
      <w:r w:rsidR="002A0705" w:rsidRPr="003950F4">
        <w:rPr>
          <w:rFonts w:hint="eastAsia"/>
        </w:rPr>
        <w:t>の概要</w:t>
      </w:r>
    </w:p>
    <w:p w:rsidR="00AF2C78" w:rsidRPr="00E37315" w:rsidRDefault="00AF2C78" w:rsidP="00F55082">
      <w:pPr>
        <w:spacing w:line="240" w:lineRule="exact"/>
        <w:rPr>
          <w:rFonts w:ascii="HGｺﾞｼｯｸM" w:eastAsia="HGｺﾞｼｯｸM"/>
          <w:sz w:val="26"/>
          <w:szCs w:val="26"/>
        </w:rPr>
      </w:pPr>
    </w:p>
    <w:tbl>
      <w:tblPr>
        <w:tblStyle w:val="a3"/>
        <w:tblW w:w="7938" w:type="dxa"/>
        <w:tblInd w:w="675" w:type="dxa"/>
        <w:tblLook w:val="04A0" w:firstRow="1" w:lastRow="0" w:firstColumn="1" w:lastColumn="0" w:noHBand="0" w:noVBand="1"/>
      </w:tblPr>
      <w:tblGrid>
        <w:gridCol w:w="1984"/>
        <w:gridCol w:w="1985"/>
        <w:gridCol w:w="1984"/>
        <w:gridCol w:w="1985"/>
      </w:tblGrid>
      <w:tr w:rsidR="003B24F0" w:rsidRPr="0070240D" w:rsidTr="004555E9">
        <w:trPr>
          <w:trHeight w:val="454"/>
        </w:trPr>
        <w:tc>
          <w:tcPr>
            <w:tcW w:w="1984" w:type="dxa"/>
            <w:tcBorders>
              <w:bottom w:val="single" w:sz="4" w:space="0" w:color="auto"/>
            </w:tcBorders>
            <w:shd w:val="clear" w:color="auto" w:fill="244061" w:themeFill="accent1" w:themeFillShade="80"/>
            <w:vAlign w:val="center"/>
          </w:tcPr>
          <w:p w:rsidR="003B24F0" w:rsidRPr="00F71708" w:rsidRDefault="000B6D8C" w:rsidP="003B24F0">
            <w:pPr>
              <w:jc w:val="center"/>
              <w:rPr>
                <w:rFonts w:ascii="HGｺﾞｼｯｸM" w:eastAsia="HGｺﾞｼｯｸM"/>
                <w:b/>
                <w:sz w:val="24"/>
                <w:szCs w:val="24"/>
              </w:rPr>
            </w:pPr>
            <w:r w:rsidRPr="00F71708">
              <w:rPr>
                <w:rFonts w:ascii="HGｺﾞｼｯｸM" w:eastAsia="HGｺﾞｼｯｸM" w:hint="eastAsia"/>
                <w:b/>
                <w:sz w:val="24"/>
                <w:szCs w:val="24"/>
              </w:rPr>
              <w:t>資産総額(A)</w:t>
            </w:r>
          </w:p>
        </w:tc>
        <w:tc>
          <w:tcPr>
            <w:tcW w:w="1985" w:type="dxa"/>
            <w:tcBorders>
              <w:bottom w:val="single" w:sz="4" w:space="0" w:color="auto"/>
            </w:tcBorders>
            <w:shd w:val="clear" w:color="auto" w:fill="244061" w:themeFill="accent1" w:themeFillShade="80"/>
            <w:vAlign w:val="center"/>
          </w:tcPr>
          <w:p w:rsidR="003B24F0" w:rsidRPr="00F71708" w:rsidRDefault="000B6D8C" w:rsidP="00232DE4">
            <w:pPr>
              <w:jc w:val="right"/>
              <w:rPr>
                <w:rFonts w:ascii="HGｺﾞｼｯｸM" w:eastAsia="HGｺﾞｼｯｸM"/>
                <w:b/>
                <w:sz w:val="24"/>
                <w:szCs w:val="24"/>
              </w:rPr>
            </w:pPr>
            <w:r w:rsidRPr="00F71708">
              <w:rPr>
                <w:rFonts w:ascii="HGｺﾞｼｯｸM" w:eastAsia="HGｺﾞｼｯｸM" w:hint="eastAsia"/>
                <w:b/>
                <w:sz w:val="24"/>
                <w:szCs w:val="24"/>
              </w:rPr>
              <w:t>15兆</w:t>
            </w:r>
            <w:r w:rsidR="00232DE4" w:rsidRPr="00F71708">
              <w:rPr>
                <w:rFonts w:ascii="HGｺﾞｼｯｸM" w:eastAsia="HGｺﾞｼｯｸM" w:hint="eastAsia"/>
                <w:b/>
                <w:sz w:val="24"/>
                <w:szCs w:val="24"/>
              </w:rPr>
              <w:t>692</w:t>
            </w:r>
            <w:r w:rsidRPr="00F71708">
              <w:rPr>
                <w:rFonts w:ascii="HGｺﾞｼｯｸM" w:eastAsia="HGｺﾞｼｯｸM" w:hint="eastAsia"/>
                <w:b/>
                <w:sz w:val="24"/>
                <w:szCs w:val="24"/>
              </w:rPr>
              <w:t>億円</w:t>
            </w:r>
          </w:p>
        </w:tc>
        <w:tc>
          <w:tcPr>
            <w:tcW w:w="1984" w:type="dxa"/>
            <w:tcBorders>
              <w:bottom w:val="single" w:sz="4" w:space="0" w:color="auto"/>
            </w:tcBorders>
            <w:shd w:val="clear" w:color="auto" w:fill="632423" w:themeFill="accent2" w:themeFillShade="80"/>
            <w:vAlign w:val="center"/>
          </w:tcPr>
          <w:p w:rsidR="003B24F0" w:rsidRPr="00F71708" w:rsidRDefault="000B6D8C" w:rsidP="003B24F0">
            <w:pPr>
              <w:jc w:val="center"/>
              <w:rPr>
                <w:rFonts w:ascii="HGｺﾞｼｯｸM" w:eastAsia="HGｺﾞｼｯｸM"/>
                <w:b/>
                <w:sz w:val="24"/>
                <w:szCs w:val="24"/>
              </w:rPr>
            </w:pPr>
            <w:r w:rsidRPr="00F71708">
              <w:rPr>
                <w:rFonts w:ascii="HGｺﾞｼｯｸM" w:eastAsia="HGｺﾞｼｯｸM" w:hint="eastAsia"/>
                <w:b/>
                <w:sz w:val="24"/>
                <w:szCs w:val="24"/>
              </w:rPr>
              <w:t>負債総額(B)</w:t>
            </w:r>
          </w:p>
        </w:tc>
        <w:tc>
          <w:tcPr>
            <w:tcW w:w="1985" w:type="dxa"/>
            <w:tcBorders>
              <w:bottom w:val="single" w:sz="4" w:space="0" w:color="auto"/>
            </w:tcBorders>
            <w:shd w:val="clear" w:color="auto" w:fill="632423" w:themeFill="accent2" w:themeFillShade="80"/>
            <w:vAlign w:val="center"/>
          </w:tcPr>
          <w:p w:rsidR="003B24F0" w:rsidRPr="00F71708" w:rsidRDefault="000B6D8C" w:rsidP="00232DE4">
            <w:pPr>
              <w:jc w:val="right"/>
              <w:rPr>
                <w:rFonts w:ascii="HGｺﾞｼｯｸM" w:eastAsia="HGｺﾞｼｯｸM"/>
                <w:b/>
                <w:sz w:val="24"/>
                <w:szCs w:val="24"/>
              </w:rPr>
            </w:pPr>
            <w:r w:rsidRPr="00F71708">
              <w:rPr>
                <w:rFonts w:ascii="HGｺﾞｼｯｸM" w:eastAsia="HGｺﾞｼｯｸM" w:hint="eastAsia"/>
                <w:b/>
                <w:sz w:val="24"/>
                <w:szCs w:val="24"/>
              </w:rPr>
              <w:t>2兆</w:t>
            </w:r>
            <w:r w:rsidR="00232DE4" w:rsidRPr="00F71708">
              <w:rPr>
                <w:rFonts w:ascii="HGｺﾞｼｯｸM" w:eastAsia="HGｺﾞｼｯｸM" w:hint="eastAsia"/>
                <w:b/>
                <w:sz w:val="24"/>
                <w:szCs w:val="24"/>
              </w:rPr>
              <w:t>7</w:t>
            </w:r>
            <w:r w:rsidRPr="00F71708">
              <w:rPr>
                <w:rFonts w:ascii="HGｺﾞｼｯｸM" w:eastAsia="HGｺﾞｼｯｸM" w:hint="eastAsia"/>
                <w:b/>
                <w:sz w:val="24"/>
                <w:szCs w:val="24"/>
              </w:rPr>
              <w:t>,</w:t>
            </w:r>
            <w:r w:rsidR="00232DE4" w:rsidRPr="00F71708">
              <w:rPr>
                <w:rFonts w:ascii="HGｺﾞｼｯｸM" w:eastAsia="HGｺﾞｼｯｸM" w:hint="eastAsia"/>
                <w:b/>
                <w:sz w:val="24"/>
                <w:szCs w:val="24"/>
              </w:rPr>
              <w:t>524</w:t>
            </w:r>
            <w:r w:rsidRPr="00F71708">
              <w:rPr>
                <w:rFonts w:ascii="HGｺﾞｼｯｸM" w:eastAsia="HGｺﾞｼｯｸM" w:hint="eastAsia"/>
                <w:b/>
                <w:sz w:val="24"/>
                <w:szCs w:val="24"/>
              </w:rPr>
              <w:t>億円</w:t>
            </w:r>
          </w:p>
        </w:tc>
      </w:tr>
      <w:tr w:rsidR="000B6D8C" w:rsidRPr="0070240D" w:rsidTr="004555E9">
        <w:trPr>
          <w:trHeight w:val="454"/>
        </w:trPr>
        <w:tc>
          <w:tcPr>
            <w:tcW w:w="1984" w:type="dxa"/>
            <w:tcBorders>
              <w:bottom w:val="dotted" w:sz="4" w:space="0" w:color="auto"/>
            </w:tcBorders>
            <w:shd w:val="clear" w:color="auto" w:fill="C6D9F1" w:themeFill="text2" w:themeFillTint="33"/>
            <w:vAlign w:val="center"/>
          </w:tcPr>
          <w:p w:rsidR="000B6D8C" w:rsidRPr="0070240D" w:rsidRDefault="000B6D8C" w:rsidP="0062284E">
            <w:pPr>
              <w:jc w:val="center"/>
              <w:rPr>
                <w:rFonts w:ascii="HGｺﾞｼｯｸM" w:eastAsia="HGｺﾞｼｯｸM"/>
                <w:sz w:val="24"/>
                <w:szCs w:val="24"/>
              </w:rPr>
            </w:pPr>
            <w:r w:rsidRPr="0070240D">
              <w:rPr>
                <w:rFonts w:ascii="HGｺﾞｼｯｸM" w:eastAsia="HGｺﾞｼｯｸM" w:hint="eastAsia"/>
                <w:sz w:val="24"/>
                <w:szCs w:val="24"/>
              </w:rPr>
              <w:t>流動資産</w:t>
            </w:r>
          </w:p>
        </w:tc>
        <w:tc>
          <w:tcPr>
            <w:tcW w:w="1985" w:type="dxa"/>
            <w:tcBorders>
              <w:bottom w:val="dotted" w:sz="4" w:space="0" w:color="auto"/>
            </w:tcBorders>
            <w:shd w:val="clear" w:color="auto" w:fill="C6D9F1" w:themeFill="text2" w:themeFillTint="33"/>
            <w:vAlign w:val="center"/>
          </w:tcPr>
          <w:p w:rsidR="000B6D8C" w:rsidRPr="0070240D" w:rsidRDefault="00232DE4" w:rsidP="00232DE4">
            <w:pPr>
              <w:jc w:val="right"/>
              <w:rPr>
                <w:rFonts w:ascii="HGｺﾞｼｯｸM" w:eastAsia="HGｺﾞｼｯｸM"/>
                <w:sz w:val="24"/>
                <w:szCs w:val="24"/>
              </w:rPr>
            </w:pPr>
            <w:r w:rsidRPr="0070240D">
              <w:rPr>
                <w:rFonts w:ascii="HGｺﾞｼｯｸM" w:eastAsia="HGｺﾞｼｯｸM" w:hint="eastAsia"/>
                <w:sz w:val="24"/>
                <w:szCs w:val="24"/>
              </w:rPr>
              <w:t>2</w:t>
            </w:r>
            <w:r w:rsidR="007C2426" w:rsidRPr="0070240D">
              <w:rPr>
                <w:rFonts w:ascii="HGｺﾞｼｯｸM" w:eastAsia="HGｺﾞｼｯｸM" w:hint="eastAsia"/>
                <w:sz w:val="24"/>
                <w:szCs w:val="24"/>
              </w:rPr>
              <w:t>,</w:t>
            </w:r>
            <w:r w:rsidRPr="0070240D">
              <w:rPr>
                <w:rFonts w:ascii="HGｺﾞｼｯｸM" w:eastAsia="HGｺﾞｼｯｸM" w:hint="eastAsia"/>
                <w:sz w:val="24"/>
                <w:szCs w:val="24"/>
              </w:rPr>
              <w:t>972</w:t>
            </w:r>
            <w:r w:rsidR="000B6D8C" w:rsidRPr="0070240D">
              <w:rPr>
                <w:rFonts w:ascii="HGｺﾞｼｯｸM" w:eastAsia="HGｺﾞｼｯｸM" w:hint="eastAsia"/>
                <w:sz w:val="24"/>
                <w:szCs w:val="24"/>
              </w:rPr>
              <w:t>億円</w:t>
            </w:r>
          </w:p>
        </w:tc>
        <w:tc>
          <w:tcPr>
            <w:tcW w:w="1984" w:type="dxa"/>
            <w:tcBorders>
              <w:bottom w:val="dotted" w:sz="4" w:space="0" w:color="auto"/>
            </w:tcBorders>
            <w:shd w:val="clear" w:color="auto" w:fill="F2DBDB" w:themeFill="accent2" w:themeFillTint="33"/>
            <w:vAlign w:val="center"/>
          </w:tcPr>
          <w:p w:rsidR="000B6D8C" w:rsidRPr="0070240D" w:rsidRDefault="000B6D8C" w:rsidP="000B6D8C">
            <w:pPr>
              <w:jc w:val="center"/>
              <w:rPr>
                <w:rFonts w:ascii="HGｺﾞｼｯｸM" w:eastAsia="HGｺﾞｼｯｸM"/>
                <w:sz w:val="24"/>
                <w:szCs w:val="24"/>
              </w:rPr>
            </w:pPr>
            <w:r w:rsidRPr="0070240D">
              <w:rPr>
                <w:rFonts w:ascii="HGｺﾞｼｯｸM" w:eastAsia="HGｺﾞｼｯｸM" w:hint="eastAsia"/>
                <w:sz w:val="24"/>
                <w:szCs w:val="24"/>
              </w:rPr>
              <w:t>流動負債</w:t>
            </w:r>
          </w:p>
        </w:tc>
        <w:tc>
          <w:tcPr>
            <w:tcW w:w="1985" w:type="dxa"/>
            <w:tcBorders>
              <w:bottom w:val="dotted" w:sz="4" w:space="0" w:color="auto"/>
            </w:tcBorders>
            <w:shd w:val="clear" w:color="auto" w:fill="F2DBDB" w:themeFill="accent2" w:themeFillTint="33"/>
            <w:vAlign w:val="center"/>
          </w:tcPr>
          <w:p w:rsidR="000B6D8C" w:rsidRPr="0070240D" w:rsidRDefault="000B6D8C" w:rsidP="00DA25CA">
            <w:pPr>
              <w:jc w:val="right"/>
              <w:rPr>
                <w:rFonts w:ascii="HGｺﾞｼｯｸM" w:eastAsia="HGｺﾞｼｯｸM"/>
                <w:sz w:val="24"/>
                <w:szCs w:val="24"/>
              </w:rPr>
            </w:pPr>
            <w:r w:rsidRPr="0070240D">
              <w:rPr>
                <w:rFonts w:ascii="HGｺﾞｼｯｸM" w:eastAsia="HGｺﾞｼｯｸM" w:hint="eastAsia"/>
                <w:sz w:val="24"/>
                <w:szCs w:val="24"/>
              </w:rPr>
              <w:t>3,14</w:t>
            </w:r>
            <w:r w:rsidR="00DA25CA" w:rsidRPr="0070240D">
              <w:rPr>
                <w:rFonts w:ascii="HGｺﾞｼｯｸM" w:eastAsia="HGｺﾞｼｯｸM" w:hint="eastAsia"/>
                <w:sz w:val="24"/>
                <w:szCs w:val="24"/>
              </w:rPr>
              <w:t>6</w:t>
            </w:r>
            <w:r w:rsidRPr="0070240D">
              <w:rPr>
                <w:rFonts w:ascii="HGｺﾞｼｯｸM" w:eastAsia="HGｺﾞｼｯｸM" w:hint="eastAsia"/>
                <w:sz w:val="24"/>
                <w:szCs w:val="24"/>
              </w:rPr>
              <w:t>億円</w:t>
            </w:r>
          </w:p>
        </w:tc>
      </w:tr>
      <w:tr w:rsidR="000B6D8C" w:rsidRPr="0070240D" w:rsidTr="004555E9">
        <w:trPr>
          <w:trHeight w:val="454"/>
        </w:trPr>
        <w:tc>
          <w:tcPr>
            <w:tcW w:w="1984" w:type="dxa"/>
            <w:tcBorders>
              <w:top w:val="dotted" w:sz="4" w:space="0" w:color="auto"/>
              <w:bottom w:val="single" w:sz="4" w:space="0" w:color="auto"/>
            </w:tcBorders>
            <w:shd w:val="clear" w:color="auto" w:fill="C6D9F1" w:themeFill="text2" w:themeFillTint="33"/>
            <w:vAlign w:val="center"/>
          </w:tcPr>
          <w:p w:rsidR="000B6D8C" w:rsidRPr="0070240D" w:rsidRDefault="000B6D8C" w:rsidP="002D2CD2">
            <w:pPr>
              <w:jc w:val="center"/>
              <w:rPr>
                <w:rFonts w:ascii="HGｺﾞｼｯｸM" w:eastAsia="HGｺﾞｼｯｸM"/>
                <w:sz w:val="24"/>
                <w:szCs w:val="24"/>
              </w:rPr>
            </w:pPr>
            <w:r w:rsidRPr="0070240D">
              <w:rPr>
                <w:rFonts w:ascii="HGｺﾞｼｯｸM" w:eastAsia="HGｺﾞｼｯｸM" w:hint="eastAsia"/>
                <w:sz w:val="24"/>
                <w:szCs w:val="24"/>
              </w:rPr>
              <w:t>固定資産</w:t>
            </w:r>
          </w:p>
        </w:tc>
        <w:tc>
          <w:tcPr>
            <w:tcW w:w="1985" w:type="dxa"/>
            <w:tcBorders>
              <w:top w:val="dotted" w:sz="4" w:space="0" w:color="auto"/>
              <w:bottom w:val="single" w:sz="4" w:space="0" w:color="auto"/>
            </w:tcBorders>
            <w:shd w:val="clear" w:color="auto" w:fill="C6D9F1" w:themeFill="text2" w:themeFillTint="33"/>
            <w:vAlign w:val="center"/>
          </w:tcPr>
          <w:p w:rsidR="000B6D8C" w:rsidRPr="0070240D" w:rsidRDefault="000B6D8C" w:rsidP="00232DE4">
            <w:pPr>
              <w:jc w:val="right"/>
              <w:rPr>
                <w:rFonts w:ascii="HGｺﾞｼｯｸM" w:eastAsia="HGｺﾞｼｯｸM"/>
                <w:sz w:val="24"/>
                <w:szCs w:val="24"/>
              </w:rPr>
            </w:pPr>
            <w:r w:rsidRPr="0070240D">
              <w:rPr>
                <w:rFonts w:ascii="HGｺﾞｼｯｸM" w:eastAsia="HGｺﾞｼｯｸM" w:hint="eastAsia"/>
                <w:sz w:val="24"/>
                <w:szCs w:val="24"/>
              </w:rPr>
              <w:t>14兆7,7</w:t>
            </w:r>
            <w:r w:rsidR="00232DE4" w:rsidRPr="0070240D">
              <w:rPr>
                <w:rFonts w:ascii="HGｺﾞｼｯｸM" w:eastAsia="HGｺﾞｼｯｸM" w:hint="eastAsia"/>
                <w:sz w:val="24"/>
                <w:szCs w:val="24"/>
              </w:rPr>
              <w:t>20</w:t>
            </w:r>
            <w:r w:rsidRPr="0070240D">
              <w:rPr>
                <w:rFonts w:ascii="HGｺﾞｼｯｸM" w:eastAsia="HGｺﾞｼｯｸM" w:hint="eastAsia"/>
                <w:sz w:val="24"/>
                <w:szCs w:val="24"/>
              </w:rPr>
              <w:t>億円</w:t>
            </w:r>
          </w:p>
        </w:tc>
        <w:tc>
          <w:tcPr>
            <w:tcW w:w="1984" w:type="dxa"/>
            <w:tcBorders>
              <w:top w:val="dotted" w:sz="4" w:space="0" w:color="auto"/>
              <w:bottom w:val="single" w:sz="4" w:space="0" w:color="auto"/>
            </w:tcBorders>
            <w:shd w:val="clear" w:color="auto" w:fill="F2DBDB" w:themeFill="accent2" w:themeFillTint="33"/>
            <w:vAlign w:val="center"/>
          </w:tcPr>
          <w:p w:rsidR="000B6D8C" w:rsidRPr="0070240D" w:rsidRDefault="000B6D8C" w:rsidP="0062284E">
            <w:pPr>
              <w:jc w:val="center"/>
              <w:rPr>
                <w:rFonts w:ascii="HGｺﾞｼｯｸM" w:eastAsia="HGｺﾞｼｯｸM"/>
                <w:sz w:val="24"/>
                <w:szCs w:val="24"/>
              </w:rPr>
            </w:pPr>
            <w:r w:rsidRPr="0070240D">
              <w:rPr>
                <w:rFonts w:ascii="HGｺﾞｼｯｸM" w:eastAsia="HGｺﾞｼｯｸM" w:hint="eastAsia"/>
                <w:sz w:val="24"/>
                <w:szCs w:val="24"/>
              </w:rPr>
              <w:t>固定負債</w:t>
            </w:r>
          </w:p>
        </w:tc>
        <w:tc>
          <w:tcPr>
            <w:tcW w:w="1985" w:type="dxa"/>
            <w:tcBorders>
              <w:top w:val="dotted" w:sz="4" w:space="0" w:color="auto"/>
              <w:bottom w:val="single" w:sz="4" w:space="0" w:color="auto"/>
            </w:tcBorders>
            <w:shd w:val="clear" w:color="auto" w:fill="F2DBDB" w:themeFill="accent2" w:themeFillTint="33"/>
            <w:vAlign w:val="center"/>
          </w:tcPr>
          <w:p w:rsidR="000B6D8C" w:rsidRPr="0070240D" w:rsidRDefault="000B6D8C" w:rsidP="00DA25CA">
            <w:pPr>
              <w:jc w:val="right"/>
              <w:rPr>
                <w:rFonts w:ascii="HGｺﾞｼｯｸM" w:eastAsia="HGｺﾞｼｯｸM"/>
                <w:sz w:val="24"/>
                <w:szCs w:val="24"/>
              </w:rPr>
            </w:pPr>
            <w:r w:rsidRPr="0070240D">
              <w:rPr>
                <w:rFonts w:ascii="HGｺﾞｼｯｸM" w:eastAsia="HGｺﾞｼｯｸM" w:hint="eastAsia"/>
                <w:sz w:val="24"/>
                <w:szCs w:val="24"/>
              </w:rPr>
              <w:t>2兆</w:t>
            </w:r>
            <w:r w:rsidR="00DA25CA" w:rsidRPr="0070240D">
              <w:rPr>
                <w:rFonts w:ascii="HGｺﾞｼｯｸM" w:eastAsia="HGｺﾞｼｯｸM" w:hint="eastAsia"/>
                <w:sz w:val="24"/>
                <w:szCs w:val="24"/>
              </w:rPr>
              <w:t>4</w:t>
            </w:r>
            <w:r w:rsidRPr="0070240D">
              <w:rPr>
                <w:rFonts w:ascii="HGｺﾞｼｯｸM" w:eastAsia="HGｺﾞｼｯｸM" w:hint="eastAsia"/>
                <w:sz w:val="24"/>
                <w:szCs w:val="24"/>
              </w:rPr>
              <w:t>,</w:t>
            </w:r>
            <w:r w:rsidR="00DA25CA" w:rsidRPr="0070240D">
              <w:rPr>
                <w:rFonts w:ascii="HGｺﾞｼｯｸM" w:eastAsia="HGｺﾞｼｯｸM" w:hint="eastAsia"/>
                <w:sz w:val="24"/>
                <w:szCs w:val="24"/>
              </w:rPr>
              <w:t>377</w:t>
            </w:r>
            <w:r w:rsidRPr="0070240D">
              <w:rPr>
                <w:rFonts w:ascii="HGｺﾞｼｯｸM" w:eastAsia="HGｺﾞｼｯｸM" w:hint="eastAsia"/>
                <w:sz w:val="24"/>
                <w:szCs w:val="24"/>
              </w:rPr>
              <w:t>億円</w:t>
            </w:r>
          </w:p>
        </w:tc>
      </w:tr>
      <w:tr w:rsidR="000B6D8C" w:rsidRPr="0070240D" w:rsidTr="004555E9">
        <w:trPr>
          <w:trHeight w:val="454"/>
        </w:trPr>
        <w:tc>
          <w:tcPr>
            <w:tcW w:w="1984" w:type="dxa"/>
            <w:tcBorders>
              <w:left w:val="nil"/>
              <w:bottom w:val="nil"/>
              <w:right w:val="nil"/>
            </w:tcBorders>
            <w:vAlign w:val="center"/>
          </w:tcPr>
          <w:p w:rsidR="000B6D8C" w:rsidRPr="0070240D" w:rsidRDefault="000B6D8C" w:rsidP="0062284E">
            <w:pPr>
              <w:jc w:val="center"/>
              <w:rPr>
                <w:rFonts w:ascii="HGｺﾞｼｯｸM" w:eastAsia="HGｺﾞｼｯｸM"/>
                <w:sz w:val="24"/>
                <w:szCs w:val="24"/>
              </w:rPr>
            </w:pPr>
          </w:p>
        </w:tc>
        <w:tc>
          <w:tcPr>
            <w:tcW w:w="1985" w:type="dxa"/>
            <w:tcBorders>
              <w:left w:val="nil"/>
              <w:bottom w:val="nil"/>
            </w:tcBorders>
            <w:vAlign w:val="center"/>
          </w:tcPr>
          <w:p w:rsidR="000B6D8C" w:rsidRPr="0070240D" w:rsidRDefault="000B6D8C" w:rsidP="003B24F0">
            <w:pPr>
              <w:jc w:val="right"/>
              <w:rPr>
                <w:rFonts w:ascii="HGｺﾞｼｯｸM" w:eastAsia="HGｺﾞｼｯｸM"/>
                <w:sz w:val="24"/>
                <w:szCs w:val="24"/>
              </w:rPr>
            </w:pPr>
          </w:p>
        </w:tc>
        <w:tc>
          <w:tcPr>
            <w:tcW w:w="1984" w:type="dxa"/>
            <w:shd w:val="clear" w:color="auto" w:fill="5F497A" w:themeFill="accent4" w:themeFillShade="BF"/>
            <w:vAlign w:val="center"/>
          </w:tcPr>
          <w:p w:rsidR="000B6D8C" w:rsidRPr="004555E9" w:rsidRDefault="000B6D8C" w:rsidP="002D2CD2">
            <w:pPr>
              <w:jc w:val="center"/>
              <w:rPr>
                <w:rFonts w:ascii="HGｺﾞｼｯｸM" w:eastAsia="HGｺﾞｼｯｸM"/>
                <w:b/>
                <w:color w:val="FFFFFF" w:themeColor="background1"/>
                <w:sz w:val="24"/>
                <w:szCs w:val="24"/>
              </w:rPr>
            </w:pPr>
            <w:r w:rsidRPr="004555E9">
              <w:rPr>
                <w:rFonts w:ascii="HGｺﾞｼｯｸM" w:eastAsia="HGｺﾞｼｯｸM" w:hint="eastAsia"/>
                <w:b/>
                <w:color w:val="FFFFFF" w:themeColor="background1"/>
                <w:sz w:val="24"/>
                <w:szCs w:val="24"/>
              </w:rPr>
              <w:t>純資産(A-B)</w:t>
            </w:r>
          </w:p>
        </w:tc>
        <w:tc>
          <w:tcPr>
            <w:tcW w:w="1985" w:type="dxa"/>
            <w:shd w:val="clear" w:color="auto" w:fill="5F497A" w:themeFill="accent4" w:themeFillShade="BF"/>
            <w:vAlign w:val="center"/>
          </w:tcPr>
          <w:p w:rsidR="000B6D8C" w:rsidRPr="004555E9" w:rsidRDefault="000B6D8C" w:rsidP="00232DE4">
            <w:pPr>
              <w:jc w:val="right"/>
              <w:rPr>
                <w:rFonts w:ascii="HGｺﾞｼｯｸM" w:eastAsia="HGｺﾞｼｯｸM"/>
                <w:b/>
                <w:color w:val="FFFFFF" w:themeColor="background1"/>
                <w:sz w:val="24"/>
                <w:szCs w:val="24"/>
              </w:rPr>
            </w:pPr>
            <w:r w:rsidRPr="004555E9">
              <w:rPr>
                <w:rFonts w:ascii="HGｺﾞｼｯｸM" w:eastAsia="HGｺﾞｼｯｸM" w:hint="eastAsia"/>
                <w:b/>
                <w:color w:val="FFFFFF" w:themeColor="background1"/>
                <w:sz w:val="24"/>
                <w:szCs w:val="24"/>
              </w:rPr>
              <w:t>12兆</w:t>
            </w:r>
            <w:r w:rsidR="00232DE4" w:rsidRPr="004555E9">
              <w:rPr>
                <w:rFonts w:ascii="HGｺﾞｼｯｸM" w:eastAsia="HGｺﾞｼｯｸM" w:hint="eastAsia"/>
                <w:b/>
                <w:color w:val="FFFFFF" w:themeColor="background1"/>
                <w:sz w:val="24"/>
                <w:szCs w:val="24"/>
              </w:rPr>
              <w:t>3</w:t>
            </w:r>
            <w:r w:rsidRPr="004555E9">
              <w:rPr>
                <w:rFonts w:ascii="HGｺﾞｼｯｸM" w:eastAsia="HGｺﾞｼｯｸM" w:hint="eastAsia"/>
                <w:b/>
                <w:color w:val="FFFFFF" w:themeColor="background1"/>
                <w:sz w:val="24"/>
                <w:szCs w:val="24"/>
              </w:rPr>
              <w:t>,</w:t>
            </w:r>
            <w:r w:rsidR="00232DE4" w:rsidRPr="004555E9">
              <w:rPr>
                <w:rFonts w:ascii="HGｺﾞｼｯｸM" w:eastAsia="HGｺﾞｼｯｸM" w:hint="eastAsia"/>
                <w:b/>
                <w:color w:val="FFFFFF" w:themeColor="background1"/>
                <w:sz w:val="24"/>
                <w:szCs w:val="24"/>
              </w:rPr>
              <w:t>168</w:t>
            </w:r>
            <w:r w:rsidRPr="004555E9">
              <w:rPr>
                <w:rFonts w:ascii="HGｺﾞｼｯｸM" w:eastAsia="HGｺﾞｼｯｸM" w:hint="eastAsia"/>
                <w:b/>
                <w:color w:val="FFFFFF" w:themeColor="background1"/>
                <w:sz w:val="24"/>
                <w:szCs w:val="24"/>
              </w:rPr>
              <w:t>億円</w:t>
            </w:r>
          </w:p>
        </w:tc>
      </w:tr>
    </w:tbl>
    <w:p w:rsidR="00A929E1" w:rsidRPr="0070240D" w:rsidRDefault="00A929E1" w:rsidP="00664D3C">
      <w:pPr>
        <w:spacing w:line="240" w:lineRule="exact"/>
        <w:rPr>
          <w:rFonts w:ascii="HGｺﾞｼｯｸM" w:eastAsia="HGｺﾞｼｯｸM"/>
          <w:sz w:val="26"/>
          <w:szCs w:val="26"/>
        </w:rPr>
      </w:pPr>
    </w:p>
    <w:p w:rsidR="00566A9C" w:rsidRPr="0070240D" w:rsidRDefault="00566A9C" w:rsidP="004D5223">
      <w:pPr>
        <w:ind w:firstLineChars="200" w:firstLine="522"/>
        <w:rPr>
          <w:rFonts w:ascii="HGｺﾞｼｯｸM" w:eastAsia="HGｺﾞｼｯｸM"/>
          <w:b/>
          <w:sz w:val="26"/>
          <w:szCs w:val="26"/>
        </w:rPr>
      </w:pPr>
      <w:r w:rsidRPr="0070240D">
        <w:rPr>
          <w:rFonts w:ascii="HGｺﾞｼｯｸM" w:eastAsia="HGｺﾞｼｯｸM" w:hint="eastAsia"/>
          <w:b/>
          <w:sz w:val="26"/>
          <w:szCs w:val="26"/>
        </w:rPr>
        <w:t>○資産・負債の</w:t>
      </w:r>
      <w:r w:rsidR="00CE1982" w:rsidRPr="0070240D">
        <w:rPr>
          <w:rFonts w:ascii="HGｺﾞｼｯｸM" w:eastAsia="HGｺﾞｼｯｸM" w:hint="eastAsia"/>
          <w:b/>
          <w:sz w:val="26"/>
          <w:szCs w:val="26"/>
        </w:rPr>
        <w:t>構成</w:t>
      </w:r>
    </w:p>
    <w:p w:rsidR="009A3280" w:rsidRPr="0070240D" w:rsidRDefault="009A3280" w:rsidP="00074B96">
      <w:pPr>
        <w:spacing w:line="240" w:lineRule="exact"/>
        <w:rPr>
          <w:rFonts w:ascii="HGｺﾞｼｯｸM" w:eastAsia="HGｺﾞｼｯｸM"/>
          <w:b/>
          <w:sz w:val="26"/>
          <w:szCs w:val="26"/>
        </w:rPr>
      </w:pPr>
    </w:p>
    <w:p w:rsidR="00566A9C" w:rsidRPr="006F2A7A" w:rsidRDefault="002B6DA6" w:rsidP="003950F4">
      <w:pPr>
        <w:ind w:firstLineChars="400" w:firstLine="1040"/>
        <w:rPr>
          <w:rFonts w:ascii="HGｺﾞｼｯｸM" w:eastAsia="HGｺﾞｼｯｸM"/>
          <w:b/>
          <w:color w:val="FFFFFF" w:themeColor="background1"/>
          <w:sz w:val="26"/>
          <w:szCs w:val="26"/>
        </w:rPr>
      </w:pPr>
      <w:r>
        <w:rPr>
          <w:rFonts w:ascii="HGｺﾞｼｯｸM" w:eastAsia="HGｺﾞｼｯｸM"/>
          <w:noProof/>
          <w:sz w:val="26"/>
          <w:szCs w:val="26"/>
        </w:rPr>
        <w:drawing>
          <wp:anchor distT="0" distB="0" distL="114300" distR="114300" simplePos="0" relativeHeight="251645440" behindDoc="0" locked="0" layoutInCell="1" allowOverlap="1" wp14:anchorId="295C3F52" wp14:editId="52F5ED74">
            <wp:simplePos x="0" y="0"/>
            <wp:positionH relativeFrom="column">
              <wp:posOffset>-489584</wp:posOffset>
            </wp:positionH>
            <wp:positionV relativeFrom="paragraph">
              <wp:posOffset>167640</wp:posOffset>
            </wp:positionV>
            <wp:extent cx="3295650" cy="2740985"/>
            <wp:effectExtent l="0" t="0" r="0" b="0"/>
            <wp:wrapNone/>
            <wp:docPr id="22" name="図 22" descr="資産の構成をグラフで記載しています。&#10;資産の構成として、インフラ資産が46.3%、事業用資産が42.5%、出資金が6.3%、その他が4.9%あることを記載しています。" title="資産の構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2525" r="17576"/>
                    <a:stretch/>
                  </pic:blipFill>
                  <pic:spPr bwMode="auto">
                    <a:xfrm>
                      <a:off x="0" y="0"/>
                      <a:ext cx="3298313" cy="274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11C0" w:rsidRPr="0070240D">
        <w:rPr>
          <w:rFonts w:ascii="HGｺﾞｼｯｸM" w:eastAsia="HGｺﾞｼｯｸM" w:hint="eastAsia"/>
          <w:noProof/>
          <w:sz w:val="26"/>
          <w:szCs w:val="26"/>
        </w:rPr>
        <mc:AlternateContent>
          <mc:Choice Requires="wps">
            <w:drawing>
              <wp:anchor distT="0" distB="0" distL="114300" distR="114300" simplePos="0" relativeHeight="251644416" behindDoc="0" locked="0" layoutInCell="1" allowOverlap="1" wp14:anchorId="3FA34B9D" wp14:editId="7698A305">
                <wp:simplePos x="0" y="0"/>
                <wp:positionH relativeFrom="column">
                  <wp:posOffset>2910840</wp:posOffset>
                </wp:positionH>
                <wp:positionV relativeFrom="paragraph">
                  <wp:posOffset>215265</wp:posOffset>
                </wp:positionV>
                <wp:extent cx="2838450" cy="255270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2838450" cy="2552700"/>
                        </a:xfrm>
                        <a:prstGeom prst="rect">
                          <a:avLst/>
                        </a:prstGeom>
                        <a:ln>
                          <a:solidFill>
                            <a:schemeClr val="accent5">
                              <a:lumMod val="50000"/>
                            </a:schemeClr>
                          </a:solidFill>
                        </a:ln>
                      </wps:spPr>
                      <wps:style>
                        <a:lnRef idx="2">
                          <a:schemeClr val="accent1"/>
                        </a:lnRef>
                        <a:fillRef idx="1">
                          <a:schemeClr val="lt1"/>
                        </a:fillRef>
                        <a:effectRef idx="0">
                          <a:schemeClr val="accent1"/>
                        </a:effectRef>
                        <a:fontRef idx="minor">
                          <a:schemeClr val="dk1"/>
                        </a:fontRef>
                      </wps:style>
                      <wps:txbx>
                        <w:txbxContent>
                          <w:p w:rsidR="00796344" w:rsidRPr="00887A99" w:rsidRDefault="00796344" w:rsidP="004F190A">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【主な資産】</w:t>
                            </w:r>
                          </w:p>
                          <w:p w:rsidR="00796344" w:rsidRPr="00887A99" w:rsidRDefault="00796344" w:rsidP="00C0131A">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○インフラ資産</w:t>
                            </w:r>
                          </w:p>
                          <w:p w:rsidR="00796344" w:rsidRPr="00887A99" w:rsidRDefault="00796344" w:rsidP="00887A99">
                            <w:pPr>
                              <w:ind w:firstLineChars="100" w:firstLine="220"/>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主に道路、河川構造物、港湾施設など</w:t>
                            </w:r>
                          </w:p>
                          <w:p w:rsidR="00796344" w:rsidRPr="0070240D" w:rsidRDefault="00796344" w:rsidP="004F190A">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 xml:space="preserve">　・土地</w:t>
                            </w:r>
                            <w:r>
                              <w:rPr>
                                <w:rFonts w:ascii="HGｺﾞｼｯｸM" w:eastAsia="HGｺﾞｼｯｸM" w:hint="eastAsia"/>
                                <w:color w:val="000000" w:themeColor="text1"/>
                                <w:sz w:val="22"/>
                              </w:rPr>
                              <w:tab/>
                            </w:r>
                            <w:r w:rsidRPr="0070240D">
                              <w:rPr>
                                <w:rFonts w:ascii="HGｺﾞｼｯｸM" w:eastAsia="HGｺﾞｼｯｸM" w:hint="eastAsia"/>
                                <w:color w:val="000000" w:themeColor="text1"/>
                                <w:sz w:val="22"/>
                              </w:rPr>
                              <w:t>6兆</w:t>
                            </w:r>
                            <w:r w:rsidRPr="0070240D">
                              <w:rPr>
                                <w:rFonts w:ascii="HGｺﾞｼｯｸM" w:eastAsia="HGｺﾞｼｯｸM" w:hint="eastAsia"/>
                                <w:color w:val="FFFFFF" w:themeColor="background1"/>
                                <w:sz w:val="22"/>
                              </w:rPr>
                              <w:t>0,</w:t>
                            </w:r>
                            <w:r w:rsidRPr="0070240D">
                              <w:rPr>
                                <w:rFonts w:ascii="HGｺﾞｼｯｸM" w:eastAsia="HGｺﾞｼｯｸM" w:hint="eastAsia"/>
                                <w:color w:val="000000" w:themeColor="text1"/>
                                <w:sz w:val="22"/>
                              </w:rPr>
                              <w:t>765億円</w:t>
                            </w:r>
                          </w:p>
                          <w:p w:rsidR="00796344" w:rsidRPr="0070240D" w:rsidRDefault="00796344" w:rsidP="004F190A">
                            <w:pPr>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 xml:space="preserve">　・工作物</w:t>
                            </w:r>
                            <w:r w:rsidRPr="0070240D">
                              <w:rPr>
                                <w:rFonts w:ascii="HGｺﾞｼｯｸM" w:eastAsia="HGｺﾞｼｯｸM" w:hint="eastAsia"/>
                                <w:color w:val="000000" w:themeColor="text1"/>
                                <w:sz w:val="22"/>
                              </w:rPr>
                              <w:tab/>
                              <w:t xml:space="preserve">　　8,885億円</w:t>
                            </w:r>
                          </w:p>
                          <w:p w:rsidR="00796344" w:rsidRPr="0070240D" w:rsidRDefault="00796344" w:rsidP="00811E6C">
                            <w:pPr>
                              <w:spacing w:line="240" w:lineRule="exact"/>
                              <w:jc w:val="left"/>
                              <w:rPr>
                                <w:rFonts w:ascii="HGｺﾞｼｯｸM" w:eastAsia="HGｺﾞｼｯｸM"/>
                                <w:color w:val="000000" w:themeColor="text1"/>
                                <w:sz w:val="22"/>
                              </w:rPr>
                            </w:pPr>
                          </w:p>
                          <w:p w:rsidR="00796344" w:rsidRPr="0070240D" w:rsidRDefault="00796344" w:rsidP="004F190A">
                            <w:pPr>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○事業用資産</w:t>
                            </w:r>
                          </w:p>
                          <w:p w:rsidR="00796344" w:rsidRPr="0070240D" w:rsidRDefault="00796344" w:rsidP="00887A99">
                            <w:pPr>
                              <w:ind w:firstLineChars="100" w:firstLine="220"/>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主に公営住宅、学校、公園など</w:t>
                            </w:r>
                          </w:p>
                          <w:p w:rsidR="00796344" w:rsidRPr="0070240D" w:rsidRDefault="00796344" w:rsidP="004F190A">
                            <w:pPr>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 xml:space="preserve">　・土地</w:t>
                            </w:r>
                            <w:r w:rsidRPr="0070240D">
                              <w:rPr>
                                <w:rFonts w:ascii="HGｺﾞｼｯｸM" w:eastAsia="HGｺﾞｼｯｸM" w:hint="eastAsia"/>
                                <w:color w:val="000000" w:themeColor="text1"/>
                                <w:sz w:val="22"/>
                              </w:rPr>
                              <w:tab/>
                              <w:t>5兆2,447億円</w:t>
                            </w:r>
                          </w:p>
                          <w:p w:rsidR="00796344" w:rsidRPr="00887A99" w:rsidRDefault="00796344" w:rsidP="004F190A">
                            <w:pPr>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 xml:space="preserve">　・建物</w:t>
                            </w:r>
                            <w:r w:rsidRPr="0070240D">
                              <w:rPr>
                                <w:rFonts w:ascii="HGｺﾞｼｯｸM" w:eastAsia="HGｺﾞｼｯｸM" w:hint="eastAsia"/>
                                <w:color w:val="000000" w:themeColor="text1"/>
                                <w:sz w:val="22"/>
                              </w:rPr>
                              <w:tab/>
                              <w:t>1兆1,351億円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28" style="position:absolute;left:0;text-align:left;margin-left:229.2pt;margin-top:16.95pt;width:223.5pt;height:20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" fillcolor="white [3201]" strokecolor="#205867 [1608]" strokeweight="2pt">
                <v:textbox>
                  <w:txbxContent>
                    <w:p w:rsidR="00796344" w:rsidRPr="00887A99" w:rsidRDefault="00796344" w:rsidP="004F190A">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【主な資産】</w:t>
                      </w:r>
                    </w:p>
                    <w:p w:rsidR="00796344" w:rsidRPr="00887A99" w:rsidRDefault="00796344" w:rsidP="00C0131A">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○インフラ資産</w:t>
                      </w:r>
                    </w:p>
                    <w:p w:rsidR="00796344" w:rsidRPr="00887A99" w:rsidRDefault="00796344" w:rsidP="00887A99">
                      <w:pPr>
                        <w:ind w:firstLineChars="100" w:firstLine="220"/>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主に道路、河川構造物、港湾施設など</w:t>
                      </w:r>
                    </w:p>
                    <w:p w:rsidR="00796344" w:rsidRPr="0070240D" w:rsidRDefault="00796344" w:rsidP="004F190A">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 xml:space="preserve">　・土地</w:t>
                      </w:r>
                      <w:r>
                        <w:rPr>
                          <w:rFonts w:ascii="HGｺﾞｼｯｸM" w:eastAsia="HGｺﾞｼｯｸM" w:hint="eastAsia"/>
                          <w:color w:val="000000" w:themeColor="text1"/>
                          <w:sz w:val="22"/>
                        </w:rPr>
                        <w:tab/>
                      </w:r>
                      <w:r w:rsidRPr="0070240D">
                        <w:rPr>
                          <w:rFonts w:ascii="HGｺﾞｼｯｸM" w:eastAsia="HGｺﾞｼｯｸM" w:hint="eastAsia"/>
                          <w:color w:val="000000" w:themeColor="text1"/>
                          <w:sz w:val="22"/>
                        </w:rPr>
                        <w:t>6兆</w:t>
                      </w:r>
                      <w:r w:rsidRPr="0070240D">
                        <w:rPr>
                          <w:rFonts w:ascii="HGｺﾞｼｯｸM" w:eastAsia="HGｺﾞｼｯｸM" w:hint="eastAsia"/>
                          <w:color w:val="FFFFFF" w:themeColor="background1"/>
                          <w:sz w:val="22"/>
                        </w:rPr>
                        <w:t>0,</w:t>
                      </w:r>
                      <w:r w:rsidRPr="0070240D">
                        <w:rPr>
                          <w:rFonts w:ascii="HGｺﾞｼｯｸM" w:eastAsia="HGｺﾞｼｯｸM" w:hint="eastAsia"/>
                          <w:color w:val="000000" w:themeColor="text1"/>
                          <w:sz w:val="22"/>
                        </w:rPr>
                        <w:t>765億円</w:t>
                      </w:r>
                    </w:p>
                    <w:p w:rsidR="00796344" w:rsidRPr="0070240D" w:rsidRDefault="00796344" w:rsidP="004F190A">
                      <w:pPr>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 xml:space="preserve">　・工作物</w:t>
                      </w:r>
                      <w:r w:rsidRPr="0070240D">
                        <w:rPr>
                          <w:rFonts w:ascii="HGｺﾞｼｯｸM" w:eastAsia="HGｺﾞｼｯｸM" w:hint="eastAsia"/>
                          <w:color w:val="000000" w:themeColor="text1"/>
                          <w:sz w:val="22"/>
                        </w:rPr>
                        <w:tab/>
                        <w:t xml:space="preserve">　　8,885億円</w:t>
                      </w:r>
                    </w:p>
                    <w:p w:rsidR="00796344" w:rsidRPr="0070240D" w:rsidRDefault="00796344" w:rsidP="00811E6C">
                      <w:pPr>
                        <w:spacing w:line="240" w:lineRule="exact"/>
                        <w:jc w:val="left"/>
                        <w:rPr>
                          <w:rFonts w:ascii="HGｺﾞｼｯｸM" w:eastAsia="HGｺﾞｼｯｸM"/>
                          <w:color w:val="000000" w:themeColor="text1"/>
                          <w:sz w:val="22"/>
                        </w:rPr>
                      </w:pPr>
                    </w:p>
                    <w:p w:rsidR="00796344" w:rsidRPr="0070240D" w:rsidRDefault="00796344" w:rsidP="004F190A">
                      <w:pPr>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○事業用資産</w:t>
                      </w:r>
                    </w:p>
                    <w:p w:rsidR="00796344" w:rsidRPr="0070240D" w:rsidRDefault="00796344" w:rsidP="00887A99">
                      <w:pPr>
                        <w:ind w:firstLineChars="100" w:firstLine="220"/>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主に公営住宅、学校、公園など</w:t>
                      </w:r>
                    </w:p>
                    <w:p w:rsidR="00796344" w:rsidRPr="0070240D" w:rsidRDefault="00796344" w:rsidP="004F190A">
                      <w:pPr>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 xml:space="preserve">　・土地</w:t>
                      </w:r>
                      <w:r w:rsidRPr="0070240D">
                        <w:rPr>
                          <w:rFonts w:ascii="HGｺﾞｼｯｸM" w:eastAsia="HGｺﾞｼｯｸM" w:hint="eastAsia"/>
                          <w:color w:val="000000" w:themeColor="text1"/>
                          <w:sz w:val="22"/>
                        </w:rPr>
                        <w:tab/>
                        <w:t>5兆2,447億円</w:t>
                      </w:r>
                    </w:p>
                    <w:p w:rsidR="00796344" w:rsidRPr="00887A99" w:rsidRDefault="00796344" w:rsidP="004F190A">
                      <w:pPr>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 xml:space="preserve">　・建物</w:t>
                      </w:r>
                      <w:r w:rsidRPr="0070240D">
                        <w:rPr>
                          <w:rFonts w:ascii="HGｺﾞｼｯｸM" w:eastAsia="HGｺﾞｼｯｸM" w:hint="eastAsia"/>
                          <w:color w:val="000000" w:themeColor="text1"/>
                          <w:sz w:val="22"/>
                        </w:rPr>
                        <w:tab/>
                        <w:t>1兆1,351億円</w:t>
                      </w:r>
                    </w:p>
                  </w:txbxContent>
                </v:textbox>
              </v:rect>
            </w:pict>
          </mc:Fallback>
        </mc:AlternateContent>
      </w:r>
      <w:r w:rsidR="00074B96" w:rsidRPr="006F2A7A">
        <w:rPr>
          <w:rFonts w:ascii="HGｺﾞｼｯｸM" w:eastAsia="HGｺﾞｼｯｸM" w:hint="eastAsia"/>
          <w:b/>
          <w:color w:val="FFFFFF" w:themeColor="background1"/>
          <w:sz w:val="26"/>
          <w:szCs w:val="26"/>
          <w:bdr w:val="single" w:sz="4" w:space="0" w:color="000000" w:themeColor="text1"/>
          <w:shd w:val="clear" w:color="auto" w:fill="0F243E" w:themeFill="text2" w:themeFillShade="80"/>
        </w:rPr>
        <w:t>資産総額：15兆</w:t>
      </w:r>
      <w:r w:rsidR="00232DE4" w:rsidRPr="006F2A7A">
        <w:rPr>
          <w:rFonts w:ascii="HGｺﾞｼｯｸM" w:eastAsia="HGｺﾞｼｯｸM" w:hint="eastAsia"/>
          <w:b/>
          <w:color w:val="FFFFFF" w:themeColor="background1"/>
          <w:sz w:val="26"/>
          <w:szCs w:val="26"/>
          <w:bdr w:val="single" w:sz="4" w:space="0" w:color="000000" w:themeColor="text1"/>
          <w:shd w:val="clear" w:color="auto" w:fill="0F243E" w:themeFill="text2" w:themeFillShade="80"/>
        </w:rPr>
        <w:t>692</w:t>
      </w:r>
      <w:r w:rsidR="00074B96" w:rsidRPr="006F2A7A">
        <w:rPr>
          <w:rFonts w:ascii="HGｺﾞｼｯｸM" w:eastAsia="HGｺﾞｼｯｸM" w:hint="eastAsia"/>
          <w:b/>
          <w:color w:val="FFFFFF" w:themeColor="background1"/>
          <w:sz w:val="26"/>
          <w:szCs w:val="26"/>
          <w:bdr w:val="single" w:sz="4" w:space="0" w:color="000000" w:themeColor="text1"/>
          <w:shd w:val="clear" w:color="auto" w:fill="0F243E" w:themeFill="text2" w:themeFillShade="80"/>
        </w:rPr>
        <w:t>億円</w:t>
      </w:r>
    </w:p>
    <w:p w:rsidR="000B6D8C" w:rsidRPr="0070240D" w:rsidRDefault="000B6D8C">
      <w:pPr>
        <w:rPr>
          <w:rFonts w:ascii="HGｺﾞｼｯｸM" w:eastAsia="HGｺﾞｼｯｸM"/>
          <w:sz w:val="26"/>
          <w:szCs w:val="26"/>
        </w:rPr>
      </w:pPr>
    </w:p>
    <w:p w:rsidR="00507D7A" w:rsidRPr="0070240D" w:rsidRDefault="00507D7A" w:rsidP="00CE1982">
      <w:pPr>
        <w:tabs>
          <w:tab w:val="left" w:pos="6150"/>
        </w:tabs>
        <w:rPr>
          <w:rFonts w:ascii="HGｺﾞｼｯｸM" w:eastAsia="HGｺﾞｼｯｸM"/>
          <w:sz w:val="26"/>
          <w:szCs w:val="26"/>
        </w:rPr>
      </w:pPr>
    </w:p>
    <w:p w:rsidR="00566A9C" w:rsidRPr="0070240D" w:rsidRDefault="00566A9C">
      <w:pPr>
        <w:rPr>
          <w:rFonts w:ascii="HGｺﾞｼｯｸM" w:eastAsia="HGｺﾞｼｯｸM"/>
          <w:sz w:val="26"/>
          <w:szCs w:val="26"/>
        </w:rPr>
      </w:pPr>
    </w:p>
    <w:p w:rsidR="000B6D8C" w:rsidRPr="0070240D" w:rsidRDefault="000B6D8C">
      <w:pPr>
        <w:rPr>
          <w:rFonts w:ascii="HGｺﾞｼｯｸM" w:eastAsia="HGｺﾞｼｯｸM"/>
          <w:sz w:val="26"/>
          <w:szCs w:val="26"/>
        </w:rPr>
      </w:pPr>
    </w:p>
    <w:p w:rsidR="000B6D8C" w:rsidRPr="0070240D" w:rsidRDefault="000B6D8C">
      <w:pPr>
        <w:rPr>
          <w:rFonts w:ascii="HGｺﾞｼｯｸM" w:eastAsia="HGｺﾞｼｯｸM"/>
          <w:sz w:val="26"/>
          <w:szCs w:val="26"/>
        </w:rPr>
      </w:pPr>
    </w:p>
    <w:p w:rsidR="000B6D8C" w:rsidRPr="0070240D" w:rsidRDefault="000B6D8C">
      <w:pPr>
        <w:rPr>
          <w:rFonts w:ascii="HGｺﾞｼｯｸM" w:eastAsia="HGｺﾞｼｯｸM"/>
          <w:sz w:val="26"/>
          <w:szCs w:val="26"/>
        </w:rPr>
      </w:pPr>
    </w:p>
    <w:p w:rsidR="000B6D8C" w:rsidRPr="0070240D" w:rsidRDefault="000B6D8C">
      <w:pPr>
        <w:rPr>
          <w:rFonts w:ascii="HGｺﾞｼｯｸM" w:eastAsia="HGｺﾞｼｯｸM"/>
          <w:sz w:val="26"/>
          <w:szCs w:val="26"/>
        </w:rPr>
      </w:pPr>
    </w:p>
    <w:p w:rsidR="000B6D8C" w:rsidRPr="0070240D" w:rsidRDefault="000B6D8C">
      <w:pPr>
        <w:rPr>
          <w:rFonts w:ascii="HGｺﾞｼｯｸM" w:eastAsia="HGｺﾞｼｯｸM"/>
          <w:sz w:val="26"/>
          <w:szCs w:val="26"/>
        </w:rPr>
      </w:pPr>
    </w:p>
    <w:p w:rsidR="000B6D8C" w:rsidRPr="0070240D" w:rsidRDefault="000B6D8C">
      <w:pPr>
        <w:rPr>
          <w:rFonts w:ascii="HGｺﾞｼｯｸM" w:eastAsia="HGｺﾞｼｯｸM"/>
          <w:sz w:val="26"/>
          <w:szCs w:val="26"/>
        </w:rPr>
      </w:pPr>
    </w:p>
    <w:p w:rsidR="000B6D8C" w:rsidRPr="0070240D" w:rsidRDefault="000B6D8C">
      <w:pPr>
        <w:rPr>
          <w:rFonts w:ascii="HGｺﾞｼｯｸM" w:eastAsia="HGｺﾞｼｯｸM"/>
          <w:sz w:val="26"/>
          <w:szCs w:val="26"/>
        </w:rPr>
      </w:pPr>
    </w:p>
    <w:p w:rsidR="000B6D8C" w:rsidRPr="0070240D" w:rsidRDefault="000B6D8C">
      <w:pPr>
        <w:rPr>
          <w:rFonts w:ascii="HGｺﾞｼｯｸM" w:eastAsia="HGｺﾞｼｯｸM"/>
          <w:sz w:val="26"/>
          <w:szCs w:val="26"/>
        </w:rPr>
      </w:pPr>
    </w:p>
    <w:p w:rsidR="006A7A90" w:rsidRPr="0070240D" w:rsidRDefault="006A7A90" w:rsidP="00161F89">
      <w:pPr>
        <w:spacing w:line="240" w:lineRule="exact"/>
        <w:rPr>
          <w:rFonts w:ascii="HGｺﾞｼｯｸM" w:eastAsia="HGｺﾞｼｯｸM"/>
          <w:sz w:val="26"/>
          <w:szCs w:val="26"/>
        </w:rPr>
      </w:pPr>
    </w:p>
    <w:p w:rsidR="000B6D8C" w:rsidRPr="0070240D" w:rsidRDefault="000B6D8C" w:rsidP="006A7A90">
      <w:pPr>
        <w:spacing w:line="240" w:lineRule="exact"/>
        <w:rPr>
          <w:rFonts w:ascii="HGｺﾞｼｯｸM" w:eastAsia="HGｺﾞｼｯｸM"/>
          <w:sz w:val="26"/>
          <w:szCs w:val="26"/>
        </w:rPr>
      </w:pPr>
    </w:p>
    <w:p w:rsidR="00664D3C" w:rsidRDefault="00025B35" w:rsidP="004D5223">
      <w:pPr>
        <w:ind w:firstLineChars="400" w:firstLine="1040"/>
        <w:rPr>
          <w:rFonts w:ascii="HGｺﾞｼｯｸM" w:eastAsia="HGｺﾞｼｯｸM"/>
          <w:sz w:val="26"/>
          <w:szCs w:val="26"/>
        </w:rPr>
      </w:pPr>
      <w:r>
        <w:rPr>
          <w:rFonts w:ascii="HGｺﾞｼｯｸM" w:eastAsia="HGｺﾞｼｯｸM"/>
          <w:noProof/>
          <w:sz w:val="26"/>
          <w:szCs w:val="26"/>
        </w:rPr>
        <w:drawing>
          <wp:anchor distT="0" distB="0" distL="114300" distR="114300" simplePos="0" relativeHeight="251651584" behindDoc="1" locked="0" layoutInCell="1" allowOverlap="1" wp14:anchorId="21B87A29" wp14:editId="3D332C52">
            <wp:simplePos x="0" y="0"/>
            <wp:positionH relativeFrom="column">
              <wp:posOffset>-852170</wp:posOffset>
            </wp:positionH>
            <wp:positionV relativeFrom="paragraph">
              <wp:posOffset>217170</wp:posOffset>
            </wp:positionV>
            <wp:extent cx="3609975" cy="2607945"/>
            <wp:effectExtent l="0" t="0" r="0" b="0"/>
            <wp:wrapNone/>
            <wp:docPr id="4" name="図 4" descr="負債の構成をグラフで記載しています。&#10;負債の構成として、地方債が85.7%、退職手当引当金が6.1%、その他が8.2%あることを記載しています。" title="負債の構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12784" t="19659" r="20841"/>
                    <a:stretch/>
                  </pic:blipFill>
                  <pic:spPr bwMode="auto">
                    <a:xfrm>
                      <a:off x="0" y="0"/>
                      <a:ext cx="3609975" cy="2607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11C0" w:rsidRPr="006F2A7A">
        <w:rPr>
          <w:rFonts w:ascii="HGｺﾞｼｯｸM" w:eastAsia="HGｺﾞｼｯｸM" w:hint="eastAsia"/>
          <w:noProof/>
          <w:sz w:val="26"/>
          <w:szCs w:val="26"/>
          <w:shd w:val="clear" w:color="auto" w:fill="632423" w:themeFill="accent2" w:themeFillShade="80"/>
        </w:rPr>
        <mc:AlternateContent>
          <mc:Choice Requires="wps">
            <w:drawing>
              <wp:anchor distT="0" distB="0" distL="114300" distR="114300" simplePos="0" relativeHeight="251655680" behindDoc="0" locked="0" layoutInCell="1" allowOverlap="1" wp14:anchorId="3434837E" wp14:editId="5DA54A12">
                <wp:simplePos x="0" y="0"/>
                <wp:positionH relativeFrom="column">
                  <wp:posOffset>2910840</wp:posOffset>
                </wp:positionH>
                <wp:positionV relativeFrom="paragraph">
                  <wp:posOffset>215265</wp:posOffset>
                </wp:positionV>
                <wp:extent cx="2838450" cy="2371725"/>
                <wp:effectExtent l="0" t="0" r="19050" b="28575"/>
                <wp:wrapNone/>
                <wp:docPr id="21" name="正方形/長方形 21"/>
                <wp:cNvGraphicFramePr/>
                <a:graphic xmlns:a="http://schemas.openxmlformats.org/drawingml/2006/main">
                  <a:graphicData uri="http://schemas.microsoft.com/office/word/2010/wordprocessingShape">
                    <wps:wsp>
                      <wps:cNvSpPr/>
                      <wps:spPr>
                        <a:xfrm>
                          <a:off x="0" y="0"/>
                          <a:ext cx="2838450" cy="2371725"/>
                        </a:xfrm>
                        <a:prstGeom prst="rect">
                          <a:avLst/>
                        </a:prstGeom>
                        <a:ln>
                          <a:solidFill>
                            <a:schemeClr val="accent5">
                              <a:lumMod val="50000"/>
                            </a:schemeClr>
                          </a:solidFill>
                        </a:ln>
                      </wps:spPr>
                      <wps:style>
                        <a:lnRef idx="2">
                          <a:schemeClr val="accent2"/>
                        </a:lnRef>
                        <a:fillRef idx="1">
                          <a:schemeClr val="lt1"/>
                        </a:fillRef>
                        <a:effectRef idx="0">
                          <a:schemeClr val="accent2"/>
                        </a:effectRef>
                        <a:fontRef idx="minor">
                          <a:schemeClr val="dk1"/>
                        </a:fontRef>
                      </wps:style>
                      <wps:txbx>
                        <w:txbxContent>
                          <w:p w:rsidR="00796344" w:rsidRPr="008B2809" w:rsidRDefault="00796344" w:rsidP="00652BBF">
                            <w:pPr>
                              <w:jc w:val="left"/>
                              <w:rPr>
                                <w:rFonts w:ascii="HGｺﾞｼｯｸM" w:eastAsia="HGｺﾞｼｯｸM"/>
                                <w:color w:val="000000" w:themeColor="text1"/>
                                <w:sz w:val="22"/>
                              </w:rPr>
                            </w:pPr>
                            <w:r w:rsidRPr="008B2809">
                              <w:rPr>
                                <w:rFonts w:ascii="HGｺﾞｼｯｸM" w:eastAsia="HGｺﾞｼｯｸM" w:hint="eastAsia"/>
                                <w:color w:val="000000" w:themeColor="text1"/>
                                <w:sz w:val="22"/>
                              </w:rPr>
                              <w:t>【主な負債】</w:t>
                            </w:r>
                          </w:p>
                          <w:p w:rsidR="00796344" w:rsidRDefault="00796344" w:rsidP="00652BBF">
                            <w:pPr>
                              <w:jc w:val="left"/>
                              <w:rPr>
                                <w:rFonts w:ascii="HGｺﾞｼｯｸM" w:eastAsia="HGｺﾞｼｯｸM"/>
                                <w:color w:val="000000" w:themeColor="text1"/>
                                <w:sz w:val="22"/>
                              </w:rPr>
                            </w:pPr>
                            <w:r>
                              <w:rPr>
                                <w:rFonts w:ascii="HGｺﾞｼｯｸM" w:eastAsia="HGｺﾞｼｯｸM" w:hint="eastAsia"/>
                                <w:color w:val="000000" w:themeColor="text1"/>
                                <w:sz w:val="22"/>
                              </w:rPr>
                              <w:t>○</w:t>
                            </w:r>
                            <w:r w:rsidRPr="008B2809">
                              <w:rPr>
                                <w:rFonts w:ascii="HGｺﾞｼｯｸM" w:eastAsia="HGｺﾞｼｯｸM" w:hint="eastAsia"/>
                                <w:color w:val="000000" w:themeColor="text1"/>
                                <w:sz w:val="22"/>
                              </w:rPr>
                              <w:t>地方債</w:t>
                            </w:r>
                          </w:p>
                          <w:p w:rsidR="00796344" w:rsidRPr="008B2809" w:rsidRDefault="00796344" w:rsidP="008B2809">
                            <w:pPr>
                              <w:ind w:firstLineChars="100" w:firstLine="220"/>
                              <w:jc w:val="left"/>
                              <w:rPr>
                                <w:rFonts w:ascii="HGｺﾞｼｯｸM" w:eastAsia="HGｺﾞｼｯｸM"/>
                                <w:color w:val="000000" w:themeColor="text1"/>
                                <w:sz w:val="22"/>
                              </w:rPr>
                            </w:pPr>
                            <w:r w:rsidRPr="008B2809">
                              <w:rPr>
                                <w:rFonts w:ascii="HGｺﾞｼｯｸM" w:eastAsia="HGｺﾞｼｯｸM" w:hint="eastAsia"/>
                                <w:color w:val="000000" w:themeColor="text1"/>
                                <w:sz w:val="22"/>
                              </w:rPr>
                              <w:t>事業用資産、インフラ資産などの整備等に関する地方債</w:t>
                            </w:r>
                          </w:p>
                          <w:p w:rsidR="00796344" w:rsidRPr="00EC7CB4" w:rsidRDefault="00796344" w:rsidP="00652BBF">
                            <w:pPr>
                              <w:jc w:val="left"/>
                              <w:rPr>
                                <w:rFonts w:ascii="HGｺﾞｼｯｸM" w:eastAsia="HGｺﾞｼｯｸM"/>
                                <w:color w:val="000000" w:themeColor="text1"/>
                                <w:sz w:val="22"/>
                              </w:rPr>
                            </w:pPr>
                            <w:r w:rsidRPr="008B2809">
                              <w:rPr>
                                <w:rFonts w:ascii="HGｺﾞｼｯｸM" w:eastAsia="HGｺﾞｼｯｸM" w:hint="eastAsia"/>
                                <w:color w:val="000000" w:themeColor="text1"/>
                                <w:sz w:val="22"/>
                              </w:rPr>
                              <w:t xml:space="preserve">　</w:t>
                            </w:r>
                            <w:r>
                              <w:rPr>
                                <w:rFonts w:ascii="HGｺﾞｼｯｸM" w:eastAsia="HGｺﾞｼｯｸM" w:hint="eastAsia"/>
                                <w:color w:val="000000" w:themeColor="text1"/>
                                <w:sz w:val="22"/>
                              </w:rPr>
                              <w:t>・</w:t>
                            </w:r>
                            <w:r w:rsidRPr="008B2809">
                              <w:rPr>
                                <w:rFonts w:ascii="HGｺﾞｼｯｸM" w:eastAsia="HGｺﾞｼｯｸM" w:hint="eastAsia"/>
                                <w:color w:val="000000" w:themeColor="text1"/>
                                <w:sz w:val="22"/>
                              </w:rPr>
                              <w:t xml:space="preserve">流動負債　　　　</w:t>
                            </w:r>
                            <w:r w:rsidRPr="00EC7CB4">
                              <w:rPr>
                                <w:rFonts w:ascii="HGｺﾞｼｯｸM" w:eastAsia="HGｺﾞｼｯｸM" w:hint="eastAsia"/>
                                <w:color w:val="000000" w:themeColor="text1"/>
                                <w:sz w:val="22"/>
                              </w:rPr>
                              <w:t>2,507億円</w:t>
                            </w:r>
                          </w:p>
                          <w:p w:rsidR="00796344" w:rsidRPr="00EC7CB4" w:rsidRDefault="00796344" w:rsidP="00652BBF">
                            <w:pPr>
                              <w:jc w:val="left"/>
                              <w:rPr>
                                <w:rFonts w:ascii="HGｺﾞｼｯｸM" w:eastAsia="HGｺﾞｼｯｸM"/>
                                <w:color w:val="000000" w:themeColor="text1"/>
                                <w:sz w:val="22"/>
                              </w:rPr>
                            </w:pPr>
                            <w:r w:rsidRPr="00EC7CB4">
                              <w:rPr>
                                <w:rFonts w:ascii="HGｺﾞｼｯｸM" w:eastAsia="HGｺﾞｼｯｸM" w:hint="eastAsia"/>
                                <w:color w:val="000000" w:themeColor="text1"/>
                                <w:sz w:val="22"/>
                              </w:rPr>
                              <w:t xml:space="preserve">　・固定負債　　2兆1,069億円</w:t>
                            </w:r>
                          </w:p>
                          <w:p w:rsidR="00796344" w:rsidRPr="00EC7CB4" w:rsidRDefault="00796344" w:rsidP="00811E6C">
                            <w:pPr>
                              <w:spacing w:line="240" w:lineRule="exact"/>
                              <w:jc w:val="left"/>
                              <w:rPr>
                                <w:rFonts w:ascii="HGｺﾞｼｯｸM" w:eastAsia="HGｺﾞｼｯｸM"/>
                                <w:color w:val="000000" w:themeColor="text1"/>
                                <w:sz w:val="22"/>
                              </w:rPr>
                            </w:pPr>
                          </w:p>
                          <w:p w:rsidR="00796344" w:rsidRDefault="00796344" w:rsidP="00652BBF">
                            <w:pPr>
                              <w:jc w:val="left"/>
                              <w:rPr>
                                <w:rFonts w:ascii="HGｺﾞｼｯｸM" w:eastAsia="HGｺﾞｼｯｸM"/>
                                <w:color w:val="000000" w:themeColor="text1"/>
                                <w:sz w:val="22"/>
                              </w:rPr>
                            </w:pPr>
                            <w:r w:rsidRPr="00EC7CB4">
                              <w:rPr>
                                <w:rFonts w:ascii="HGｺﾞｼｯｸM" w:eastAsia="HGｺﾞｼｯｸM" w:hint="eastAsia"/>
                                <w:color w:val="000000" w:themeColor="text1"/>
                                <w:sz w:val="22"/>
                              </w:rPr>
                              <w:t>○退職手当引当金</w:t>
                            </w:r>
                          </w:p>
                          <w:p w:rsidR="00796344" w:rsidRPr="008B2809" w:rsidRDefault="00796344" w:rsidP="008B2809">
                            <w:pPr>
                              <w:ind w:firstLineChars="100" w:firstLine="220"/>
                              <w:jc w:val="left"/>
                              <w:rPr>
                                <w:rFonts w:ascii="HGｺﾞｼｯｸM" w:eastAsia="HGｺﾞｼｯｸM"/>
                                <w:color w:val="000000" w:themeColor="text1"/>
                                <w:sz w:val="22"/>
                              </w:rPr>
                            </w:pPr>
                            <w:r>
                              <w:rPr>
                                <w:rFonts w:ascii="HGｺﾞｼｯｸM" w:eastAsia="HGｺﾞｼｯｸM" w:hint="eastAsia"/>
                                <w:color w:val="000000" w:themeColor="text1"/>
                                <w:sz w:val="22"/>
                              </w:rPr>
                              <w:t>全ての職員が自己都合退職した場合の退職手当支給見込額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29" style="position:absolute;left:0;text-align:left;margin-left:229.2pt;margin-top:16.95pt;width:223.5pt;height:18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" fillcolor="white [3201]" strokecolor="#205867 [1608]" strokeweight="2pt">
                <v:textbox>
                  <w:txbxContent>
                    <w:p w:rsidR="00796344" w:rsidRPr="008B2809" w:rsidRDefault="00796344" w:rsidP="00652BBF">
                      <w:pPr>
                        <w:jc w:val="left"/>
                        <w:rPr>
                          <w:rFonts w:ascii="HGｺﾞｼｯｸM" w:eastAsia="HGｺﾞｼｯｸM"/>
                          <w:color w:val="000000" w:themeColor="text1"/>
                          <w:sz w:val="22"/>
                        </w:rPr>
                      </w:pPr>
                      <w:r w:rsidRPr="008B2809">
                        <w:rPr>
                          <w:rFonts w:ascii="HGｺﾞｼｯｸM" w:eastAsia="HGｺﾞｼｯｸM" w:hint="eastAsia"/>
                          <w:color w:val="000000" w:themeColor="text1"/>
                          <w:sz w:val="22"/>
                        </w:rPr>
                        <w:t>【主な負債】</w:t>
                      </w:r>
                    </w:p>
                    <w:p w:rsidR="00796344" w:rsidRDefault="00796344" w:rsidP="00652BBF">
                      <w:pPr>
                        <w:jc w:val="left"/>
                        <w:rPr>
                          <w:rFonts w:ascii="HGｺﾞｼｯｸM" w:eastAsia="HGｺﾞｼｯｸM"/>
                          <w:color w:val="000000" w:themeColor="text1"/>
                          <w:sz w:val="22"/>
                        </w:rPr>
                      </w:pPr>
                      <w:r>
                        <w:rPr>
                          <w:rFonts w:ascii="HGｺﾞｼｯｸM" w:eastAsia="HGｺﾞｼｯｸM" w:hint="eastAsia"/>
                          <w:color w:val="000000" w:themeColor="text1"/>
                          <w:sz w:val="22"/>
                        </w:rPr>
                        <w:t>○</w:t>
                      </w:r>
                      <w:r w:rsidRPr="008B2809">
                        <w:rPr>
                          <w:rFonts w:ascii="HGｺﾞｼｯｸM" w:eastAsia="HGｺﾞｼｯｸM" w:hint="eastAsia"/>
                          <w:color w:val="000000" w:themeColor="text1"/>
                          <w:sz w:val="22"/>
                        </w:rPr>
                        <w:t>地方債</w:t>
                      </w:r>
                    </w:p>
                    <w:p w:rsidR="00796344" w:rsidRPr="008B2809" w:rsidRDefault="00796344" w:rsidP="008B2809">
                      <w:pPr>
                        <w:ind w:firstLineChars="100" w:firstLine="220"/>
                        <w:jc w:val="left"/>
                        <w:rPr>
                          <w:rFonts w:ascii="HGｺﾞｼｯｸM" w:eastAsia="HGｺﾞｼｯｸM"/>
                          <w:color w:val="000000" w:themeColor="text1"/>
                          <w:sz w:val="22"/>
                        </w:rPr>
                      </w:pPr>
                      <w:r w:rsidRPr="008B2809">
                        <w:rPr>
                          <w:rFonts w:ascii="HGｺﾞｼｯｸM" w:eastAsia="HGｺﾞｼｯｸM" w:hint="eastAsia"/>
                          <w:color w:val="000000" w:themeColor="text1"/>
                          <w:sz w:val="22"/>
                        </w:rPr>
                        <w:t>事業用資産、インフラ資産などの整備等に関する地方債</w:t>
                      </w:r>
                    </w:p>
                    <w:p w:rsidR="00796344" w:rsidRPr="00EC7CB4" w:rsidRDefault="00796344" w:rsidP="00652BBF">
                      <w:pPr>
                        <w:jc w:val="left"/>
                        <w:rPr>
                          <w:rFonts w:ascii="HGｺﾞｼｯｸM" w:eastAsia="HGｺﾞｼｯｸM"/>
                          <w:color w:val="000000" w:themeColor="text1"/>
                          <w:sz w:val="22"/>
                        </w:rPr>
                      </w:pPr>
                      <w:r w:rsidRPr="008B2809">
                        <w:rPr>
                          <w:rFonts w:ascii="HGｺﾞｼｯｸM" w:eastAsia="HGｺﾞｼｯｸM" w:hint="eastAsia"/>
                          <w:color w:val="000000" w:themeColor="text1"/>
                          <w:sz w:val="22"/>
                        </w:rPr>
                        <w:t xml:space="preserve">　</w:t>
                      </w:r>
                      <w:r>
                        <w:rPr>
                          <w:rFonts w:ascii="HGｺﾞｼｯｸM" w:eastAsia="HGｺﾞｼｯｸM" w:hint="eastAsia"/>
                          <w:color w:val="000000" w:themeColor="text1"/>
                          <w:sz w:val="22"/>
                        </w:rPr>
                        <w:t>・</w:t>
                      </w:r>
                      <w:r w:rsidRPr="008B2809">
                        <w:rPr>
                          <w:rFonts w:ascii="HGｺﾞｼｯｸM" w:eastAsia="HGｺﾞｼｯｸM" w:hint="eastAsia"/>
                          <w:color w:val="000000" w:themeColor="text1"/>
                          <w:sz w:val="22"/>
                        </w:rPr>
                        <w:t xml:space="preserve">流動負債　　　　</w:t>
                      </w:r>
                      <w:r w:rsidRPr="00EC7CB4">
                        <w:rPr>
                          <w:rFonts w:ascii="HGｺﾞｼｯｸM" w:eastAsia="HGｺﾞｼｯｸM" w:hint="eastAsia"/>
                          <w:color w:val="000000" w:themeColor="text1"/>
                          <w:sz w:val="22"/>
                        </w:rPr>
                        <w:t>2,507億円</w:t>
                      </w:r>
                    </w:p>
                    <w:p w:rsidR="00796344" w:rsidRPr="00EC7CB4" w:rsidRDefault="00796344" w:rsidP="00652BBF">
                      <w:pPr>
                        <w:jc w:val="left"/>
                        <w:rPr>
                          <w:rFonts w:ascii="HGｺﾞｼｯｸM" w:eastAsia="HGｺﾞｼｯｸM"/>
                          <w:color w:val="000000" w:themeColor="text1"/>
                          <w:sz w:val="22"/>
                        </w:rPr>
                      </w:pPr>
                      <w:r w:rsidRPr="00EC7CB4">
                        <w:rPr>
                          <w:rFonts w:ascii="HGｺﾞｼｯｸM" w:eastAsia="HGｺﾞｼｯｸM" w:hint="eastAsia"/>
                          <w:color w:val="000000" w:themeColor="text1"/>
                          <w:sz w:val="22"/>
                        </w:rPr>
                        <w:t xml:space="preserve">　・固定負債　　2兆1,069億円</w:t>
                      </w:r>
                    </w:p>
                    <w:p w:rsidR="00796344" w:rsidRPr="00EC7CB4" w:rsidRDefault="00796344" w:rsidP="00811E6C">
                      <w:pPr>
                        <w:spacing w:line="240" w:lineRule="exact"/>
                        <w:jc w:val="left"/>
                        <w:rPr>
                          <w:rFonts w:ascii="HGｺﾞｼｯｸM" w:eastAsia="HGｺﾞｼｯｸM"/>
                          <w:color w:val="000000" w:themeColor="text1"/>
                          <w:sz w:val="22"/>
                        </w:rPr>
                      </w:pPr>
                    </w:p>
                    <w:p w:rsidR="00796344" w:rsidRDefault="00796344" w:rsidP="00652BBF">
                      <w:pPr>
                        <w:jc w:val="left"/>
                        <w:rPr>
                          <w:rFonts w:ascii="HGｺﾞｼｯｸM" w:eastAsia="HGｺﾞｼｯｸM"/>
                          <w:color w:val="000000" w:themeColor="text1"/>
                          <w:sz w:val="22"/>
                        </w:rPr>
                      </w:pPr>
                      <w:r w:rsidRPr="00EC7CB4">
                        <w:rPr>
                          <w:rFonts w:ascii="HGｺﾞｼｯｸM" w:eastAsia="HGｺﾞｼｯｸM" w:hint="eastAsia"/>
                          <w:color w:val="000000" w:themeColor="text1"/>
                          <w:sz w:val="22"/>
                        </w:rPr>
                        <w:t>○退職手当引当金</w:t>
                      </w:r>
                    </w:p>
                    <w:p w:rsidR="00796344" w:rsidRPr="008B2809" w:rsidRDefault="00796344" w:rsidP="008B2809">
                      <w:pPr>
                        <w:ind w:firstLineChars="100" w:firstLine="220"/>
                        <w:jc w:val="left"/>
                        <w:rPr>
                          <w:rFonts w:ascii="HGｺﾞｼｯｸM" w:eastAsia="HGｺﾞｼｯｸM"/>
                          <w:color w:val="000000" w:themeColor="text1"/>
                          <w:sz w:val="22"/>
                        </w:rPr>
                      </w:pPr>
                      <w:r>
                        <w:rPr>
                          <w:rFonts w:ascii="HGｺﾞｼｯｸM" w:eastAsia="HGｺﾞｼｯｸM" w:hint="eastAsia"/>
                          <w:color w:val="000000" w:themeColor="text1"/>
                          <w:sz w:val="22"/>
                        </w:rPr>
                        <w:t>全ての職員が自己都合退職した場合の退職手当支給見込額</w:t>
                      </w:r>
                    </w:p>
                  </w:txbxContent>
                </v:textbox>
              </v:rect>
            </w:pict>
          </mc:Fallback>
        </mc:AlternateContent>
      </w:r>
      <w:r w:rsidR="00664D3C" w:rsidRPr="006F2A7A">
        <w:rPr>
          <w:rFonts w:ascii="HGｺﾞｼｯｸM" w:eastAsia="HGｺﾞｼｯｸM" w:hint="eastAsia"/>
          <w:b/>
          <w:sz w:val="26"/>
          <w:szCs w:val="26"/>
          <w:bdr w:val="single" w:sz="4" w:space="0" w:color="auto"/>
          <w:shd w:val="clear" w:color="auto" w:fill="632423" w:themeFill="accent2" w:themeFillShade="80"/>
        </w:rPr>
        <w:t>負債総額：2兆</w:t>
      </w:r>
      <w:r w:rsidR="006B5554" w:rsidRPr="006F2A7A">
        <w:rPr>
          <w:rFonts w:ascii="HGｺﾞｼｯｸM" w:eastAsia="HGｺﾞｼｯｸM" w:hint="eastAsia"/>
          <w:b/>
          <w:sz w:val="26"/>
          <w:szCs w:val="26"/>
          <w:bdr w:val="single" w:sz="4" w:space="0" w:color="auto"/>
          <w:shd w:val="clear" w:color="auto" w:fill="632423" w:themeFill="accent2" w:themeFillShade="80"/>
        </w:rPr>
        <w:t>7</w:t>
      </w:r>
      <w:r w:rsidR="00664D3C" w:rsidRPr="006F2A7A">
        <w:rPr>
          <w:rFonts w:ascii="HGｺﾞｼｯｸM" w:eastAsia="HGｺﾞｼｯｸM" w:hint="eastAsia"/>
          <w:b/>
          <w:sz w:val="26"/>
          <w:szCs w:val="26"/>
          <w:bdr w:val="single" w:sz="4" w:space="0" w:color="auto"/>
          <w:shd w:val="clear" w:color="auto" w:fill="632423" w:themeFill="accent2" w:themeFillShade="80"/>
        </w:rPr>
        <w:t>,</w:t>
      </w:r>
      <w:r w:rsidR="006B5554" w:rsidRPr="006F2A7A">
        <w:rPr>
          <w:rFonts w:ascii="HGｺﾞｼｯｸM" w:eastAsia="HGｺﾞｼｯｸM" w:hint="eastAsia"/>
          <w:b/>
          <w:sz w:val="26"/>
          <w:szCs w:val="26"/>
          <w:bdr w:val="single" w:sz="4" w:space="0" w:color="auto"/>
          <w:shd w:val="clear" w:color="auto" w:fill="632423" w:themeFill="accent2" w:themeFillShade="80"/>
        </w:rPr>
        <w:t>524</w:t>
      </w:r>
      <w:r w:rsidR="00664D3C" w:rsidRPr="006F2A7A">
        <w:rPr>
          <w:rFonts w:ascii="HGｺﾞｼｯｸM" w:eastAsia="HGｺﾞｼｯｸM" w:hint="eastAsia"/>
          <w:b/>
          <w:sz w:val="26"/>
          <w:szCs w:val="26"/>
          <w:bdr w:val="single" w:sz="4" w:space="0" w:color="auto"/>
          <w:shd w:val="clear" w:color="auto" w:fill="632423" w:themeFill="accent2" w:themeFillShade="80"/>
        </w:rPr>
        <w:t>億円</w:t>
      </w:r>
    </w:p>
    <w:p w:rsidR="006A7A90" w:rsidRDefault="006A7A90" w:rsidP="00184BA4">
      <w:pPr>
        <w:jc w:val="center"/>
        <w:rPr>
          <w:rFonts w:ascii="HGｺﾞｼｯｸM" w:eastAsia="HGｺﾞｼｯｸM"/>
          <w:sz w:val="26"/>
          <w:szCs w:val="26"/>
        </w:rPr>
      </w:pPr>
    </w:p>
    <w:p w:rsidR="006A7A90" w:rsidRDefault="006A7A90">
      <w:pPr>
        <w:rPr>
          <w:rFonts w:ascii="HGｺﾞｼｯｸM" w:eastAsia="HGｺﾞｼｯｸM"/>
          <w:sz w:val="26"/>
          <w:szCs w:val="26"/>
        </w:rPr>
      </w:pPr>
    </w:p>
    <w:p w:rsidR="006A7A90" w:rsidRDefault="006A7A90">
      <w:pPr>
        <w:rPr>
          <w:rFonts w:ascii="HGｺﾞｼｯｸM" w:eastAsia="HGｺﾞｼｯｸM"/>
          <w:sz w:val="26"/>
          <w:szCs w:val="26"/>
        </w:rPr>
      </w:pPr>
    </w:p>
    <w:p w:rsidR="006A7A90" w:rsidRDefault="006A7A90">
      <w:pPr>
        <w:rPr>
          <w:rFonts w:ascii="HGｺﾞｼｯｸM" w:eastAsia="HGｺﾞｼｯｸM"/>
          <w:sz w:val="26"/>
          <w:szCs w:val="26"/>
        </w:rPr>
      </w:pPr>
    </w:p>
    <w:p w:rsidR="006A7A90" w:rsidRDefault="006A7A90">
      <w:pPr>
        <w:rPr>
          <w:rFonts w:ascii="HGｺﾞｼｯｸM" w:eastAsia="HGｺﾞｼｯｸM"/>
          <w:sz w:val="26"/>
          <w:szCs w:val="26"/>
        </w:rPr>
      </w:pPr>
    </w:p>
    <w:p w:rsidR="006A7A90" w:rsidRDefault="006A7A90">
      <w:pPr>
        <w:rPr>
          <w:rFonts w:ascii="HGｺﾞｼｯｸM" w:eastAsia="HGｺﾞｼｯｸM"/>
          <w:sz w:val="26"/>
          <w:szCs w:val="26"/>
        </w:rPr>
      </w:pPr>
    </w:p>
    <w:p w:rsidR="000B6D8C" w:rsidRDefault="000B6D8C">
      <w:pPr>
        <w:rPr>
          <w:rFonts w:ascii="HGｺﾞｼｯｸM" w:eastAsia="HGｺﾞｼｯｸM"/>
          <w:sz w:val="26"/>
          <w:szCs w:val="26"/>
        </w:rPr>
      </w:pPr>
    </w:p>
    <w:p w:rsidR="000B6D8C" w:rsidRDefault="000B6D8C">
      <w:pPr>
        <w:rPr>
          <w:rFonts w:ascii="HGｺﾞｼｯｸM" w:eastAsia="HGｺﾞｼｯｸM"/>
          <w:sz w:val="26"/>
          <w:szCs w:val="26"/>
        </w:rPr>
      </w:pPr>
    </w:p>
    <w:p w:rsidR="000B6D8C" w:rsidRDefault="000B6D8C">
      <w:pPr>
        <w:rPr>
          <w:rFonts w:ascii="HGｺﾞｼｯｸM" w:eastAsia="HGｺﾞｼｯｸM"/>
          <w:sz w:val="26"/>
          <w:szCs w:val="26"/>
        </w:rPr>
      </w:pPr>
    </w:p>
    <w:p w:rsidR="000B6D8C" w:rsidRDefault="000B6D8C">
      <w:pPr>
        <w:rPr>
          <w:rFonts w:ascii="HGｺﾞｼｯｸM" w:eastAsia="HGｺﾞｼｯｸM"/>
          <w:sz w:val="26"/>
          <w:szCs w:val="26"/>
        </w:rPr>
      </w:pPr>
    </w:p>
    <w:p w:rsidR="00161F89" w:rsidRDefault="00161F89" w:rsidP="00161F89">
      <w:pPr>
        <w:spacing w:line="240" w:lineRule="exact"/>
        <w:rPr>
          <w:rFonts w:ascii="HGｺﾞｼｯｸM" w:eastAsia="HGｺﾞｼｯｸM"/>
          <w:sz w:val="26"/>
          <w:szCs w:val="26"/>
        </w:rPr>
      </w:pPr>
    </w:p>
    <w:p w:rsidR="00287DED" w:rsidRDefault="00287DED" w:rsidP="00355D0D">
      <w:pPr>
        <w:ind w:firstLineChars="100" w:firstLine="210"/>
      </w:pPr>
      <w:r>
        <w:br w:type="page"/>
      </w:r>
    </w:p>
    <w:p w:rsidR="00566A9C" w:rsidRPr="00C2553B" w:rsidRDefault="00566A9C" w:rsidP="00C2553B">
      <w:pPr>
        <w:ind w:firstLineChars="200" w:firstLine="522"/>
        <w:rPr>
          <w:rFonts w:ascii="HGｺﾞｼｯｸM" w:eastAsia="HGｺﾞｼｯｸM"/>
          <w:b/>
          <w:sz w:val="26"/>
          <w:szCs w:val="26"/>
        </w:rPr>
      </w:pPr>
      <w:r w:rsidRPr="00C2553B">
        <w:rPr>
          <w:rFonts w:ascii="HGｺﾞｼｯｸM" w:eastAsia="HGｺﾞｼｯｸM" w:hint="eastAsia"/>
          <w:b/>
          <w:sz w:val="26"/>
          <w:szCs w:val="26"/>
        </w:rPr>
        <w:lastRenderedPageBreak/>
        <w:t>○</w:t>
      </w:r>
      <w:r w:rsidR="00FD796E" w:rsidRPr="00C2553B">
        <w:rPr>
          <w:rFonts w:ascii="HGｺﾞｼｯｸM" w:eastAsia="HGｺﾞｼｯｸM" w:hint="eastAsia"/>
          <w:b/>
          <w:sz w:val="26"/>
          <w:szCs w:val="26"/>
        </w:rPr>
        <w:t>貸借対照表から分かること</w:t>
      </w:r>
    </w:p>
    <w:p w:rsidR="00FD796E" w:rsidRPr="00E37315" w:rsidRDefault="00FD796E">
      <w:pPr>
        <w:rPr>
          <w:rFonts w:ascii="HGｺﾞｼｯｸM" w:eastAsia="HGｺﾞｼｯｸM"/>
          <w:sz w:val="26"/>
          <w:szCs w:val="26"/>
        </w:rPr>
      </w:pPr>
    </w:p>
    <w:p w:rsidR="00AF2C78" w:rsidRPr="00300D7F" w:rsidRDefault="00566A9C" w:rsidP="00300D7F">
      <w:pPr>
        <w:pStyle w:val="a6"/>
        <w:numPr>
          <w:ilvl w:val="0"/>
          <w:numId w:val="3"/>
        </w:numPr>
        <w:ind w:leftChars="0" w:left="993" w:hanging="284"/>
        <w:rPr>
          <w:rFonts w:ascii="HGｺﾞｼｯｸM" w:eastAsia="HGｺﾞｼｯｸM"/>
          <w:sz w:val="26"/>
          <w:szCs w:val="26"/>
        </w:rPr>
      </w:pPr>
      <w:r w:rsidRPr="00300D7F">
        <w:rPr>
          <w:rFonts w:ascii="HGｺﾞｼｯｸM" w:eastAsia="HGｺﾞｼｯｸM" w:hint="eastAsia"/>
          <w:sz w:val="26"/>
          <w:szCs w:val="26"/>
        </w:rPr>
        <w:t>固定資産には、主に公営住宅、学校、公園などの事業用資産と、主に</w:t>
      </w:r>
      <w:r w:rsidR="00D752FC" w:rsidRPr="00300D7F">
        <w:rPr>
          <w:rFonts w:ascii="HGｺﾞｼｯｸM" w:eastAsia="HGｺﾞｼｯｸM" w:hint="eastAsia"/>
          <w:sz w:val="26"/>
          <w:szCs w:val="26"/>
        </w:rPr>
        <w:t>道路、河川（堤防等）、港湾施設（防潮堤等）などのインフラ資産があり、</w:t>
      </w:r>
      <w:r w:rsidR="00E118BB">
        <w:rPr>
          <w:rFonts w:ascii="HGｺﾞｼｯｸM" w:eastAsia="HGｺﾞｼｯｸM" w:hint="eastAsia"/>
          <w:sz w:val="26"/>
          <w:szCs w:val="26"/>
        </w:rPr>
        <w:t>資産総額</w:t>
      </w:r>
      <w:r w:rsidR="00D752FC" w:rsidRPr="00300D7F">
        <w:rPr>
          <w:rFonts w:ascii="HGｺﾞｼｯｸM" w:eastAsia="HGｺﾞｼｯｸM" w:hint="eastAsia"/>
          <w:sz w:val="26"/>
          <w:szCs w:val="26"/>
        </w:rPr>
        <w:t>の約</w:t>
      </w:r>
      <w:r w:rsidR="00E118BB">
        <w:rPr>
          <w:rFonts w:ascii="HGｺﾞｼｯｸM" w:eastAsia="HGｺﾞｼｯｸM" w:hint="eastAsia"/>
          <w:sz w:val="26"/>
          <w:szCs w:val="26"/>
        </w:rPr>
        <w:t>9</w:t>
      </w:r>
      <w:r w:rsidR="00D752FC" w:rsidRPr="00300D7F">
        <w:rPr>
          <w:rFonts w:ascii="HGｺﾞｼｯｸM" w:eastAsia="HGｺﾞｼｯｸM" w:hint="eastAsia"/>
          <w:sz w:val="26"/>
          <w:szCs w:val="26"/>
        </w:rPr>
        <w:t>割を占めています。</w:t>
      </w:r>
    </w:p>
    <w:p w:rsidR="00FD796E" w:rsidRPr="00E118BB" w:rsidRDefault="00FD796E" w:rsidP="00E118BB">
      <w:pPr>
        <w:spacing w:line="240" w:lineRule="exact"/>
        <w:rPr>
          <w:rFonts w:ascii="HGｺﾞｼｯｸM" w:eastAsia="HGｺﾞｼｯｸM"/>
          <w:sz w:val="26"/>
          <w:szCs w:val="26"/>
        </w:rPr>
      </w:pPr>
    </w:p>
    <w:p w:rsidR="00D752FC" w:rsidRDefault="00D752FC" w:rsidP="00300D7F">
      <w:pPr>
        <w:pStyle w:val="a6"/>
        <w:numPr>
          <w:ilvl w:val="0"/>
          <w:numId w:val="3"/>
        </w:numPr>
        <w:ind w:leftChars="0" w:left="993" w:hanging="284"/>
        <w:rPr>
          <w:rFonts w:ascii="HGｺﾞｼｯｸM" w:eastAsia="HGｺﾞｼｯｸM"/>
          <w:sz w:val="26"/>
          <w:szCs w:val="26"/>
        </w:rPr>
      </w:pPr>
      <w:r w:rsidRPr="00300D7F">
        <w:rPr>
          <w:rFonts w:ascii="HGｺﾞｼｯｸM" w:eastAsia="HGｺﾞｼｯｸM" w:hint="eastAsia"/>
          <w:sz w:val="26"/>
          <w:szCs w:val="26"/>
        </w:rPr>
        <w:t>大阪市では、早くからまちづくりに取り組んできたことから、市民生活に密着した事業用資産と、まちづくりの基盤となるインフラ資産を多く保有しています。</w:t>
      </w:r>
    </w:p>
    <w:p w:rsidR="00A8748A" w:rsidRDefault="00A8748A" w:rsidP="00A8748A">
      <w:pPr>
        <w:rPr>
          <w:rFonts w:ascii="HGｺﾞｼｯｸM" w:eastAsia="HGｺﾞｼｯｸM"/>
          <w:sz w:val="26"/>
          <w:szCs w:val="26"/>
        </w:rPr>
      </w:pPr>
    </w:p>
    <w:p w:rsidR="00A8748A" w:rsidRPr="00EC7CB4" w:rsidRDefault="00A8748A" w:rsidP="00A8748A">
      <w:pPr>
        <w:pStyle w:val="a6"/>
        <w:numPr>
          <w:ilvl w:val="0"/>
          <w:numId w:val="3"/>
        </w:numPr>
        <w:ind w:leftChars="0" w:left="993" w:hanging="284"/>
        <w:rPr>
          <w:rFonts w:ascii="HGｺﾞｼｯｸM" w:eastAsia="HGｺﾞｼｯｸM"/>
          <w:sz w:val="26"/>
          <w:szCs w:val="26"/>
        </w:rPr>
      </w:pPr>
      <w:r w:rsidRPr="0070240D">
        <w:rPr>
          <w:rFonts w:ascii="HGｺﾞｼｯｸM" w:eastAsia="HGｺﾞｼｯｸM" w:hint="eastAsia"/>
          <w:sz w:val="26"/>
          <w:szCs w:val="26"/>
        </w:rPr>
        <w:t>事業用資産、インフラ資産いずれも減価償却が進んでいることから、</w:t>
      </w:r>
      <w:r w:rsidR="00933D6D" w:rsidRPr="00EC7CB4">
        <w:rPr>
          <w:rFonts w:ascii="HGｺﾞｼｯｸM" w:eastAsia="HGｺﾞｼｯｸM" w:hint="eastAsia"/>
          <w:sz w:val="26"/>
          <w:szCs w:val="26"/>
        </w:rPr>
        <w:t>更新計画などの</w:t>
      </w:r>
      <w:r w:rsidRPr="00EC7CB4">
        <w:rPr>
          <w:rFonts w:ascii="HGｺﾞｼｯｸM" w:eastAsia="HGｺﾞｼｯｸM" w:hint="eastAsia"/>
          <w:sz w:val="26"/>
          <w:szCs w:val="26"/>
        </w:rPr>
        <w:t>アセットマネジメント（資産管理）が重要となっています。</w:t>
      </w:r>
    </w:p>
    <w:p w:rsidR="00E118BB" w:rsidRDefault="00E118BB" w:rsidP="00E118BB">
      <w:pPr>
        <w:spacing w:line="240" w:lineRule="exact"/>
        <w:rPr>
          <w:rFonts w:ascii="HGｺﾞｼｯｸM" w:eastAsia="HGｺﾞｼｯｸM"/>
          <w:sz w:val="26"/>
          <w:szCs w:val="26"/>
        </w:rPr>
      </w:pPr>
    </w:p>
    <w:p w:rsidR="002D1B83" w:rsidRPr="002D1B83" w:rsidRDefault="002D1B83" w:rsidP="00EC7CB4">
      <w:pPr>
        <w:ind w:firstLineChars="800" w:firstLine="1440"/>
        <w:jc w:val="left"/>
        <w:rPr>
          <w:rFonts w:ascii="HGPｺﾞｼｯｸM" w:eastAsia="HGPｺﾞｼｯｸM"/>
          <w:sz w:val="18"/>
          <w:szCs w:val="18"/>
        </w:rPr>
      </w:pPr>
      <w:r w:rsidRPr="002D1B83">
        <w:rPr>
          <w:rFonts w:ascii="HGPｺﾞｼｯｸM" w:eastAsia="HGPｺﾞｼｯｸM" w:hint="eastAsia"/>
          <w:sz w:val="18"/>
          <w:szCs w:val="18"/>
          <w:shd w:val="clear" w:color="auto" w:fill="FFFFFF" w:themeFill="background1"/>
        </w:rPr>
        <w:t>（参考）事業用資産及びインフラ資産の減価償却の状</w:t>
      </w:r>
      <w:r w:rsidRPr="00EC7CB4">
        <w:rPr>
          <w:rFonts w:ascii="HGPｺﾞｼｯｸM" w:eastAsia="HGPｺﾞｼｯｸM" w:hint="eastAsia"/>
          <w:sz w:val="18"/>
          <w:szCs w:val="18"/>
          <w:shd w:val="clear" w:color="auto" w:fill="FFFFFF" w:themeFill="background1"/>
        </w:rPr>
        <w:t>況（有形固定資産）</w:t>
      </w:r>
    </w:p>
    <w:tbl>
      <w:tblPr>
        <w:tblStyle w:val="a3"/>
        <w:tblW w:w="6379" w:type="dxa"/>
        <w:tblInd w:w="1384" w:type="dxa"/>
        <w:tblLook w:val="04A0" w:firstRow="1" w:lastRow="0" w:firstColumn="1" w:lastColumn="0" w:noHBand="0" w:noVBand="1"/>
      </w:tblPr>
      <w:tblGrid>
        <w:gridCol w:w="1701"/>
        <w:gridCol w:w="1843"/>
        <w:gridCol w:w="1843"/>
        <w:gridCol w:w="992"/>
      </w:tblGrid>
      <w:tr w:rsidR="002D1B83" w:rsidRPr="0070240D" w:rsidTr="002D1B83">
        <w:tc>
          <w:tcPr>
            <w:tcW w:w="1701" w:type="dxa"/>
            <w:tcBorders>
              <w:tl2br w:val="nil"/>
            </w:tcBorders>
            <w:shd w:val="clear" w:color="auto" w:fill="31849B" w:themeFill="accent5" w:themeFillShade="BF"/>
          </w:tcPr>
          <w:p w:rsidR="002D1B83" w:rsidRPr="002D1B83" w:rsidRDefault="002D1B83" w:rsidP="00BD375D">
            <w:pPr>
              <w:rPr>
                <w:rFonts w:ascii="HGｺﾞｼｯｸM" w:eastAsia="HGｺﾞｼｯｸM"/>
                <w:color w:val="FFFFFF" w:themeColor="background1"/>
                <w:szCs w:val="21"/>
              </w:rPr>
            </w:pPr>
          </w:p>
        </w:tc>
        <w:tc>
          <w:tcPr>
            <w:tcW w:w="1843" w:type="dxa"/>
            <w:tcBorders>
              <w:tl2br w:val="nil"/>
            </w:tcBorders>
            <w:shd w:val="clear" w:color="auto" w:fill="31849B" w:themeFill="accent5" w:themeFillShade="BF"/>
          </w:tcPr>
          <w:p w:rsidR="002D1B83" w:rsidRPr="002D1B83" w:rsidRDefault="002D1B83" w:rsidP="00BD375D">
            <w:pPr>
              <w:jc w:val="center"/>
              <w:rPr>
                <w:rFonts w:ascii="HGｺﾞｼｯｸM" w:eastAsia="HGｺﾞｼｯｸM"/>
                <w:b/>
                <w:color w:val="FFFFFF" w:themeColor="background1"/>
                <w:szCs w:val="21"/>
              </w:rPr>
            </w:pPr>
            <w:r w:rsidRPr="002D1B83">
              <w:rPr>
                <w:rFonts w:ascii="HGｺﾞｼｯｸM" w:eastAsia="HGｺﾞｼｯｸM" w:hint="eastAsia"/>
                <w:b/>
                <w:color w:val="FFFFFF" w:themeColor="background1"/>
                <w:szCs w:val="21"/>
              </w:rPr>
              <w:t>取得原価</w:t>
            </w:r>
          </w:p>
        </w:tc>
        <w:tc>
          <w:tcPr>
            <w:tcW w:w="1843" w:type="dxa"/>
            <w:tcBorders>
              <w:tl2br w:val="nil"/>
            </w:tcBorders>
            <w:shd w:val="clear" w:color="auto" w:fill="31849B" w:themeFill="accent5" w:themeFillShade="BF"/>
          </w:tcPr>
          <w:p w:rsidR="002D1B83" w:rsidRPr="002D1B83" w:rsidRDefault="002D1B83" w:rsidP="00BD375D">
            <w:pPr>
              <w:jc w:val="center"/>
              <w:rPr>
                <w:rFonts w:ascii="HGｺﾞｼｯｸM" w:eastAsia="HGｺﾞｼｯｸM"/>
                <w:b/>
                <w:color w:val="FFFFFF" w:themeColor="background1"/>
                <w:szCs w:val="21"/>
              </w:rPr>
            </w:pPr>
            <w:r w:rsidRPr="002D1B83">
              <w:rPr>
                <w:rFonts w:ascii="HGｺﾞｼｯｸM" w:eastAsia="HGｺﾞｼｯｸM" w:hint="eastAsia"/>
                <w:b/>
                <w:color w:val="FFFFFF" w:themeColor="background1"/>
                <w:szCs w:val="21"/>
              </w:rPr>
              <w:t>減価償却累計額</w:t>
            </w:r>
          </w:p>
        </w:tc>
        <w:tc>
          <w:tcPr>
            <w:tcW w:w="992" w:type="dxa"/>
            <w:tcBorders>
              <w:tl2br w:val="nil"/>
            </w:tcBorders>
            <w:shd w:val="clear" w:color="auto" w:fill="31849B" w:themeFill="accent5" w:themeFillShade="BF"/>
          </w:tcPr>
          <w:p w:rsidR="002D1B83" w:rsidRPr="002D1B83" w:rsidRDefault="002D1B83" w:rsidP="00BD375D">
            <w:pPr>
              <w:jc w:val="center"/>
              <w:rPr>
                <w:rFonts w:ascii="HGｺﾞｼｯｸM" w:eastAsia="HGｺﾞｼｯｸM"/>
                <w:b/>
                <w:color w:val="FFFFFF" w:themeColor="background1"/>
                <w:szCs w:val="21"/>
              </w:rPr>
            </w:pPr>
            <w:r w:rsidRPr="002D1B83">
              <w:rPr>
                <w:rFonts w:ascii="HGｺﾞｼｯｸM" w:eastAsia="HGｺﾞｼｯｸM" w:hint="eastAsia"/>
                <w:b/>
                <w:color w:val="FFFFFF" w:themeColor="background1"/>
                <w:szCs w:val="21"/>
              </w:rPr>
              <w:t>割合</w:t>
            </w:r>
          </w:p>
        </w:tc>
      </w:tr>
      <w:tr w:rsidR="002D1B83" w:rsidRPr="0070240D" w:rsidTr="002D1B83">
        <w:tc>
          <w:tcPr>
            <w:tcW w:w="1701" w:type="dxa"/>
            <w:vAlign w:val="center"/>
          </w:tcPr>
          <w:p w:rsidR="002D1B83" w:rsidRPr="00EC7CB4" w:rsidRDefault="002D1B83" w:rsidP="00BD375D">
            <w:pPr>
              <w:jc w:val="center"/>
              <w:rPr>
                <w:rFonts w:ascii="HGｺﾞｼｯｸM" w:eastAsia="HGｺﾞｼｯｸM"/>
                <w:szCs w:val="21"/>
              </w:rPr>
            </w:pPr>
            <w:r w:rsidRPr="00EC7CB4">
              <w:rPr>
                <w:rFonts w:ascii="HGｺﾞｼｯｸM" w:eastAsia="HGｺﾞｼｯｸM" w:hint="eastAsia"/>
                <w:szCs w:val="21"/>
              </w:rPr>
              <w:t>事業用資産</w:t>
            </w:r>
          </w:p>
          <w:p w:rsidR="002D1B83" w:rsidRPr="00EC7CB4" w:rsidRDefault="002D1B83" w:rsidP="00BD375D">
            <w:pPr>
              <w:jc w:val="center"/>
              <w:rPr>
                <w:rFonts w:ascii="HGｺﾞｼｯｸM" w:eastAsia="HGｺﾞｼｯｸM"/>
                <w:sz w:val="18"/>
                <w:szCs w:val="18"/>
              </w:rPr>
            </w:pPr>
            <w:r w:rsidRPr="00EC7CB4">
              <w:rPr>
                <w:rFonts w:ascii="HGｺﾞｼｯｸM" w:eastAsia="HGｺﾞｼｯｸM" w:hint="eastAsia"/>
                <w:sz w:val="18"/>
                <w:szCs w:val="18"/>
              </w:rPr>
              <w:t>【建物・工作物等】</w:t>
            </w:r>
          </w:p>
        </w:tc>
        <w:tc>
          <w:tcPr>
            <w:tcW w:w="1843" w:type="dxa"/>
          </w:tcPr>
          <w:p w:rsidR="002D1B83" w:rsidRPr="002D1B83" w:rsidRDefault="002D1B83" w:rsidP="00BD375D">
            <w:pPr>
              <w:jc w:val="center"/>
              <w:rPr>
                <w:rFonts w:ascii="HGｺﾞｼｯｸM" w:eastAsia="HGｺﾞｼｯｸM"/>
                <w:szCs w:val="21"/>
              </w:rPr>
            </w:pPr>
            <w:r w:rsidRPr="002D1B83">
              <w:rPr>
                <w:rFonts w:ascii="HGｺﾞｼｯｸM" w:eastAsia="HGｺﾞｼｯｸM" w:hint="eastAsia"/>
                <w:szCs w:val="21"/>
              </w:rPr>
              <w:t>2兆4,621億円</w:t>
            </w:r>
          </w:p>
          <w:p w:rsidR="002D1B83" w:rsidRPr="002D1B83" w:rsidRDefault="002D1B83" w:rsidP="00BD375D">
            <w:pPr>
              <w:jc w:val="center"/>
              <w:rPr>
                <w:rFonts w:ascii="HGｺﾞｼｯｸM" w:eastAsia="HGｺﾞｼｯｸM"/>
                <w:szCs w:val="21"/>
              </w:rPr>
            </w:pPr>
            <w:r w:rsidRPr="002D1B83">
              <w:rPr>
                <w:rFonts w:ascii="HGｺﾞｼｯｸM" w:eastAsia="HGｺﾞｼｯｸM" w:hint="eastAsia"/>
                <w:szCs w:val="21"/>
              </w:rPr>
              <w:t>(2兆4,634億円)</w:t>
            </w:r>
          </w:p>
        </w:tc>
        <w:tc>
          <w:tcPr>
            <w:tcW w:w="1843" w:type="dxa"/>
          </w:tcPr>
          <w:p w:rsidR="002D1B83" w:rsidRPr="002D1B83" w:rsidRDefault="002D1B83" w:rsidP="00BD375D">
            <w:pPr>
              <w:jc w:val="center"/>
              <w:rPr>
                <w:rFonts w:ascii="HGｺﾞｼｯｸM" w:eastAsia="HGｺﾞｼｯｸM"/>
                <w:szCs w:val="21"/>
              </w:rPr>
            </w:pPr>
            <w:r w:rsidRPr="002D1B83">
              <w:rPr>
                <w:rFonts w:ascii="HGｺﾞｼｯｸM" w:eastAsia="HGｺﾞｼｯｸM" w:hint="eastAsia"/>
                <w:szCs w:val="21"/>
              </w:rPr>
              <w:t>1兆2,984億円</w:t>
            </w:r>
          </w:p>
          <w:p w:rsidR="002D1B83" w:rsidRPr="002D1B83" w:rsidRDefault="002D1B83" w:rsidP="00BD375D">
            <w:pPr>
              <w:jc w:val="center"/>
              <w:rPr>
                <w:rFonts w:ascii="HGｺﾞｼｯｸM" w:eastAsia="HGｺﾞｼｯｸM"/>
                <w:szCs w:val="21"/>
              </w:rPr>
            </w:pPr>
            <w:r w:rsidRPr="002D1B83">
              <w:rPr>
                <w:rFonts w:ascii="HGｺﾞｼｯｸM" w:eastAsia="HGｺﾞｼｯｸM" w:hint="eastAsia"/>
                <w:szCs w:val="21"/>
              </w:rPr>
              <w:t>(1兆2,666億円)</w:t>
            </w:r>
          </w:p>
        </w:tc>
        <w:tc>
          <w:tcPr>
            <w:tcW w:w="992" w:type="dxa"/>
          </w:tcPr>
          <w:p w:rsidR="002D1B83" w:rsidRPr="002D1B83" w:rsidRDefault="002D1B83" w:rsidP="00BD375D">
            <w:pPr>
              <w:jc w:val="center"/>
              <w:rPr>
                <w:rFonts w:ascii="HGｺﾞｼｯｸM" w:eastAsia="HGｺﾞｼｯｸM"/>
                <w:szCs w:val="21"/>
              </w:rPr>
            </w:pPr>
            <w:r w:rsidRPr="002D1B83">
              <w:rPr>
                <w:rFonts w:ascii="HGｺﾞｼｯｸM" w:eastAsia="HGｺﾞｼｯｸM" w:hint="eastAsia"/>
                <w:szCs w:val="21"/>
              </w:rPr>
              <w:t>52.7%</w:t>
            </w:r>
          </w:p>
          <w:p w:rsidR="002D1B83" w:rsidRPr="002D1B83" w:rsidRDefault="002D1B83" w:rsidP="00BD375D">
            <w:pPr>
              <w:jc w:val="center"/>
              <w:rPr>
                <w:rFonts w:ascii="HGｺﾞｼｯｸM" w:eastAsia="HGｺﾞｼｯｸM"/>
                <w:szCs w:val="21"/>
              </w:rPr>
            </w:pPr>
            <w:r w:rsidRPr="002D1B83">
              <w:rPr>
                <w:rFonts w:ascii="HGｺﾞｼｯｸM" w:eastAsia="HGｺﾞｼｯｸM" w:hint="eastAsia"/>
                <w:szCs w:val="21"/>
              </w:rPr>
              <w:t>(51.4%)</w:t>
            </w:r>
          </w:p>
        </w:tc>
      </w:tr>
      <w:tr w:rsidR="002D1B83" w:rsidRPr="003E0C09" w:rsidTr="002D1B83">
        <w:tc>
          <w:tcPr>
            <w:tcW w:w="1701" w:type="dxa"/>
            <w:vAlign w:val="center"/>
          </w:tcPr>
          <w:p w:rsidR="002D1B83" w:rsidRPr="003E0C09" w:rsidRDefault="002D1B83" w:rsidP="00BD375D">
            <w:pPr>
              <w:jc w:val="center"/>
              <w:rPr>
                <w:rFonts w:ascii="HGｺﾞｼｯｸM" w:eastAsia="HGｺﾞｼｯｸM"/>
                <w:szCs w:val="21"/>
              </w:rPr>
            </w:pPr>
            <w:r w:rsidRPr="003E0C09">
              <w:rPr>
                <w:rFonts w:ascii="HGｺﾞｼｯｸM" w:eastAsia="HGｺﾞｼｯｸM" w:hint="eastAsia"/>
                <w:szCs w:val="21"/>
              </w:rPr>
              <w:t>インフラ資産</w:t>
            </w:r>
          </w:p>
          <w:p w:rsidR="002D1B83" w:rsidRPr="003E0C09" w:rsidRDefault="002D1B83" w:rsidP="00BD375D">
            <w:pPr>
              <w:jc w:val="center"/>
              <w:rPr>
                <w:rFonts w:ascii="HGｺﾞｼｯｸM" w:eastAsia="HGｺﾞｼｯｸM"/>
                <w:sz w:val="18"/>
                <w:szCs w:val="18"/>
              </w:rPr>
            </w:pPr>
            <w:r w:rsidRPr="003E0C09">
              <w:rPr>
                <w:rFonts w:ascii="HGｺﾞｼｯｸM" w:eastAsia="HGｺﾞｼｯｸM" w:hint="eastAsia"/>
                <w:sz w:val="18"/>
                <w:szCs w:val="18"/>
              </w:rPr>
              <w:t>【建物・工作物】</w:t>
            </w:r>
          </w:p>
        </w:tc>
        <w:tc>
          <w:tcPr>
            <w:tcW w:w="1843" w:type="dxa"/>
          </w:tcPr>
          <w:p w:rsidR="002D1B83" w:rsidRPr="003E0C09" w:rsidRDefault="002D1B83" w:rsidP="00BD375D">
            <w:pPr>
              <w:jc w:val="center"/>
              <w:rPr>
                <w:rFonts w:ascii="HGｺﾞｼｯｸM" w:eastAsia="HGｺﾞｼｯｸM"/>
                <w:szCs w:val="21"/>
              </w:rPr>
            </w:pPr>
            <w:r w:rsidRPr="003E0C09">
              <w:rPr>
                <w:rFonts w:ascii="HGｺﾞｼｯｸM" w:eastAsia="HGｺﾞｼｯｸM" w:hint="eastAsia"/>
                <w:szCs w:val="21"/>
              </w:rPr>
              <w:t>1兆9,148億円</w:t>
            </w:r>
          </w:p>
          <w:p w:rsidR="002D1B83" w:rsidRPr="003E0C09" w:rsidRDefault="002D1B83" w:rsidP="00BD375D">
            <w:pPr>
              <w:jc w:val="center"/>
              <w:rPr>
                <w:rFonts w:ascii="HGｺﾞｼｯｸM" w:eastAsia="HGｺﾞｼｯｸM"/>
                <w:szCs w:val="21"/>
              </w:rPr>
            </w:pPr>
            <w:r w:rsidRPr="003E0C09">
              <w:rPr>
                <w:rFonts w:ascii="HGｺﾞｼｯｸM" w:eastAsia="HGｺﾞｼｯｸM" w:hint="eastAsia"/>
                <w:szCs w:val="21"/>
              </w:rPr>
              <w:t>(1兆9,107億円)</w:t>
            </w:r>
          </w:p>
        </w:tc>
        <w:tc>
          <w:tcPr>
            <w:tcW w:w="1843" w:type="dxa"/>
          </w:tcPr>
          <w:p w:rsidR="002D1B83" w:rsidRPr="003E0C09" w:rsidRDefault="002D1B83" w:rsidP="00B76980">
            <w:pPr>
              <w:wordWrap w:val="0"/>
              <w:jc w:val="right"/>
              <w:rPr>
                <w:rFonts w:ascii="HGｺﾞｼｯｸM" w:eastAsia="HGｺﾞｼｯｸM"/>
                <w:szCs w:val="21"/>
              </w:rPr>
            </w:pPr>
            <w:r w:rsidRPr="003E0C09">
              <w:rPr>
                <w:rFonts w:ascii="HGｺﾞｼｯｸM" w:eastAsia="HGｺﾞｼｯｸM" w:hint="eastAsia"/>
                <w:szCs w:val="21"/>
              </w:rPr>
              <w:t>1兆</w:t>
            </w:r>
            <w:r w:rsidR="00B76980">
              <w:rPr>
                <w:rFonts w:ascii="HGｺﾞｼｯｸM" w:eastAsia="HGｺﾞｼｯｸM" w:hint="eastAsia"/>
                <w:szCs w:val="21"/>
              </w:rPr>
              <w:t xml:space="preserve">  </w:t>
            </w:r>
            <w:r w:rsidRPr="003E0C09">
              <w:rPr>
                <w:rFonts w:ascii="HGｺﾞｼｯｸM" w:eastAsia="HGｺﾞｼｯｸM" w:hint="eastAsia"/>
                <w:szCs w:val="21"/>
              </w:rPr>
              <w:t>223億円</w:t>
            </w:r>
            <w:r w:rsidR="00B76980">
              <w:rPr>
                <w:rFonts w:ascii="HGｺﾞｼｯｸM" w:eastAsia="HGｺﾞｼｯｸM" w:hint="eastAsia"/>
                <w:szCs w:val="21"/>
              </w:rPr>
              <w:t xml:space="preserve"> </w:t>
            </w:r>
          </w:p>
          <w:p w:rsidR="002D1B83" w:rsidRPr="003E0C09" w:rsidRDefault="002D1B83" w:rsidP="00B76980">
            <w:pPr>
              <w:jc w:val="right"/>
              <w:rPr>
                <w:rFonts w:ascii="HGｺﾞｼｯｸM" w:eastAsia="HGｺﾞｼｯｸM"/>
                <w:szCs w:val="21"/>
              </w:rPr>
            </w:pPr>
            <w:r w:rsidRPr="003E0C09">
              <w:rPr>
                <w:rFonts w:ascii="HGｺﾞｼｯｸM" w:eastAsia="HGｺﾞｼｯｸM" w:hint="eastAsia"/>
                <w:szCs w:val="21"/>
              </w:rPr>
              <w:t>(9,862億円)</w:t>
            </w:r>
          </w:p>
        </w:tc>
        <w:tc>
          <w:tcPr>
            <w:tcW w:w="992" w:type="dxa"/>
          </w:tcPr>
          <w:p w:rsidR="002D1B83" w:rsidRPr="003E0C09" w:rsidRDefault="002D1B83" w:rsidP="00BD375D">
            <w:pPr>
              <w:jc w:val="center"/>
              <w:rPr>
                <w:rFonts w:ascii="HGｺﾞｼｯｸM" w:eastAsia="HGｺﾞｼｯｸM"/>
                <w:szCs w:val="21"/>
              </w:rPr>
            </w:pPr>
            <w:r w:rsidRPr="003E0C09">
              <w:rPr>
                <w:rFonts w:ascii="HGｺﾞｼｯｸM" w:eastAsia="HGｺﾞｼｯｸM" w:hint="eastAsia"/>
                <w:szCs w:val="21"/>
              </w:rPr>
              <w:t>53.</w:t>
            </w:r>
            <w:r w:rsidR="009C5EAC" w:rsidRPr="003E0C09">
              <w:rPr>
                <w:rFonts w:ascii="HGｺﾞｼｯｸM" w:eastAsia="HGｺﾞｼｯｸM" w:hint="eastAsia"/>
                <w:szCs w:val="21"/>
              </w:rPr>
              <w:t>4</w:t>
            </w:r>
            <w:r w:rsidRPr="003E0C09">
              <w:rPr>
                <w:rFonts w:ascii="HGｺﾞｼｯｸM" w:eastAsia="HGｺﾞｼｯｸM" w:hint="eastAsia"/>
                <w:szCs w:val="21"/>
              </w:rPr>
              <w:t>%</w:t>
            </w:r>
          </w:p>
          <w:p w:rsidR="002D1B83" w:rsidRPr="003E0C09" w:rsidRDefault="002D1B83" w:rsidP="00BD375D">
            <w:pPr>
              <w:jc w:val="center"/>
              <w:rPr>
                <w:rFonts w:ascii="HGｺﾞｼｯｸM" w:eastAsia="HGｺﾞｼｯｸM"/>
                <w:szCs w:val="21"/>
              </w:rPr>
            </w:pPr>
            <w:r w:rsidRPr="003E0C09">
              <w:rPr>
                <w:rFonts w:ascii="HGｺﾞｼｯｸM" w:eastAsia="HGｺﾞｼｯｸM" w:hint="eastAsia"/>
                <w:szCs w:val="21"/>
              </w:rPr>
              <w:t>(51.6%)</w:t>
            </w:r>
          </w:p>
        </w:tc>
      </w:tr>
    </w:tbl>
    <w:p w:rsidR="009C5EAC" w:rsidRPr="003E0C09" w:rsidRDefault="002D1B83" w:rsidP="00FE25F6">
      <w:pPr>
        <w:spacing w:line="260" w:lineRule="exact"/>
        <w:ind w:firstLineChars="750" w:firstLine="1350"/>
        <w:rPr>
          <w:rFonts w:ascii="HGｺﾞｼｯｸM" w:eastAsia="HGｺﾞｼｯｸM"/>
          <w:sz w:val="18"/>
          <w:szCs w:val="18"/>
        </w:rPr>
      </w:pPr>
      <w:r w:rsidRPr="003E0C09">
        <w:rPr>
          <w:rFonts w:ascii="HGｺﾞｼｯｸM" w:eastAsia="HGｺﾞｼｯｸM" w:hint="eastAsia"/>
          <w:sz w:val="18"/>
          <w:szCs w:val="18"/>
        </w:rPr>
        <w:t>※（  ）内は平成27年度数値</w:t>
      </w:r>
    </w:p>
    <w:p w:rsidR="002D1B83" w:rsidRPr="00EC7CB4" w:rsidRDefault="009C5EAC" w:rsidP="00FE25F6">
      <w:pPr>
        <w:spacing w:line="260" w:lineRule="exact"/>
        <w:ind w:firstLineChars="750" w:firstLine="1350"/>
        <w:rPr>
          <w:rFonts w:ascii="HGｺﾞｼｯｸM" w:eastAsia="HGｺﾞｼｯｸM"/>
          <w:sz w:val="18"/>
          <w:szCs w:val="18"/>
        </w:rPr>
      </w:pPr>
      <w:r w:rsidRPr="003E0C09">
        <w:rPr>
          <w:rFonts w:ascii="HGｺﾞｼｯｸM" w:eastAsia="HGｺﾞｼｯｸM" w:hint="eastAsia"/>
          <w:sz w:val="18"/>
          <w:szCs w:val="18"/>
        </w:rPr>
        <w:t xml:space="preserve">※ </w:t>
      </w:r>
      <w:r w:rsidR="0024569B" w:rsidRPr="003E0C09">
        <w:rPr>
          <w:rFonts w:ascii="HGｺﾞｼｯｸM" w:eastAsia="HGｺﾞｼｯｸM" w:hint="eastAsia"/>
          <w:sz w:val="18"/>
          <w:szCs w:val="18"/>
        </w:rPr>
        <w:t>表中の</w:t>
      </w:r>
      <w:r w:rsidRPr="003E0C09">
        <w:rPr>
          <w:rFonts w:ascii="HGｺﾞｼｯｸM" w:eastAsia="HGｺﾞｼｯｸM" w:hint="eastAsia"/>
          <w:sz w:val="18"/>
          <w:szCs w:val="18"/>
        </w:rPr>
        <w:t>割合</w:t>
      </w:r>
      <w:r w:rsidR="0024569B" w:rsidRPr="003E0C09">
        <w:rPr>
          <w:rFonts w:ascii="HGｺﾞｼｯｸM" w:eastAsia="HGｺﾞｼｯｸM" w:hint="eastAsia"/>
          <w:sz w:val="18"/>
          <w:szCs w:val="18"/>
        </w:rPr>
        <w:t>（％）</w:t>
      </w:r>
      <w:r w:rsidRPr="003E0C09">
        <w:rPr>
          <w:rFonts w:ascii="HGｺﾞｼｯｸM" w:eastAsia="HGｺﾞｼｯｸM" w:hint="eastAsia"/>
          <w:sz w:val="18"/>
          <w:szCs w:val="18"/>
        </w:rPr>
        <w:t>は小数第2位を四捨五入して表示しています。</w:t>
      </w:r>
    </w:p>
    <w:p w:rsidR="002D1B83" w:rsidRPr="00E118BB" w:rsidRDefault="002D1B83" w:rsidP="00E118BB">
      <w:pPr>
        <w:spacing w:line="240" w:lineRule="exact"/>
        <w:rPr>
          <w:rFonts w:ascii="HGｺﾞｼｯｸM" w:eastAsia="HGｺﾞｼｯｸM"/>
          <w:sz w:val="26"/>
          <w:szCs w:val="26"/>
        </w:rPr>
      </w:pPr>
    </w:p>
    <w:p w:rsidR="00E118BB" w:rsidRPr="008466EE" w:rsidRDefault="00E118BB" w:rsidP="00300D7F">
      <w:pPr>
        <w:pStyle w:val="a6"/>
        <w:numPr>
          <w:ilvl w:val="0"/>
          <w:numId w:val="3"/>
        </w:numPr>
        <w:ind w:leftChars="0" w:left="993" w:hanging="284"/>
        <w:rPr>
          <w:rFonts w:ascii="HGｺﾞｼｯｸM" w:eastAsia="HGｺﾞｼｯｸM"/>
          <w:sz w:val="26"/>
          <w:szCs w:val="26"/>
        </w:rPr>
      </w:pPr>
      <w:r w:rsidRPr="00566BF3">
        <w:rPr>
          <w:rFonts w:ascii="HGｺﾞｼｯｸM" w:eastAsia="HGｺﾞｼｯｸM" w:hAnsi="HG丸ｺﾞｼｯｸM-PRO" w:hint="eastAsia"/>
          <w:sz w:val="26"/>
          <w:szCs w:val="26"/>
        </w:rPr>
        <w:t>事業用資産、インフラ資産などの整備等に関する地方債が、</w:t>
      </w:r>
      <w:r>
        <w:rPr>
          <w:rFonts w:ascii="HGｺﾞｼｯｸM" w:eastAsia="HGｺﾞｼｯｸM" w:hAnsi="HG丸ｺﾞｼｯｸM-PRO" w:hint="eastAsia"/>
          <w:sz w:val="26"/>
          <w:szCs w:val="26"/>
        </w:rPr>
        <w:t>負債総額</w:t>
      </w:r>
      <w:r w:rsidRPr="00566BF3">
        <w:rPr>
          <w:rFonts w:ascii="HGｺﾞｼｯｸM" w:eastAsia="HGｺﾞｼｯｸM" w:hAnsi="HG丸ｺﾞｼｯｸM-PRO" w:hint="eastAsia"/>
          <w:sz w:val="26"/>
          <w:szCs w:val="26"/>
        </w:rPr>
        <w:t>の約9割を占めています。</w:t>
      </w:r>
    </w:p>
    <w:p w:rsidR="008466EE" w:rsidRDefault="008466EE" w:rsidP="008466EE">
      <w:pPr>
        <w:rPr>
          <w:rFonts w:ascii="HGｺﾞｼｯｸM" w:eastAsia="HGｺﾞｼｯｸM"/>
          <w:sz w:val="26"/>
          <w:szCs w:val="26"/>
        </w:rPr>
      </w:pPr>
    </w:p>
    <w:p w:rsidR="008466EE" w:rsidRPr="00E963DA" w:rsidRDefault="008466EE" w:rsidP="008466EE">
      <w:pPr>
        <w:pStyle w:val="a6"/>
        <w:numPr>
          <w:ilvl w:val="0"/>
          <w:numId w:val="3"/>
        </w:numPr>
        <w:ind w:leftChars="0" w:left="993" w:hanging="284"/>
        <w:rPr>
          <w:rFonts w:ascii="HGｺﾞｼｯｸM" w:eastAsia="HGｺﾞｼｯｸM"/>
          <w:sz w:val="26"/>
          <w:szCs w:val="26"/>
        </w:rPr>
      </w:pPr>
      <w:r w:rsidRPr="00E963DA">
        <w:rPr>
          <w:rFonts w:ascii="HGｺﾞｼｯｸM" w:eastAsia="HGｺﾞｼｯｸM" w:hint="eastAsia"/>
          <w:sz w:val="26"/>
          <w:szCs w:val="26"/>
        </w:rPr>
        <w:t>短期的な視点で見ると流動負債が流動資産を上回っており、資金面では潤沢とは言えません。</w:t>
      </w:r>
    </w:p>
    <w:p w:rsidR="00FD796E" w:rsidRPr="00E118BB" w:rsidRDefault="00FD796E" w:rsidP="00E118BB">
      <w:pPr>
        <w:spacing w:line="240" w:lineRule="exact"/>
        <w:rPr>
          <w:rFonts w:ascii="HGｺﾞｼｯｸM" w:eastAsia="HGｺﾞｼｯｸM"/>
          <w:sz w:val="26"/>
          <w:szCs w:val="26"/>
        </w:rPr>
      </w:pPr>
    </w:p>
    <w:p w:rsidR="00AF2C78" w:rsidRPr="0070240D" w:rsidRDefault="00D752FC" w:rsidP="00300D7F">
      <w:pPr>
        <w:pStyle w:val="a6"/>
        <w:numPr>
          <w:ilvl w:val="0"/>
          <w:numId w:val="3"/>
        </w:numPr>
        <w:ind w:leftChars="0" w:left="993" w:hanging="284"/>
        <w:rPr>
          <w:rFonts w:ascii="HGｺﾞｼｯｸM" w:eastAsia="HGｺﾞｼｯｸM"/>
          <w:sz w:val="26"/>
          <w:szCs w:val="26"/>
        </w:rPr>
      </w:pPr>
      <w:r w:rsidRPr="00300D7F">
        <w:rPr>
          <w:rFonts w:ascii="HGｺﾞｼｯｸM" w:eastAsia="HGｺﾞｼｯｸM" w:hint="eastAsia"/>
          <w:sz w:val="26"/>
          <w:szCs w:val="26"/>
        </w:rPr>
        <w:t>資産から負債を差し引いた純資産は</w:t>
      </w:r>
      <w:r w:rsidRPr="0070240D">
        <w:rPr>
          <w:rFonts w:ascii="HGｺﾞｼｯｸM" w:eastAsia="HGｺﾞｼｯｸM" w:hint="eastAsia"/>
          <w:sz w:val="26"/>
          <w:szCs w:val="26"/>
        </w:rPr>
        <w:t>12兆</w:t>
      </w:r>
      <w:r w:rsidR="00162348" w:rsidRPr="0070240D">
        <w:rPr>
          <w:rFonts w:ascii="HGｺﾞｼｯｸM" w:eastAsia="HGｺﾞｼｯｸM" w:hint="eastAsia"/>
          <w:sz w:val="26"/>
          <w:szCs w:val="26"/>
        </w:rPr>
        <w:t>3</w:t>
      </w:r>
      <w:r w:rsidRPr="0070240D">
        <w:rPr>
          <w:rFonts w:ascii="HGｺﾞｼｯｸM" w:eastAsia="HGｺﾞｼｯｸM" w:hint="eastAsia"/>
          <w:sz w:val="26"/>
          <w:szCs w:val="26"/>
        </w:rPr>
        <w:t>,</w:t>
      </w:r>
      <w:r w:rsidR="00162348" w:rsidRPr="0070240D">
        <w:rPr>
          <w:rFonts w:ascii="HGｺﾞｼｯｸM" w:eastAsia="HGｺﾞｼｯｸM" w:hint="eastAsia"/>
          <w:sz w:val="26"/>
          <w:szCs w:val="26"/>
        </w:rPr>
        <w:t>168</w:t>
      </w:r>
      <w:r w:rsidRPr="0070240D">
        <w:rPr>
          <w:rFonts w:ascii="HGｺﾞｼｯｸM" w:eastAsia="HGｺﾞｼｯｸM" w:hint="eastAsia"/>
          <w:sz w:val="26"/>
          <w:szCs w:val="26"/>
        </w:rPr>
        <w:t>億円となっており、過去又は現世代の負担によって</w:t>
      </w:r>
      <w:r w:rsidR="00560609" w:rsidRPr="0070240D">
        <w:rPr>
          <w:rFonts w:ascii="HGｺﾞｼｯｸM" w:eastAsia="HGｺﾞｼｯｸM" w:hint="eastAsia"/>
          <w:sz w:val="26"/>
          <w:szCs w:val="26"/>
        </w:rPr>
        <w:t>約</w:t>
      </w:r>
      <w:r w:rsidRPr="0070240D">
        <w:rPr>
          <w:rFonts w:ascii="HGｺﾞｼｯｸM" w:eastAsia="HGｺﾞｼｯｸM" w:hint="eastAsia"/>
          <w:sz w:val="26"/>
          <w:szCs w:val="26"/>
        </w:rPr>
        <w:t>8割（</w:t>
      </w:r>
      <w:r w:rsidR="00145761" w:rsidRPr="0070240D">
        <w:rPr>
          <w:rFonts w:ascii="HGｺﾞｼｯｸM" w:eastAsia="HGｺﾞｼｯｸM" w:hint="eastAsia"/>
          <w:sz w:val="26"/>
          <w:szCs w:val="26"/>
        </w:rPr>
        <w:t>純資産÷資産総額）の資産が形成されていることを示しています。</w:t>
      </w:r>
    </w:p>
    <w:p w:rsidR="00A8748A" w:rsidRPr="00A8748A" w:rsidRDefault="006C0DA2" w:rsidP="00C81C5A">
      <w:pPr>
        <w:pStyle w:val="a6"/>
        <w:ind w:leftChars="0" w:left="993"/>
        <w:rPr>
          <w:rFonts w:ascii="HGｺﾞｼｯｸM" w:eastAsia="HGｺﾞｼｯｸM"/>
          <w:sz w:val="26"/>
          <w:szCs w:val="26"/>
        </w:rPr>
      </w:pPr>
      <w:r>
        <w:rPr>
          <w:rFonts w:ascii="HGｺﾞｼｯｸM" w:eastAsia="HGｺﾞｼｯｸM" w:hint="eastAsia"/>
          <w:noProof/>
          <w:sz w:val="26"/>
          <w:szCs w:val="26"/>
        </w:rPr>
        <mc:AlternateContent>
          <mc:Choice Requires="wps">
            <w:drawing>
              <wp:anchor distT="0" distB="0" distL="114300" distR="114300" simplePos="0" relativeHeight="251695616" behindDoc="0" locked="0" layoutInCell="1" allowOverlap="1" wp14:anchorId="29177174" wp14:editId="03682B9D">
                <wp:simplePos x="0" y="0"/>
                <wp:positionH relativeFrom="column">
                  <wp:posOffset>634365</wp:posOffset>
                </wp:positionH>
                <wp:positionV relativeFrom="paragraph">
                  <wp:posOffset>171450</wp:posOffset>
                </wp:positionV>
                <wp:extent cx="4905375" cy="1209675"/>
                <wp:effectExtent l="0" t="0" r="28575" b="28575"/>
                <wp:wrapNone/>
                <wp:docPr id="11" name="メ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1209675"/>
                        </a:xfrm>
                        <a:prstGeom prst="foldedCorner">
                          <a:avLst>
                            <a:gd name="adj" fmla="val 7093"/>
                          </a:avLst>
                        </a:prstGeom>
                        <a:noFill/>
                        <a:ln w="19050">
                          <a:solidFill>
                            <a:schemeClr val="accent5">
                              <a:lumMod val="50000"/>
                            </a:schemeClr>
                          </a:solidFill>
                          <a:round/>
                          <a:headEnd/>
                          <a:tailEnd/>
                        </a:ln>
                      </wps:spPr>
                      <wps:txbx>
                        <w:txbxContent>
                          <w:p w:rsidR="00796344" w:rsidRPr="00EC7CB4" w:rsidRDefault="00796344" w:rsidP="006C0DA2">
                            <w:pPr>
                              <w:spacing w:line="440" w:lineRule="exact"/>
                              <w:jc w:val="left"/>
                              <w:rPr>
                                <w:rFonts w:ascii="HGｺﾞｼｯｸM" w:eastAsia="HGｺﾞｼｯｸM" w:hAnsi="HG丸ｺﾞｼｯｸM-PRO"/>
                                <w:color w:val="000000" w:themeColor="text1"/>
                                <w:sz w:val="24"/>
                                <w:szCs w:val="24"/>
                              </w:rPr>
                            </w:pPr>
                            <w:r w:rsidRPr="00EC7CB4">
                              <w:rPr>
                                <w:rFonts w:ascii="HGｺﾞｼｯｸM" w:eastAsia="HGｺﾞｼｯｸM" w:hAnsi="HG丸ｺﾞｼｯｸM-PRO" w:hint="eastAsia"/>
                                <w:b/>
                                <w:color w:val="000000" w:themeColor="text1"/>
                                <w:sz w:val="24"/>
                                <w:szCs w:val="24"/>
                              </w:rPr>
                              <w:t>【解説】</w:t>
                            </w:r>
                            <w:r w:rsidRPr="00EC7CB4">
                              <w:rPr>
                                <w:rFonts w:ascii="HGｺﾞｼｯｸM" w:eastAsia="HGｺﾞｼｯｸM" w:hAnsi="HG丸ｺﾞｼｯｸM-PRO" w:hint="eastAsia"/>
                                <w:color w:val="000000" w:themeColor="text1"/>
                                <w:sz w:val="24"/>
                                <w:szCs w:val="24"/>
                              </w:rPr>
                              <w:t>資産の評価について</w:t>
                            </w:r>
                          </w:p>
                          <w:p w:rsidR="00796344" w:rsidRPr="00EC7CB4" w:rsidRDefault="00796344" w:rsidP="006C0DA2">
                            <w:pPr>
                              <w:spacing w:line="240" w:lineRule="exact"/>
                              <w:jc w:val="left"/>
                              <w:rPr>
                                <w:rFonts w:ascii="HGｺﾞｼｯｸM" w:eastAsia="HGｺﾞｼｯｸM" w:hAnsi="HG丸ｺﾞｼｯｸM-PRO"/>
                                <w:color w:val="000000" w:themeColor="text1"/>
                                <w:sz w:val="24"/>
                                <w:szCs w:val="24"/>
                              </w:rPr>
                            </w:pPr>
                          </w:p>
                          <w:p w:rsidR="00796344" w:rsidRPr="00EC4F8D" w:rsidRDefault="00796344" w:rsidP="006C0DA2">
                            <w:pPr>
                              <w:spacing w:line="400" w:lineRule="exact"/>
                              <w:ind w:firstLineChars="100" w:firstLine="240"/>
                              <w:jc w:val="left"/>
                              <w:rPr>
                                <w:rFonts w:ascii="HGｺﾞｼｯｸM" w:eastAsia="HGｺﾞｼｯｸM" w:hAnsi="HG丸ｺﾞｼｯｸM-PRO"/>
                                <w:color w:val="000000" w:themeColor="text1"/>
                                <w:sz w:val="26"/>
                                <w:szCs w:val="26"/>
                              </w:rPr>
                            </w:pPr>
                            <w:r w:rsidRPr="00EC7CB4">
                              <w:rPr>
                                <w:rFonts w:ascii="HGｺﾞｼｯｸM" w:eastAsia="HGｺﾞｼｯｸM" w:hAnsi="HG丸ｺﾞｼｯｸM-PRO" w:hint="eastAsia"/>
                                <w:color w:val="000000" w:themeColor="text1"/>
                                <w:sz w:val="24"/>
                                <w:szCs w:val="24"/>
                              </w:rPr>
                              <w:t>資産の価額は原則として、取得原価から減価償却累計額を控除した額としています（取得原価主義の採用）。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メモ 11" o:spid="_x0000_s1030" type="#_x0000_t65" style="position:absolute;left:0;text-align:left;margin-left:49.95pt;margin-top:13.5pt;width:386.25pt;height:95.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" adj="20068" filled="f" strokecolor="#205867 [1608]" strokeweight="1.5pt">
                <v:textbox>
                  <w:txbxContent>
                    <w:p w:rsidR="00796344" w:rsidRPr="00EC7CB4" w:rsidRDefault="00796344" w:rsidP="006C0DA2">
                      <w:pPr>
                        <w:spacing w:line="440" w:lineRule="exact"/>
                        <w:jc w:val="left"/>
                        <w:rPr>
                          <w:rFonts w:ascii="HGｺﾞｼｯｸM" w:eastAsia="HGｺﾞｼｯｸM" w:hAnsi="HG丸ｺﾞｼｯｸM-PRO"/>
                          <w:color w:val="000000" w:themeColor="text1"/>
                          <w:sz w:val="24"/>
                          <w:szCs w:val="24"/>
                        </w:rPr>
                      </w:pPr>
                      <w:r w:rsidRPr="00EC7CB4">
                        <w:rPr>
                          <w:rFonts w:ascii="HGｺﾞｼｯｸM" w:eastAsia="HGｺﾞｼｯｸM" w:hAnsi="HG丸ｺﾞｼｯｸM-PRO" w:hint="eastAsia"/>
                          <w:b/>
                          <w:color w:val="000000" w:themeColor="text1"/>
                          <w:sz w:val="24"/>
                          <w:szCs w:val="24"/>
                        </w:rPr>
                        <w:t>【解説】</w:t>
                      </w:r>
                      <w:r w:rsidRPr="00EC7CB4">
                        <w:rPr>
                          <w:rFonts w:ascii="HGｺﾞｼｯｸM" w:eastAsia="HGｺﾞｼｯｸM" w:hAnsi="HG丸ｺﾞｼｯｸM-PRO" w:hint="eastAsia"/>
                          <w:color w:val="000000" w:themeColor="text1"/>
                          <w:sz w:val="24"/>
                          <w:szCs w:val="24"/>
                        </w:rPr>
                        <w:t>資産の評価について</w:t>
                      </w:r>
                    </w:p>
                    <w:p w:rsidR="00796344" w:rsidRPr="00EC7CB4" w:rsidRDefault="00796344" w:rsidP="006C0DA2">
                      <w:pPr>
                        <w:spacing w:line="240" w:lineRule="exact"/>
                        <w:jc w:val="left"/>
                        <w:rPr>
                          <w:rFonts w:ascii="HGｺﾞｼｯｸM" w:eastAsia="HGｺﾞｼｯｸM" w:hAnsi="HG丸ｺﾞｼｯｸM-PRO"/>
                          <w:color w:val="000000" w:themeColor="text1"/>
                          <w:sz w:val="24"/>
                          <w:szCs w:val="24"/>
                        </w:rPr>
                      </w:pPr>
                    </w:p>
                    <w:p w:rsidR="00796344" w:rsidRPr="00EC4F8D" w:rsidRDefault="00796344" w:rsidP="006C0DA2">
                      <w:pPr>
                        <w:spacing w:line="400" w:lineRule="exact"/>
                        <w:ind w:firstLineChars="100" w:firstLine="240"/>
                        <w:jc w:val="left"/>
                        <w:rPr>
                          <w:rFonts w:ascii="HGｺﾞｼｯｸM" w:eastAsia="HGｺﾞｼｯｸM" w:hAnsi="HG丸ｺﾞｼｯｸM-PRO"/>
                          <w:color w:val="000000" w:themeColor="text1"/>
                          <w:sz w:val="26"/>
                          <w:szCs w:val="26"/>
                        </w:rPr>
                      </w:pPr>
                      <w:r w:rsidRPr="00EC7CB4">
                        <w:rPr>
                          <w:rFonts w:ascii="HGｺﾞｼｯｸM" w:eastAsia="HGｺﾞｼｯｸM" w:hAnsi="HG丸ｺﾞｼｯｸM-PRO" w:hint="eastAsia"/>
                          <w:color w:val="000000" w:themeColor="text1"/>
                          <w:sz w:val="24"/>
                          <w:szCs w:val="24"/>
                        </w:rPr>
                        <w:t>資産の価額は原則として、取得原価から減価償却累計額を控除した額としています（取得原価主義の採用）。</w:t>
                      </w:r>
                    </w:p>
                  </w:txbxContent>
                </v:textbox>
              </v:shape>
            </w:pict>
          </mc:Fallback>
        </mc:AlternateContent>
      </w:r>
    </w:p>
    <w:p w:rsidR="001C67EA" w:rsidRPr="00593BE3" w:rsidRDefault="001C67EA">
      <w:pPr>
        <w:rPr>
          <w:rFonts w:ascii="HGｺﾞｼｯｸM" w:eastAsia="HGｺﾞｼｯｸM"/>
          <w:sz w:val="26"/>
          <w:szCs w:val="26"/>
        </w:rPr>
      </w:pPr>
    </w:p>
    <w:p w:rsidR="001C67EA" w:rsidRDefault="001C67EA">
      <w:pPr>
        <w:rPr>
          <w:rFonts w:ascii="HGｺﾞｼｯｸM" w:eastAsia="HGｺﾞｼｯｸM"/>
          <w:sz w:val="26"/>
          <w:szCs w:val="26"/>
        </w:rPr>
      </w:pPr>
    </w:p>
    <w:p w:rsidR="00AE539A" w:rsidRPr="00D03872" w:rsidRDefault="00AE539A">
      <w:pPr>
        <w:rPr>
          <w:rFonts w:ascii="HGｺﾞｼｯｸM" w:eastAsia="HGｺﾞｼｯｸM"/>
          <w:sz w:val="26"/>
          <w:szCs w:val="26"/>
        </w:rPr>
      </w:pPr>
    </w:p>
    <w:p w:rsidR="001B5408" w:rsidRDefault="001B5408">
      <w:pPr>
        <w:rPr>
          <w:rFonts w:ascii="HGｺﾞｼｯｸM" w:eastAsia="HGｺﾞｼｯｸM"/>
          <w:sz w:val="26"/>
          <w:szCs w:val="26"/>
        </w:rPr>
      </w:pPr>
    </w:p>
    <w:p w:rsidR="001B5408" w:rsidRDefault="001B5408">
      <w:pPr>
        <w:rPr>
          <w:rFonts w:ascii="HGｺﾞｼｯｸM" w:eastAsia="HGｺﾞｼｯｸM"/>
          <w:sz w:val="26"/>
          <w:szCs w:val="26"/>
        </w:rPr>
      </w:pPr>
    </w:p>
    <w:p w:rsidR="00F22305" w:rsidRDefault="00F22305">
      <w:pPr>
        <w:widowControl/>
        <w:jc w:val="left"/>
        <w:sectPr w:rsidR="00F22305" w:rsidSect="00372B4D">
          <w:footerReference w:type="default" r:id="rId13"/>
          <w:headerReference w:type="first" r:id="rId14"/>
          <w:footerReference w:type="first" r:id="rId15"/>
          <w:pgSz w:w="11906" w:h="16838"/>
          <w:pgMar w:top="1985" w:right="1701" w:bottom="1701" w:left="1701" w:header="851" w:footer="454" w:gutter="0"/>
          <w:cols w:space="425"/>
          <w:titlePg/>
          <w:docGrid w:type="lines" w:linePitch="360"/>
        </w:sectPr>
      </w:pPr>
    </w:p>
    <w:p w:rsidR="008A2651" w:rsidRDefault="008A2651">
      <w:pPr>
        <w:widowControl/>
        <w:jc w:val="left"/>
        <w:rPr>
          <w:rFonts w:ascii="HGｺﾞｼｯｸM" w:eastAsia="HGｺﾞｼｯｸM"/>
          <w:b/>
          <w:sz w:val="26"/>
          <w:szCs w:val="26"/>
        </w:rPr>
      </w:pPr>
    </w:p>
    <w:p w:rsidR="004060A1" w:rsidRDefault="004060A1" w:rsidP="004060A1">
      <w:pPr>
        <w:ind w:firstLineChars="200" w:firstLine="522"/>
        <w:rPr>
          <w:rFonts w:ascii="HGｺﾞｼｯｸM" w:eastAsia="HGｺﾞｼｯｸM"/>
          <w:b/>
          <w:sz w:val="26"/>
          <w:szCs w:val="26"/>
        </w:rPr>
      </w:pPr>
      <w:r w:rsidRPr="00C2553B">
        <w:rPr>
          <w:rFonts w:ascii="HGｺﾞｼｯｸM" w:eastAsia="HGｺﾞｼｯｸM" w:hint="eastAsia"/>
          <w:b/>
          <w:sz w:val="26"/>
          <w:szCs w:val="26"/>
        </w:rPr>
        <w:t>○</w:t>
      </w:r>
      <w:r w:rsidR="00E17988">
        <w:rPr>
          <w:rFonts w:ascii="HGｺﾞｼｯｸM" w:eastAsia="HGｺﾞｼｯｸM" w:hint="eastAsia"/>
          <w:b/>
          <w:sz w:val="26"/>
          <w:szCs w:val="26"/>
        </w:rPr>
        <w:t>貸借対照表（</w:t>
      </w:r>
      <w:r>
        <w:rPr>
          <w:rFonts w:ascii="HGｺﾞｼｯｸM" w:eastAsia="HGｺﾞｼｯｸM" w:hint="eastAsia"/>
          <w:b/>
          <w:sz w:val="26"/>
          <w:szCs w:val="26"/>
        </w:rPr>
        <w:t>前年度との比較）</w:t>
      </w:r>
    </w:p>
    <w:p w:rsidR="00350891" w:rsidRDefault="00350891" w:rsidP="00350891">
      <w:pPr>
        <w:ind w:firstLineChars="100" w:firstLine="261"/>
        <w:rPr>
          <w:rFonts w:ascii="HGｺﾞｼｯｸM" w:eastAsia="HGｺﾞｼｯｸM"/>
          <w:b/>
          <w:sz w:val="26"/>
          <w:szCs w:val="26"/>
        </w:rPr>
      </w:pPr>
    </w:p>
    <w:p w:rsidR="004060A1" w:rsidRPr="00F00F1E" w:rsidRDefault="00E17988" w:rsidP="006067E6">
      <w:pPr>
        <w:ind w:firstLineChars="200" w:firstLine="522"/>
        <w:rPr>
          <w:rFonts w:ascii="HGｺﾞｼｯｸM" w:eastAsia="HGｺﾞｼｯｸM"/>
          <w:szCs w:val="21"/>
        </w:rPr>
      </w:pPr>
      <w:r>
        <w:rPr>
          <w:rFonts w:ascii="HGｺﾞｼｯｸM" w:eastAsia="HGｺﾞｼｯｸM" w:hint="eastAsia"/>
          <w:b/>
          <w:sz w:val="26"/>
          <w:szCs w:val="26"/>
        </w:rPr>
        <w:t>【資産</w:t>
      </w:r>
      <w:r w:rsidR="00A6403B">
        <w:rPr>
          <w:rFonts w:ascii="HGｺﾞｼｯｸM" w:eastAsia="HGｺﾞｼｯｸM" w:hint="eastAsia"/>
          <w:b/>
          <w:sz w:val="26"/>
          <w:szCs w:val="26"/>
        </w:rPr>
        <w:t>の部</w:t>
      </w:r>
      <w:r>
        <w:rPr>
          <w:rFonts w:ascii="HGｺﾞｼｯｸM" w:eastAsia="HGｺﾞｼｯｸM" w:hint="eastAsia"/>
          <w:b/>
          <w:sz w:val="26"/>
          <w:szCs w:val="26"/>
        </w:rPr>
        <w:t>】</w:t>
      </w:r>
      <w:r w:rsidR="00350891">
        <w:rPr>
          <w:rFonts w:ascii="HGｺﾞｼｯｸM" w:eastAsia="HGｺﾞｼｯｸM" w:hint="eastAsia"/>
          <w:b/>
          <w:sz w:val="26"/>
          <w:szCs w:val="26"/>
        </w:rPr>
        <w:t xml:space="preserve">　　　　　　　　　　　　　　　　　　　　</w:t>
      </w:r>
      <w:r w:rsidR="00F00F1E" w:rsidRPr="00F00F1E">
        <w:rPr>
          <w:rFonts w:ascii="HGｺﾞｼｯｸM" w:eastAsia="HGｺﾞｼｯｸM" w:hint="eastAsia"/>
          <w:szCs w:val="21"/>
        </w:rPr>
        <w:t>（単位：億円）</w:t>
      </w:r>
      <w:r w:rsidR="00F00F1E">
        <w:rPr>
          <w:rFonts w:ascii="HGｺﾞｼｯｸM" w:eastAsia="HGｺﾞｼｯｸM" w:hint="eastAsia"/>
          <w:szCs w:val="21"/>
        </w:rPr>
        <w:t xml:space="preserve">　</w:t>
      </w:r>
    </w:p>
    <w:p w:rsidR="002142C4" w:rsidRPr="00A971FC" w:rsidRDefault="002E7F61" w:rsidP="002E7F61">
      <w:pPr>
        <w:pStyle w:val="a6"/>
        <w:ind w:leftChars="-1" w:left="-2" w:rightChars="66" w:right="139" w:firstLineChars="164" w:firstLine="344"/>
        <w:rPr>
          <w:rFonts w:ascii="HGｺﾞｼｯｸM" w:eastAsia="HGｺﾞｼｯｸM"/>
          <w:sz w:val="24"/>
          <w:szCs w:val="24"/>
        </w:rPr>
      </w:pPr>
      <w:r w:rsidRPr="002E7F61">
        <w:rPr>
          <w:noProof/>
        </w:rPr>
        <w:drawing>
          <wp:anchor distT="0" distB="0" distL="114300" distR="114300" simplePos="0" relativeHeight="251706880" behindDoc="0" locked="0" layoutInCell="1" allowOverlap="1" wp14:anchorId="4E5DC98D" wp14:editId="7F0A03CE">
            <wp:simplePos x="0" y="0"/>
            <wp:positionH relativeFrom="column">
              <wp:posOffset>302260</wp:posOffset>
            </wp:positionH>
            <wp:positionV relativeFrom="paragraph">
              <wp:posOffset>82550</wp:posOffset>
            </wp:positionV>
            <wp:extent cx="5133960" cy="3476520"/>
            <wp:effectExtent l="0" t="0" r="0" b="0"/>
            <wp:wrapNone/>
            <wp:docPr id="25" name="図 25" descr="資産の部の主な勘定科目について、平成27年度との増減比較を表で記載しています。&#10;増減の概要は下記で説明しています。" title="資産の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33960" cy="3476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7DA0" w:rsidRDefault="00047DA0" w:rsidP="009D12A3">
      <w:pPr>
        <w:pStyle w:val="a6"/>
        <w:ind w:leftChars="-1" w:left="-2" w:rightChars="66" w:right="139" w:firstLineChars="140" w:firstLine="336"/>
        <w:rPr>
          <w:rFonts w:ascii="HGｺﾞｼｯｸM" w:eastAsia="HGｺﾞｼｯｸM"/>
          <w:sz w:val="24"/>
          <w:szCs w:val="24"/>
        </w:rPr>
      </w:pPr>
    </w:p>
    <w:p w:rsidR="00705DDB" w:rsidRDefault="00705DDB" w:rsidP="009D12A3">
      <w:pPr>
        <w:pStyle w:val="a6"/>
        <w:ind w:leftChars="-1" w:left="-2" w:rightChars="66" w:right="139" w:firstLineChars="140" w:firstLine="336"/>
        <w:rPr>
          <w:rFonts w:ascii="HGｺﾞｼｯｸM" w:eastAsia="HGｺﾞｼｯｸM"/>
          <w:sz w:val="24"/>
          <w:szCs w:val="24"/>
        </w:rPr>
      </w:pPr>
    </w:p>
    <w:p w:rsidR="00705DDB" w:rsidRDefault="00705DDB" w:rsidP="009D12A3">
      <w:pPr>
        <w:pStyle w:val="a6"/>
        <w:ind w:leftChars="-1" w:left="-2" w:rightChars="66" w:right="139" w:firstLineChars="140" w:firstLine="336"/>
        <w:rPr>
          <w:rFonts w:ascii="HGｺﾞｼｯｸM" w:eastAsia="HGｺﾞｼｯｸM"/>
          <w:sz w:val="24"/>
          <w:szCs w:val="24"/>
        </w:rPr>
      </w:pPr>
    </w:p>
    <w:p w:rsidR="00705DDB" w:rsidRDefault="00705DDB" w:rsidP="009D12A3">
      <w:pPr>
        <w:pStyle w:val="a6"/>
        <w:ind w:leftChars="-1" w:left="-2" w:rightChars="66" w:right="139" w:firstLineChars="140" w:firstLine="336"/>
        <w:rPr>
          <w:rFonts w:ascii="HGｺﾞｼｯｸM" w:eastAsia="HGｺﾞｼｯｸM"/>
          <w:sz w:val="24"/>
          <w:szCs w:val="24"/>
        </w:rPr>
      </w:pPr>
    </w:p>
    <w:p w:rsidR="00705DDB" w:rsidRDefault="00705DDB" w:rsidP="009D12A3">
      <w:pPr>
        <w:pStyle w:val="a6"/>
        <w:ind w:leftChars="-1" w:left="-2" w:rightChars="66" w:right="139" w:firstLineChars="140" w:firstLine="336"/>
        <w:rPr>
          <w:rFonts w:ascii="HGｺﾞｼｯｸM" w:eastAsia="HGｺﾞｼｯｸM"/>
          <w:sz w:val="24"/>
          <w:szCs w:val="24"/>
        </w:rPr>
      </w:pPr>
    </w:p>
    <w:p w:rsidR="00705DDB" w:rsidRDefault="00705DDB" w:rsidP="009D12A3">
      <w:pPr>
        <w:pStyle w:val="a6"/>
        <w:ind w:leftChars="-1" w:left="-2" w:rightChars="66" w:right="139" w:firstLineChars="140" w:firstLine="336"/>
        <w:rPr>
          <w:rFonts w:ascii="HGｺﾞｼｯｸM" w:eastAsia="HGｺﾞｼｯｸM"/>
          <w:sz w:val="24"/>
          <w:szCs w:val="24"/>
        </w:rPr>
      </w:pPr>
    </w:p>
    <w:p w:rsidR="00705DDB" w:rsidRDefault="00705DDB" w:rsidP="009D12A3">
      <w:pPr>
        <w:pStyle w:val="a6"/>
        <w:ind w:leftChars="-1" w:left="-2" w:rightChars="66" w:right="139" w:firstLineChars="140" w:firstLine="336"/>
        <w:rPr>
          <w:rFonts w:ascii="HGｺﾞｼｯｸM" w:eastAsia="HGｺﾞｼｯｸM"/>
          <w:sz w:val="24"/>
          <w:szCs w:val="24"/>
        </w:rPr>
      </w:pPr>
    </w:p>
    <w:p w:rsidR="00705DDB" w:rsidRDefault="00705DDB" w:rsidP="009D12A3">
      <w:pPr>
        <w:pStyle w:val="a6"/>
        <w:ind w:leftChars="-1" w:left="-2" w:rightChars="66" w:right="139" w:firstLineChars="140" w:firstLine="336"/>
        <w:rPr>
          <w:rFonts w:ascii="HGｺﾞｼｯｸM" w:eastAsia="HGｺﾞｼｯｸM"/>
          <w:sz w:val="24"/>
          <w:szCs w:val="24"/>
        </w:rPr>
      </w:pPr>
    </w:p>
    <w:p w:rsidR="00705DDB" w:rsidRDefault="00705DDB" w:rsidP="009D12A3">
      <w:pPr>
        <w:pStyle w:val="a6"/>
        <w:ind w:leftChars="-1" w:left="-2" w:rightChars="66" w:right="139" w:firstLineChars="140" w:firstLine="336"/>
        <w:rPr>
          <w:rFonts w:ascii="HGｺﾞｼｯｸM" w:eastAsia="HGｺﾞｼｯｸM"/>
          <w:sz w:val="24"/>
          <w:szCs w:val="24"/>
        </w:rPr>
      </w:pPr>
    </w:p>
    <w:p w:rsidR="00705DDB" w:rsidRDefault="00705DDB" w:rsidP="009D12A3">
      <w:pPr>
        <w:pStyle w:val="a6"/>
        <w:ind w:leftChars="-1" w:left="-2" w:rightChars="66" w:right="139" w:firstLineChars="140" w:firstLine="336"/>
        <w:rPr>
          <w:rFonts w:ascii="HGｺﾞｼｯｸM" w:eastAsia="HGｺﾞｼｯｸM"/>
          <w:sz w:val="24"/>
          <w:szCs w:val="24"/>
        </w:rPr>
      </w:pPr>
    </w:p>
    <w:p w:rsidR="00705DDB" w:rsidRDefault="00705DDB" w:rsidP="009D12A3">
      <w:pPr>
        <w:pStyle w:val="a6"/>
        <w:ind w:leftChars="-1" w:left="-2" w:rightChars="66" w:right="139" w:firstLineChars="140" w:firstLine="336"/>
        <w:rPr>
          <w:rFonts w:ascii="HGｺﾞｼｯｸM" w:eastAsia="HGｺﾞｼｯｸM"/>
          <w:sz w:val="24"/>
          <w:szCs w:val="24"/>
        </w:rPr>
      </w:pPr>
    </w:p>
    <w:p w:rsidR="00705DDB" w:rsidRDefault="00705DDB" w:rsidP="009D12A3">
      <w:pPr>
        <w:pStyle w:val="a6"/>
        <w:ind w:leftChars="-1" w:left="-2" w:rightChars="66" w:right="139" w:firstLineChars="140" w:firstLine="336"/>
        <w:rPr>
          <w:rFonts w:ascii="HGｺﾞｼｯｸM" w:eastAsia="HGｺﾞｼｯｸM"/>
          <w:sz w:val="24"/>
          <w:szCs w:val="24"/>
        </w:rPr>
      </w:pPr>
    </w:p>
    <w:p w:rsidR="00705DDB" w:rsidRDefault="00705DDB" w:rsidP="009D12A3">
      <w:pPr>
        <w:pStyle w:val="a6"/>
        <w:ind w:leftChars="-1" w:left="-2" w:rightChars="66" w:right="139" w:firstLineChars="140" w:firstLine="336"/>
        <w:rPr>
          <w:rFonts w:ascii="HGｺﾞｼｯｸM" w:eastAsia="HGｺﾞｼｯｸM"/>
          <w:sz w:val="24"/>
          <w:szCs w:val="24"/>
        </w:rPr>
      </w:pPr>
    </w:p>
    <w:p w:rsidR="00705DDB" w:rsidRDefault="00705DDB" w:rsidP="009D12A3">
      <w:pPr>
        <w:pStyle w:val="a6"/>
        <w:ind w:leftChars="-1" w:left="-2" w:rightChars="66" w:right="139" w:firstLineChars="140" w:firstLine="336"/>
        <w:rPr>
          <w:rFonts w:ascii="HGｺﾞｼｯｸM" w:eastAsia="HGｺﾞｼｯｸM"/>
          <w:sz w:val="24"/>
          <w:szCs w:val="24"/>
        </w:rPr>
      </w:pPr>
    </w:p>
    <w:p w:rsidR="00705DDB" w:rsidRDefault="00705DDB" w:rsidP="009D12A3">
      <w:pPr>
        <w:pStyle w:val="a6"/>
        <w:ind w:leftChars="-1" w:left="-2" w:rightChars="66" w:right="139" w:firstLineChars="140" w:firstLine="336"/>
        <w:rPr>
          <w:rFonts w:ascii="HGｺﾞｼｯｸM" w:eastAsia="HGｺﾞｼｯｸM"/>
          <w:sz w:val="24"/>
          <w:szCs w:val="24"/>
        </w:rPr>
      </w:pPr>
    </w:p>
    <w:p w:rsidR="00674538" w:rsidRDefault="00674538" w:rsidP="009D12A3">
      <w:pPr>
        <w:pStyle w:val="a6"/>
        <w:ind w:leftChars="-1" w:left="-2" w:rightChars="66" w:right="139" w:firstLineChars="140" w:firstLine="336"/>
        <w:rPr>
          <w:rFonts w:ascii="HGｺﾞｼｯｸM" w:eastAsia="HGｺﾞｼｯｸM"/>
          <w:sz w:val="24"/>
          <w:szCs w:val="24"/>
        </w:rPr>
      </w:pPr>
    </w:p>
    <w:p w:rsidR="0070240D" w:rsidRPr="002142C4" w:rsidRDefault="00EA3873" w:rsidP="006067E6">
      <w:pPr>
        <w:pStyle w:val="a6"/>
        <w:ind w:leftChars="-1" w:left="-2" w:rightChars="66" w:right="139" w:firstLineChars="240" w:firstLine="576"/>
        <w:rPr>
          <w:rFonts w:ascii="HGｺﾞｼｯｸM" w:eastAsia="HGｺﾞｼｯｸM"/>
          <w:sz w:val="24"/>
          <w:szCs w:val="24"/>
        </w:rPr>
      </w:pPr>
      <w:r>
        <w:rPr>
          <w:rFonts w:ascii="HGｺﾞｼｯｸM" w:eastAsia="HGｺﾞｼｯｸM" w:hint="eastAsia"/>
          <w:sz w:val="24"/>
          <w:szCs w:val="24"/>
        </w:rPr>
        <w:t>●</w:t>
      </w:r>
      <w:r w:rsidR="002142C4" w:rsidRPr="002142C4">
        <w:rPr>
          <w:rFonts w:ascii="HGｺﾞｼｯｸM" w:eastAsia="HGｺﾞｼｯｸM" w:hint="eastAsia"/>
          <w:sz w:val="24"/>
          <w:szCs w:val="24"/>
        </w:rPr>
        <w:t>流動資産</w:t>
      </w:r>
    </w:p>
    <w:p w:rsidR="00CA3505" w:rsidRPr="00EC7CB4" w:rsidRDefault="00CA3505" w:rsidP="006067E6">
      <w:pPr>
        <w:pStyle w:val="a6"/>
        <w:ind w:leftChars="0" w:left="560" w:rightChars="66" w:right="139" w:firstLineChars="105" w:firstLine="252"/>
        <w:rPr>
          <w:rFonts w:ascii="HGｺﾞｼｯｸM" w:eastAsia="HGｺﾞｼｯｸM"/>
          <w:sz w:val="24"/>
          <w:szCs w:val="24"/>
        </w:rPr>
      </w:pPr>
      <w:r w:rsidRPr="002142C4">
        <w:rPr>
          <w:rFonts w:ascii="HGｺﾞｼｯｸM" w:eastAsia="HGｺﾞｼｯｸM" w:hint="eastAsia"/>
          <w:sz w:val="24"/>
          <w:szCs w:val="24"/>
        </w:rPr>
        <w:t>未</w:t>
      </w:r>
      <w:r w:rsidRPr="00EC7CB4">
        <w:rPr>
          <w:rFonts w:ascii="HGｺﾞｼｯｸM" w:eastAsia="HGｺﾞｼｯｸM" w:hint="eastAsia"/>
          <w:sz w:val="24"/>
          <w:szCs w:val="24"/>
        </w:rPr>
        <w:t>収金</w:t>
      </w:r>
      <w:r w:rsidR="006448F7" w:rsidRPr="00EC7CB4">
        <w:rPr>
          <w:rFonts w:ascii="HGｺﾞｼｯｸM" w:eastAsia="HGｺﾞｼｯｸM" w:hint="eastAsia"/>
          <w:sz w:val="24"/>
          <w:szCs w:val="24"/>
        </w:rPr>
        <w:t>や</w:t>
      </w:r>
      <w:r w:rsidRPr="00EC7CB4">
        <w:rPr>
          <w:rFonts w:ascii="HGｺﾞｼｯｸM" w:eastAsia="HGｺﾞｼｯｸM" w:hint="eastAsia"/>
          <w:sz w:val="24"/>
          <w:szCs w:val="24"/>
        </w:rPr>
        <w:t>基金</w:t>
      </w:r>
      <w:r w:rsidR="00546D2C" w:rsidRPr="00EC7CB4">
        <w:rPr>
          <w:rFonts w:ascii="HGｺﾞｼｯｸM" w:eastAsia="HGｺﾞｼｯｸM" w:hint="eastAsia"/>
          <w:sz w:val="24"/>
          <w:szCs w:val="24"/>
        </w:rPr>
        <w:t>の</w:t>
      </w:r>
      <w:r w:rsidR="001A22BC">
        <w:rPr>
          <w:rFonts w:ascii="HGｺﾞｼｯｸM" w:eastAsia="HGｺﾞｼｯｸM" w:hint="eastAsia"/>
          <w:sz w:val="24"/>
          <w:szCs w:val="24"/>
        </w:rPr>
        <w:t>減</w:t>
      </w:r>
      <w:r w:rsidR="00AF0AF3">
        <w:rPr>
          <w:rFonts w:ascii="HGｺﾞｼｯｸM" w:eastAsia="HGｺﾞｼｯｸM" w:hint="eastAsia"/>
          <w:sz w:val="24"/>
          <w:szCs w:val="24"/>
        </w:rPr>
        <w:t>など</w:t>
      </w:r>
      <w:r w:rsidRPr="00EC7CB4">
        <w:rPr>
          <w:rFonts w:ascii="HGｺﾞｼｯｸM" w:eastAsia="HGｺﾞｼｯｸM" w:hint="eastAsia"/>
          <w:sz w:val="24"/>
          <w:szCs w:val="24"/>
        </w:rPr>
        <w:t>により</w:t>
      </w:r>
      <w:r w:rsidR="00465EFC" w:rsidRPr="00EC7CB4">
        <w:rPr>
          <w:rFonts w:ascii="HGｺﾞｼｯｸM" w:eastAsia="HGｺﾞｼｯｸM" w:hint="eastAsia"/>
          <w:sz w:val="24"/>
          <w:szCs w:val="24"/>
        </w:rPr>
        <w:t>、</w:t>
      </w:r>
      <w:r w:rsidRPr="00EC7CB4">
        <w:rPr>
          <w:rFonts w:ascii="HGｺﾞｼｯｸM" w:eastAsia="HGｺﾞｼｯｸM" w:hint="eastAsia"/>
          <w:sz w:val="24"/>
          <w:szCs w:val="24"/>
        </w:rPr>
        <w:t>前年度比27億円減の2,972億円とな</w:t>
      </w:r>
      <w:r w:rsidR="00465EFC" w:rsidRPr="00EC7CB4">
        <w:rPr>
          <w:rFonts w:ascii="HGｺﾞｼｯｸM" w:eastAsia="HGｺﾞｼｯｸM" w:hint="eastAsia"/>
          <w:sz w:val="24"/>
          <w:szCs w:val="24"/>
        </w:rPr>
        <w:t>りました</w:t>
      </w:r>
      <w:r w:rsidRPr="00EC7CB4">
        <w:rPr>
          <w:rFonts w:ascii="HGｺﾞｼｯｸM" w:eastAsia="HGｺﾞｼｯｸM" w:hint="eastAsia"/>
          <w:sz w:val="24"/>
          <w:szCs w:val="24"/>
        </w:rPr>
        <w:t>。</w:t>
      </w:r>
    </w:p>
    <w:p w:rsidR="00A67705" w:rsidRPr="00EC7CB4" w:rsidRDefault="00A67705" w:rsidP="009D12A3">
      <w:pPr>
        <w:spacing w:line="240" w:lineRule="exact"/>
        <w:ind w:left="709" w:rightChars="66" w:right="139" w:firstLineChars="199" w:firstLine="478"/>
        <w:rPr>
          <w:rFonts w:ascii="HGｺﾞｼｯｸM" w:eastAsia="HGｺﾞｼｯｸM"/>
          <w:sz w:val="24"/>
          <w:szCs w:val="24"/>
        </w:rPr>
      </w:pPr>
    </w:p>
    <w:p w:rsidR="002142C4" w:rsidRPr="00EC7CB4" w:rsidRDefault="00EA3873" w:rsidP="006067E6">
      <w:pPr>
        <w:spacing w:line="240" w:lineRule="exact"/>
        <w:ind w:leftChars="-1" w:left="-2" w:rightChars="66" w:right="139" w:firstLineChars="240" w:firstLine="576"/>
        <w:rPr>
          <w:rFonts w:ascii="HGｺﾞｼｯｸM" w:eastAsia="HGｺﾞｼｯｸM"/>
          <w:sz w:val="24"/>
          <w:szCs w:val="24"/>
        </w:rPr>
      </w:pPr>
      <w:r w:rsidRPr="00EC7CB4">
        <w:rPr>
          <w:rFonts w:ascii="HGｺﾞｼｯｸM" w:eastAsia="HGｺﾞｼｯｸM" w:hint="eastAsia"/>
          <w:sz w:val="24"/>
          <w:szCs w:val="24"/>
        </w:rPr>
        <w:t>●</w:t>
      </w:r>
      <w:r w:rsidR="002142C4" w:rsidRPr="00EC7CB4">
        <w:rPr>
          <w:rFonts w:ascii="HGｺﾞｼｯｸM" w:eastAsia="HGｺﾞｼｯｸM" w:hint="eastAsia"/>
          <w:sz w:val="24"/>
          <w:szCs w:val="24"/>
        </w:rPr>
        <w:t>固定資産</w:t>
      </w:r>
    </w:p>
    <w:p w:rsidR="00A67705" w:rsidRPr="002142C4" w:rsidRDefault="006B6663" w:rsidP="006067E6">
      <w:pPr>
        <w:pStyle w:val="a6"/>
        <w:ind w:leftChars="0" w:left="567" w:rightChars="66" w:right="139" w:firstLineChars="103" w:firstLine="247"/>
        <w:rPr>
          <w:rFonts w:ascii="HGｺﾞｼｯｸM" w:eastAsia="HGｺﾞｼｯｸM"/>
          <w:sz w:val="24"/>
          <w:szCs w:val="24"/>
        </w:rPr>
      </w:pPr>
      <w:r w:rsidRPr="00EC7CB4">
        <w:rPr>
          <w:rFonts w:ascii="HGｺﾞｼｯｸM" w:eastAsia="HGｺﾞｼｯｸM" w:hint="eastAsia"/>
          <w:sz w:val="24"/>
          <w:szCs w:val="24"/>
        </w:rPr>
        <w:t>インフラ資産</w:t>
      </w:r>
      <w:r w:rsidR="00546D2C" w:rsidRPr="00EC7CB4">
        <w:rPr>
          <w:rFonts w:ascii="HGｺﾞｼｯｸM" w:eastAsia="HGｺﾞｼｯｸM" w:hint="eastAsia"/>
          <w:sz w:val="24"/>
          <w:szCs w:val="24"/>
        </w:rPr>
        <w:t>の</w:t>
      </w:r>
      <w:r w:rsidR="006448F7" w:rsidRPr="00EC7CB4">
        <w:rPr>
          <w:rFonts w:ascii="HGｺﾞｼｯｸM" w:eastAsia="HGｺﾞｼｯｸM" w:hint="eastAsia"/>
          <w:sz w:val="24"/>
          <w:szCs w:val="24"/>
        </w:rPr>
        <w:t>取得等による</w:t>
      </w:r>
      <w:r w:rsidR="001A22BC">
        <w:rPr>
          <w:rFonts w:ascii="HGｺﾞｼｯｸM" w:eastAsia="HGｺﾞｼｯｸM" w:hint="eastAsia"/>
          <w:sz w:val="24"/>
          <w:szCs w:val="24"/>
        </w:rPr>
        <w:t>増</w:t>
      </w:r>
      <w:r w:rsidR="00BD375D">
        <w:rPr>
          <w:rFonts w:ascii="HGｺﾞｼｯｸM" w:eastAsia="HGｺﾞｼｯｸM" w:hint="eastAsia"/>
          <w:sz w:val="24"/>
          <w:szCs w:val="24"/>
        </w:rPr>
        <w:t>など</w:t>
      </w:r>
      <w:r w:rsidR="006448F7" w:rsidRPr="00EC7CB4">
        <w:rPr>
          <w:rFonts w:ascii="HGｺﾞｼｯｸM" w:eastAsia="HGｺﾞｼｯｸM" w:hint="eastAsia"/>
          <w:sz w:val="24"/>
          <w:szCs w:val="24"/>
        </w:rPr>
        <w:t>がありますが</w:t>
      </w:r>
      <w:r w:rsidR="00F80822" w:rsidRPr="00EC7CB4">
        <w:rPr>
          <w:rFonts w:ascii="HGｺﾞｼｯｸM" w:eastAsia="HGｺﾞｼｯｸM" w:hint="eastAsia"/>
          <w:sz w:val="24"/>
          <w:szCs w:val="24"/>
        </w:rPr>
        <w:t>、事業用資産</w:t>
      </w:r>
      <w:r w:rsidR="006448F7" w:rsidRPr="00EC7CB4">
        <w:rPr>
          <w:rFonts w:ascii="HGｺﾞｼｯｸM" w:eastAsia="HGｺﾞｼｯｸM" w:hint="eastAsia"/>
          <w:sz w:val="24"/>
          <w:szCs w:val="24"/>
        </w:rPr>
        <w:t>の売却や建物の減価償却による</w:t>
      </w:r>
      <w:r w:rsidR="001A22BC">
        <w:rPr>
          <w:rFonts w:ascii="HGｺﾞｼｯｸM" w:eastAsia="HGｺﾞｼｯｸM" w:hint="eastAsia"/>
          <w:sz w:val="24"/>
          <w:szCs w:val="24"/>
        </w:rPr>
        <w:t>減</w:t>
      </w:r>
      <w:r w:rsidR="00BD375D">
        <w:rPr>
          <w:rFonts w:ascii="HGｺﾞｼｯｸM" w:eastAsia="HGｺﾞｼｯｸM" w:hint="eastAsia"/>
          <w:sz w:val="24"/>
          <w:szCs w:val="24"/>
        </w:rPr>
        <w:t>など</w:t>
      </w:r>
      <w:r w:rsidRPr="00EC7CB4">
        <w:rPr>
          <w:rFonts w:ascii="HGｺﾞｼｯｸM" w:eastAsia="HGｺﾞｼｯｸM" w:hint="eastAsia"/>
          <w:sz w:val="24"/>
          <w:szCs w:val="24"/>
        </w:rPr>
        <w:t>により</w:t>
      </w:r>
      <w:r w:rsidR="00F80822" w:rsidRPr="00EC7CB4">
        <w:rPr>
          <w:rFonts w:ascii="HGｺﾞｼｯｸM" w:eastAsia="HGｺﾞｼｯｸM" w:hint="eastAsia"/>
          <w:sz w:val="24"/>
          <w:szCs w:val="24"/>
        </w:rPr>
        <w:t>、</w:t>
      </w:r>
      <w:r w:rsidRPr="00EC7CB4">
        <w:rPr>
          <w:rFonts w:ascii="HGｺﾞｼｯｸM" w:eastAsia="HGｺﾞｼｯｸM" w:hint="eastAsia"/>
          <w:sz w:val="24"/>
          <w:szCs w:val="24"/>
        </w:rPr>
        <w:t>前年度</w:t>
      </w:r>
      <w:r w:rsidR="00F80822" w:rsidRPr="00EC7CB4">
        <w:rPr>
          <w:rFonts w:ascii="HGｺﾞｼｯｸM" w:eastAsia="HGｺﾞｼｯｸM" w:hint="eastAsia"/>
          <w:sz w:val="24"/>
          <w:szCs w:val="24"/>
        </w:rPr>
        <w:t>比</w:t>
      </w:r>
      <w:r w:rsidRPr="00EC7CB4">
        <w:rPr>
          <w:rFonts w:ascii="HGｺﾞｼｯｸM" w:eastAsia="HGｺﾞｼｯｸM" w:hint="eastAsia"/>
          <w:sz w:val="24"/>
          <w:szCs w:val="24"/>
        </w:rPr>
        <w:t>34億円減の14</w:t>
      </w:r>
      <w:r w:rsidR="00F80822" w:rsidRPr="00EC7CB4">
        <w:rPr>
          <w:rFonts w:ascii="HGｺﾞｼｯｸM" w:eastAsia="HGｺﾞｼｯｸM" w:hint="eastAsia"/>
          <w:sz w:val="24"/>
          <w:szCs w:val="24"/>
        </w:rPr>
        <w:t>兆</w:t>
      </w:r>
      <w:r w:rsidRPr="00EC7CB4">
        <w:rPr>
          <w:rFonts w:ascii="HGｺﾞｼｯｸM" w:eastAsia="HGｺﾞｼｯｸM" w:hint="eastAsia"/>
          <w:sz w:val="24"/>
          <w:szCs w:val="24"/>
        </w:rPr>
        <w:t>7,720億円とな</w:t>
      </w:r>
      <w:r w:rsidR="00F80822" w:rsidRPr="00EC7CB4">
        <w:rPr>
          <w:rFonts w:ascii="HGｺﾞｼｯｸM" w:eastAsia="HGｺﾞｼｯｸM" w:hint="eastAsia"/>
          <w:sz w:val="24"/>
          <w:szCs w:val="24"/>
        </w:rPr>
        <w:t>りました</w:t>
      </w:r>
      <w:r w:rsidRPr="00EC7CB4">
        <w:rPr>
          <w:rFonts w:ascii="HGｺﾞｼｯｸM" w:eastAsia="HGｺﾞｼｯｸM" w:hint="eastAsia"/>
          <w:sz w:val="24"/>
          <w:szCs w:val="24"/>
        </w:rPr>
        <w:t>。</w:t>
      </w:r>
    </w:p>
    <w:p w:rsidR="006B6663" w:rsidRPr="002142C4" w:rsidRDefault="006B6663" w:rsidP="009D12A3">
      <w:pPr>
        <w:pStyle w:val="a6"/>
        <w:ind w:leftChars="0" w:left="709" w:rightChars="66" w:right="139" w:firstLineChars="199" w:firstLine="478"/>
        <w:rPr>
          <w:rFonts w:ascii="HGｺﾞｼｯｸM" w:eastAsia="HGｺﾞｼｯｸM"/>
          <w:sz w:val="24"/>
          <w:szCs w:val="24"/>
        </w:rPr>
      </w:pPr>
    </w:p>
    <w:p w:rsidR="002142C4" w:rsidRPr="002142C4" w:rsidRDefault="00EA3873" w:rsidP="006067E6">
      <w:pPr>
        <w:pStyle w:val="a6"/>
        <w:ind w:leftChars="0" w:left="1" w:rightChars="66" w:right="139" w:firstLineChars="245" w:firstLine="588"/>
        <w:rPr>
          <w:rFonts w:ascii="HGｺﾞｼｯｸM" w:eastAsia="HGｺﾞｼｯｸM"/>
          <w:sz w:val="24"/>
          <w:szCs w:val="24"/>
        </w:rPr>
      </w:pPr>
      <w:r>
        <w:rPr>
          <w:rFonts w:ascii="HGｺﾞｼｯｸM" w:eastAsia="HGｺﾞｼｯｸM" w:hint="eastAsia"/>
          <w:sz w:val="24"/>
          <w:szCs w:val="24"/>
        </w:rPr>
        <w:t>●</w:t>
      </w:r>
      <w:r w:rsidR="002142C4" w:rsidRPr="002142C4">
        <w:rPr>
          <w:rFonts w:ascii="HGｺﾞｼｯｸM" w:eastAsia="HGｺﾞｼｯｸM" w:hint="eastAsia"/>
          <w:sz w:val="24"/>
          <w:szCs w:val="24"/>
        </w:rPr>
        <w:t>資産総額</w:t>
      </w:r>
    </w:p>
    <w:p w:rsidR="006B6663" w:rsidRPr="002142C4" w:rsidRDefault="006B6663" w:rsidP="006067E6">
      <w:pPr>
        <w:pStyle w:val="a6"/>
        <w:ind w:leftChars="0" w:left="1" w:rightChars="66" w:right="139" w:firstLineChars="344" w:firstLine="826"/>
        <w:rPr>
          <w:rFonts w:ascii="HGｺﾞｼｯｸM" w:eastAsia="HGｺﾞｼｯｸM"/>
          <w:sz w:val="24"/>
          <w:szCs w:val="24"/>
        </w:rPr>
      </w:pPr>
      <w:r w:rsidRPr="002142C4">
        <w:rPr>
          <w:rFonts w:ascii="HGｺﾞｼｯｸM" w:eastAsia="HGｺﾞｼｯｸM" w:hint="eastAsia"/>
          <w:sz w:val="24"/>
          <w:szCs w:val="24"/>
        </w:rPr>
        <w:t>前年度比62億円減の15</w:t>
      </w:r>
      <w:r w:rsidR="00F80822" w:rsidRPr="002142C4">
        <w:rPr>
          <w:rFonts w:ascii="HGｺﾞｼｯｸM" w:eastAsia="HGｺﾞｼｯｸM" w:hint="eastAsia"/>
          <w:sz w:val="24"/>
          <w:szCs w:val="24"/>
        </w:rPr>
        <w:t>兆</w:t>
      </w:r>
      <w:r w:rsidRPr="002142C4">
        <w:rPr>
          <w:rFonts w:ascii="HGｺﾞｼｯｸM" w:eastAsia="HGｺﾞｼｯｸM" w:hint="eastAsia"/>
          <w:sz w:val="24"/>
          <w:szCs w:val="24"/>
        </w:rPr>
        <w:t>692億円とな</w:t>
      </w:r>
      <w:r w:rsidR="00F80822" w:rsidRPr="002142C4">
        <w:rPr>
          <w:rFonts w:ascii="HGｺﾞｼｯｸM" w:eastAsia="HGｺﾞｼｯｸM" w:hint="eastAsia"/>
          <w:sz w:val="24"/>
          <w:szCs w:val="24"/>
        </w:rPr>
        <w:t>りました</w:t>
      </w:r>
      <w:r w:rsidRPr="002142C4">
        <w:rPr>
          <w:rFonts w:ascii="HGｺﾞｼｯｸM" w:eastAsia="HGｺﾞｼｯｸM" w:hint="eastAsia"/>
          <w:sz w:val="24"/>
          <w:szCs w:val="24"/>
        </w:rPr>
        <w:t>。</w:t>
      </w:r>
    </w:p>
    <w:p w:rsidR="00A67705" w:rsidRPr="00E118BB" w:rsidRDefault="00A67705" w:rsidP="00375C9D">
      <w:pPr>
        <w:spacing w:line="240" w:lineRule="exact"/>
        <w:ind w:rightChars="66" w:right="139"/>
        <w:rPr>
          <w:rFonts w:ascii="HGｺﾞｼｯｸM" w:eastAsia="HGｺﾞｼｯｸM"/>
          <w:sz w:val="26"/>
          <w:szCs w:val="26"/>
        </w:rPr>
      </w:pPr>
    </w:p>
    <w:p w:rsidR="004060A1" w:rsidRPr="00A67705" w:rsidRDefault="004060A1" w:rsidP="00A67705">
      <w:pPr>
        <w:widowControl/>
        <w:jc w:val="left"/>
        <w:rPr>
          <w:rFonts w:ascii="HGｺﾞｼｯｸM" w:eastAsia="HGｺﾞｼｯｸM"/>
          <w:b/>
          <w:sz w:val="26"/>
          <w:szCs w:val="26"/>
        </w:rPr>
      </w:pPr>
      <w:r w:rsidRPr="00A67705">
        <w:rPr>
          <w:rFonts w:ascii="HGｺﾞｼｯｸM" w:eastAsia="HGｺﾞｼｯｸM"/>
          <w:b/>
          <w:sz w:val="26"/>
          <w:szCs w:val="26"/>
        </w:rPr>
        <w:br w:type="page"/>
      </w:r>
    </w:p>
    <w:p w:rsidR="002D2CD2" w:rsidRDefault="002D2CD2" w:rsidP="002D2CD2">
      <w:pPr>
        <w:ind w:firstLineChars="100" w:firstLine="261"/>
        <w:rPr>
          <w:rFonts w:ascii="HGｺﾞｼｯｸM" w:eastAsia="HGｺﾞｼｯｸM"/>
          <w:b/>
          <w:sz w:val="26"/>
          <w:szCs w:val="26"/>
        </w:rPr>
      </w:pPr>
    </w:p>
    <w:p w:rsidR="002D2CD2" w:rsidRPr="00F00F1E" w:rsidRDefault="002D2CD2" w:rsidP="006067E6">
      <w:pPr>
        <w:ind w:firstLineChars="200" w:firstLine="522"/>
        <w:rPr>
          <w:rFonts w:ascii="HGｺﾞｼｯｸM" w:eastAsia="HGｺﾞｼｯｸM"/>
          <w:szCs w:val="21"/>
        </w:rPr>
      </w:pPr>
      <w:r>
        <w:rPr>
          <w:rFonts w:ascii="HGｺﾞｼｯｸM" w:eastAsia="HGｺﾞｼｯｸM" w:hint="eastAsia"/>
          <w:b/>
          <w:sz w:val="26"/>
          <w:szCs w:val="26"/>
        </w:rPr>
        <w:t>【負債</w:t>
      </w:r>
      <w:r w:rsidR="003C5AA2">
        <w:rPr>
          <w:rFonts w:ascii="HGｺﾞｼｯｸM" w:eastAsia="HGｺﾞｼｯｸM" w:hint="eastAsia"/>
          <w:b/>
          <w:sz w:val="26"/>
          <w:szCs w:val="26"/>
        </w:rPr>
        <w:t>及び</w:t>
      </w:r>
      <w:r w:rsidR="00044121">
        <w:rPr>
          <w:rFonts w:ascii="HGｺﾞｼｯｸM" w:eastAsia="HGｺﾞｼｯｸM" w:hint="eastAsia"/>
          <w:b/>
          <w:sz w:val="26"/>
          <w:szCs w:val="26"/>
        </w:rPr>
        <w:t>純資産</w:t>
      </w:r>
      <w:r w:rsidR="00A6403B">
        <w:rPr>
          <w:rFonts w:ascii="HGｺﾞｼｯｸM" w:eastAsia="HGｺﾞｼｯｸM" w:hint="eastAsia"/>
          <w:b/>
          <w:sz w:val="26"/>
          <w:szCs w:val="26"/>
        </w:rPr>
        <w:t>の部</w:t>
      </w:r>
      <w:r w:rsidR="00044121">
        <w:rPr>
          <w:rFonts w:ascii="HGｺﾞｼｯｸM" w:eastAsia="HGｺﾞｼｯｸM" w:hint="eastAsia"/>
          <w:b/>
          <w:sz w:val="26"/>
          <w:szCs w:val="26"/>
        </w:rPr>
        <w:t>】</w:t>
      </w:r>
      <w:r w:rsidR="006067E6">
        <w:rPr>
          <w:rFonts w:ascii="HGｺﾞｼｯｸM" w:eastAsia="HGｺﾞｼｯｸM" w:hint="eastAsia"/>
          <w:b/>
          <w:sz w:val="26"/>
          <w:szCs w:val="26"/>
        </w:rPr>
        <w:t xml:space="preserve">　　　　　　　　　　　　　　</w:t>
      </w:r>
      <w:r>
        <w:rPr>
          <w:rFonts w:ascii="HGｺﾞｼｯｸM" w:eastAsia="HGｺﾞｼｯｸM" w:hint="eastAsia"/>
          <w:b/>
          <w:sz w:val="26"/>
          <w:szCs w:val="26"/>
        </w:rPr>
        <w:t xml:space="preserve">　</w:t>
      </w:r>
      <w:r w:rsidRPr="00F00F1E">
        <w:rPr>
          <w:rFonts w:ascii="HGｺﾞｼｯｸM" w:eastAsia="HGｺﾞｼｯｸM" w:hint="eastAsia"/>
          <w:szCs w:val="21"/>
        </w:rPr>
        <w:t>（単位：億円）</w:t>
      </w:r>
      <w:r>
        <w:rPr>
          <w:rFonts w:ascii="HGｺﾞｼｯｸM" w:eastAsia="HGｺﾞｼｯｸM" w:hint="eastAsia"/>
          <w:szCs w:val="21"/>
        </w:rPr>
        <w:t xml:space="preserve">　</w:t>
      </w:r>
    </w:p>
    <w:p w:rsidR="0070240D" w:rsidRDefault="006067E6" w:rsidP="006067E6">
      <w:pPr>
        <w:ind w:firstLineChars="193" w:firstLine="405"/>
        <w:rPr>
          <w:rFonts w:ascii="HGｺﾞｼｯｸM" w:eastAsia="HGｺﾞｼｯｸM"/>
          <w:sz w:val="22"/>
        </w:rPr>
      </w:pPr>
      <w:r w:rsidRPr="006067E6">
        <w:rPr>
          <w:noProof/>
        </w:rPr>
        <w:drawing>
          <wp:anchor distT="0" distB="0" distL="114300" distR="114300" simplePos="0" relativeHeight="251707904" behindDoc="0" locked="0" layoutInCell="1" allowOverlap="1" wp14:anchorId="3E40F105" wp14:editId="5C6B17F8">
            <wp:simplePos x="0" y="0"/>
            <wp:positionH relativeFrom="column">
              <wp:posOffset>300990</wp:posOffset>
            </wp:positionH>
            <wp:positionV relativeFrom="paragraph">
              <wp:posOffset>44450</wp:posOffset>
            </wp:positionV>
            <wp:extent cx="5133975" cy="2409825"/>
            <wp:effectExtent l="0" t="0" r="9525" b="9525"/>
            <wp:wrapNone/>
            <wp:docPr id="26" name="図 26" descr="負債の部の主な勘定科目について、平成27年度との増減比較を表で記載しています。&#10;増減の概要は下記で説明しています。" title="負債の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33975" cy="2409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240D" w:rsidRDefault="0070240D" w:rsidP="0070240D">
      <w:pPr>
        <w:ind w:firstLineChars="193" w:firstLine="425"/>
        <w:rPr>
          <w:rFonts w:ascii="HGｺﾞｼｯｸM" w:eastAsia="HGｺﾞｼｯｸM"/>
          <w:sz w:val="22"/>
        </w:rPr>
      </w:pPr>
    </w:p>
    <w:p w:rsidR="0070240D" w:rsidRDefault="0070240D" w:rsidP="00674538">
      <w:pPr>
        <w:ind w:firstLineChars="193" w:firstLine="425"/>
        <w:rPr>
          <w:rFonts w:ascii="HGｺﾞｼｯｸM" w:eastAsia="HGｺﾞｼｯｸM"/>
          <w:sz w:val="22"/>
        </w:rPr>
      </w:pPr>
    </w:p>
    <w:p w:rsidR="0070240D" w:rsidRDefault="0070240D" w:rsidP="00674538">
      <w:pPr>
        <w:ind w:firstLineChars="193" w:firstLine="425"/>
        <w:rPr>
          <w:rFonts w:ascii="HGｺﾞｼｯｸM" w:eastAsia="HGｺﾞｼｯｸM"/>
          <w:sz w:val="22"/>
        </w:rPr>
      </w:pPr>
    </w:p>
    <w:p w:rsidR="0070240D" w:rsidRDefault="0070240D" w:rsidP="0070240D">
      <w:pPr>
        <w:ind w:firstLineChars="193" w:firstLine="425"/>
        <w:rPr>
          <w:rFonts w:ascii="HGｺﾞｼｯｸM" w:eastAsia="HGｺﾞｼｯｸM"/>
          <w:sz w:val="22"/>
        </w:rPr>
      </w:pPr>
    </w:p>
    <w:p w:rsidR="0070240D" w:rsidRDefault="0070240D" w:rsidP="0070240D">
      <w:pPr>
        <w:ind w:firstLineChars="193" w:firstLine="425"/>
        <w:rPr>
          <w:rFonts w:ascii="HGｺﾞｼｯｸM" w:eastAsia="HGｺﾞｼｯｸM"/>
          <w:sz w:val="22"/>
        </w:rPr>
      </w:pPr>
    </w:p>
    <w:p w:rsidR="0070240D" w:rsidRDefault="0070240D" w:rsidP="0070240D">
      <w:pPr>
        <w:ind w:firstLineChars="193" w:firstLine="425"/>
        <w:rPr>
          <w:rFonts w:ascii="HGｺﾞｼｯｸM" w:eastAsia="HGｺﾞｼｯｸM"/>
          <w:sz w:val="22"/>
        </w:rPr>
      </w:pPr>
    </w:p>
    <w:p w:rsidR="0070240D" w:rsidRDefault="0070240D" w:rsidP="00705DDB">
      <w:pPr>
        <w:ind w:firstLineChars="193" w:firstLine="425"/>
        <w:rPr>
          <w:rFonts w:ascii="HGｺﾞｼｯｸM" w:eastAsia="HGｺﾞｼｯｸM"/>
          <w:sz w:val="22"/>
        </w:rPr>
      </w:pPr>
    </w:p>
    <w:p w:rsidR="0070240D" w:rsidRDefault="0070240D" w:rsidP="00705DDB">
      <w:pPr>
        <w:ind w:firstLineChars="193" w:firstLine="425"/>
        <w:rPr>
          <w:rFonts w:ascii="HGｺﾞｼｯｸM" w:eastAsia="HGｺﾞｼｯｸM"/>
          <w:sz w:val="22"/>
        </w:rPr>
      </w:pPr>
    </w:p>
    <w:p w:rsidR="0070240D" w:rsidRDefault="0070240D" w:rsidP="0070240D">
      <w:pPr>
        <w:ind w:firstLineChars="193" w:firstLine="425"/>
        <w:rPr>
          <w:rFonts w:ascii="HGｺﾞｼｯｸM" w:eastAsia="HGｺﾞｼｯｸM"/>
          <w:sz w:val="22"/>
        </w:rPr>
      </w:pPr>
    </w:p>
    <w:p w:rsidR="0070240D" w:rsidRDefault="00166B76" w:rsidP="00166B76">
      <w:pPr>
        <w:ind w:firstLineChars="193" w:firstLine="405"/>
        <w:rPr>
          <w:rFonts w:ascii="HGｺﾞｼｯｸM" w:eastAsia="HGｺﾞｼｯｸM"/>
          <w:sz w:val="22"/>
        </w:rPr>
      </w:pPr>
      <w:r w:rsidRPr="006067E6">
        <w:rPr>
          <w:noProof/>
        </w:rPr>
        <w:drawing>
          <wp:anchor distT="0" distB="0" distL="114300" distR="114300" simplePos="0" relativeHeight="251708928" behindDoc="0" locked="0" layoutInCell="1" allowOverlap="1" wp14:anchorId="1383660E" wp14:editId="32EEDC36">
            <wp:simplePos x="0" y="0"/>
            <wp:positionH relativeFrom="column">
              <wp:posOffset>299085</wp:posOffset>
            </wp:positionH>
            <wp:positionV relativeFrom="paragraph">
              <wp:posOffset>212725</wp:posOffset>
            </wp:positionV>
            <wp:extent cx="5133975" cy="1343025"/>
            <wp:effectExtent l="0" t="0" r="9525" b="9525"/>
            <wp:wrapNone/>
            <wp:docPr id="30" name="図 30" descr="純資産の部の平成27年度との増減比較を表で記載しています。&#10;増減の概要は下記で説明しています。" title="純資産の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33975"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240D" w:rsidRDefault="0070240D" w:rsidP="00166B76">
      <w:pPr>
        <w:ind w:firstLineChars="193" w:firstLine="425"/>
        <w:rPr>
          <w:rFonts w:ascii="HGｺﾞｼｯｸM" w:eastAsia="HGｺﾞｼｯｸM"/>
          <w:sz w:val="22"/>
        </w:rPr>
      </w:pPr>
    </w:p>
    <w:p w:rsidR="00705DDB" w:rsidRDefault="00705DDB" w:rsidP="0070240D">
      <w:pPr>
        <w:ind w:firstLineChars="193" w:firstLine="425"/>
        <w:rPr>
          <w:rFonts w:ascii="HGｺﾞｼｯｸM" w:eastAsia="HGｺﾞｼｯｸM"/>
          <w:sz w:val="22"/>
        </w:rPr>
      </w:pPr>
    </w:p>
    <w:p w:rsidR="00705DDB" w:rsidRDefault="00705DDB" w:rsidP="00674538">
      <w:pPr>
        <w:ind w:firstLineChars="193" w:firstLine="425"/>
        <w:rPr>
          <w:rFonts w:ascii="HGｺﾞｼｯｸM" w:eastAsia="HGｺﾞｼｯｸM"/>
          <w:sz w:val="22"/>
        </w:rPr>
      </w:pPr>
    </w:p>
    <w:p w:rsidR="00705DDB" w:rsidRDefault="00705DDB" w:rsidP="00674538">
      <w:pPr>
        <w:ind w:firstLineChars="193" w:firstLine="425"/>
        <w:rPr>
          <w:rFonts w:ascii="HGｺﾞｼｯｸM" w:eastAsia="HGｺﾞｼｯｸM"/>
          <w:sz w:val="22"/>
        </w:rPr>
      </w:pPr>
    </w:p>
    <w:p w:rsidR="00705DDB" w:rsidRDefault="00705DDB" w:rsidP="0070240D">
      <w:pPr>
        <w:ind w:firstLineChars="193" w:firstLine="425"/>
        <w:rPr>
          <w:rFonts w:ascii="HGｺﾞｼｯｸM" w:eastAsia="HGｺﾞｼｯｸM"/>
          <w:sz w:val="22"/>
        </w:rPr>
      </w:pPr>
    </w:p>
    <w:p w:rsidR="00705DDB" w:rsidRDefault="00705DDB" w:rsidP="0070240D">
      <w:pPr>
        <w:ind w:firstLineChars="193" w:firstLine="425"/>
        <w:rPr>
          <w:rFonts w:ascii="HGｺﾞｼｯｸM" w:eastAsia="HGｺﾞｼｯｸM"/>
          <w:sz w:val="22"/>
        </w:rPr>
      </w:pPr>
    </w:p>
    <w:p w:rsidR="002865CC" w:rsidRDefault="002865CC" w:rsidP="0070240D">
      <w:pPr>
        <w:ind w:firstLineChars="193" w:firstLine="425"/>
        <w:rPr>
          <w:rFonts w:ascii="HGｺﾞｼｯｸM" w:eastAsia="HGｺﾞｼｯｸM"/>
          <w:sz w:val="22"/>
        </w:rPr>
      </w:pPr>
    </w:p>
    <w:p w:rsidR="008B7835" w:rsidRPr="002142C4" w:rsidRDefault="00EA3873" w:rsidP="006067E6">
      <w:pPr>
        <w:pStyle w:val="a6"/>
        <w:ind w:leftChars="-1" w:left="-2" w:firstLineChars="240" w:firstLine="576"/>
        <w:rPr>
          <w:rFonts w:ascii="HGｺﾞｼｯｸM" w:eastAsia="HGｺﾞｼｯｸM"/>
          <w:sz w:val="24"/>
          <w:szCs w:val="24"/>
        </w:rPr>
      </w:pPr>
      <w:r>
        <w:rPr>
          <w:rFonts w:ascii="HGｺﾞｼｯｸM" w:eastAsia="HGｺﾞｼｯｸM" w:hint="eastAsia"/>
          <w:sz w:val="24"/>
          <w:szCs w:val="24"/>
        </w:rPr>
        <w:t>●</w:t>
      </w:r>
      <w:r w:rsidR="002142C4" w:rsidRPr="002142C4">
        <w:rPr>
          <w:rFonts w:ascii="HGｺﾞｼｯｸM" w:eastAsia="HGｺﾞｼｯｸM" w:hint="eastAsia"/>
          <w:sz w:val="24"/>
          <w:szCs w:val="24"/>
        </w:rPr>
        <w:t>流動負債</w:t>
      </w:r>
    </w:p>
    <w:p w:rsidR="002D2CD2" w:rsidRPr="00EC7CB4" w:rsidRDefault="00CB2DC6" w:rsidP="007D15DC">
      <w:pPr>
        <w:pStyle w:val="a6"/>
        <w:ind w:leftChars="266" w:left="559" w:rightChars="66" w:right="139" w:firstLineChars="105" w:firstLine="252"/>
        <w:rPr>
          <w:rFonts w:ascii="HGｺﾞｼｯｸM" w:eastAsia="HGｺﾞｼｯｸM"/>
          <w:sz w:val="24"/>
          <w:szCs w:val="24"/>
        </w:rPr>
      </w:pPr>
      <w:r w:rsidRPr="002142C4">
        <w:rPr>
          <w:rFonts w:ascii="HGｺﾞｼｯｸM" w:eastAsia="HGｺﾞｼｯｸM" w:hint="eastAsia"/>
          <w:sz w:val="24"/>
          <w:szCs w:val="24"/>
        </w:rPr>
        <w:t>平成29年</w:t>
      </w:r>
      <w:r w:rsidRPr="00EC7CB4">
        <w:rPr>
          <w:rFonts w:ascii="HGｺﾞｼｯｸM" w:eastAsia="HGｺﾞｼｯｸM" w:hint="eastAsia"/>
          <w:sz w:val="24"/>
          <w:szCs w:val="24"/>
        </w:rPr>
        <w:t>度に</w:t>
      </w:r>
      <w:r w:rsidR="00F80822" w:rsidRPr="00EC7CB4">
        <w:rPr>
          <w:rFonts w:ascii="HGｺﾞｼｯｸM" w:eastAsia="HGｺﾞｼｯｸM" w:hint="eastAsia"/>
          <w:sz w:val="24"/>
          <w:szCs w:val="24"/>
        </w:rPr>
        <w:t>償還予定の</w:t>
      </w:r>
      <w:r w:rsidR="00296AA4" w:rsidRPr="00EC7CB4">
        <w:rPr>
          <w:rFonts w:ascii="HGｺﾞｼｯｸM" w:eastAsia="HGｺﾞｼｯｸM" w:hint="eastAsia"/>
          <w:sz w:val="24"/>
          <w:szCs w:val="24"/>
        </w:rPr>
        <w:t>地方債</w:t>
      </w:r>
      <w:r w:rsidR="006448F7" w:rsidRPr="00EC7CB4">
        <w:rPr>
          <w:rFonts w:ascii="HGｺﾞｼｯｸM" w:eastAsia="HGｺﾞｼｯｸM" w:hint="eastAsia"/>
          <w:sz w:val="24"/>
          <w:szCs w:val="24"/>
        </w:rPr>
        <w:t>の</w:t>
      </w:r>
      <w:r w:rsidR="001A22BC">
        <w:rPr>
          <w:rFonts w:ascii="HGｺﾞｼｯｸM" w:eastAsia="HGｺﾞｼｯｸM" w:hint="eastAsia"/>
          <w:sz w:val="24"/>
          <w:szCs w:val="24"/>
        </w:rPr>
        <w:t>増</w:t>
      </w:r>
      <w:r w:rsidR="00BD375D">
        <w:rPr>
          <w:rFonts w:ascii="HGｺﾞｼｯｸM" w:eastAsia="HGｺﾞｼｯｸM" w:hint="eastAsia"/>
          <w:sz w:val="24"/>
          <w:szCs w:val="24"/>
        </w:rPr>
        <w:t>など</w:t>
      </w:r>
      <w:r w:rsidR="006448F7" w:rsidRPr="00EC7CB4">
        <w:rPr>
          <w:rFonts w:ascii="HGｺﾞｼｯｸM" w:eastAsia="HGｺﾞｼｯｸM" w:hint="eastAsia"/>
          <w:sz w:val="24"/>
          <w:szCs w:val="24"/>
        </w:rPr>
        <w:t>がありま</w:t>
      </w:r>
      <w:r w:rsidR="00546D2C" w:rsidRPr="00EC7CB4">
        <w:rPr>
          <w:rFonts w:ascii="HGｺﾞｼｯｸM" w:eastAsia="HGｺﾞｼｯｸM" w:hint="eastAsia"/>
          <w:sz w:val="24"/>
          <w:szCs w:val="24"/>
        </w:rPr>
        <w:t>すが</w:t>
      </w:r>
      <w:r w:rsidR="002D2CD2" w:rsidRPr="00EC7CB4">
        <w:rPr>
          <w:rFonts w:ascii="HGｺﾞｼｯｸM" w:eastAsia="HGｺﾞｼｯｸM" w:hint="eastAsia"/>
          <w:sz w:val="24"/>
          <w:szCs w:val="24"/>
        </w:rPr>
        <w:t>、</w:t>
      </w:r>
      <w:r w:rsidR="00296AA4" w:rsidRPr="00EC7CB4">
        <w:rPr>
          <w:rFonts w:ascii="HGｺﾞｼｯｸM" w:eastAsia="HGｺﾞｼｯｸM" w:hint="eastAsia"/>
          <w:sz w:val="24"/>
          <w:szCs w:val="24"/>
        </w:rPr>
        <w:t>その他の流動負債</w:t>
      </w:r>
      <w:r w:rsidR="00546D2C" w:rsidRPr="00EC7CB4">
        <w:rPr>
          <w:rFonts w:ascii="HGｺﾞｼｯｸM" w:eastAsia="HGｺﾞｼｯｸM" w:hint="eastAsia"/>
          <w:sz w:val="24"/>
          <w:szCs w:val="24"/>
        </w:rPr>
        <w:t>の</w:t>
      </w:r>
      <w:r w:rsidR="001A22BC">
        <w:rPr>
          <w:rFonts w:ascii="HGｺﾞｼｯｸM" w:eastAsia="HGｺﾞｼｯｸM" w:hint="eastAsia"/>
          <w:sz w:val="24"/>
          <w:szCs w:val="24"/>
        </w:rPr>
        <w:t>減</w:t>
      </w:r>
      <w:r w:rsidR="00BD375D">
        <w:rPr>
          <w:rFonts w:ascii="HGｺﾞｼｯｸM" w:eastAsia="HGｺﾞｼｯｸM" w:hint="eastAsia"/>
          <w:sz w:val="24"/>
          <w:szCs w:val="24"/>
        </w:rPr>
        <w:t>など</w:t>
      </w:r>
      <w:r w:rsidR="00546D2C" w:rsidRPr="00EC7CB4">
        <w:rPr>
          <w:rFonts w:ascii="HGｺﾞｼｯｸM" w:eastAsia="HGｺﾞｼｯｸM" w:hint="eastAsia"/>
          <w:sz w:val="24"/>
          <w:szCs w:val="24"/>
        </w:rPr>
        <w:t>により</w:t>
      </w:r>
      <w:r w:rsidR="00320B2C" w:rsidRPr="00EC7CB4">
        <w:rPr>
          <w:rFonts w:ascii="HGｺﾞｼｯｸM" w:eastAsia="HGｺﾞｼｯｸM" w:hint="eastAsia"/>
          <w:sz w:val="24"/>
          <w:szCs w:val="24"/>
        </w:rPr>
        <w:t>ほぼ</w:t>
      </w:r>
      <w:r w:rsidR="00546D2C" w:rsidRPr="00EC7CB4">
        <w:rPr>
          <w:rFonts w:ascii="HGｺﾞｼｯｸM" w:eastAsia="HGｺﾞｼｯｸM" w:hint="eastAsia"/>
          <w:sz w:val="24"/>
          <w:szCs w:val="24"/>
        </w:rPr>
        <w:t>前年度</w:t>
      </w:r>
      <w:r w:rsidR="00320B2C" w:rsidRPr="00EC7CB4">
        <w:rPr>
          <w:rFonts w:ascii="HGｺﾞｼｯｸM" w:eastAsia="HGｺﾞｼｯｸM" w:hint="eastAsia"/>
          <w:sz w:val="24"/>
          <w:szCs w:val="24"/>
        </w:rPr>
        <w:t>なみの</w:t>
      </w:r>
      <w:r w:rsidR="00FE7CF8" w:rsidRPr="00EC7CB4">
        <w:rPr>
          <w:rFonts w:ascii="HGｺﾞｼｯｸM" w:eastAsia="HGｺﾞｼｯｸM" w:hint="eastAsia"/>
          <w:sz w:val="24"/>
          <w:szCs w:val="24"/>
        </w:rPr>
        <w:t>3,14</w:t>
      </w:r>
      <w:r w:rsidR="00546D2C" w:rsidRPr="00EC7CB4">
        <w:rPr>
          <w:rFonts w:ascii="HGｺﾞｼｯｸM" w:eastAsia="HGｺﾞｼｯｸM"/>
          <w:sz w:val="24"/>
          <w:szCs w:val="24"/>
        </w:rPr>
        <w:t>6</w:t>
      </w:r>
      <w:r w:rsidR="002D2CD2" w:rsidRPr="00EC7CB4">
        <w:rPr>
          <w:rFonts w:ascii="HGｺﾞｼｯｸM" w:eastAsia="HGｺﾞｼｯｸM" w:hint="eastAsia"/>
          <w:sz w:val="24"/>
          <w:szCs w:val="24"/>
        </w:rPr>
        <w:t>億円と</w:t>
      </w:r>
      <w:r w:rsidR="00F80822" w:rsidRPr="00EC7CB4">
        <w:rPr>
          <w:rFonts w:ascii="HGｺﾞｼｯｸM" w:eastAsia="HGｺﾞｼｯｸM" w:hint="eastAsia"/>
          <w:sz w:val="24"/>
          <w:szCs w:val="24"/>
        </w:rPr>
        <w:t>なりました</w:t>
      </w:r>
      <w:r w:rsidR="002D2CD2" w:rsidRPr="00EC7CB4">
        <w:rPr>
          <w:rFonts w:ascii="HGｺﾞｼｯｸM" w:eastAsia="HGｺﾞｼｯｸM" w:hint="eastAsia"/>
          <w:sz w:val="24"/>
          <w:szCs w:val="24"/>
        </w:rPr>
        <w:t>。</w:t>
      </w:r>
    </w:p>
    <w:p w:rsidR="002D2CD2" w:rsidRPr="001A22BC" w:rsidRDefault="002D2CD2" w:rsidP="00375C9D">
      <w:pPr>
        <w:spacing w:line="240" w:lineRule="exact"/>
        <w:ind w:left="709" w:rightChars="66" w:right="139" w:hanging="283"/>
        <w:rPr>
          <w:rFonts w:ascii="HGｺﾞｼｯｸM" w:eastAsia="HGｺﾞｼｯｸM"/>
          <w:sz w:val="24"/>
          <w:szCs w:val="24"/>
        </w:rPr>
      </w:pPr>
    </w:p>
    <w:p w:rsidR="002142C4" w:rsidRPr="00EC7CB4" w:rsidRDefault="00EA3873" w:rsidP="006067E6">
      <w:pPr>
        <w:spacing w:line="240" w:lineRule="exact"/>
        <w:ind w:leftChars="100" w:left="210" w:rightChars="66" w:right="139" w:firstLineChars="151" w:firstLine="362"/>
        <w:rPr>
          <w:rFonts w:ascii="HGｺﾞｼｯｸM" w:eastAsia="HGｺﾞｼｯｸM"/>
          <w:sz w:val="24"/>
          <w:szCs w:val="24"/>
        </w:rPr>
      </w:pPr>
      <w:r w:rsidRPr="00EC7CB4">
        <w:rPr>
          <w:rFonts w:ascii="HGｺﾞｼｯｸM" w:eastAsia="HGｺﾞｼｯｸM" w:hint="eastAsia"/>
          <w:sz w:val="24"/>
          <w:szCs w:val="24"/>
        </w:rPr>
        <w:t>●</w:t>
      </w:r>
      <w:r w:rsidR="002142C4" w:rsidRPr="00EC7CB4">
        <w:rPr>
          <w:rFonts w:ascii="HGｺﾞｼｯｸM" w:eastAsia="HGｺﾞｼｯｸM" w:hint="eastAsia"/>
          <w:sz w:val="24"/>
          <w:szCs w:val="24"/>
        </w:rPr>
        <w:t>固定負債</w:t>
      </w:r>
    </w:p>
    <w:p w:rsidR="002D2CD2" w:rsidRPr="00EC7CB4" w:rsidRDefault="00CB2DC6" w:rsidP="007D15DC">
      <w:pPr>
        <w:pStyle w:val="a6"/>
        <w:ind w:leftChars="280" w:left="588" w:rightChars="66" w:right="139" w:firstLineChars="105" w:firstLine="252"/>
        <w:rPr>
          <w:rFonts w:ascii="HGｺﾞｼｯｸM" w:eastAsia="HGｺﾞｼｯｸM"/>
          <w:sz w:val="24"/>
          <w:szCs w:val="24"/>
        </w:rPr>
      </w:pPr>
      <w:r w:rsidRPr="00EC7CB4">
        <w:rPr>
          <w:rFonts w:ascii="HGｺﾞｼｯｸM" w:eastAsia="HGｺﾞｼｯｸM" w:hint="eastAsia"/>
          <w:sz w:val="24"/>
          <w:szCs w:val="24"/>
        </w:rPr>
        <w:t>平成30年度以降に償還予定の</w:t>
      </w:r>
      <w:r w:rsidR="008F3F48" w:rsidRPr="00EC7CB4">
        <w:rPr>
          <w:rFonts w:ascii="HGｺﾞｼｯｸM" w:eastAsia="HGｺﾞｼｯｸM" w:hint="eastAsia"/>
          <w:sz w:val="24"/>
          <w:szCs w:val="24"/>
        </w:rPr>
        <w:t>地方債</w:t>
      </w:r>
      <w:r w:rsidR="00715E74" w:rsidRPr="00EC7CB4">
        <w:rPr>
          <w:rFonts w:ascii="HGｺﾞｼｯｸM" w:eastAsia="HGｺﾞｼｯｸM" w:hint="eastAsia"/>
          <w:sz w:val="24"/>
          <w:szCs w:val="24"/>
        </w:rPr>
        <w:t>の</w:t>
      </w:r>
      <w:r w:rsidR="001A22BC">
        <w:rPr>
          <w:rFonts w:ascii="HGｺﾞｼｯｸM" w:eastAsia="HGｺﾞｼｯｸM" w:hint="eastAsia"/>
          <w:sz w:val="24"/>
          <w:szCs w:val="24"/>
        </w:rPr>
        <w:t>減</w:t>
      </w:r>
      <w:r w:rsidR="00BD375D">
        <w:rPr>
          <w:rFonts w:ascii="HGｺﾞｼｯｸM" w:eastAsia="HGｺﾞｼｯｸM" w:hint="eastAsia"/>
          <w:sz w:val="24"/>
          <w:szCs w:val="24"/>
        </w:rPr>
        <w:t>など</w:t>
      </w:r>
      <w:r w:rsidR="00715E74" w:rsidRPr="00EC7CB4">
        <w:rPr>
          <w:rFonts w:ascii="HGｺﾞｼｯｸM" w:eastAsia="HGｺﾞｼｯｸM" w:hint="eastAsia"/>
          <w:sz w:val="24"/>
          <w:szCs w:val="24"/>
        </w:rPr>
        <w:t>により</w:t>
      </w:r>
      <w:r w:rsidR="008F3F48" w:rsidRPr="00EC7CB4">
        <w:rPr>
          <w:rFonts w:ascii="HGｺﾞｼｯｸM" w:eastAsia="HGｺﾞｼｯｸM" w:hint="eastAsia"/>
          <w:sz w:val="24"/>
          <w:szCs w:val="24"/>
        </w:rPr>
        <w:t>前年度比1,74</w:t>
      </w:r>
      <w:r w:rsidR="00715E74" w:rsidRPr="00EC7CB4">
        <w:rPr>
          <w:rFonts w:ascii="HGｺﾞｼｯｸM" w:eastAsia="HGｺﾞｼｯｸM"/>
          <w:sz w:val="24"/>
          <w:szCs w:val="24"/>
        </w:rPr>
        <w:t>8</w:t>
      </w:r>
      <w:r w:rsidR="008F3F48" w:rsidRPr="00EC7CB4">
        <w:rPr>
          <w:rFonts w:ascii="HGｺﾞｼｯｸM" w:eastAsia="HGｺﾞｼｯｸM" w:hint="eastAsia"/>
          <w:sz w:val="24"/>
          <w:szCs w:val="24"/>
        </w:rPr>
        <w:t>億円減</w:t>
      </w:r>
      <w:r w:rsidR="002D2CD2" w:rsidRPr="00EC7CB4">
        <w:rPr>
          <w:rFonts w:ascii="HGｺﾞｼｯｸM" w:eastAsia="HGｺﾞｼｯｸM" w:hint="eastAsia"/>
          <w:sz w:val="24"/>
          <w:szCs w:val="24"/>
        </w:rPr>
        <w:t>の</w:t>
      </w:r>
      <w:r w:rsidR="00BB693A" w:rsidRPr="00EC7CB4">
        <w:rPr>
          <w:rFonts w:ascii="HGｺﾞｼｯｸM" w:eastAsia="HGｺﾞｼｯｸM" w:hint="eastAsia"/>
          <w:sz w:val="24"/>
          <w:szCs w:val="24"/>
        </w:rPr>
        <w:t>2</w:t>
      </w:r>
      <w:r w:rsidRPr="00EC7CB4">
        <w:rPr>
          <w:rFonts w:ascii="HGｺﾞｼｯｸM" w:eastAsia="HGｺﾞｼｯｸM" w:hint="eastAsia"/>
          <w:sz w:val="24"/>
          <w:szCs w:val="24"/>
        </w:rPr>
        <w:t>兆</w:t>
      </w:r>
      <w:r w:rsidR="00FE7CF8" w:rsidRPr="00EC7CB4">
        <w:rPr>
          <w:rFonts w:ascii="HGｺﾞｼｯｸM" w:eastAsia="HGｺﾞｼｯｸM" w:hint="eastAsia"/>
          <w:sz w:val="24"/>
          <w:szCs w:val="24"/>
        </w:rPr>
        <w:t>4</w:t>
      </w:r>
      <w:r w:rsidR="00BB693A" w:rsidRPr="00EC7CB4">
        <w:rPr>
          <w:rFonts w:ascii="HGｺﾞｼｯｸM" w:eastAsia="HGｺﾞｼｯｸM" w:hint="eastAsia"/>
          <w:sz w:val="24"/>
          <w:szCs w:val="24"/>
        </w:rPr>
        <w:t>,3</w:t>
      </w:r>
      <w:r w:rsidR="00715E74" w:rsidRPr="00EC7CB4">
        <w:rPr>
          <w:rFonts w:ascii="HGｺﾞｼｯｸM" w:eastAsia="HGｺﾞｼｯｸM" w:hint="eastAsia"/>
          <w:sz w:val="24"/>
          <w:szCs w:val="24"/>
        </w:rPr>
        <w:t>77</w:t>
      </w:r>
      <w:r w:rsidR="002D2CD2" w:rsidRPr="00EC7CB4">
        <w:rPr>
          <w:rFonts w:ascii="HGｺﾞｼｯｸM" w:eastAsia="HGｺﾞｼｯｸM" w:hint="eastAsia"/>
          <w:sz w:val="24"/>
          <w:szCs w:val="24"/>
        </w:rPr>
        <w:t>億円とな</w:t>
      </w:r>
      <w:r w:rsidR="00F80822" w:rsidRPr="00EC7CB4">
        <w:rPr>
          <w:rFonts w:ascii="HGｺﾞｼｯｸM" w:eastAsia="HGｺﾞｼｯｸM" w:hint="eastAsia"/>
          <w:sz w:val="24"/>
          <w:szCs w:val="24"/>
        </w:rPr>
        <w:t>りました</w:t>
      </w:r>
      <w:r w:rsidR="002D2CD2" w:rsidRPr="00EC7CB4">
        <w:rPr>
          <w:rFonts w:ascii="HGｺﾞｼｯｸM" w:eastAsia="HGｺﾞｼｯｸM" w:hint="eastAsia"/>
          <w:sz w:val="24"/>
          <w:szCs w:val="24"/>
        </w:rPr>
        <w:t>。</w:t>
      </w:r>
    </w:p>
    <w:p w:rsidR="002142C4" w:rsidRPr="00EC7CB4" w:rsidRDefault="002142C4" w:rsidP="00375C9D">
      <w:pPr>
        <w:pStyle w:val="a6"/>
        <w:ind w:leftChars="0" w:left="709" w:rightChars="66" w:right="139" w:hanging="283"/>
        <w:rPr>
          <w:rFonts w:ascii="HGｺﾞｼｯｸM" w:eastAsia="HGｺﾞｼｯｸM"/>
          <w:sz w:val="24"/>
          <w:szCs w:val="24"/>
        </w:rPr>
      </w:pPr>
    </w:p>
    <w:p w:rsidR="002D2CD2" w:rsidRPr="00EC7CB4" w:rsidRDefault="00EA3873" w:rsidP="006067E6">
      <w:pPr>
        <w:pStyle w:val="a6"/>
        <w:ind w:leftChars="100" w:left="210" w:rightChars="66" w:right="139" w:firstLineChars="151" w:firstLine="362"/>
        <w:rPr>
          <w:rFonts w:ascii="HGｺﾞｼｯｸM" w:eastAsia="HGｺﾞｼｯｸM"/>
          <w:sz w:val="24"/>
          <w:szCs w:val="24"/>
        </w:rPr>
      </w:pPr>
      <w:r w:rsidRPr="00EC7CB4">
        <w:rPr>
          <w:rFonts w:ascii="HGｺﾞｼｯｸM" w:eastAsia="HGｺﾞｼｯｸM" w:hint="eastAsia"/>
          <w:sz w:val="24"/>
          <w:szCs w:val="24"/>
        </w:rPr>
        <w:t>●</w:t>
      </w:r>
      <w:r w:rsidR="002142C4" w:rsidRPr="00EC7CB4">
        <w:rPr>
          <w:rFonts w:ascii="HGｺﾞｼｯｸM" w:eastAsia="HGｺﾞｼｯｸM" w:hint="eastAsia"/>
          <w:sz w:val="24"/>
          <w:szCs w:val="24"/>
        </w:rPr>
        <w:t>負債総額</w:t>
      </w:r>
    </w:p>
    <w:p w:rsidR="002D2CD2" w:rsidRPr="00EC7CB4" w:rsidRDefault="002D2CD2" w:rsidP="007D15DC">
      <w:pPr>
        <w:pStyle w:val="a6"/>
        <w:ind w:leftChars="0" w:left="574" w:rightChars="66" w:right="139" w:firstLineChars="105" w:firstLine="252"/>
        <w:rPr>
          <w:rFonts w:ascii="HGｺﾞｼｯｸM" w:eastAsia="HGｺﾞｼｯｸM"/>
          <w:sz w:val="24"/>
          <w:szCs w:val="24"/>
        </w:rPr>
      </w:pPr>
      <w:r w:rsidRPr="00EC7CB4">
        <w:rPr>
          <w:rFonts w:ascii="HGｺﾞｼｯｸM" w:eastAsia="HGｺﾞｼｯｸM" w:hint="eastAsia"/>
          <w:sz w:val="24"/>
          <w:szCs w:val="24"/>
        </w:rPr>
        <w:t>前年度比</w:t>
      </w:r>
      <w:r w:rsidR="0071259E" w:rsidRPr="00EC7CB4">
        <w:rPr>
          <w:rFonts w:ascii="HGｺﾞｼｯｸM" w:eastAsia="HGｺﾞｼｯｸM" w:hint="eastAsia"/>
          <w:sz w:val="24"/>
          <w:szCs w:val="24"/>
        </w:rPr>
        <w:t>1,749</w:t>
      </w:r>
      <w:r w:rsidRPr="00EC7CB4">
        <w:rPr>
          <w:rFonts w:ascii="HGｺﾞｼｯｸM" w:eastAsia="HGｺﾞｼｯｸM" w:hint="eastAsia"/>
          <w:sz w:val="24"/>
          <w:szCs w:val="24"/>
        </w:rPr>
        <w:t>億円減の</w:t>
      </w:r>
      <w:r w:rsidR="0071259E" w:rsidRPr="00EC7CB4">
        <w:rPr>
          <w:rFonts w:ascii="HGｺﾞｼｯｸM" w:eastAsia="HGｺﾞｼｯｸM" w:hint="eastAsia"/>
          <w:sz w:val="24"/>
          <w:szCs w:val="24"/>
        </w:rPr>
        <w:t>2</w:t>
      </w:r>
      <w:r w:rsidR="00CB2DC6" w:rsidRPr="00EC7CB4">
        <w:rPr>
          <w:rFonts w:ascii="HGｺﾞｼｯｸM" w:eastAsia="HGｺﾞｼｯｸM" w:hint="eastAsia"/>
          <w:sz w:val="24"/>
          <w:szCs w:val="24"/>
        </w:rPr>
        <w:t>兆</w:t>
      </w:r>
      <w:r w:rsidR="0071259E" w:rsidRPr="00EC7CB4">
        <w:rPr>
          <w:rFonts w:ascii="HGｺﾞｼｯｸM" w:eastAsia="HGｺﾞｼｯｸM" w:hint="eastAsia"/>
          <w:sz w:val="24"/>
          <w:szCs w:val="24"/>
        </w:rPr>
        <w:t>7,524</w:t>
      </w:r>
      <w:r w:rsidRPr="00EC7CB4">
        <w:rPr>
          <w:rFonts w:ascii="HGｺﾞｼｯｸM" w:eastAsia="HGｺﾞｼｯｸM" w:hint="eastAsia"/>
          <w:sz w:val="24"/>
          <w:szCs w:val="24"/>
        </w:rPr>
        <w:t>億円とな</w:t>
      </w:r>
      <w:r w:rsidR="00F80822" w:rsidRPr="00EC7CB4">
        <w:rPr>
          <w:rFonts w:ascii="HGｺﾞｼｯｸM" w:eastAsia="HGｺﾞｼｯｸM" w:hint="eastAsia"/>
          <w:sz w:val="24"/>
          <w:szCs w:val="24"/>
        </w:rPr>
        <w:t>りました</w:t>
      </w:r>
      <w:r w:rsidRPr="00EC7CB4">
        <w:rPr>
          <w:rFonts w:ascii="HGｺﾞｼｯｸM" w:eastAsia="HGｺﾞｼｯｸM" w:hint="eastAsia"/>
          <w:sz w:val="24"/>
          <w:szCs w:val="24"/>
        </w:rPr>
        <w:t>。</w:t>
      </w:r>
    </w:p>
    <w:p w:rsidR="002142C4" w:rsidRPr="00EC7CB4" w:rsidRDefault="002142C4" w:rsidP="007D15DC">
      <w:pPr>
        <w:pStyle w:val="a6"/>
        <w:ind w:leftChars="0" w:left="574" w:rightChars="66" w:right="139" w:firstLineChars="105" w:firstLine="252"/>
        <w:rPr>
          <w:rFonts w:ascii="HGｺﾞｼｯｸM" w:eastAsia="HGｺﾞｼｯｸM"/>
          <w:sz w:val="24"/>
          <w:szCs w:val="24"/>
        </w:rPr>
      </w:pPr>
    </w:p>
    <w:p w:rsidR="00044121" w:rsidRPr="00EC7CB4" w:rsidRDefault="00EA3873" w:rsidP="006067E6">
      <w:pPr>
        <w:pStyle w:val="a6"/>
        <w:ind w:leftChars="0" w:left="709" w:rightChars="66" w:right="139" w:hanging="135"/>
        <w:rPr>
          <w:rFonts w:ascii="HGｺﾞｼｯｸM" w:eastAsia="HGｺﾞｼｯｸM"/>
          <w:sz w:val="24"/>
          <w:szCs w:val="24"/>
        </w:rPr>
      </w:pPr>
      <w:r w:rsidRPr="00EC7CB4">
        <w:rPr>
          <w:rFonts w:ascii="HGｺﾞｼｯｸM" w:eastAsia="HGｺﾞｼｯｸM" w:hint="eastAsia"/>
          <w:sz w:val="24"/>
          <w:szCs w:val="24"/>
        </w:rPr>
        <w:t>●</w:t>
      </w:r>
      <w:r w:rsidR="002142C4" w:rsidRPr="00EC7CB4">
        <w:rPr>
          <w:rFonts w:ascii="HGｺﾞｼｯｸM" w:eastAsia="HGｺﾞｼｯｸM" w:hint="eastAsia"/>
          <w:sz w:val="24"/>
          <w:szCs w:val="24"/>
        </w:rPr>
        <w:t>純資産</w:t>
      </w:r>
      <w:r w:rsidR="0091604E" w:rsidRPr="00EC7CB4">
        <w:rPr>
          <w:rFonts w:ascii="HGｺﾞｼｯｸM" w:eastAsia="HGｺﾞｼｯｸM" w:hint="eastAsia"/>
          <w:sz w:val="24"/>
          <w:szCs w:val="24"/>
        </w:rPr>
        <w:t>総額</w:t>
      </w:r>
    </w:p>
    <w:p w:rsidR="00044121" w:rsidRPr="002142C4" w:rsidRDefault="001A22BC" w:rsidP="007D15DC">
      <w:pPr>
        <w:pStyle w:val="a6"/>
        <w:ind w:leftChars="0" w:left="574" w:rightChars="66" w:right="139" w:firstLineChars="105" w:firstLine="252"/>
        <w:rPr>
          <w:rFonts w:ascii="HGｺﾞｼｯｸM" w:eastAsia="HGｺﾞｼｯｸM"/>
          <w:sz w:val="24"/>
          <w:szCs w:val="24"/>
        </w:rPr>
      </w:pPr>
      <w:r>
        <w:rPr>
          <w:rFonts w:ascii="HGｺﾞｼｯｸM" w:eastAsia="HGｺﾞｼｯｸM" w:hint="eastAsia"/>
          <w:sz w:val="24"/>
          <w:szCs w:val="24"/>
        </w:rPr>
        <w:t>行政コスト計算書の収支差額による累積余剰の増</w:t>
      </w:r>
      <w:r w:rsidR="00A85EB6" w:rsidRPr="00EC7CB4">
        <w:rPr>
          <w:rFonts w:ascii="HGｺﾞｼｯｸM" w:eastAsia="HGｺﾞｼｯｸM" w:hint="eastAsia"/>
          <w:sz w:val="24"/>
          <w:szCs w:val="24"/>
        </w:rPr>
        <w:t>や</w:t>
      </w:r>
      <w:r>
        <w:rPr>
          <w:rFonts w:ascii="HGｺﾞｼｯｸM" w:eastAsia="HGｺﾞｼｯｸM" w:hint="eastAsia"/>
          <w:sz w:val="24"/>
          <w:szCs w:val="24"/>
        </w:rPr>
        <w:t>評価・換算差額等の増</w:t>
      </w:r>
      <w:r w:rsidR="0091604E" w:rsidRPr="00EC7CB4">
        <w:rPr>
          <w:rFonts w:ascii="HGｺﾞｼｯｸM" w:eastAsia="HGｺﾞｼｯｸM" w:hint="eastAsia"/>
          <w:sz w:val="24"/>
          <w:szCs w:val="24"/>
        </w:rPr>
        <w:t>により</w:t>
      </w:r>
      <w:r w:rsidR="00044121" w:rsidRPr="00EC7CB4">
        <w:rPr>
          <w:rFonts w:ascii="HGｺﾞｼｯｸM" w:eastAsia="HGｺﾞｼｯｸM" w:hint="eastAsia"/>
          <w:sz w:val="24"/>
          <w:szCs w:val="24"/>
        </w:rPr>
        <w:t>前年度比1,686億円増の12</w:t>
      </w:r>
      <w:r w:rsidR="00CB2DC6" w:rsidRPr="00EC7CB4">
        <w:rPr>
          <w:rFonts w:ascii="HGｺﾞｼｯｸM" w:eastAsia="HGｺﾞｼｯｸM" w:hint="eastAsia"/>
          <w:sz w:val="24"/>
          <w:szCs w:val="24"/>
        </w:rPr>
        <w:t>兆</w:t>
      </w:r>
      <w:r w:rsidR="00044121" w:rsidRPr="00EC7CB4">
        <w:rPr>
          <w:rFonts w:ascii="HGｺﾞｼｯｸM" w:eastAsia="HGｺﾞｼｯｸM" w:hint="eastAsia"/>
          <w:sz w:val="24"/>
          <w:szCs w:val="24"/>
        </w:rPr>
        <w:t>3,168億円とな</w:t>
      </w:r>
      <w:r w:rsidR="00F80822" w:rsidRPr="00EC7CB4">
        <w:rPr>
          <w:rFonts w:ascii="HGｺﾞｼｯｸM" w:eastAsia="HGｺﾞｼｯｸM" w:hint="eastAsia"/>
          <w:sz w:val="24"/>
          <w:szCs w:val="24"/>
        </w:rPr>
        <w:t>りました</w:t>
      </w:r>
      <w:r w:rsidR="00044121" w:rsidRPr="00EC7CB4">
        <w:rPr>
          <w:rFonts w:ascii="HGｺﾞｼｯｸM" w:eastAsia="HGｺﾞｼｯｸM" w:hint="eastAsia"/>
          <w:sz w:val="24"/>
          <w:szCs w:val="24"/>
        </w:rPr>
        <w:t>。</w:t>
      </w:r>
    </w:p>
    <w:p w:rsidR="00044121" w:rsidRPr="002142C4" w:rsidRDefault="00044121" w:rsidP="00375C9D">
      <w:pPr>
        <w:pStyle w:val="a6"/>
        <w:ind w:leftChars="0" w:left="709" w:rightChars="66" w:right="139" w:hanging="283"/>
        <w:rPr>
          <w:rFonts w:ascii="HGｺﾞｼｯｸM" w:eastAsia="HGｺﾞｼｯｸM"/>
          <w:sz w:val="24"/>
          <w:szCs w:val="24"/>
        </w:rPr>
      </w:pPr>
    </w:p>
    <w:p w:rsidR="004060A1" w:rsidRDefault="004060A1">
      <w:pPr>
        <w:widowControl/>
        <w:jc w:val="left"/>
        <w:rPr>
          <w:rFonts w:ascii="HGｺﾞｼｯｸM" w:eastAsia="HGｺﾞｼｯｸM"/>
          <w:b/>
          <w:sz w:val="26"/>
          <w:szCs w:val="26"/>
        </w:rPr>
      </w:pPr>
      <w:r>
        <w:rPr>
          <w:rFonts w:ascii="HGｺﾞｼｯｸM" w:eastAsia="HGｺﾞｼｯｸM"/>
          <w:b/>
          <w:sz w:val="26"/>
          <w:szCs w:val="26"/>
        </w:rPr>
        <w:br w:type="page"/>
      </w:r>
    </w:p>
    <w:p w:rsidR="00AF2C78" w:rsidRPr="003950F4" w:rsidRDefault="00AF2C78" w:rsidP="003950F4">
      <w:pPr>
        <w:pStyle w:val="2"/>
      </w:pPr>
      <w:r w:rsidRPr="003950F4">
        <w:rPr>
          <w:rFonts w:hint="eastAsia"/>
        </w:rPr>
        <w:lastRenderedPageBreak/>
        <w:t>(2) 行政コスト計算書</w:t>
      </w:r>
      <w:r w:rsidR="002A0705" w:rsidRPr="003950F4">
        <w:rPr>
          <w:rFonts w:hint="eastAsia"/>
        </w:rPr>
        <w:t>の概要</w:t>
      </w:r>
    </w:p>
    <w:p w:rsidR="00B7281E" w:rsidRPr="00E37315" w:rsidRDefault="00B7281E" w:rsidP="0003391C">
      <w:pPr>
        <w:spacing w:line="240" w:lineRule="exact"/>
        <w:rPr>
          <w:rFonts w:ascii="HGｺﾞｼｯｸM" w:eastAsia="HGｺﾞｼｯｸM"/>
          <w:sz w:val="26"/>
          <w:szCs w:val="26"/>
        </w:rPr>
      </w:pPr>
    </w:p>
    <w:tbl>
      <w:tblPr>
        <w:tblStyle w:val="a3"/>
        <w:tblW w:w="0" w:type="auto"/>
        <w:tblInd w:w="675" w:type="dxa"/>
        <w:tblLook w:val="04A0" w:firstRow="1" w:lastRow="0" w:firstColumn="1" w:lastColumn="0" w:noHBand="0" w:noVBand="1"/>
      </w:tblPr>
      <w:tblGrid>
        <w:gridCol w:w="1985"/>
        <w:gridCol w:w="1985"/>
        <w:gridCol w:w="1985"/>
        <w:gridCol w:w="1985"/>
      </w:tblGrid>
      <w:tr w:rsidR="000119B6" w:rsidRPr="00E37315" w:rsidTr="004555E9">
        <w:trPr>
          <w:trHeight w:hRule="exact" w:val="454"/>
        </w:trPr>
        <w:tc>
          <w:tcPr>
            <w:tcW w:w="1985" w:type="dxa"/>
            <w:tcBorders>
              <w:bottom w:val="single" w:sz="4" w:space="0" w:color="auto"/>
            </w:tcBorders>
            <w:shd w:val="clear" w:color="auto" w:fill="17365D" w:themeFill="text2" w:themeFillShade="BF"/>
            <w:vAlign w:val="center"/>
          </w:tcPr>
          <w:p w:rsidR="000119B6" w:rsidRPr="004555E9" w:rsidRDefault="000119B6" w:rsidP="00727A4B">
            <w:pPr>
              <w:jc w:val="center"/>
              <w:rPr>
                <w:rFonts w:ascii="HGｺﾞｼｯｸM" w:eastAsia="HGｺﾞｼｯｸM"/>
                <w:b/>
                <w:color w:val="FFFFFF" w:themeColor="background1"/>
                <w:sz w:val="24"/>
                <w:szCs w:val="24"/>
              </w:rPr>
            </w:pPr>
            <w:r w:rsidRPr="004555E9">
              <w:rPr>
                <w:rFonts w:ascii="HGｺﾞｼｯｸM" w:eastAsia="HGｺﾞｼｯｸM" w:hint="eastAsia"/>
                <w:b/>
                <w:color w:val="FFFFFF" w:themeColor="background1"/>
                <w:sz w:val="24"/>
                <w:szCs w:val="24"/>
              </w:rPr>
              <w:t>経常収益</w:t>
            </w:r>
            <w:r w:rsidR="00727A4B" w:rsidRPr="004555E9">
              <w:rPr>
                <w:rFonts w:ascii="HGｺﾞｼｯｸM" w:eastAsia="HGｺﾞｼｯｸM" w:hint="eastAsia"/>
                <w:b/>
                <w:color w:val="FFFFFF" w:themeColor="background1"/>
                <w:sz w:val="24"/>
                <w:szCs w:val="24"/>
              </w:rPr>
              <w:t>(A)</w:t>
            </w:r>
          </w:p>
        </w:tc>
        <w:tc>
          <w:tcPr>
            <w:tcW w:w="1985" w:type="dxa"/>
            <w:tcBorders>
              <w:bottom w:val="single" w:sz="4" w:space="0" w:color="auto"/>
            </w:tcBorders>
            <w:shd w:val="clear" w:color="auto" w:fill="C6D9F1" w:themeFill="text2" w:themeFillTint="33"/>
            <w:vAlign w:val="center"/>
          </w:tcPr>
          <w:p w:rsidR="000119B6" w:rsidRPr="004555E9" w:rsidRDefault="000119B6" w:rsidP="001A5565">
            <w:pPr>
              <w:jc w:val="right"/>
              <w:rPr>
                <w:rFonts w:ascii="HGｺﾞｼｯｸM" w:eastAsia="HGｺﾞｼｯｸM"/>
                <w:b/>
                <w:color w:val="FFFFFF" w:themeColor="background1"/>
                <w:sz w:val="24"/>
                <w:szCs w:val="24"/>
              </w:rPr>
            </w:pPr>
            <w:r w:rsidRPr="004555E9">
              <w:rPr>
                <w:rFonts w:ascii="HGｺﾞｼｯｸM" w:eastAsia="HGｺﾞｼｯｸM" w:hint="eastAsia"/>
                <w:b/>
                <w:sz w:val="24"/>
                <w:szCs w:val="24"/>
              </w:rPr>
              <w:t>1兆3,</w:t>
            </w:r>
            <w:r w:rsidR="001A5565" w:rsidRPr="004555E9">
              <w:rPr>
                <w:rFonts w:ascii="HGｺﾞｼｯｸM" w:eastAsia="HGｺﾞｼｯｸM" w:hint="eastAsia"/>
                <w:b/>
                <w:sz w:val="24"/>
                <w:szCs w:val="24"/>
              </w:rPr>
              <w:t>772</w:t>
            </w:r>
            <w:r w:rsidRPr="004555E9">
              <w:rPr>
                <w:rFonts w:ascii="HGｺﾞｼｯｸM" w:eastAsia="HGｺﾞｼｯｸM" w:hint="eastAsia"/>
                <w:b/>
                <w:sz w:val="24"/>
                <w:szCs w:val="24"/>
              </w:rPr>
              <w:t>億円</w:t>
            </w:r>
          </w:p>
        </w:tc>
        <w:tc>
          <w:tcPr>
            <w:tcW w:w="1985" w:type="dxa"/>
            <w:tcBorders>
              <w:bottom w:val="single" w:sz="4" w:space="0" w:color="auto"/>
            </w:tcBorders>
            <w:shd w:val="clear" w:color="auto" w:fill="943634" w:themeFill="accent2" w:themeFillShade="BF"/>
            <w:vAlign w:val="center"/>
          </w:tcPr>
          <w:p w:rsidR="000119B6" w:rsidRPr="004555E9" w:rsidRDefault="000119B6" w:rsidP="00727A4B">
            <w:pPr>
              <w:jc w:val="center"/>
              <w:rPr>
                <w:rFonts w:ascii="HGｺﾞｼｯｸM" w:eastAsia="HGｺﾞｼｯｸM"/>
                <w:b/>
                <w:color w:val="FFFFFF" w:themeColor="background1"/>
                <w:sz w:val="24"/>
                <w:szCs w:val="24"/>
              </w:rPr>
            </w:pPr>
            <w:r w:rsidRPr="004555E9">
              <w:rPr>
                <w:rFonts w:ascii="HGｺﾞｼｯｸM" w:eastAsia="HGｺﾞｼｯｸM" w:hint="eastAsia"/>
                <w:b/>
                <w:color w:val="FFFFFF" w:themeColor="background1"/>
                <w:sz w:val="24"/>
                <w:szCs w:val="24"/>
              </w:rPr>
              <w:t>経常費用</w:t>
            </w:r>
            <w:r w:rsidR="00727A4B" w:rsidRPr="004555E9">
              <w:rPr>
                <w:rFonts w:ascii="HGｺﾞｼｯｸM" w:eastAsia="HGｺﾞｼｯｸM" w:hint="eastAsia"/>
                <w:b/>
                <w:color w:val="FFFFFF" w:themeColor="background1"/>
                <w:sz w:val="24"/>
                <w:szCs w:val="24"/>
              </w:rPr>
              <w:t>(B)</w:t>
            </w:r>
          </w:p>
        </w:tc>
        <w:tc>
          <w:tcPr>
            <w:tcW w:w="1985" w:type="dxa"/>
            <w:tcBorders>
              <w:bottom w:val="single" w:sz="4" w:space="0" w:color="auto"/>
            </w:tcBorders>
            <w:shd w:val="clear" w:color="auto" w:fill="F2DBDB" w:themeFill="accent2" w:themeFillTint="33"/>
            <w:vAlign w:val="center"/>
          </w:tcPr>
          <w:p w:rsidR="000119B6" w:rsidRPr="004555E9" w:rsidRDefault="000119B6" w:rsidP="001A5565">
            <w:pPr>
              <w:jc w:val="right"/>
              <w:rPr>
                <w:rFonts w:ascii="HGｺﾞｼｯｸM" w:eastAsia="HGｺﾞｼｯｸM"/>
                <w:b/>
                <w:color w:val="FFFFFF" w:themeColor="background1"/>
                <w:sz w:val="24"/>
                <w:szCs w:val="24"/>
              </w:rPr>
            </w:pPr>
            <w:r w:rsidRPr="004555E9">
              <w:rPr>
                <w:rFonts w:ascii="HGｺﾞｼｯｸM" w:eastAsia="HGｺﾞｼｯｸM" w:hint="eastAsia"/>
                <w:b/>
                <w:sz w:val="24"/>
                <w:szCs w:val="24"/>
              </w:rPr>
              <w:t>1兆2,6</w:t>
            </w:r>
            <w:r w:rsidR="001A5565" w:rsidRPr="004555E9">
              <w:rPr>
                <w:rFonts w:ascii="HGｺﾞｼｯｸM" w:eastAsia="HGｺﾞｼｯｸM" w:hint="eastAsia"/>
                <w:b/>
                <w:sz w:val="24"/>
                <w:szCs w:val="24"/>
              </w:rPr>
              <w:t>14</w:t>
            </w:r>
            <w:r w:rsidRPr="004555E9">
              <w:rPr>
                <w:rFonts w:ascii="HGｺﾞｼｯｸM" w:eastAsia="HGｺﾞｼｯｸM" w:hint="eastAsia"/>
                <w:b/>
                <w:sz w:val="24"/>
                <w:szCs w:val="24"/>
              </w:rPr>
              <w:t>億円</w:t>
            </w:r>
          </w:p>
        </w:tc>
      </w:tr>
      <w:tr w:rsidR="00727A4B" w:rsidRPr="00E37315" w:rsidTr="004555E9">
        <w:trPr>
          <w:trHeight w:hRule="exact" w:val="454"/>
        </w:trPr>
        <w:tc>
          <w:tcPr>
            <w:tcW w:w="1985" w:type="dxa"/>
            <w:tcBorders>
              <w:left w:val="nil"/>
              <w:bottom w:val="single" w:sz="4" w:space="0" w:color="auto"/>
              <w:right w:val="single" w:sz="4" w:space="0" w:color="auto"/>
            </w:tcBorders>
            <w:vAlign w:val="center"/>
          </w:tcPr>
          <w:p w:rsidR="00727A4B" w:rsidRPr="004555E9" w:rsidRDefault="00727A4B" w:rsidP="003650DF">
            <w:pPr>
              <w:rPr>
                <w:rFonts w:ascii="HGｺﾞｼｯｸM" w:eastAsia="HGｺﾞｼｯｸM"/>
                <w:b/>
                <w:sz w:val="24"/>
                <w:szCs w:val="24"/>
              </w:rPr>
            </w:pPr>
          </w:p>
        </w:tc>
        <w:tc>
          <w:tcPr>
            <w:tcW w:w="3970" w:type="dxa"/>
            <w:gridSpan w:val="2"/>
            <w:tcBorders>
              <w:left w:val="single" w:sz="4" w:space="0" w:color="auto"/>
              <w:bottom w:val="single" w:sz="4" w:space="0" w:color="auto"/>
            </w:tcBorders>
            <w:shd w:val="clear" w:color="auto" w:fill="auto"/>
            <w:vAlign w:val="center"/>
          </w:tcPr>
          <w:p w:rsidR="00727A4B" w:rsidRPr="004555E9" w:rsidRDefault="00727A4B" w:rsidP="00ED762C">
            <w:pPr>
              <w:wordWrap w:val="0"/>
              <w:jc w:val="right"/>
              <w:rPr>
                <w:rFonts w:ascii="HGｺﾞｼｯｸM" w:eastAsia="HGｺﾞｼｯｸM"/>
                <w:b/>
                <w:sz w:val="24"/>
                <w:szCs w:val="24"/>
              </w:rPr>
            </w:pPr>
            <w:r w:rsidRPr="004555E9">
              <w:rPr>
                <w:rFonts w:ascii="HGｺﾞｼｯｸM" w:eastAsia="HGｺﾞｼｯｸM" w:hint="eastAsia"/>
                <w:b/>
                <w:sz w:val="24"/>
                <w:szCs w:val="24"/>
              </w:rPr>
              <w:t>経常収支差額(A-B)①</w:t>
            </w:r>
            <w:r w:rsidR="00ED762C" w:rsidRPr="004555E9">
              <w:rPr>
                <w:rFonts w:ascii="HGｺﾞｼｯｸM" w:eastAsia="HGｺﾞｼｯｸM" w:hint="eastAsia"/>
                <w:b/>
                <w:sz w:val="24"/>
                <w:szCs w:val="24"/>
              </w:rPr>
              <w:t xml:space="preserve"> </w:t>
            </w:r>
          </w:p>
        </w:tc>
        <w:tc>
          <w:tcPr>
            <w:tcW w:w="1985" w:type="dxa"/>
            <w:tcBorders>
              <w:bottom w:val="single" w:sz="4" w:space="0" w:color="auto"/>
            </w:tcBorders>
            <w:shd w:val="clear" w:color="auto" w:fill="auto"/>
            <w:vAlign w:val="center"/>
          </w:tcPr>
          <w:p w:rsidR="00727A4B" w:rsidRPr="004555E9" w:rsidRDefault="00727A4B" w:rsidP="001A5565">
            <w:pPr>
              <w:jc w:val="right"/>
              <w:rPr>
                <w:rFonts w:ascii="HGｺﾞｼｯｸM" w:eastAsia="HGｺﾞｼｯｸM"/>
                <w:b/>
                <w:sz w:val="24"/>
                <w:szCs w:val="24"/>
              </w:rPr>
            </w:pPr>
            <w:r w:rsidRPr="004555E9">
              <w:rPr>
                <w:rFonts w:ascii="HGｺﾞｼｯｸM" w:eastAsia="HGｺﾞｼｯｸM" w:hint="eastAsia"/>
                <w:b/>
                <w:sz w:val="24"/>
                <w:szCs w:val="24"/>
              </w:rPr>
              <w:t>1,</w:t>
            </w:r>
            <w:r w:rsidR="001A5565" w:rsidRPr="004555E9">
              <w:rPr>
                <w:rFonts w:ascii="HGｺﾞｼｯｸM" w:eastAsia="HGｺﾞｼｯｸM" w:hint="eastAsia"/>
                <w:b/>
                <w:sz w:val="24"/>
                <w:szCs w:val="24"/>
              </w:rPr>
              <w:t>15</w:t>
            </w:r>
            <w:r w:rsidR="00ED54E9" w:rsidRPr="004555E9">
              <w:rPr>
                <w:rFonts w:ascii="HGｺﾞｼｯｸM" w:eastAsia="HGｺﾞｼｯｸM" w:hint="eastAsia"/>
                <w:b/>
                <w:sz w:val="24"/>
                <w:szCs w:val="24"/>
              </w:rPr>
              <w:t>8</w:t>
            </w:r>
            <w:r w:rsidRPr="004555E9">
              <w:rPr>
                <w:rFonts w:ascii="HGｺﾞｼｯｸM" w:eastAsia="HGｺﾞｼｯｸM" w:hint="eastAsia"/>
                <w:b/>
                <w:sz w:val="24"/>
                <w:szCs w:val="24"/>
              </w:rPr>
              <w:t>億円</w:t>
            </w:r>
          </w:p>
        </w:tc>
      </w:tr>
      <w:tr w:rsidR="000119B6" w:rsidRPr="00E37315" w:rsidTr="004555E9">
        <w:trPr>
          <w:trHeight w:hRule="exact" w:val="454"/>
        </w:trPr>
        <w:tc>
          <w:tcPr>
            <w:tcW w:w="1985" w:type="dxa"/>
            <w:tcBorders>
              <w:top w:val="single" w:sz="4" w:space="0" w:color="auto"/>
              <w:bottom w:val="single" w:sz="4" w:space="0" w:color="auto"/>
            </w:tcBorders>
            <w:shd w:val="clear" w:color="auto" w:fill="17365D" w:themeFill="text2" w:themeFillShade="BF"/>
            <w:vAlign w:val="center"/>
          </w:tcPr>
          <w:p w:rsidR="000119B6" w:rsidRPr="004555E9" w:rsidRDefault="000119B6" w:rsidP="00727A4B">
            <w:pPr>
              <w:jc w:val="center"/>
              <w:rPr>
                <w:rFonts w:ascii="HGｺﾞｼｯｸM" w:eastAsia="HGｺﾞｼｯｸM"/>
                <w:b/>
                <w:sz w:val="24"/>
                <w:szCs w:val="24"/>
              </w:rPr>
            </w:pPr>
            <w:r w:rsidRPr="004555E9">
              <w:rPr>
                <w:rFonts w:ascii="HGｺﾞｼｯｸM" w:eastAsia="HGｺﾞｼｯｸM" w:hint="eastAsia"/>
                <w:b/>
                <w:sz w:val="24"/>
                <w:szCs w:val="24"/>
              </w:rPr>
              <w:t>特別利益</w:t>
            </w:r>
            <w:r w:rsidR="00727A4B" w:rsidRPr="004555E9">
              <w:rPr>
                <w:rFonts w:ascii="HGｺﾞｼｯｸM" w:eastAsia="HGｺﾞｼｯｸM" w:hint="eastAsia"/>
                <w:b/>
                <w:sz w:val="24"/>
                <w:szCs w:val="24"/>
              </w:rPr>
              <w:t>(C)</w:t>
            </w:r>
          </w:p>
        </w:tc>
        <w:tc>
          <w:tcPr>
            <w:tcW w:w="1985" w:type="dxa"/>
            <w:tcBorders>
              <w:top w:val="single" w:sz="4" w:space="0" w:color="auto"/>
              <w:bottom w:val="single" w:sz="4" w:space="0" w:color="auto"/>
            </w:tcBorders>
            <w:shd w:val="clear" w:color="auto" w:fill="C6D9F1" w:themeFill="text2" w:themeFillTint="33"/>
            <w:vAlign w:val="center"/>
          </w:tcPr>
          <w:p w:rsidR="000119B6" w:rsidRPr="004555E9" w:rsidRDefault="000119B6" w:rsidP="001A5565">
            <w:pPr>
              <w:jc w:val="right"/>
              <w:rPr>
                <w:rFonts w:ascii="HGｺﾞｼｯｸM" w:eastAsia="HGｺﾞｼｯｸM"/>
                <w:b/>
                <w:sz w:val="24"/>
                <w:szCs w:val="24"/>
              </w:rPr>
            </w:pPr>
            <w:r w:rsidRPr="004555E9">
              <w:rPr>
                <w:rFonts w:ascii="HGｺﾞｼｯｸM" w:eastAsia="HGｺﾞｼｯｸM" w:hint="eastAsia"/>
                <w:b/>
                <w:sz w:val="24"/>
                <w:szCs w:val="24"/>
              </w:rPr>
              <w:t>1,2</w:t>
            </w:r>
            <w:r w:rsidR="001A5565" w:rsidRPr="004555E9">
              <w:rPr>
                <w:rFonts w:ascii="HGｺﾞｼｯｸM" w:eastAsia="HGｺﾞｼｯｸM" w:hint="eastAsia"/>
                <w:b/>
                <w:sz w:val="24"/>
                <w:szCs w:val="24"/>
              </w:rPr>
              <w:t>9</w:t>
            </w:r>
            <w:r w:rsidR="00ED54E9" w:rsidRPr="004555E9">
              <w:rPr>
                <w:rFonts w:ascii="HGｺﾞｼｯｸM" w:eastAsia="HGｺﾞｼｯｸM" w:hint="eastAsia"/>
                <w:b/>
                <w:sz w:val="24"/>
                <w:szCs w:val="24"/>
              </w:rPr>
              <w:t>2</w:t>
            </w:r>
            <w:r w:rsidRPr="004555E9">
              <w:rPr>
                <w:rFonts w:ascii="HGｺﾞｼｯｸM" w:eastAsia="HGｺﾞｼｯｸM" w:hint="eastAsia"/>
                <w:b/>
                <w:sz w:val="24"/>
                <w:szCs w:val="24"/>
              </w:rPr>
              <w:t>億円</w:t>
            </w:r>
          </w:p>
        </w:tc>
        <w:tc>
          <w:tcPr>
            <w:tcW w:w="1985" w:type="dxa"/>
            <w:tcBorders>
              <w:bottom w:val="single" w:sz="4" w:space="0" w:color="auto"/>
            </w:tcBorders>
            <w:shd w:val="clear" w:color="auto" w:fill="943634" w:themeFill="accent2" w:themeFillShade="BF"/>
            <w:vAlign w:val="center"/>
          </w:tcPr>
          <w:p w:rsidR="000119B6" w:rsidRPr="004555E9" w:rsidRDefault="000119B6" w:rsidP="00013473">
            <w:pPr>
              <w:jc w:val="center"/>
              <w:rPr>
                <w:rFonts w:ascii="HGｺﾞｼｯｸM" w:eastAsia="HGｺﾞｼｯｸM"/>
                <w:b/>
                <w:sz w:val="24"/>
                <w:szCs w:val="24"/>
              </w:rPr>
            </w:pPr>
            <w:r w:rsidRPr="004555E9">
              <w:rPr>
                <w:rFonts w:ascii="HGｺﾞｼｯｸM" w:eastAsia="HGｺﾞｼｯｸM" w:hint="eastAsia"/>
                <w:b/>
                <w:color w:val="FFFFFF" w:themeColor="background1"/>
                <w:sz w:val="24"/>
                <w:szCs w:val="24"/>
              </w:rPr>
              <w:t>特別損失</w:t>
            </w:r>
            <w:r w:rsidR="00727A4B" w:rsidRPr="004555E9">
              <w:rPr>
                <w:rFonts w:ascii="HGｺﾞｼｯｸM" w:eastAsia="HGｺﾞｼｯｸM" w:hint="eastAsia"/>
                <w:b/>
                <w:color w:val="FFFFFF" w:themeColor="background1"/>
                <w:sz w:val="24"/>
                <w:szCs w:val="24"/>
              </w:rPr>
              <w:t>(D)</w:t>
            </w:r>
          </w:p>
        </w:tc>
        <w:tc>
          <w:tcPr>
            <w:tcW w:w="1985" w:type="dxa"/>
            <w:tcBorders>
              <w:bottom w:val="single" w:sz="4" w:space="0" w:color="auto"/>
            </w:tcBorders>
            <w:shd w:val="clear" w:color="auto" w:fill="F2DBDB" w:themeFill="accent2" w:themeFillTint="33"/>
            <w:vAlign w:val="center"/>
          </w:tcPr>
          <w:p w:rsidR="000119B6" w:rsidRPr="004555E9" w:rsidRDefault="000119B6" w:rsidP="001A5565">
            <w:pPr>
              <w:jc w:val="right"/>
              <w:rPr>
                <w:rFonts w:ascii="HGｺﾞｼｯｸM" w:eastAsia="HGｺﾞｼｯｸM"/>
                <w:b/>
                <w:sz w:val="24"/>
                <w:szCs w:val="24"/>
              </w:rPr>
            </w:pPr>
            <w:r w:rsidRPr="004555E9">
              <w:rPr>
                <w:rFonts w:ascii="HGｺﾞｼｯｸM" w:eastAsia="HGｺﾞｼｯｸM" w:hint="eastAsia"/>
                <w:b/>
                <w:sz w:val="24"/>
                <w:szCs w:val="24"/>
              </w:rPr>
              <w:t>1,</w:t>
            </w:r>
            <w:r w:rsidR="001A5565" w:rsidRPr="004555E9">
              <w:rPr>
                <w:rFonts w:ascii="HGｺﾞｼｯｸM" w:eastAsia="HGｺﾞｼｯｸM" w:hint="eastAsia"/>
                <w:b/>
                <w:sz w:val="24"/>
                <w:szCs w:val="24"/>
              </w:rPr>
              <w:t>018</w:t>
            </w:r>
            <w:r w:rsidRPr="004555E9">
              <w:rPr>
                <w:rFonts w:ascii="HGｺﾞｼｯｸM" w:eastAsia="HGｺﾞｼｯｸM" w:hint="eastAsia"/>
                <w:b/>
                <w:sz w:val="24"/>
                <w:szCs w:val="24"/>
              </w:rPr>
              <w:t>億円</w:t>
            </w:r>
          </w:p>
        </w:tc>
      </w:tr>
      <w:tr w:rsidR="00727A4B" w:rsidRPr="00E37315" w:rsidTr="004555E9">
        <w:trPr>
          <w:trHeight w:hRule="exact" w:val="454"/>
        </w:trPr>
        <w:tc>
          <w:tcPr>
            <w:tcW w:w="1985" w:type="dxa"/>
            <w:tcBorders>
              <w:left w:val="nil"/>
              <w:bottom w:val="nil"/>
              <w:right w:val="single" w:sz="4" w:space="0" w:color="auto"/>
            </w:tcBorders>
            <w:vAlign w:val="center"/>
          </w:tcPr>
          <w:p w:rsidR="00727A4B" w:rsidRPr="004555E9" w:rsidRDefault="00727A4B" w:rsidP="003650DF">
            <w:pPr>
              <w:rPr>
                <w:rFonts w:ascii="HGｺﾞｼｯｸM" w:eastAsia="HGｺﾞｼｯｸM"/>
                <w:b/>
                <w:sz w:val="24"/>
                <w:szCs w:val="24"/>
              </w:rPr>
            </w:pPr>
          </w:p>
        </w:tc>
        <w:tc>
          <w:tcPr>
            <w:tcW w:w="3970" w:type="dxa"/>
            <w:gridSpan w:val="2"/>
            <w:tcBorders>
              <w:left w:val="single" w:sz="4" w:space="0" w:color="auto"/>
              <w:bottom w:val="single" w:sz="4" w:space="0" w:color="auto"/>
            </w:tcBorders>
            <w:shd w:val="clear" w:color="auto" w:fill="auto"/>
            <w:vAlign w:val="center"/>
          </w:tcPr>
          <w:p w:rsidR="00727A4B" w:rsidRPr="004555E9" w:rsidRDefault="00727A4B" w:rsidP="00ED762C">
            <w:pPr>
              <w:wordWrap w:val="0"/>
              <w:jc w:val="right"/>
              <w:rPr>
                <w:rFonts w:ascii="HGｺﾞｼｯｸM" w:eastAsia="HGｺﾞｼｯｸM"/>
                <w:b/>
                <w:sz w:val="24"/>
                <w:szCs w:val="24"/>
              </w:rPr>
            </w:pPr>
            <w:r w:rsidRPr="004555E9">
              <w:rPr>
                <w:rFonts w:ascii="HGｺﾞｼｯｸM" w:eastAsia="HGｺﾞｼｯｸM" w:hint="eastAsia"/>
                <w:b/>
                <w:sz w:val="24"/>
                <w:szCs w:val="24"/>
              </w:rPr>
              <w:t>特別収支差額</w:t>
            </w:r>
            <w:r w:rsidR="00CC25F1" w:rsidRPr="004555E9">
              <w:rPr>
                <w:rFonts w:ascii="HGｺﾞｼｯｸM" w:eastAsia="HGｺﾞｼｯｸM" w:hint="eastAsia"/>
                <w:b/>
                <w:sz w:val="24"/>
                <w:szCs w:val="24"/>
              </w:rPr>
              <w:t>(C-D)②</w:t>
            </w:r>
            <w:r w:rsidR="00ED762C" w:rsidRPr="004555E9">
              <w:rPr>
                <w:rFonts w:ascii="HGｺﾞｼｯｸM" w:eastAsia="HGｺﾞｼｯｸM" w:hint="eastAsia"/>
                <w:b/>
                <w:sz w:val="24"/>
                <w:szCs w:val="24"/>
              </w:rPr>
              <w:t xml:space="preserve"> </w:t>
            </w:r>
          </w:p>
        </w:tc>
        <w:tc>
          <w:tcPr>
            <w:tcW w:w="1985" w:type="dxa"/>
            <w:tcBorders>
              <w:bottom w:val="single" w:sz="4" w:space="0" w:color="auto"/>
            </w:tcBorders>
            <w:shd w:val="clear" w:color="auto" w:fill="auto"/>
            <w:vAlign w:val="center"/>
          </w:tcPr>
          <w:p w:rsidR="00727A4B" w:rsidRPr="004555E9" w:rsidRDefault="001A5565" w:rsidP="00ED54E9">
            <w:pPr>
              <w:jc w:val="right"/>
              <w:rPr>
                <w:rFonts w:ascii="HGｺﾞｼｯｸM" w:eastAsia="HGｺﾞｼｯｸM"/>
                <w:b/>
                <w:sz w:val="24"/>
                <w:szCs w:val="24"/>
              </w:rPr>
            </w:pPr>
            <w:r w:rsidRPr="004555E9">
              <w:rPr>
                <w:rFonts w:ascii="HGｺﾞｼｯｸM" w:eastAsia="HGｺﾞｼｯｸM" w:hint="eastAsia"/>
                <w:b/>
                <w:sz w:val="24"/>
                <w:szCs w:val="24"/>
              </w:rPr>
              <w:t>274</w:t>
            </w:r>
            <w:r w:rsidR="00727A4B" w:rsidRPr="004555E9">
              <w:rPr>
                <w:rFonts w:ascii="HGｺﾞｼｯｸM" w:eastAsia="HGｺﾞｼｯｸM" w:hint="eastAsia"/>
                <w:b/>
                <w:sz w:val="24"/>
                <w:szCs w:val="24"/>
              </w:rPr>
              <w:t>億円</w:t>
            </w:r>
          </w:p>
        </w:tc>
      </w:tr>
      <w:tr w:rsidR="00727A4B" w:rsidRPr="00E37315" w:rsidTr="004555E9">
        <w:trPr>
          <w:trHeight w:hRule="exact" w:val="454"/>
        </w:trPr>
        <w:tc>
          <w:tcPr>
            <w:tcW w:w="1985" w:type="dxa"/>
            <w:tcBorders>
              <w:top w:val="nil"/>
              <w:left w:val="nil"/>
              <w:bottom w:val="nil"/>
              <w:right w:val="single" w:sz="4" w:space="0" w:color="auto"/>
            </w:tcBorders>
            <w:vAlign w:val="center"/>
          </w:tcPr>
          <w:p w:rsidR="00727A4B" w:rsidRPr="004555E9" w:rsidRDefault="00727A4B" w:rsidP="003650DF">
            <w:pPr>
              <w:rPr>
                <w:rFonts w:ascii="HGｺﾞｼｯｸM" w:eastAsia="HGｺﾞｼｯｸM"/>
                <w:b/>
                <w:sz w:val="24"/>
                <w:szCs w:val="24"/>
              </w:rPr>
            </w:pPr>
          </w:p>
        </w:tc>
        <w:tc>
          <w:tcPr>
            <w:tcW w:w="3970" w:type="dxa"/>
            <w:gridSpan w:val="2"/>
            <w:tcBorders>
              <w:top w:val="single" w:sz="4" w:space="0" w:color="auto"/>
              <w:left w:val="single" w:sz="4" w:space="0" w:color="auto"/>
              <w:bottom w:val="single" w:sz="4" w:space="0" w:color="auto"/>
            </w:tcBorders>
            <w:shd w:val="clear" w:color="auto" w:fill="5F497A" w:themeFill="accent4" w:themeFillShade="BF"/>
            <w:vAlign w:val="center"/>
          </w:tcPr>
          <w:p w:rsidR="00727A4B" w:rsidRPr="004555E9" w:rsidRDefault="00727A4B" w:rsidP="00470577">
            <w:pPr>
              <w:jc w:val="right"/>
              <w:rPr>
                <w:rFonts w:ascii="HGｺﾞｼｯｸM" w:eastAsia="HGｺﾞｼｯｸM"/>
                <w:b/>
                <w:sz w:val="24"/>
                <w:szCs w:val="24"/>
              </w:rPr>
            </w:pPr>
            <w:r w:rsidRPr="004555E9">
              <w:rPr>
                <w:rFonts w:ascii="HGｺﾞｼｯｸM" w:eastAsia="HGｺﾞｼｯｸM" w:hint="eastAsia"/>
                <w:b/>
                <w:color w:val="FFFFFF" w:themeColor="background1"/>
                <w:sz w:val="24"/>
                <w:szCs w:val="24"/>
                <w:shd w:val="clear" w:color="auto" w:fill="5F497A" w:themeFill="accent4" w:themeFillShade="BF"/>
              </w:rPr>
              <w:t>当年度収支差額</w:t>
            </w:r>
            <w:r w:rsidR="00CC25F1" w:rsidRPr="004555E9">
              <w:rPr>
                <w:rFonts w:ascii="HGｺﾞｼｯｸM" w:eastAsia="HGｺﾞｼｯｸM" w:hint="eastAsia"/>
                <w:b/>
                <w:color w:val="FFFFFF" w:themeColor="background1"/>
                <w:sz w:val="24"/>
                <w:szCs w:val="24"/>
                <w:shd w:val="clear" w:color="auto" w:fill="5F497A" w:themeFill="accent4" w:themeFillShade="BF"/>
              </w:rPr>
              <w:t>(①+②</w:t>
            </w:r>
            <w:r w:rsidR="00CC25F1" w:rsidRPr="004555E9">
              <w:rPr>
                <w:rFonts w:ascii="HGｺﾞｼｯｸM" w:eastAsia="HGｺﾞｼｯｸM" w:hint="eastAsia"/>
                <w:b/>
                <w:color w:val="FFFFFF" w:themeColor="background1"/>
                <w:sz w:val="24"/>
                <w:szCs w:val="24"/>
              </w:rPr>
              <w:t>)</w:t>
            </w:r>
          </w:p>
        </w:tc>
        <w:tc>
          <w:tcPr>
            <w:tcW w:w="1985" w:type="dxa"/>
            <w:shd w:val="clear" w:color="auto" w:fill="E5DFEC" w:themeFill="accent4" w:themeFillTint="33"/>
            <w:vAlign w:val="center"/>
          </w:tcPr>
          <w:p w:rsidR="00727A4B" w:rsidRPr="004555E9" w:rsidRDefault="001A5565" w:rsidP="00ED54E9">
            <w:pPr>
              <w:jc w:val="right"/>
              <w:rPr>
                <w:rFonts w:ascii="HGｺﾞｼｯｸM" w:eastAsia="HGｺﾞｼｯｸM"/>
                <w:b/>
                <w:sz w:val="24"/>
                <w:szCs w:val="24"/>
              </w:rPr>
            </w:pPr>
            <w:r w:rsidRPr="004555E9">
              <w:rPr>
                <w:rFonts w:ascii="HGｺﾞｼｯｸM" w:eastAsia="HGｺﾞｼｯｸM" w:hint="eastAsia"/>
                <w:b/>
                <w:sz w:val="24"/>
                <w:szCs w:val="24"/>
              </w:rPr>
              <w:t>1,433</w:t>
            </w:r>
            <w:r w:rsidR="00727A4B" w:rsidRPr="004555E9">
              <w:rPr>
                <w:rFonts w:ascii="HGｺﾞｼｯｸM" w:eastAsia="HGｺﾞｼｯｸM" w:hint="eastAsia"/>
                <w:b/>
                <w:sz w:val="24"/>
                <w:szCs w:val="24"/>
              </w:rPr>
              <w:t>億円</w:t>
            </w:r>
          </w:p>
        </w:tc>
      </w:tr>
    </w:tbl>
    <w:p w:rsidR="00F51D6F" w:rsidRPr="00CF4506" w:rsidRDefault="00F51D6F" w:rsidP="00355D0D">
      <w:pPr>
        <w:spacing w:line="240" w:lineRule="exact"/>
        <w:rPr>
          <w:rFonts w:ascii="HGｺﾞｼｯｸM" w:eastAsia="HGｺﾞｼｯｸM"/>
          <w:sz w:val="26"/>
          <w:szCs w:val="26"/>
        </w:rPr>
      </w:pPr>
    </w:p>
    <w:p w:rsidR="003B1EC2" w:rsidRPr="002C5F9A" w:rsidRDefault="003D69BF" w:rsidP="005C3FF1">
      <w:pPr>
        <w:ind w:firstLineChars="200" w:firstLine="522"/>
        <w:rPr>
          <w:rFonts w:ascii="HGｺﾞｼｯｸM" w:eastAsia="HGｺﾞｼｯｸM"/>
          <w:b/>
          <w:sz w:val="26"/>
          <w:szCs w:val="26"/>
        </w:rPr>
      </w:pPr>
      <w:r w:rsidRPr="002C5F9A">
        <w:rPr>
          <w:rFonts w:ascii="HGｺﾞｼｯｸM" w:eastAsia="HGｺﾞｼｯｸM" w:hint="eastAsia"/>
          <w:b/>
          <w:sz w:val="26"/>
          <w:szCs w:val="26"/>
        </w:rPr>
        <w:t>○</w:t>
      </w:r>
      <w:r w:rsidR="001E322E">
        <w:rPr>
          <w:rFonts w:ascii="HGｺﾞｼｯｸM" w:eastAsia="HGｺﾞｼｯｸM" w:hint="eastAsia"/>
          <w:b/>
          <w:sz w:val="26"/>
          <w:szCs w:val="26"/>
        </w:rPr>
        <w:t>経常</w:t>
      </w:r>
      <w:r w:rsidR="0003391C">
        <w:rPr>
          <w:rFonts w:ascii="HGｺﾞｼｯｸM" w:eastAsia="HGｺﾞｼｯｸM" w:hint="eastAsia"/>
          <w:b/>
          <w:sz w:val="26"/>
          <w:szCs w:val="26"/>
        </w:rPr>
        <w:t>費用</w:t>
      </w:r>
      <w:r w:rsidRPr="002C5F9A">
        <w:rPr>
          <w:rFonts w:ascii="HGｺﾞｼｯｸM" w:eastAsia="HGｺﾞｼｯｸM" w:hint="eastAsia"/>
          <w:b/>
          <w:sz w:val="26"/>
          <w:szCs w:val="26"/>
        </w:rPr>
        <w:t>・</w:t>
      </w:r>
      <w:r w:rsidR="001E322E">
        <w:rPr>
          <w:rFonts w:ascii="HGｺﾞｼｯｸM" w:eastAsia="HGｺﾞｼｯｸM" w:hint="eastAsia"/>
          <w:b/>
          <w:sz w:val="26"/>
          <w:szCs w:val="26"/>
        </w:rPr>
        <w:t>経常収益</w:t>
      </w:r>
      <w:r w:rsidRPr="002C5F9A">
        <w:rPr>
          <w:rFonts w:ascii="HGｺﾞｼｯｸM" w:eastAsia="HGｺﾞｼｯｸM" w:hint="eastAsia"/>
          <w:b/>
          <w:sz w:val="26"/>
          <w:szCs w:val="26"/>
        </w:rPr>
        <w:t>の構成</w:t>
      </w:r>
    </w:p>
    <w:p w:rsidR="00355D0D" w:rsidRDefault="009B7BF7" w:rsidP="00355D0D">
      <w:pPr>
        <w:spacing w:line="240" w:lineRule="exact"/>
        <w:rPr>
          <w:rFonts w:ascii="HGｺﾞｼｯｸM" w:eastAsia="HGｺﾞｼｯｸM"/>
          <w:sz w:val="26"/>
          <w:szCs w:val="26"/>
        </w:rPr>
      </w:pPr>
      <w:r w:rsidRPr="00355D0D">
        <w:rPr>
          <w:rFonts w:ascii="HGｺﾞｼｯｸM" w:eastAsia="HGｺﾞｼｯｸM" w:hint="eastAsia"/>
          <w:b/>
          <w:noProof/>
          <w:sz w:val="26"/>
          <w:szCs w:val="26"/>
        </w:rPr>
        <mc:AlternateContent>
          <mc:Choice Requires="wps">
            <w:drawing>
              <wp:anchor distT="0" distB="0" distL="114300" distR="114300" simplePos="0" relativeHeight="251652608" behindDoc="0" locked="0" layoutInCell="1" allowOverlap="1" wp14:anchorId="4AD41CC2" wp14:editId="46601325">
                <wp:simplePos x="0" y="0"/>
                <wp:positionH relativeFrom="column">
                  <wp:posOffset>3177540</wp:posOffset>
                </wp:positionH>
                <wp:positionV relativeFrom="paragraph">
                  <wp:posOffset>139700</wp:posOffset>
                </wp:positionV>
                <wp:extent cx="2647950" cy="2952750"/>
                <wp:effectExtent l="0" t="0" r="19050" b="19050"/>
                <wp:wrapNone/>
                <wp:docPr id="31" name="正方形/長方形 31"/>
                <wp:cNvGraphicFramePr/>
                <a:graphic xmlns:a="http://schemas.openxmlformats.org/drawingml/2006/main">
                  <a:graphicData uri="http://schemas.microsoft.com/office/word/2010/wordprocessingShape">
                    <wps:wsp>
                      <wps:cNvSpPr/>
                      <wps:spPr>
                        <a:xfrm>
                          <a:off x="0" y="0"/>
                          <a:ext cx="2647950" cy="2952750"/>
                        </a:xfrm>
                        <a:prstGeom prst="rect">
                          <a:avLst/>
                        </a:prstGeom>
                        <a:ln>
                          <a:solidFill>
                            <a:schemeClr val="accent5">
                              <a:lumMod val="50000"/>
                            </a:schemeClr>
                          </a:solidFill>
                        </a:ln>
                      </wps:spPr>
                      <wps:style>
                        <a:lnRef idx="2">
                          <a:schemeClr val="accent2"/>
                        </a:lnRef>
                        <a:fillRef idx="1">
                          <a:schemeClr val="lt1"/>
                        </a:fillRef>
                        <a:effectRef idx="0">
                          <a:schemeClr val="accent2"/>
                        </a:effectRef>
                        <a:fontRef idx="minor">
                          <a:schemeClr val="dk1"/>
                        </a:fontRef>
                      </wps:style>
                      <wps:txbx>
                        <w:txbxContent>
                          <w:p w:rsidR="00796344" w:rsidRPr="00887A99" w:rsidRDefault="00796344" w:rsidP="0003391C">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【主な</w:t>
                            </w:r>
                            <w:r>
                              <w:rPr>
                                <w:rFonts w:ascii="HGｺﾞｼｯｸM" w:eastAsia="HGｺﾞｼｯｸM" w:hint="eastAsia"/>
                                <w:color w:val="000000" w:themeColor="text1"/>
                                <w:sz w:val="22"/>
                              </w:rPr>
                              <w:t>費用</w:t>
                            </w:r>
                            <w:r w:rsidRPr="00887A99">
                              <w:rPr>
                                <w:rFonts w:ascii="HGｺﾞｼｯｸM" w:eastAsia="HGｺﾞｼｯｸM" w:hint="eastAsia"/>
                                <w:color w:val="000000" w:themeColor="text1"/>
                                <w:sz w:val="22"/>
                              </w:rPr>
                              <w:t>】</w:t>
                            </w:r>
                          </w:p>
                          <w:p w:rsidR="00796344" w:rsidRPr="00887A99" w:rsidRDefault="00796344" w:rsidP="001511C0">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w:t>
                            </w:r>
                            <w:r>
                              <w:rPr>
                                <w:rFonts w:ascii="HGｺﾞｼｯｸM" w:eastAsia="HGｺﾞｼｯｸM" w:hint="eastAsia"/>
                                <w:color w:val="000000" w:themeColor="text1"/>
                                <w:sz w:val="22"/>
                              </w:rPr>
                              <w:t>移転支出的なコスト</w:t>
                            </w:r>
                          </w:p>
                          <w:p w:rsidR="00796344" w:rsidRPr="00887A99" w:rsidRDefault="00796344" w:rsidP="00ED074A">
                            <w:pPr>
                              <w:spacing w:line="300" w:lineRule="exact"/>
                              <w:ind w:firstLineChars="100" w:firstLine="220"/>
                              <w:jc w:val="left"/>
                              <w:rPr>
                                <w:rFonts w:ascii="HGｺﾞｼｯｸM" w:eastAsia="HGｺﾞｼｯｸM"/>
                                <w:color w:val="000000" w:themeColor="text1"/>
                                <w:sz w:val="22"/>
                              </w:rPr>
                            </w:pPr>
                            <w:r>
                              <w:rPr>
                                <w:rFonts w:ascii="HGｺﾞｼｯｸM" w:eastAsia="HGｺﾞｼｯｸM" w:hint="eastAsia"/>
                                <w:color w:val="000000" w:themeColor="text1"/>
                                <w:sz w:val="22"/>
                              </w:rPr>
                              <w:t>市民や他団体等の支出に対する給付・補助など</w:t>
                            </w:r>
                          </w:p>
                          <w:p w:rsidR="00796344" w:rsidRPr="0070240D" w:rsidRDefault="00796344" w:rsidP="001511C0">
                            <w:pPr>
                              <w:spacing w:line="300" w:lineRule="exact"/>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 xml:space="preserve">　</w:t>
                            </w:r>
                            <w:r w:rsidRPr="0070240D">
                              <w:rPr>
                                <w:rFonts w:ascii="HGｺﾞｼｯｸM" w:eastAsia="HGｺﾞｼｯｸM" w:hint="eastAsia"/>
                                <w:color w:val="000000" w:themeColor="text1"/>
                                <w:sz w:val="22"/>
                              </w:rPr>
                              <w:t>・扶助費</w:t>
                            </w:r>
                            <w:r w:rsidRPr="0070240D">
                              <w:rPr>
                                <w:rFonts w:ascii="HGｺﾞｼｯｸM" w:eastAsia="HGｺﾞｼｯｸM" w:hint="eastAsia"/>
                                <w:color w:val="000000" w:themeColor="text1"/>
                                <w:sz w:val="22"/>
                              </w:rPr>
                              <w:tab/>
                            </w:r>
                            <w:r w:rsidRPr="0070240D">
                              <w:rPr>
                                <w:rFonts w:ascii="HGｺﾞｼｯｸM" w:eastAsia="HGｺﾞｼｯｸM" w:hint="eastAsia"/>
                                <w:color w:val="000000" w:themeColor="text1"/>
                                <w:sz w:val="22"/>
                              </w:rPr>
                              <w:tab/>
                              <w:t>5,275億円</w:t>
                            </w:r>
                          </w:p>
                          <w:p w:rsidR="00796344" w:rsidRPr="0070240D" w:rsidRDefault="00796344" w:rsidP="001511C0">
                            <w:pPr>
                              <w:spacing w:line="300" w:lineRule="exact"/>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 xml:space="preserve">　・負担金等</w:t>
                            </w:r>
                            <w:r w:rsidRPr="0070240D">
                              <w:rPr>
                                <w:rFonts w:ascii="HGｺﾞｼｯｸM" w:eastAsia="HGｺﾞｼｯｸM" w:hint="eastAsia"/>
                                <w:color w:val="000000" w:themeColor="text1"/>
                                <w:sz w:val="22"/>
                              </w:rPr>
                              <w:tab/>
                            </w:r>
                            <w:r w:rsidRPr="0070240D">
                              <w:rPr>
                                <w:rFonts w:ascii="HGｺﾞｼｯｸM" w:eastAsia="HGｺﾞｼｯｸM" w:hint="eastAsia"/>
                                <w:color w:val="000000" w:themeColor="text1"/>
                                <w:sz w:val="22"/>
                              </w:rPr>
                              <w:tab/>
                              <w:t>1,187億円</w:t>
                            </w:r>
                          </w:p>
                          <w:p w:rsidR="00796344" w:rsidRPr="0070240D" w:rsidRDefault="00796344" w:rsidP="009B7BF7">
                            <w:pPr>
                              <w:spacing w:line="160" w:lineRule="exact"/>
                              <w:jc w:val="left"/>
                              <w:rPr>
                                <w:rFonts w:ascii="HGｺﾞｼｯｸM" w:eastAsia="HGｺﾞｼｯｸM"/>
                                <w:color w:val="000000" w:themeColor="text1"/>
                                <w:sz w:val="22"/>
                              </w:rPr>
                            </w:pPr>
                          </w:p>
                          <w:p w:rsidR="00796344" w:rsidRPr="0070240D" w:rsidRDefault="00796344" w:rsidP="0003391C">
                            <w:pPr>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○物にかかるコスト</w:t>
                            </w:r>
                          </w:p>
                          <w:p w:rsidR="00796344" w:rsidRPr="0070240D" w:rsidRDefault="00796344" w:rsidP="001511C0">
                            <w:pPr>
                              <w:spacing w:line="300" w:lineRule="exact"/>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 xml:space="preserve">　公共施設の運営費や補修費など</w:t>
                            </w:r>
                          </w:p>
                          <w:p w:rsidR="00796344" w:rsidRPr="0070240D" w:rsidRDefault="00796344" w:rsidP="001511C0">
                            <w:pPr>
                              <w:spacing w:line="300" w:lineRule="exact"/>
                              <w:ind w:firstLineChars="100" w:firstLine="220"/>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・物件費</w:t>
                            </w:r>
                            <w:r w:rsidRPr="0070240D">
                              <w:rPr>
                                <w:rFonts w:ascii="HGｺﾞｼｯｸM" w:eastAsia="HGｺﾞｼｯｸM" w:hint="eastAsia"/>
                                <w:color w:val="000000" w:themeColor="text1"/>
                                <w:sz w:val="22"/>
                              </w:rPr>
                              <w:tab/>
                            </w:r>
                            <w:r w:rsidRPr="0070240D">
                              <w:rPr>
                                <w:rFonts w:ascii="HGｺﾞｼｯｸM" w:eastAsia="HGｺﾞｼｯｸM" w:hint="eastAsia"/>
                                <w:color w:val="000000" w:themeColor="text1"/>
                                <w:sz w:val="22"/>
                              </w:rPr>
                              <w:tab/>
                              <w:t>1,283億円</w:t>
                            </w:r>
                          </w:p>
                          <w:p w:rsidR="00796344" w:rsidRPr="0070240D" w:rsidRDefault="00796344" w:rsidP="001511C0">
                            <w:pPr>
                              <w:spacing w:line="300" w:lineRule="exact"/>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 xml:space="preserve">　・減価償却費</w:t>
                            </w:r>
                            <w:r w:rsidRPr="0070240D">
                              <w:rPr>
                                <w:rFonts w:ascii="HGｺﾞｼｯｸM" w:eastAsia="HGｺﾞｼｯｸM" w:hint="eastAsia"/>
                                <w:color w:val="000000" w:themeColor="text1"/>
                                <w:sz w:val="22"/>
                              </w:rPr>
                              <w:tab/>
                            </w:r>
                            <w:r w:rsidRPr="0070240D">
                              <w:rPr>
                                <w:rFonts w:ascii="HGｺﾞｼｯｸM" w:eastAsia="HGｺﾞｼｯｸM" w:hint="eastAsia"/>
                                <w:color w:val="000000" w:themeColor="text1"/>
                                <w:sz w:val="22"/>
                              </w:rPr>
                              <w:tab/>
                            </w:r>
                            <w:r w:rsidRPr="0070240D">
                              <w:rPr>
                                <w:rFonts w:ascii="HGｺﾞｼｯｸM" w:eastAsia="HGｺﾞｼｯｸM" w:hint="eastAsia"/>
                                <w:color w:val="FFFFFF" w:themeColor="background1"/>
                                <w:sz w:val="22"/>
                              </w:rPr>
                              <w:t>0,</w:t>
                            </w:r>
                            <w:r w:rsidRPr="0070240D">
                              <w:rPr>
                                <w:rFonts w:ascii="HGｺﾞｼｯｸM" w:eastAsia="HGｺﾞｼｯｸM" w:hint="eastAsia"/>
                                <w:color w:val="000000" w:themeColor="text1"/>
                                <w:sz w:val="22"/>
                              </w:rPr>
                              <w:t>966億円</w:t>
                            </w:r>
                          </w:p>
                          <w:p w:rsidR="00796344" w:rsidRPr="0070240D" w:rsidRDefault="00796344" w:rsidP="009B7BF7">
                            <w:pPr>
                              <w:spacing w:line="160" w:lineRule="exact"/>
                              <w:jc w:val="left"/>
                              <w:rPr>
                                <w:rFonts w:ascii="HGｺﾞｼｯｸM" w:eastAsia="HGｺﾞｼｯｸM"/>
                                <w:color w:val="000000" w:themeColor="text1"/>
                                <w:sz w:val="22"/>
                              </w:rPr>
                            </w:pPr>
                          </w:p>
                          <w:p w:rsidR="00796344" w:rsidRPr="0070240D" w:rsidRDefault="00796344" w:rsidP="00973313">
                            <w:pPr>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○人にかかるコスト</w:t>
                            </w:r>
                          </w:p>
                          <w:p w:rsidR="00796344" w:rsidRPr="0070240D" w:rsidRDefault="00796344" w:rsidP="001511C0">
                            <w:pPr>
                              <w:spacing w:line="300" w:lineRule="exact"/>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 xml:space="preserve">　行政サービスを担う職員の給与など</w:t>
                            </w:r>
                          </w:p>
                          <w:p w:rsidR="00796344" w:rsidRPr="00777B79" w:rsidRDefault="00796344" w:rsidP="001511C0">
                            <w:pPr>
                              <w:spacing w:line="300" w:lineRule="exact"/>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 xml:space="preserve">　・給与関係費</w:t>
                            </w:r>
                            <w:r w:rsidRPr="0070240D">
                              <w:rPr>
                                <w:rFonts w:ascii="HGｺﾞｼｯｸM" w:eastAsia="HGｺﾞｼｯｸM" w:hint="eastAsia"/>
                                <w:color w:val="000000" w:themeColor="text1"/>
                                <w:sz w:val="22"/>
                              </w:rPr>
                              <w:tab/>
                            </w:r>
                            <w:r w:rsidRPr="0070240D">
                              <w:rPr>
                                <w:rFonts w:ascii="HGｺﾞｼｯｸM" w:eastAsia="HGｺﾞｼｯｸM" w:hint="eastAsia"/>
                                <w:color w:val="000000" w:themeColor="text1"/>
                                <w:sz w:val="22"/>
                              </w:rPr>
                              <w:tab/>
                              <w:t>1,792億</w:t>
                            </w:r>
                            <w:r>
                              <w:rPr>
                                <w:rFonts w:ascii="HGｺﾞｼｯｸM" w:eastAsia="HGｺﾞｼｯｸM" w:hint="eastAsia"/>
                                <w:color w:val="000000" w:themeColor="text1"/>
                                <w:sz w:val="22"/>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31" style="position:absolute;left:0;text-align:left;margin-left:250.2pt;margin-top:11pt;width:208.5pt;height:23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" fillcolor="white [3201]" strokecolor="#205867 [1608]" strokeweight="2pt">
                <v:textbox>
                  <w:txbxContent>
                    <w:p w:rsidR="00796344" w:rsidRPr="00887A99" w:rsidRDefault="00796344" w:rsidP="0003391C">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【主な</w:t>
                      </w:r>
                      <w:r>
                        <w:rPr>
                          <w:rFonts w:ascii="HGｺﾞｼｯｸM" w:eastAsia="HGｺﾞｼｯｸM" w:hint="eastAsia"/>
                          <w:color w:val="000000" w:themeColor="text1"/>
                          <w:sz w:val="22"/>
                        </w:rPr>
                        <w:t>費用</w:t>
                      </w:r>
                      <w:r w:rsidRPr="00887A99">
                        <w:rPr>
                          <w:rFonts w:ascii="HGｺﾞｼｯｸM" w:eastAsia="HGｺﾞｼｯｸM" w:hint="eastAsia"/>
                          <w:color w:val="000000" w:themeColor="text1"/>
                          <w:sz w:val="22"/>
                        </w:rPr>
                        <w:t>】</w:t>
                      </w:r>
                    </w:p>
                    <w:p w:rsidR="00796344" w:rsidRPr="00887A99" w:rsidRDefault="00796344" w:rsidP="001511C0">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w:t>
                      </w:r>
                      <w:r>
                        <w:rPr>
                          <w:rFonts w:ascii="HGｺﾞｼｯｸM" w:eastAsia="HGｺﾞｼｯｸM" w:hint="eastAsia"/>
                          <w:color w:val="000000" w:themeColor="text1"/>
                          <w:sz w:val="22"/>
                        </w:rPr>
                        <w:t>移転支出的なコスト</w:t>
                      </w:r>
                    </w:p>
                    <w:p w:rsidR="00796344" w:rsidRPr="00887A99" w:rsidRDefault="00796344" w:rsidP="00ED074A">
                      <w:pPr>
                        <w:spacing w:line="300" w:lineRule="exact"/>
                        <w:ind w:firstLineChars="100" w:firstLine="220"/>
                        <w:jc w:val="left"/>
                        <w:rPr>
                          <w:rFonts w:ascii="HGｺﾞｼｯｸM" w:eastAsia="HGｺﾞｼｯｸM"/>
                          <w:color w:val="000000" w:themeColor="text1"/>
                          <w:sz w:val="22"/>
                        </w:rPr>
                      </w:pPr>
                      <w:r>
                        <w:rPr>
                          <w:rFonts w:ascii="HGｺﾞｼｯｸM" w:eastAsia="HGｺﾞｼｯｸM" w:hint="eastAsia"/>
                          <w:color w:val="000000" w:themeColor="text1"/>
                          <w:sz w:val="22"/>
                        </w:rPr>
                        <w:t>市民や他団体等の支出に対する給付・補助など</w:t>
                      </w:r>
                    </w:p>
                    <w:p w:rsidR="00796344" w:rsidRPr="0070240D" w:rsidRDefault="00796344" w:rsidP="001511C0">
                      <w:pPr>
                        <w:spacing w:line="300" w:lineRule="exact"/>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 xml:space="preserve">　</w:t>
                      </w:r>
                      <w:r w:rsidRPr="0070240D">
                        <w:rPr>
                          <w:rFonts w:ascii="HGｺﾞｼｯｸM" w:eastAsia="HGｺﾞｼｯｸM" w:hint="eastAsia"/>
                          <w:color w:val="000000" w:themeColor="text1"/>
                          <w:sz w:val="22"/>
                        </w:rPr>
                        <w:t>・扶助費</w:t>
                      </w:r>
                      <w:r w:rsidRPr="0070240D">
                        <w:rPr>
                          <w:rFonts w:ascii="HGｺﾞｼｯｸM" w:eastAsia="HGｺﾞｼｯｸM" w:hint="eastAsia"/>
                          <w:color w:val="000000" w:themeColor="text1"/>
                          <w:sz w:val="22"/>
                        </w:rPr>
                        <w:tab/>
                      </w:r>
                      <w:r w:rsidRPr="0070240D">
                        <w:rPr>
                          <w:rFonts w:ascii="HGｺﾞｼｯｸM" w:eastAsia="HGｺﾞｼｯｸM" w:hint="eastAsia"/>
                          <w:color w:val="000000" w:themeColor="text1"/>
                          <w:sz w:val="22"/>
                        </w:rPr>
                        <w:tab/>
                        <w:t>5,275億円</w:t>
                      </w:r>
                    </w:p>
                    <w:p w:rsidR="00796344" w:rsidRPr="0070240D" w:rsidRDefault="00796344" w:rsidP="001511C0">
                      <w:pPr>
                        <w:spacing w:line="300" w:lineRule="exact"/>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 xml:space="preserve">　・負担金等</w:t>
                      </w:r>
                      <w:r w:rsidRPr="0070240D">
                        <w:rPr>
                          <w:rFonts w:ascii="HGｺﾞｼｯｸM" w:eastAsia="HGｺﾞｼｯｸM" w:hint="eastAsia"/>
                          <w:color w:val="000000" w:themeColor="text1"/>
                          <w:sz w:val="22"/>
                        </w:rPr>
                        <w:tab/>
                      </w:r>
                      <w:r w:rsidRPr="0070240D">
                        <w:rPr>
                          <w:rFonts w:ascii="HGｺﾞｼｯｸM" w:eastAsia="HGｺﾞｼｯｸM" w:hint="eastAsia"/>
                          <w:color w:val="000000" w:themeColor="text1"/>
                          <w:sz w:val="22"/>
                        </w:rPr>
                        <w:tab/>
                        <w:t>1,187億円</w:t>
                      </w:r>
                    </w:p>
                    <w:p w:rsidR="00796344" w:rsidRPr="0070240D" w:rsidRDefault="00796344" w:rsidP="009B7BF7">
                      <w:pPr>
                        <w:spacing w:line="160" w:lineRule="exact"/>
                        <w:jc w:val="left"/>
                        <w:rPr>
                          <w:rFonts w:ascii="HGｺﾞｼｯｸM" w:eastAsia="HGｺﾞｼｯｸM"/>
                          <w:color w:val="000000" w:themeColor="text1"/>
                          <w:sz w:val="22"/>
                        </w:rPr>
                      </w:pPr>
                    </w:p>
                    <w:p w:rsidR="00796344" w:rsidRPr="0070240D" w:rsidRDefault="00796344" w:rsidP="0003391C">
                      <w:pPr>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○物にかかるコスト</w:t>
                      </w:r>
                    </w:p>
                    <w:p w:rsidR="00796344" w:rsidRPr="0070240D" w:rsidRDefault="00796344" w:rsidP="001511C0">
                      <w:pPr>
                        <w:spacing w:line="300" w:lineRule="exact"/>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 xml:space="preserve">　公共施設の運営費や補修費など</w:t>
                      </w:r>
                    </w:p>
                    <w:p w:rsidR="00796344" w:rsidRPr="0070240D" w:rsidRDefault="00796344" w:rsidP="001511C0">
                      <w:pPr>
                        <w:spacing w:line="300" w:lineRule="exact"/>
                        <w:ind w:firstLineChars="100" w:firstLine="220"/>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・物件費</w:t>
                      </w:r>
                      <w:r w:rsidRPr="0070240D">
                        <w:rPr>
                          <w:rFonts w:ascii="HGｺﾞｼｯｸM" w:eastAsia="HGｺﾞｼｯｸM" w:hint="eastAsia"/>
                          <w:color w:val="000000" w:themeColor="text1"/>
                          <w:sz w:val="22"/>
                        </w:rPr>
                        <w:tab/>
                      </w:r>
                      <w:r w:rsidRPr="0070240D">
                        <w:rPr>
                          <w:rFonts w:ascii="HGｺﾞｼｯｸM" w:eastAsia="HGｺﾞｼｯｸM" w:hint="eastAsia"/>
                          <w:color w:val="000000" w:themeColor="text1"/>
                          <w:sz w:val="22"/>
                        </w:rPr>
                        <w:tab/>
                        <w:t>1,283億円</w:t>
                      </w:r>
                    </w:p>
                    <w:p w:rsidR="00796344" w:rsidRPr="0070240D" w:rsidRDefault="00796344" w:rsidP="001511C0">
                      <w:pPr>
                        <w:spacing w:line="300" w:lineRule="exact"/>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 xml:space="preserve">　・減価償却費</w:t>
                      </w:r>
                      <w:r w:rsidRPr="0070240D">
                        <w:rPr>
                          <w:rFonts w:ascii="HGｺﾞｼｯｸM" w:eastAsia="HGｺﾞｼｯｸM" w:hint="eastAsia"/>
                          <w:color w:val="000000" w:themeColor="text1"/>
                          <w:sz w:val="22"/>
                        </w:rPr>
                        <w:tab/>
                      </w:r>
                      <w:r w:rsidRPr="0070240D">
                        <w:rPr>
                          <w:rFonts w:ascii="HGｺﾞｼｯｸM" w:eastAsia="HGｺﾞｼｯｸM" w:hint="eastAsia"/>
                          <w:color w:val="000000" w:themeColor="text1"/>
                          <w:sz w:val="22"/>
                        </w:rPr>
                        <w:tab/>
                      </w:r>
                      <w:r w:rsidRPr="0070240D">
                        <w:rPr>
                          <w:rFonts w:ascii="HGｺﾞｼｯｸM" w:eastAsia="HGｺﾞｼｯｸM" w:hint="eastAsia"/>
                          <w:color w:val="FFFFFF" w:themeColor="background1"/>
                          <w:sz w:val="22"/>
                        </w:rPr>
                        <w:t>0,</w:t>
                      </w:r>
                      <w:r w:rsidRPr="0070240D">
                        <w:rPr>
                          <w:rFonts w:ascii="HGｺﾞｼｯｸM" w:eastAsia="HGｺﾞｼｯｸM" w:hint="eastAsia"/>
                          <w:color w:val="000000" w:themeColor="text1"/>
                          <w:sz w:val="22"/>
                        </w:rPr>
                        <w:t>966億円</w:t>
                      </w:r>
                    </w:p>
                    <w:p w:rsidR="00796344" w:rsidRPr="0070240D" w:rsidRDefault="00796344" w:rsidP="009B7BF7">
                      <w:pPr>
                        <w:spacing w:line="160" w:lineRule="exact"/>
                        <w:jc w:val="left"/>
                        <w:rPr>
                          <w:rFonts w:ascii="HGｺﾞｼｯｸM" w:eastAsia="HGｺﾞｼｯｸM"/>
                          <w:color w:val="000000" w:themeColor="text1"/>
                          <w:sz w:val="22"/>
                        </w:rPr>
                      </w:pPr>
                    </w:p>
                    <w:p w:rsidR="00796344" w:rsidRPr="0070240D" w:rsidRDefault="00796344" w:rsidP="00973313">
                      <w:pPr>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○人にかかるコスト</w:t>
                      </w:r>
                    </w:p>
                    <w:p w:rsidR="00796344" w:rsidRPr="0070240D" w:rsidRDefault="00796344" w:rsidP="001511C0">
                      <w:pPr>
                        <w:spacing w:line="300" w:lineRule="exact"/>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 xml:space="preserve">　行政サービスを担う職員の給与など</w:t>
                      </w:r>
                    </w:p>
                    <w:p w:rsidR="00796344" w:rsidRPr="00777B79" w:rsidRDefault="00796344" w:rsidP="001511C0">
                      <w:pPr>
                        <w:spacing w:line="300" w:lineRule="exact"/>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 xml:space="preserve">　・給与関係費</w:t>
                      </w:r>
                      <w:r w:rsidRPr="0070240D">
                        <w:rPr>
                          <w:rFonts w:ascii="HGｺﾞｼｯｸM" w:eastAsia="HGｺﾞｼｯｸM" w:hint="eastAsia"/>
                          <w:color w:val="000000" w:themeColor="text1"/>
                          <w:sz w:val="22"/>
                        </w:rPr>
                        <w:tab/>
                      </w:r>
                      <w:r w:rsidRPr="0070240D">
                        <w:rPr>
                          <w:rFonts w:ascii="HGｺﾞｼｯｸM" w:eastAsia="HGｺﾞｼｯｸM" w:hint="eastAsia"/>
                          <w:color w:val="000000" w:themeColor="text1"/>
                          <w:sz w:val="22"/>
                        </w:rPr>
                        <w:tab/>
                        <w:t>1,792億</w:t>
                      </w:r>
                      <w:r>
                        <w:rPr>
                          <w:rFonts w:ascii="HGｺﾞｼｯｸM" w:eastAsia="HGｺﾞｼｯｸM" w:hint="eastAsia"/>
                          <w:color w:val="000000" w:themeColor="text1"/>
                          <w:sz w:val="22"/>
                        </w:rPr>
                        <w:t>円</w:t>
                      </w:r>
                    </w:p>
                  </w:txbxContent>
                </v:textbox>
              </v:rect>
            </w:pict>
          </mc:Fallback>
        </mc:AlternateContent>
      </w:r>
    </w:p>
    <w:p w:rsidR="003B1EC2" w:rsidRPr="00355D0D" w:rsidRDefault="00355D0D">
      <w:pPr>
        <w:rPr>
          <w:rFonts w:ascii="HGｺﾞｼｯｸM" w:eastAsia="HGｺﾞｼｯｸM"/>
          <w:b/>
          <w:sz w:val="26"/>
          <w:szCs w:val="26"/>
        </w:rPr>
      </w:pPr>
      <w:r>
        <w:rPr>
          <w:rFonts w:ascii="HGｺﾞｼｯｸM" w:eastAsia="HGｺﾞｼｯｸM" w:hint="eastAsia"/>
          <w:sz w:val="26"/>
          <w:szCs w:val="26"/>
        </w:rPr>
        <w:t xml:space="preserve">　　　　</w:t>
      </w:r>
      <w:r w:rsidRPr="004555E9">
        <w:rPr>
          <w:rFonts w:ascii="HGｺﾞｼｯｸM" w:eastAsia="HGｺﾞｼｯｸM" w:hint="eastAsia"/>
          <w:b/>
          <w:color w:val="FFFFFF" w:themeColor="background1"/>
          <w:sz w:val="26"/>
          <w:szCs w:val="26"/>
          <w:bdr w:val="single" w:sz="4" w:space="0" w:color="auto"/>
          <w:shd w:val="clear" w:color="auto" w:fill="943634" w:themeFill="accent2" w:themeFillShade="BF"/>
        </w:rPr>
        <w:t>経常費用総額：</w:t>
      </w:r>
      <w:r w:rsidR="0055369D" w:rsidRPr="004555E9">
        <w:rPr>
          <w:rFonts w:ascii="HGｺﾞｼｯｸM" w:eastAsia="HGｺﾞｼｯｸM" w:hint="eastAsia"/>
          <w:b/>
          <w:color w:val="FFFFFF" w:themeColor="background1"/>
          <w:sz w:val="26"/>
          <w:szCs w:val="26"/>
          <w:bdr w:val="single" w:sz="4" w:space="0" w:color="auto"/>
          <w:shd w:val="clear" w:color="auto" w:fill="943634" w:themeFill="accent2" w:themeFillShade="BF"/>
        </w:rPr>
        <w:t>1兆2,614</w:t>
      </w:r>
      <w:r w:rsidRPr="004555E9">
        <w:rPr>
          <w:rFonts w:ascii="HGｺﾞｼｯｸM" w:eastAsia="HGｺﾞｼｯｸM" w:hint="eastAsia"/>
          <w:b/>
          <w:color w:val="FFFFFF" w:themeColor="background1"/>
          <w:sz w:val="26"/>
          <w:szCs w:val="26"/>
          <w:bdr w:val="single" w:sz="4" w:space="0" w:color="auto"/>
          <w:shd w:val="clear" w:color="auto" w:fill="943634" w:themeFill="accent2" w:themeFillShade="BF"/>
        </w:rPr>
        <w:t>億円</w:t>
      </w:r>
    </w:p>
    <w:p w:rsidR="003B1EC2" w:rsidRPr="003D69BF" w:rsidRDefault="005C3FF1">
      <w:pPr>
        <w:rPr>
          <w:rFonts w:ascii="HGｺﾞｼｯｸM" w:eastAsia="HGｺﾞｼｯｸM"/>
          <w:sz w:val="26"/>
          <w:szCs w:val="26"/>
        </w:rPr>
      </w:pPr>
      <w:r>
        <w:rPr>
          <w:rFonts w:ascii="HGｺﾞｼｯｸM" w:eastAsia="HGｺﾞｼｯｸM"/>
          <w:noProof/>
          <w:sz w:val="26"/>
          <w:szCs w:val="26"/>
        </w:rPr>
        <w:drawing>
          <wp:anchor distT="0" distB="0" distL="114300" distR="114300" simplePos="0" relativeHeight="251705856" behindDoc="0" locked="0" layoutInCell="1" allowOverlap="1" wp14:anchorId="002D9336" wp14:editId="6F753BFB">
            <wp:simplePos x="0" y="0"/>
            <wp:positionH relativeFrom="column">
              <wp:posOffset>-394335</wp:posOffset>
            </wp:positionH>
            <wp:positionV relativeFrom="paragraph">
              <wp:posOffset>22225</wp:posOffset>
            </wp:positionV>
            <wp:extent cx="3429000" cy="2590800"/>
            <wp:effectExtent l="0" t="0" r="0" b="0"/>
            <wp:wrapNone/>
            <wp:docPr id="7" name="図 7" descr="経常費用の構成をグラフで記載しています。&#10;経常費用の構成として、移転支出的なコストが61.7%、物にかかるコストが20.1%、人にかかるコストが15.7%、その他が2.5%あることを記載しています。" title="経常費用の構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9">
                      <a:extLst>
                        <a:ext uri="{28A0092B-C50C-407E-A947-70E740481C1C}">
                          <a14:useLocalDpi xmlns:a14="http://schemas.microsoft.com/office/drawing/2010/main" val="0"/>
                        </a:ext>
                      </a:extLst>
                    </a:blip>
                    <a:srcRect l="11396" t="14196" r="19066" b="-1"/>
                    <a:stretch/>
                  </pic:blipFill>
                  <pic:spPr bwMode="auto">
                    <a:xfrm>
                      <a:off x="0" y="0"/>
                      <a:ext cx="3429000" cy="2590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B1EC2" w:rsidRPr="003D69BF" w:rsidRDefault="003B1EC2">
      <w:pPr>
        <w:rPr>
          <w:rFonts w:ascii="HGｺﾞｼｯｸM" w:eastAsia="HGｺﾞｼｯｸM"/>
          <w:sz w:val="26"/>
          <w:szCs w:val="26"/>
        </w:rPr>
      </w:pPr>
    </w:p>
    <w:p w:rsidR="003B1EC2" w:rsidRPr="003D69BF" w:rsidRDefault="003B1EC2">
      <w:pPr>
        <w:rPr>
          <w:rFonts w:ascii="HGｺﾞｼｯｸM" w:eastAsia="HGｺﾞｼｯｸM"/>
          <w:sz w:val="26"/>
          <w:szCs w:val="26"/>
        </w:rPr>
      </w:pPr>
    </w:p>
    <w:p w:rsidR="003B1EC2" w:rsidRPr="003D69BF" w:rsidRDefault="003B1EC2">
      <w:pPr>
        <w:rPr>
          <w:rFonts w:ascii="HGｺﾞｼｯｸM" w:eastAsia="HGｺﾞｼｯｸM"/>
          <w:sz w:val="26"/>
          <w:szCs w:val="26"/>
        </w:rPr>
      </w:pPr>
    </w:p>
    <w:p w:rsidR="003B1EC2" w:rsidRPr="003D69BF" w:rsidRDefault="003B1EC2">
      <w:pPr>
        <w:rPr>
          <w:rFonts w:ascii="HGｺﾞｼｯｸM" w:eastAsia="HGｺﾞｼｯｸM"/>
          <w:sz w:val="26"/>
          <w:szCs w:val="26"/>
        </w:rPr>
      </w:pPr>
    </w:p>
    <w:p w:rsidR="003B1EC2" w:rsidRPr="003D69BF" w:rsidRDefault="003B1EC2">
      <w:pPr>
        <w:rPr>
          <w:rFonts w:ascii="HGｺﾞｼｯｸM" w:eastAsia="HGｺﾞｼｯｸM"/>
          <w:sz w:val="26"/>
          <w:szCs w:val="26"/>
        </w:rPr>
      </w:pPr>
    </w:p>
    <w:p w:rsidR="003B1EC2" w:rsidRPr="003D69BF" w:rsidRDefault="003B1EC2">
      <w:pPr>
        <w:rPr>
          <w:rFonts w:ascii="HGｺﾞｼｯｸM" w:eastAsia="HGｺﾞｼｯｸM"/>
          <w:sz w:val="26"/>
          <w:szCs w:val="26"/>
        </w:rPr>
      </w:pPr>
    </w:p>
    <w:p w:rsidR="003B1EC2" w:rsidRPr="003D69BF" w:rsidRDefault="003B1EC2">
      <w:pPr>
        <w:rPr>
          <w:rFonts w:ascii="HGｺﾞｼｯｸM" w:eastAsia="HGｺﾞｼｯｸM"/>
          <w:sz w:val="26"/>
          <w:szCs w:val="26"/>
        </w:rPr>
      </w:pPr>
    </w:p>
    <w:p w:rsidR="003B1EC2" w:rsidRPr="003D69BF" w:rsidRDefault="003B1EC2">
      <w:pPr>
        <w:rPr>
          <w:rFonts w:ascii="HGｺﾞｼｯｸM" w:eastAsia="HGｺﾞｼｯｸM"/>
          <w:sz w:val="26"/>
          <w:szCs w:val="26"/>
        </w:rPr>
      </w:pPr>
    </w:p>
    <w:p w:rsidR="003B1EC2" w:rsidRPr="003D69BF" w:rsidRDefault="003B1EC2">
      <w:pPr>
        <w:rPr>
          <w:rFonts w:ascii="HGｺﾞｼｯｸM" w:eastAsia="HGｺﾞｼｯｸM"/>
          <w:sz w:val="26"/>
          <w:szCs w:val="26"/>
        </w:rPr>
      </w:pPr>
    </w:p>
    <w:p w:rsidR="003B1EC2" w:rsidRPr="003D69BF" w:rsidRDefault="003B1EC2">
      <w:pPr>
        <w:rPr>
          <w:rFonts w:ascii="HGｺﾞｼｯｸM" w:eastAsia="HGｺﾞｼｯｸM"/>
          <w:sz w:val="26"/>
          <w:szCs w:val="26"/>
        </w:rPr>
      </w:pPr>
    </w:p>
    <w:p w:rsidR="00461122" w:rsidRDefault="00461122" w:rsidP="00355D0D">
      <w:pPr>
        <w:spacing w:line="240" w:lineRule="exact"/>
        <w:rPr>
          <w:rFonts w:ascii="HGｺﾞｼｯｸM" w:eastAsia="HGｺﾞｼｯｸM"/>
          <w:sz w:val="26"/>
          <w:szCs w:val="26"/>
        </w:rPr>
      </w:pPr>
    </w:p>
    <w:p w:rsidR="00355D0D" w:rsidRDefault="00355D0D" w:rsidP="00355D0D">
      <w:pPr>
        <w:spacing w:line="240" w:lineRule="exact"/>
        <w:rPr>
          <w:rFonts w:ascii="HGｺﾞｼｯｸM" w:eastAsia="HGｺﾞｼｯｸM"/>
          <w:sz w:val="26"/>
          <w:szCs w:val="26"/>
        </w:rPr>
      </w:pPr>
    </w:p>
    <w:p w:rsidR="002747C6" w:rsidRPr="00355D0D" w:rsidRDefault="00461122">
      <w:pPr>
        <w:rPr>
          <w:rFonts w:ascii="HGｺﾞｼｯｸM" w:eastAsia="HGｺﾞｼｯｸM"/>
          <w:b/>
          <w:sz w:val="26"/>
          <w:szCs w:val="26"/>
        </w:rPr>
      </w:pPr>
      <w:r>
        <w:rPr>
          <w:rFonts w:ascii="HGｺﾞｼｯｸM" w:eastAsia="HGｺﾞｼｯｸM" w:hint="eastAsia"/>
          <w:noProof/>
          <w:sz w:val="26"/>
          <w:szCs w:val="26"/>
        </w:rPr>
        <mc:AlternateContent>
          <mc:Choice Requires="wps">
            <w:drawing>
              <wp:anchor distT="0" distB="0" distL="114300" distR="114300" simplePos="0" relativeHeight="251656704" behindDoc="0" locked="0" layoutInCell="1" allowOverlap="1" wp14:anchorId="43A7CC42" wp14:editId="1753E3B5">
                <wp:simplePos x="0" y="0"/>
                <wp:positionH relativeFrom="column">
                  <wp:posOffset>3177540</wp:posOffset>
                </wp:positionH>
                <wp:positionV relativeFrom="paragraph">
                  <wp:posOffset>215900</wp:posOffset>
                </wp:positionV>
                <wp:extent cx="2647950" cy="2305050"/>
                <wp:effectExtent l="0" t="0" r="19050" b="19050"/>
                <wp:wrapNone/>
                <wp:docPr id="34" name="正方形/長方形 34"/>
                <wp:cNvGraphicFramePr/>
                <a:graphic xmlns:a="http://schemas.openxmlformats.org/drawingml/2006/main">
                  <a:graphicData uri="http://schemas.microsoft.com/office/word/2010/wordprocessingShape">
                    <wps:wsp>
                      <wps:cNvSpPr/>
                      <wps:spPr>
                        <a:xfrm>
                          <a:off x="0" y="0"/>
                          <a:ext cx="2647950" cy="2305050"/>
                        </a:xfrm>
                        <a:prstGeom prst="rect">
                          <a:avLst/>
                        </a:prstGeom>
                        <a:ln>
                          <a:solidFill>
                            <a:schemeClr val="accent5">
                              <a:lumMod val="50000"/>
                            </a:schemeClr>
                          </a:solidFill>
                        </a:ln>
                      </wps:spPr>
                      <wps:style>
                        <a:lnRef idx="2">
                          <a:schemeClr val="accent1"/>
                        </a:lnRef>
                        <a:fillRef idx="1">
                          <a:schemeClr val="lt1"/>
                        </a:fillRef>
                        <a:effectRef idx="0">
                          <a:schemeClr val="accent1"/>
                        </a:effectRef>
                        <a:fontRef idx="minor">
                          <a:schemeClr val="dk1"/>
                        </a:fontRef>
                      </wps:style>
                      <wps:txbx>
                        <w:txbxContent>
                          <w:p w:rsidR="00796344" w:rsidRPr="00887A99" w:rsidRDefault="00796344" w:rsidP="00E42922">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【主な</w:t>
                            </w:r>
                            <w:r>
                              <w:rPr>
                                <w:rFonts w:ascii="HGｺﾞｼｯｸM" w:eastAsia="HGｺﾞｼｯｸM" w:hint="eastAsia"/>
                                <w:color w:val="000000" w:themeColor="text1"/>
                                <w:sz w:val="22"/>
                              </w:rPr>
                              <w:t>収益</w:t>
                            </w:r>
                            <w:r w:rsidRPr="00887A99">
                              <w:rPr>
                                <w:rFonts w:ascii="HGｺﾞｼｯｸM" w:eastAsia="HGｺﾞｼｯｸM" w:hint="eastAsia"/>
                                <w:color w:val="000000" w:themeColor="text1"/>
                                <w:sz w:val="22"/>
                              </w:rPr>
                              <w:t>】</w:t>
                            </w:r>
                          </w:p>
                          <w:p w:rsidR="00796344" w:rsidRPr="00887A99" w:rsidRDefault="00796344" w:rsidP="00E42922">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w:t>
                            </w:r>
                            <w:r>
                              <w:rPr>
                                <w:rFonts w:ascii="HGｺﾞｼｯｸM" w:eastAsia="HGｺﾞｼｯｸM" w:hint="eastAsia"/>
                                <w:color w:val="000000" w:themeColor="text1"/>
                                <w:sz w:val="22"/>
                              </w:rPr>
                              <w:t>市税</w:t>
                            </w:r>
                          </w:p>
                          <w:p w:rsidR="00796344" w:rsidRPr="00887A99" w:rsidRDefault="00796344" w:rsidP="00461122">
                            <w:pPr>
                              <w:spacing w:line="300" w:lineRule="exact"/>
                              <w:ind w:firstLineChars="100" w:firstLine="220"/>
                              <w:jc w:val="left"/>
                              <w:rPr>
                                <w:rFonts w:ascii="HGｺﾞｼｯｸM" w:eastAsia="HGｺﾞｼｯｸM"/>
                                <w:color w:val="000000" w:themeColor="text1"/>
                                <w:sz w:val="22"/>
                              </w:rPr>
                            </w:pPr>
                            <w:r>
                              <w:rPr>
                                <w:rFonts w:ascii="HGｺﾞｼｯｸM" w:eastAsia="HGｺﾞｼｯｸM" w:hint="eastAsia"/>
                                <w:color w:val="000000" w:themeColor="text1"/>
                                <w:sz w:val="22"/>
                              </w:rPr>
                              <w:t>市民税や固定資産税、都市計画税などによる収益</w:t>
                            </w:r>
                          </w:p>
                          <w:p w:rsidR="00796344" w:rsidRPr="00F65617" w:rsidRDefault="00796344" w:rsidP="008C6662">
                            <w:pPr>
                              <w:spacing w:line="240" w:lineRule="exact"/>
                              <w:jc w:val="left"/>
                              <w:rPr>
                                <w:rFonts w:ascii="HGｺﾞｼｯｸM" w:eastAsia="HGｺﾞｼｯｸM"/>
                                <w:color w:val="000000" w:themeColor="text1"/>
                                <w:sz w:val="22"/>
                              </w:rPr>
                            </w:pPr>
                          </w:p>
                          <w:p w:rsidR="00796344" w:rsidRPr="00887A99" w:rsidRDefault="00796344" w:rsidP="00E42922">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w:t>
                            </w:r>
                            <w:r>
                              <w:rPr>
                                <w:rFonts w:ascii="HGｺﾞｼｯｸM" w:eastAsia="HGｺﾞｼｯｸM" w:hint="eastAsia"/>
                                <w:color w:val="000000" w:themeColor="text1"/>
                                <w:sz w:val="22"/>
                              </w:rPr>
                              <w:t>国・府支出金</w:t>
                            </w:r>
                          </w:p>
                          <w:p w:rsidR="00796344" w:rsidRPr="00EC7CB4" w:rsidRDefault="00796344" w:rsidP="00461122">
                            <w:pPr>
                              <w:spacing w:line="300" w:lineRule="exact"/>
                              <w:ind w:firstLineChars="100" w:firstLine="220"/>
                              <w:jc w:val="left"/>
                              <w:rPr>
                                <w:rFonts w:ascii="HGｺﾞｼｯｸM" w:eastAsia="HGｺﾞｼｯｸM"/>
                                <w:color w:val="000000" w:themeColor="text1"/>
                                <w:sz w:val="22"/>
                              </w:rPr>
                            </w:pPr>
                            <w:r w:rsidRPr="00EC7CB4">
                              <w:rPr>
                                <w:rFonts w:ascii="HGｺﾞｼｯｸM" w:eastAsia="HGｺﾞｼｯｸM" w:hint="eastAsia"/>
                                <w:color w:val="000000" w:themeColor="text1"/>
                                <w:sz w:val="22"/>
                              </w:rPr>
                              <w:t>国や府からの負担金などによる収益</w:t>
                            </w:r>
                          </w:p>
                          <w:p w:rsidR="00796344" w:rsidRPr="00EC7CB4" w:rsidRDefault="00796344" w:rsidP="00A967D1">
                            <w:pPr>
                              <w:spacing w:line="240" w:lineRule="exact"/>
                              <w:jc w:val="left"/>
                              <w:rPr>
                                <w:rFonts w:ascii="HGｺﾞｼｯｸM" w:eastAsia="HGｺﾞｼｯｸM"/>
                                <w:color w:val="000000" w:themeColor="text1"/>
                                <w:sz w:val="22"/>
                              </w:rPr>
                            </w:pPr>
                          </w:p>
                          <w:p w:rsidR="00796344" w:rsidRDefault="00796344" w:rsidP="001511C0">
                            <w:pPr>
                              <w:jc w:val="left"/>
                              <w:rPr>
                                <w:rFonts w:ascii="HGｺﾞｼｯｸM" w:eastAsia="HGｺﾞｼｯｸM"/>
                                <w:color w:val="000000" w:themeColor="text1"/>
                                <w:sz w:val="22"/>
                              </w:rPr>
                            </w:pPr>
                            <w:r w:rsidRPr="00EC7CB4">
                              <w:rPr>
                                <w:rFonts w:ascii="HGｺﾞｼｯｸM" w:eastAsia="HGｺﾞｼｯｸM" w:hint="eastAsia"/>
                                <w:color w:val="000000" w:themeColor="text1"/>
                                <w:sz w:val="22"/>
                              </w:rPr>
                              <w:t>○交付金</w:t>
                            </w:r>
                          </w:p>
                          <w:p w:rsidR="00796344" w:rsidRDefault="00796344" w:rsidP="00461122">
                            <w:pPr>
                              <w:spacing w:line="300" w:lineRule="exact"/>
                              <w:jc w:val="left"/>
                              <w:rPr>
                                <w:rFonts w:ascii="HGｺﾞｼｯｸM" w:eastAsia="HGｺﾞｼｯｸM"/>
                                <w:color w:val="000000" w:themeColor="text1"/>
                                <w:sz w:val="22"/>
                              </w:rPr>
                            </w:pPr>
                            <w:r>
                              <w:rPr>
                                <w:rFonts w:ascii="HGｺﾞｼｯｸM" w:eastAsia="HGｺﾞｼｯｸM" w:hint="eastAsia"/>
                                <w:color w:val="000000" w:themeColor="text1"/>
                                <w:sz w:val="22"/>
                              </w:rPr>
                              <w:t xml:space="preserve">　地方消費税交付金などによる収益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 o:spid="_x0000_s1032" style="position:absolute;left:0;text-align:left;margin-left:250.2pt;margin-top:17pt;width:208.5pt;height:18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" fillcolor="white [3201]" strokecolor="#205867 [1608]" strokeweight="2pt">
                <v:textbox>
                  <w:txbxContent>
                    <w:p w:rsidR="00796344" w:rsidRPr="00887A99" w:rsidRDefault="00796344" w:rsidP="00E42922">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【主な</w:t>
                      </w:r>
                      <w:r>
                        <w:rPr>
                          <w:rFonts w:ascii="HGｺﾞｼｯｸM" w:eastAsia="HGｺﾞｼｯｸM" w:hint="eastAsia"/>
                          <w:color w:val="000000" w:themeColor="text1"/>
                          <w:sz w:val="22"/>
                        </w:rPr>
                        <w:t>収益</w:t>
                      </w:r>
                      <w:r w:rsidRPr="00887A99">
                        <w:rPr>
                          <w:rFonts w:ascii="HGｺﾞｼｯｸM" w:eastAsia="HGｺﾞｼｯｸM" w:hint="eastAsia"/>
                          <w:color w:val="000000" w:themeColor="text1"/>
                          <w:sz w:val="22"/>
                        </w:rPr>
                        <w:t>】</w:t>
                      </w:r>
                    </w:p>
                    <w:p w:rsidR="00796344" w:rsidRPr="00887A99" w:rsidRDefault="00796344" w:rsidP="00E42922">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w:t>
                      </w:r>
                      <w:r>
                        <w:rPr>
                          <w:rFonts w:ascii="HGｺﾞｼｯｸM" w:eastAsia="HGｺﾞｼｯｸM" w:hint="eastAsia"/>
                          <w:color w:val="000000" w:themeColor="text1"/>
                          <w:sz w:val="22"/>
                        </w:rPr>
                        <w:t>市税</w:t>
                      </w:r>
                    </w:p>
                    <w:p w:rsidR="00796344" w:rsidRPr="00887A99" w:rsidRDefault="00796344" w:rsidP="00461122">
                      <w:pPr>
                        <w:spacing w:line="300" w:lineRule="exact"/>
                        <w:ind w:firstLineChars="100" w:firstLine="220"/>
                        <w:jc w:val="left"/>
                        <w:rPr>
                          <w:rFonts w:ascii="HGｺﾞｼｯｸM" w:eastAsia="HGｺﾞｼｯｸM"/>
                          <w:color w:val="000000" w:themeColor="text1"/>
                          <w:sz w:val="22"/>
                        </w:rPr>
                      </w:pPr>
                      <w:r>
                        <w:rPr>
                          <w:rFonts w:ascii="HGｺﾞｼｯｸM" w:eastAsia="HGｺﾞｼｯｸM" w:hint="eastAsia"/>
                          <w:color w:val="000000" w:themeColor="text1"/>
                          <w:sz w:val="22"/>
                        </w:rPr>
                        <w:t>市民税や固定資産税、都市計画税などによる収益</w:t>
                      </w:r>
                    </w:p>
                    <w:p w:rsidR="00796344" w:rsidRPr="00F65617" w:rsidRDefault="00796344" w:rsidP="008C6662">
                      <w:pPr>
                        <w:spacing w:line="240" w:lineRule="exact"/>
                        <w:jc w:val="left"/>
                        <w:rPr>
                          <w:rFonts w:ascii="HGｺﾞｼｯｸM" w:eastAsia="HGｺﾞｼｯｸM"/>
                          <w:color w:val="000000" w:themeColor="text1"/>
                          <w:sz w:val="22"/>
                        </w:rPr>
                      </w:pPr>
                    </w:p>
                    <w:p w:rsidR="00796344" w:rsidRPr="00887A99" w:rsidRDefault="00796344" w:rsidP="00E42922">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w:t>
                      </w:r>
                      <w:r>
                        <w:rPr>
                          <w:rFonts w:ascii="HGｺﾞｼｯｸM" w:eastAsia="HGｺﾞｼｯｸM" w:hint="eastAsia"/>
                          <w:color w:val="000000" w:themeColor="text1"/>
                          <w:sz w:val="22"/>
                        </w:rPr>
                        <w:t>国・府支出金</w:t>
                      </w:r>
                    </w:p>
                    <w:p w:rsidR="00796344" w:rsidRPr="00EC7CB4" w:rsidRDefault="00796344" w:rsidP="00461122">
                      <w:pPr>
                        <w:spacing w:line="300" w:lineRule="exact"/>
                        <w:ind w:firstLineChars="100" w:firstLine="220"/>
                        <w:jc w:val="left"/>
                        <w:rPr>
                          <w:rFonts w:ascii="HGｺﾞｼｯｸM" w:eastAsia="HGｺﾞｼｯｸM"/>
                          <w:color w:val="000000" w:themeColor="text1"/>
                          <w:sz w:val="22"/>
                        </w:rPr>
                      </w:pPr>
                      <w:r w:rsidRPr="00EC7CB4">
                        <w:rPr>
                          <w:rFonts w:ascii="HGｺﾞｼｯｸM" w:eastAsia="HGｺﾞｼｯｸM" w:hint="eastAsia"/>
                          <w:color w:val="000000" w:themeColor="text1"/>
                          <w:sz w:val="22"/>
                        </w:rPr>
                        <w:t>国や府からの負担金などによる収益</w:t>
                      </w:r>
                    </w:p>
                    <w:p w:rsidR="00796344" w:rsidRPr="00EC7CB4" w:rsidRDefault="00796344" w:rsidP="00A967D1">
                      <w:pPr>
                        <w:spacing w:line="240" w:lineRule="exact"/>
                        <w:jc w:val="left"/>
                        <w:rPr>
                          <w:rFonts w:ascii="HGｺﾞｼｯｸM" w:eastAsia="HGｺﾞｼｯｸM"/>
                          <w:color w:val="000000" w:themeColor="text1"/>
                          <w:sz w:val="22"/>
                        </w:rPr>
                      </w:pPr>
                    </w:p>
                    <w:p w:rsidR="00796344" w:rsidRDefault="00796344" w:rsidP="001511C0">
                      <w:pPr>
                        <w:jc w:val="left"/>
                        <w:rPr>
                          <w:rFonts w:ascii="HGｺﾞｼｯｸM" w:eastAsia="HGｺﾞｼｯｸM"/>
                          <w:color w:val="000000" w:themeColor="text1"/>
                          <w:sz w:val="22"/>
                        </w:rPr>
                      </w:pPr>
                      <w:r w:rsidRPr="00EC7CB4">
                        <w:rPr>
                          <w:rFonts w:ascii="HGｺﾞｼｯｸM" w:eastAsia="HGｺﾞｼｯｸM" w:hint="eastAsia"/>
                          <w:color w:val="000000" w:themeColor="text1"/>
                          <w:sz w:val="22"/>
                        </w:rPr>
                        <w:t>○交付金</w:t>
                      </w:r>
                    </w:p>
                    <w:p w:rsidR="00796344" w:rsidRDefault="00796344" w:rsidP="00461122">
                      <w:pPr>
                        <w:spacing w:line="300" w:lineRule="exact"/>
                        <w:jc w:val="left"/>
                        <w:rPr>
                          <w:rFonts w:ascii="HGｺﾞｼｯｸM" w:eastAsia="HGｺﾞｼｯｸM"/>
                          <w:color w:val="000000" w:themeColor="text1"/>
                          <w:sz w:val="22"/>
                        </w:rPr>
                      </w:pPr>
                      <w:r>
                        <w:rPr>
                          <w:rFonts w:ascii="HGｺﾞｼｯｸM" w:eastAsia="HGｺﾞｼｯｸM" w:hint="eastAsia"/>
                          <w:color w:val="000000" w:themeColor="text1"/>
                          <w:sz w:val="22"/>
                        </w:rPr>
                        <w:t xml:space="preserve">　地方消費税交付金などによる収益</w:t>
                      </w:r>
                    </w:p>
                  </w:txbxContent>
                </v:textbox>
              </v:rect>
            </w:pict>
          </mc:Fallback>
        </mc:AlternateContent>
      </w:r>
      <w:r w:rsidR="00355D0D">
        <w:rPr>
          <w:rFonts w:ascii="HGｺﾞｼｯｸM" w:eastAsia="HGｺﾞｼｯｸM" w:hint="eastAsia"/>
          <w:sz w:val="26"/>
          <w:szCs w:val="26"/>
        </w:rPr>
        <w:t xml:space="preserve">　　　　</w:t>
      </w:r>
      <w:r w:rsidR="00355D0D" w:rsidRPr="004555E9">
        <w:rPr>
          <w:rFonts w:ascii="HGｺﾞｼｯｸM" w:eastAsia="HGｺﾞｼｯｸM" w:hint="eastAsia"/>
          <w:b/>
          <w:sz w:val="26"/>
          <w:szCs w:val="26"/>
          <w:bdr w:val="single" w:sz="4" w:space="0" w:color="auto"/>
          <w:shd w:val="clear" w:color="auto" w:fill="17365D" w:themeFill="text2" w:themeFillShade="BF"/>
        </w:rPr>
        <w:t>経常収益総額：1兆3,</w:t>
      </w:r>
      <w:r w:rsidR="00615D10" w:rsidRPr="004555E9">
        <w:rPr>
          <w:rFonts w:ascii="HGｺﾞｼｯｸM" w:eastAsia="HGｺﾞｼｯｸM" w:hint="eastAsia"/>
          <w:b/>
          <w:sz w:val="26"/>
          <w:szCs w:val="26"/>
          <w:bdr w:val="single" w:sz="4" w:space="0" w:color="auto"/>
          <w:shd w:val="clear" w:color="auto" w:fill="17365D" w:themeFill="text2" w:themeFillShade="BF"/>
        </w:rPr>
        <w:t>772</w:t>
      </w:r>
      <w:r w:rsidR="00355D0D" w:rsidRPr="004555E9">
        <w:rPr>
          <w:rFonts w:ascii="HGｺﾞｼｯｸM" w:eastAsia="HGｺﾞｼｯｸM" w:hint="eastAsia"/>
          <w:b/>
          <w:sz w:val="26"/>
          <w:szCs w:val="26"/>
          <w:bdr w:val="single" w:sz="4" w:space="0" w:color="auto"/>
          <w:shd w:val="clear" w:color="auto" w:fill="17365D" w:themeFill="text2" w:themeFillShade="BF"/>
        </w:rPr>
        <w:t>億円</w:t>
      </w:r>
    </w:p>
    <w:p w:rsidR="00355D0D" w:rsidRPr="0081749A" w:rsidRDefault="00D83EA9">
      <w:pPr>
        <w:rPr>
          <w:rFonts w:ascii="HGｺﾞｼｯｸM" w:eastAsia="HGｺﾞｼｯｸM"/>
          <w:sz w:val="26"/>
          <w:szCs w:val="26"/>
        </w:rPr>
      </w:pPr>
      <w:r>
        <w:rPr>
          <w:rFonts w:ascii="HGｺﾞｼｯｸM" w:eastAsia="HGｺﾞｼｯｸM"/>
          <w:noProof/>
          <w:sz w:val="26"/>
          <w:szCs w:val="26"/>
        </w:rPr>
        <w:drawing>
          <wp:anchor distT="0" distB="0" distL="114300" distR="114300" simplePos="0" relativeHeight="251657728" behindDoc="0" locked="0" layoutInCell="1" allowOverlap="1" wp14:anchorId="08536788" wp14:editId="02B7788B">
            <wp:simplePos x="0" y="0"/>
            <wp:positionH relativeFrom="column">
              <wp:posOffset>-176530</wp:posOffset>
            </wp:positionH>
            <wp:positionV relativeFrom="paragraph">
              <wp:posOffset>129540</wp:posOffset>
            </wp:positionV>
            <wp:extent cx="3211588" cy="2352675"/>
            <wp:effectExtent l="0" t="0" r="0" b="0"/>
            <wp:wrapNone/>
            <wp:docPr id="28" name="図 28" descr="経常収益の構成をグラフで記載しています。&#10;経常収益の構成として、市税が47.9%、国・府支出金が31.5%、交付金が5.7%、その他が14.9%あることを記載しています。" title="経常収益の構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0">
                      <a:extLst>
                        <a:ext uri="{28A0092B-C50C-407E-A947-70E740481C1C}">
                          <a14:useLocalDpi xmlns:a14="http://schemas.microsoft.com/office/drawing/2010/main" val="0"/>
                        </a:ext>
                      </a:extLst>
                    </a:blip>
                    <a:srcRect l="16269" t="12091" r="14636" b="3270"/>
                    <a:stretch/>
                  </pic:blipFill>
                  <pic:spPr bwMode="auto">
                    <a:xfrm>
                      <a:off x="0" y="0"/>
                      <a:ext cx="3211588" cy="2352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47C6" w:rsidRPr="003D69BF" w:rsidRDefault="002747C6">
      <w:pPr>
        <w:rPr>
          <w:rFonts w:ascii="HGｺﾞｼｯｸM" w:eastAsia="HGｺﾞｼｯｸM"/>
          <w:sz w:val="26"/>
          <w:szCs w:val="26"/>
        </w:rPr>
      </w:pPr>
    </w:p>
    <w:p w:rsidR="003B1EC2" w:rsidRDefault="003B1EC2">
      <w:pPr>
        <w:rPr>
          <w:rFonts w:ascii="HGｺﾞｼｯｸM" w:eastAsia="HGｺﾞｼｯｸM"/>
          <w:sz w:val="26"/>
          <w:szCs w:val="26"/>
        </w:rPr>
      </w:pPr>
    </w:p>
    <w:p w:rsidR="005F52EF" w:rsidRDefault="005F52EF">
      <w:pPr>
        <w:rPr>
          <w:rFonts w:ascii="HGｺﾞｼｯｸM" w:eastAsia="HGｺﾞｼｯｸM"/>
          <w:sz w:val="26"/>
          <w:szCs w:val="26"/>
        </w:rPr>
      </w:pPr>
    </w:p>
    <w:p w:rsidR="005F52EF" w:rsidRDefault="005F52EF">
      <w:pPr>
        <w:rPr>
          <w:rFonts w:ascii="HGｺﾞｼｯｸM" w:eastAsia="HGｺﾞｼｯｸM"/>
          <w:sz w:val="26"/>
          <w:szCs w:val="26"/>
        </w:rPr>
      </w:pPr>
    </w:p>
    <w:p w:rsidR="005F52EF" w:rsidRDefault="005F52EF">
      <w:pPr>
        <w:rPr>
          <w:rFonts w:ascii="HGｺﾞｼｯｸM" w:eastAsia="HGｺﾞｼｯｸM"/>
          <w:sz w:val="26"/>
          <w:szCs w:val="26"/>
        </w:rPr>
      </w:pPr>
    </w:p>
    <w:p w:rsidR="005F52EF" w:rsidRDefault="005F52EF">
      <w:pPr>
        <w:rPr>
          <w:rFonts w:ascii="HGｺﾞｼｯｸM" w:eastAsia="HGｺﾞｼｯｸM"/>
          <w:sz w:val="26"/>
          <w:szCs w:val="26"/>
        </w:rPr>
      </w:pPr>
    </w:p>
    <w:p w:rsidR="005F52EF" w:rsidRDefault="005F52EF">
      <w:pPr>
        <w:rPr>
          <w:rFonts w:ascii="HGｺﾞｼｯｸM" w:eastAsia="HGｺﾞｼｯｸM"/>
          <w:sz w:val="26"/>
          <w:szCs w:val="26"/>
        </w:rPr>
      </w:pPr>
    </w:p>
    <w:p w:rsidR="005F52EF" w:rsidRDefault="005F52EF">
      <w:pPr>
        <w:rPr>
          <w:rFonts w:ascii="HGｺﾞｼｯｸM" w:eastAsia="HGｺﾞｼｯｸM"/>
          <w:sz w:val="26"/>
          <w:szCs w:val="26"/>
        </w:rPr>
      </w:pPr>
    </w:p>
    <w:p w:rsidR="001511C0" w:rsidRDefault="001511C0">
      <w:pPr>
        <w:rPr>
          <w:rFonts w:ascii="HGｺﾞｼｯｸM" w:eastAsia="HGｺﾞｼｯｸM"/>
          <w:sz w:val="26"/>
          <w:szCs w:val="26"/>
        </w:rPr>
      </w:pPr>
    </w:p>
    <w:p w:rsidR="00461122" w:rsidRDefault="00461122" w:rsidP="00461122">
      <w:pPr>
        <w:spacing w:line="240" w:lineRule="exact"/>
        <w:rPr>
          <w:rFonts w:ascii="HGｺﾞｼｯｸM" w:eastAsia="HGｺﾞｼｯｸM"/>
          <w:sz w:val="26"/>
          <w:szCs w:val="26"/>
        </w:rPr>
      </w:pPr>
    </w:p>
    <w:p w:rsidR="000941F8" w:rsidRDefault="000941F8">
      <w:pPr>
        <w:widowControl/>
        <w:jc w:val="left"/>
        <w:rPr>
          <w:rFonts w:ascii="HGｺﾞｼｯｸM" w:eastAsia="HGｺﾞｼｯｸM"/>
          <w:sz w:val="22"/>
        </w:rPr>
      </w:pPr>
      <w:r>
        <w:rPr>
          <w:rFonts w:ascii="HGｺﾞｼｯｸM" w:eastAsia="HGｺﾞｼｯｸM"/>
          <w:sz w:val="22"/>
        </w:rPr>
        <w:br w:type="page"/>
      </w:r>
    </w:p>
    <w:p w:rsidR="003B1EC2" w:rsidRPr="005A147D" w:rsidRDefault="00E81F00" w:rsidP="00E3022C">
      <w:pPr>
        <w:ind w:firstLineChars="200" w:firstLine="522"/>
        <w:rPr>
          <w:rFonts w:ascii="HGｺﾞｼｯｸM" w:eastAsia="HGｺﾞｼｯｸM"/>
          <w:b/>
          <w:sz w:val="26"/>
          <w:szCs w:val="26"/>
        </w:rPr>
      </w:pPr>
      <w:r w:rsidRPr="005A147D">
        <w:rPr>
          <w:rFonts w:ascii="HGｺﾞｼｯｸM" w:eastAsia="HGｺﾞｼｯｸM" w:hint="eastAsia"/>
          <w:b/>
          <w:sz w:val="26"/>
          <w:szCs w:val="26"/>
        </w:rPr>
        <w:lastRenderedPageBreak/>
        <w:t>○行政コスト計算書から分かること</w:t>
      </w:r>
    </w:p>
    <w:p w:rsidR="00E81F00" w:rsidRPr="00E81F00" w:rsidRDefault="00E81F00">
      <w:pPr>
        <w:rPr>
          <w:rFonts w:ascii="HGｺﾞｼｯｸM" w:eastAsia="HGｺﾞｼｯｸM"/>
          <w:sz w:val="26"/>
          <w:szCs w:val="26"/>
        </w:rPr>
      </w:pPr>
    </w:p>
    <w:p w:rsidR="00231C37" w:rsidRPr="00C21AA3" w:rsidRDefault="00E81F00" w:rsidP="002770C5">
      <w:pPr>
        <w:pStyle w:val="a6"/>
        <w:numPr>
          <w:ilvl w:val="0"/>
          <w:numId w:val="5"/>
        </w:numPr>
        <w:ind w:leftChars="0"/>
        <w:rPr>
          <w:rFonts w:ascii="HGｺﾞｼｯｸM" w:eastAsia="HGｺﾞｼｯｸM"/>
          <w:sz w:val="26"/>
          <w:szCs w:val="26"/>
        </w:rPr>
      </w:pPr>
      <w:r w:rsidRPr="00375017">
        <w:rPr>
          <w:rFonts w:ascii="HGｺﾞｼｯｸM" w:eastAsia="HGｺﾞｼｯｸM" w:hint="eastAsia"/>
          <w:sz w:val="26"/>
          <w:szCs w:val="26"/>
        </w:rPr>
        <w:t>経常費用には、</w:t>
      </w:r>
      <w:r w:rsidR="005276FE">
        <w:rPr>
          <w:rFonts w:ascii="HGｺﾞｼｯｸM" w:eastAsia="HGｺﾞｼｯｸM" w:hint="eastAsia"/>
          <w:sz w:val="26"/>
          <w:szCs w:val="26"/>
        </w:rPr>
        <w:t>扶助費</w:t>
      </w:r>
      <w:r w:rsidR="009034B9">
        <w:rPr>
          <w:rFonts w:ascii="HGｺﾞｼｯｸM" w:eastAsia="HGｺﾞｼｯｸM" w:hint="eastAsia"/>
          <w:sz w:val="26"/>
          <w:szCs w:val="26"/>
        </w:rPr>
        <w:t>などの「移転支出的なコスト」、公共施設の運営費や補修費などの「物にかかるコスト」があり、経常費用の</w:t>
      </w:r>
      <w:r w:rsidRPr="00375017">
        <w:rPr>
          <w:rFonts w:ascii="HGｺﾞｼｯｸM" w:eastAsia="HGｺﾞｼｯｸM" w:hint="eastAsia"/>
          <w:sz w:val="26"/>
          <w:szCs w:val="26"/>
        </w:rPr>
        <w:t>約</w:t>
      </w:r>
      <w:r w:rsidR="009034B9">
        <w:rPr>
          <w:rFonts w:ascii="HGｺﾞｼｯｸM" w:eastAsia="HGｺﾞｼｯｸM" w:hint="eastAsia"/>
          <w:sz w:val="26"/>
          <w:szCs w:val="26"/>
        </w:rPr>
        <w:t>8</w:t>
      </w:r>
      <w:r w:rsidRPr="00375017">
        <w:rPr>
          <w:rFonts w:ascii="HGｺﾞｼｯｸM" w:eastAsia="HGｺﾞｼｯｸM" w:hint="eastAsia"/>
          <w:sz w:val="26"/>
          <w:szCs w:val="26"/>
        </w:rPr>
        <w:t>割を占めています。</w:t>
      </w:r>
    </w:p>
    <w:p w:rsidR="00E81F00" w:rsidRPr="005276FE" w:rsidRDefault="00E81F00" w:rsidP="00375017">
      <w:pPr>
        <w:spacing w:line="240" w:lineRule="exact"/>
        <w:rPr>
          <w:rFonts w:ascii="HGｺﾞｼｯｸM" w:eastAsia="HGｺﾞｼｯｸM"/>
          <w:sz w:val="26"/>
          <w:szCs w:val="26"/>
        </w:rPr>
      </w:pPr>
    </w:p>
    <w:p w:rsidR="00E81F00" w:rsidRPr="00EC7CB4" w:rsidRDefault="00E81F00" w:rsidP="00375017">
      <w:pPr>
        <w:pStyle w:val="a6"/>
        <w:numPr>
          <w:ilvl w:val="0"/>
          <w:numId w:val="5"/>
        </w:numPr>
        <w:ind w:leftChars="0" w:hanging="344"/>
        <w:rPr>
          <w:rFonts w:ascii="HGｺﾞｼｯｸM" w:eastAsia="HGｺﾞｼｯｸM"/>
          <w:sz w:val="26"/>
          <w:szCs w:val="26"/>
        </w:rPr>
      </w:pPr>
      <w:r w:rsidRPr="00375017">
        <w:rPr>
          <w:rFonts w:ascii="HGｺﾞｼｯｸM" w:eastAsia="HGｺﾞｼｯｸM" w:hint="eastAsia"/>
          <w:sz w:val="26"/>
          <w:szCs w:val="26"/>
        </w:rPr>
        <w:t>経常収益には、</w:t>
      </w:r>
      <w:r w:rsidR="00337799">
        <w:rPr>
          <w:rFonts w:ascii="HGｺﾞｼｯｸM" w:eastAsia="HGｺﾞｼｯｸM" w:hint="eastAsia"/>
          <w:sz w:val="26"/>
          <w:szCs w:val="26"/>
        </w:rPr>
        <w:t>市民税や固定資産税</w:t>
      </w:r>
      <w:r w:rsidR="005276FE">
        <w:rPr>
          <w:rFonts w:ascii="HGｺﾞｼｯｸM" w:eastAsia="HGｺﾞｼｯｸM" w:hint="eastAsia"/>
          <w:sz w:val="26"/>
          <w:szCs w:val="26"/>
        </w:rPr>
        <w:t>、都市計画税</w:t>
      </w:r>
      <w:r w:rsidR="00337799">
        <w:rPr>
          <w:rFonts w:ascii="HGｺﾞｼｯｸM" w:eastAsia="HGｺﾞｼｯｸM" w:hint="eastAsia"/>
          <w:sz w:val="26"/>
          <w:szCs w:val="26"/>
        </w:rPr>
        <w:t>などによる収益のほか、国や府からの負担金な</w:t>
      </w:r>
      <w:r w:rsidR="00337799" w:rsidRPr="00EC7CB4">
        <w:rPr>
          <w:rFonts w:ascii="HGｺﾞｼｯｸM" w:eastAsia="HGｺﾞｼｯｸM" w:hint="eastAsia"/>
          <w:sz w:val="26"/>
          <w:szCs w:val="26"/>
        </w:rPr>
        <w:t>ど</w:t>
      </w:r>
      <w:r w:rsidR="00FF19E2" w:rsidRPr="00EC7CB4">
        <w:rPr>
          <w:rFonts w:ascii="HGｺﾞｼｯｸM" w:eastAsia="HGｺﾞｼｯｸM" w:hint="eastAsia"/>
          <w:sz w:val="26"/>
          <w:szCs w:val="26"/>
        </w:rPr>
        <w:t>による収益</w:t>
      </w:r>
      <w:r w:rsidR="003A4A15" w:rsidRPr="00EC7CB4">
        <w:rPr>
          <w:rFonts w:ascii="HGｺﾞｼｯｸM" w:eastAsia="HGｺﾞｼｯｸM" w:hint="eastAsia"/>
          <w:sz w:val="26"/>
          <w:szCs w:val="26"/>
        </w:rPr>
        <w:t>があり、経常収益の約8割を占めています。</w:t>
      </w:r>
    </w:p>
    <w:p w:rsidR="00E81F00" w:rsidRPr="00EC7CB4" w:rsidRDefault="00E81F00" w:rsidP="00674AE4">
      <w:pPr>
        <w:spacing w:line="240" w:lineRule="exact"/>
        <w:rPr>
          <w:rFonts w:ascii="HGｺﾞｼｯｸM" w:eastAsia="HGｺﾞｼｯｸM"/>
          <w:sz w:val="26"/>
          <w:szCs w:val="26"/>
        </w:rPr>
      </w:pPr>
    </w:p>
    <w:p w:rsidR="003A4A15" w:rsidRPr="00183249" w:rsidRDefault="003A4A15" w:rsidP="003A4A15">
      <w:pPr>
        <w:pStyle w:val="a6"/>
        <w:numPr>
          <w:ilvl w:val="0"/>
          <w:numId w:val="5"/>
        </w:numPr>
        <w:ind w:leftChars="0" w:hanging="344"/>
        <w:rPr>
          <w:rFonts w:ascii="HGｺﾞｼｯｸM" w:eastAsia="HGｺﾞｼｯｸM"/>
          <w:sz w:val="26"/>
          <w:szCs w:val="26"/>
        </w:rPr>
      </w:pPr>
      <w:r w:rsidRPr="00EC7CB4">
        <w:rPr>
          <w:rFonts w:ascii="HGｺﾞｼｯｸM" w:eastAsia="HGｺﾞｼｯｸM" w:hint="eastAsia"/>
          <w:sz w:val="26"/>
          <w:szCs w:val="26"/>
        </w:rPr>
        <w:t>経常</w:t>
      </w:r>
      <w:r w:rsidR="001511C0" w:rsidRPr="00EC7CB4">
        <w:rPr>
          <w:rFonts w:ascii="HGｺﾞｼｯｸM" w:eastAsia="HGｺﾞｼｯｸM" w:hint="eastAsia"/>
          <w:sz w:val="26"/>
          <w:szCs w:val="26"/>
        </w:rPr>
        <w:t>収益</w:t>
      </w:r>
      <w:r w:rsidRPr="00EC7CB4">
        <w:rPr>
          <w:rFonts w:ascii="HGｺﾞｼｯｸM" w:eastAsia="HGｺﾞｼｯｸM" w:hint="eastAsia"/>
          <w:sz w:val="26"/>
          <w:szCs w:val="26"/>
        </w:rPr>
        <w:t>から</w:t>
      </w:r>
      <w:r w:rsidR="00B86E37" w:rsidRPr="00EC7CB4">
        <w:rPr>
          <w:rFonts w:ascii="HGｺﾞｼｯｸM" w:eastAsia="HGｺﾞｼｯｸM" w:hint="eastAsia"/>
          <w:sz w:val="26"/>
          <w:szCs w:val="26"/>
        </w:rPr>
        <w:t>経常</w:t>
      </w:r>
      <w:r w:rsidR="001511C0" w:rsidRPr="00EC7CB4">
        <w:rPr>
          <w:rFonts w:ascii="HGｺﾞｼｯｸM" w:eastAsia="HGｺﾞｼｯｸM" w:hint="eastAsia"/>
          <w:sz w:val="26"/>
          <w:szCs w:val="26"/>
        </w:rPr>
        <w:t>費用</w:t>
      </w:r>
      <w:r w:rsidR="00B86E37" w:rsidRPr="00EC7CB4">
        <w:rPr>
          <w:rFonts w:ascii="HGｺﾞｼｯｸM" w:eastAsia="HGｺﾞｼｯｸM" w:hint="eastAsia"/>
          <w:sz w:val="26"/>
          <w:szCs w:val="26"/>
        </w:rPr>
        <w:t>を差し引いた経常収支差額は1,</w:t>
      </w:r>
      <w:r w:rsidR="004B69A4" w:rsidRPr="00EC7CB4">
        <w:rPr>
          <w:rFonts w:ascii="HGｺﾞｼｯｸM" w:eastAsia="HGｺﾞｼｯｸM" w:hint="eastAsia"/>
          <w:sz w:val="26"/>
          <w:szCs w:val="26"/>
        </w:rPr>
        <w:t>15</w:t>
      </w:r>
      <w:r w:rsidR="00ED54E9" w:rsidRPr="00EC7CB4">
        <w:rPr>
          <w:rFonts w:ascii="HGｺﾞｼｯｸM" w:eastAsia="HGｺﾞｼｯｸM" w:hint="eastAsia"/>
          <w:sz w:val="26"/>
          <w:szCs w:val="26"/>
        </w:rPr>
        <w:t>8</w:t>
      </w:r>
      <w:r w:rsidR="00B86E37" w:rsidRPr="00EC7CB4">
        <w:rPr>
          <w:rFonts w:ascii="HGｺﾞｼｯｸM" w:eastAsia="HGｺﾞｼｯｸM" w:hint="eastAsia"/>
          <w:sz w:val="26"/>
          <w:szCs w:val="26"/>
        </w:rPr>
        <w:t>億円</w:t>
      </w:r>
      <w:r w:rsidR="00FF19E2" w:rsidRPr="00EC7CB4">
        <w:rPr>
          <w:rFonts w:ascii="HGｺﾞｼｯｸM" w:eastAsia="HGｺﾞｼｯｸM" w:hint="eastAsia"/>
          <w:sz w:val="26"/>
          <w:szCs w:val="26"/>
        </w:rPr>
        <w:t>となり</w:t>
      </w:r>
      <w:r w:rsidR="00B86E37" w:rsidRPr="00EC7CB4">
        <w:rPr>
          <w:rFonts w:ascii="HGｺﾞｼｯｸM" w:eastAsia="HGｺﾞｼｯｸM" w:hint="eastAsia"/>
          <w:sz w:val="26"/>
          <w:szCs w:val="26"/>
        </w:rPr>
        <w:t>、臨時的な損失や利益による</w:t>
      </w:r>
      <w:r w:rsidR="00B86E37" w:rsidRPr="003E0C09">
        <w:rPr>
          <w:rFonts w:ascii="HGｺﾞｼｯｸM" w:eastAsia="HGｺﾞｼｯｸM" w:hint="eastAsia"/>
          <w:sz w:val="26"/>
          <w:szCs w:val="26"/>
        </w:rPr>
        <w:t>特別収支差額</w:t>
      </w:r>
      <w:r w:rsidR="004B69A4" w:rsidRPr="003E0C09">
        <w:rPr>
          <w:rFonts w:ascii="HGｺﾞｼｯｸM" w:eastAsia="HGｺﾞｼｯｸM" w:hint="eastAsia"/>
          <w:sz w:val="26"/>
          <w:szCs w:val="26"/>
        </w:rPr>
        <w:t>274</w:t>
      </w:r>
      <w:r w:rsidR="00B86E37" w:rsidRPr="003E0C09">
        <w:rPr>
          <w:rFonts w:ascii="HGｺﾞｼｯｸM" w:eastAsia="HGｺﾞｼｯｸM" w:hint="eastAsia"/>
          <w:sz w:val="26"/>
          <w:szCs w:val="26"/>
        </w:rPr>
        <w:t>億円</w:t>
      </w:r>
      <w:r w:rsidR="00FF19E2" w:rsidRPr="003E0C09">
        <w:rPr>
          <w:rFonts w:ascii="HGｺﾞｼｯｸM" w:eastAsia="HGｺﾞｼｯｸM" w:hint="eastAsia"/>
          <w:sz w:val="26"/>
          <w:szCs w:val="26"/>
        </w:rPr>
        <w:t>を</w:t>
      </w:r>
      <w:r w:rsidR="00FF19E2" w:rsidRPr="00EC7CB4">
        <w:rPr>
          <w:rFonts w:ascii="HGｺﾞｼｯｸM" w:eastAsia="HGｺﾞｼｯｸM" w:hint="eastAsia"/>
          <w:sz w:val="26"/>
          <w:szCs w:val="26"/>
        </w:rPr>
        <w:t>合わせた</w:t>
      </w:r>
      <w:r w:rsidR="00B86E37" w:rsidRPr="00EC7CB4">
        <w:rPr>
          <w:rFonts w:ascii="HGｺﾞｼｯｸM" w:eastAsia="HGｺﾞｼｯｸM" w:hint="eastAsia"/>
          <w:sz w:val="26"/>
          <w:szCs w:val="26"/>
        </w:rPr>
        <w:t>当年度収支差額は</w:t>
      </w:r>
      <w:r w:rsidR="004B69A4" w:rsidRPr="00EC7CB4">
        <w:rPr>
          <w:rFonts w:ascii="HGｺﾞｼｯｸM" w:eastAsia="HGｺﾞｼｯｸM" w:hint="eastAsia"/>
          <w:sz w:val="24"/>
          <w:szCs w:val="24"/>
        </w:rPr>
        <w:t>1,433</w:t>
      </w:r>
      <w:r w:rsidR="00B86E37" w:rsidRPr="00EC7CB4">
        <w:rPr>
          <w:rFonts w:ascii="HGｺﾞｼｯｸM" w:eastAsia="HGｺﾞｼｯｸM" w:hint="eastAsia"/>
          <w:sz w:val="26"/>
          <w:szCs w:val="26"/>
        </w:rPr>
        <w:t>億円となっていま</w:t>
      </w:r>
      <w:r w:rsidR="00B86E37" w:rsidRPr="00183249">
        <w:rPr>
          <w:rFonts w:ascii="HGｺﾞｼｯｸM" w:eastAsia="HGｺﾞｼｯｸM" w:hint="eastAsia"/>
          <w:sz w:val="26"/>
          <w:szCs w:val="26"/>
        </w:rPr>
        <w:t>す。</w:t>
      </w:r>
    </w:p>
    <w:p w:rsidR="00DD5FBE" w:rsidRPr="00183249" w:rsidRDefault="00ED6CD3" w:rsidP="00E81F00">
      <w:pPr>
        <w:rPr>
          <w:rFonts w:ascii="HGｺﾞｼｯｸM" w:eastAsia="HGｺﾞｼｯｸM"/>
          <w:sz w:val="26"/>
          <w:szCs w:val="26"/>
        </w:rPr>
      </w:pPr>
      <w:r>
        <w:rPr>
          <w:rFonts w:ascii="HGｺﾞｼｯｸM" w:eastAsia="HGｺﾞｼｯｸM" w:hint="eastAsia"/>
          <w:noProof/>
          <w:sz w:val="26"/>
          <w:szCs w:val="26"/>
        </w:rPr>
        <mc:AlternateContent>
          <mc:Choice Requires="wps">
            <w:drawing>
              <wp:anchor distT="0" distB="0" distL="114300" distR="114300" simplePos="0" relativeHeight="251663872" behindDoc="0" locked="0" layoutInCell="1" allowOverlap="1" wp14:anchorId="53981F72" wp14:editId="0DFB460A">
                <wp:simplePos x="0" y="0"/>
                <wp:positionH relativeFrom="column">
                  <wp:posOffset>472440</wp:posOffset>
                </wp:positionH>
                <wp:positionV relativeFrom="paragraph">
                  <wp:posOffset>177800</wp:posOffset>
                </wp:positionV>
                <wp:extent cx="5095875" cy="2152650"/>
                <wp:effectExtent l="0" t="0" r="28575" b="19050"/>
                <wp:wrapNone/>
                <wp:docPr id="18" name="メ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2152650"/>
                        </a:xfrm>
                        <a:prstGeom prst="foldedCorner">
                          <a:avLst>
                            <a:gd name="adj" fmla="val 7093"/>
                          </a:avLst>
                        </a:prstGeom>
                        <a:ln>
                          <a:solidFill>
                            <a:schemeClr val="accent5">
                              <a:lumMod val="50000"/>
                            </a:schemeClr>
                          </a:solidFill>
                          <a:headEnd/>
                          <a:tailEnd/>
                        </a:ln>
                      </wps:spPr>
                      <wps:style>
                        <a:lnRef idx="2">
                          <a:schemeClr val="dk1"/>
                        </a:lnRef>
                        <a:fillRef idx="1">
                          <a:schemeClr val="lt1"/>
                        </a:fillRef>
                        <a:effectRef idx="0">
                          <a:schemeClr val="dk1"/>
                        </a:effectRef>
                        <a:fontRef idx="minor">
                          <a:schemeClr val="dk1"/>
                        </a:fontRef>
                      </wps:style>
                      <wps:txbx>
                        <w:txbxContent>
                          <w:p w:rsidR="00796344" w:rsidRPr="00943AD9" w:rsidRDefault="00796344" w:rsidP="0008164B">
                            <w:pPr>
                              <w:spacing w:line="440" w:lineRule="exact"/>
                              <w:jc w:val="left"/>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b/>
                                <w:color w:val="000000" w:themeColor="text1"/>
                                <w:sz w:val="24"/>
                                <w:szCs w:val="24"/>
                              </w:rPr>
                              <w:t>【解説】</w:t>
                            </w:r>
                            <w:r>
                              <w:rPr>
                                <w:rFonts w:ascii="HGｺﾞｼｯｸM" w:eastAsia="HGｺﾞｼｯｸM" w:hAnsi="HG丸ｺﾞｼｯｸM-PRO" w:hint="eastAsia"/>
                                <w:color w:val="000000" w:themeColor="text1"/>
                                <w:sz w:val="24"/>
                                <w:szCs w:val="24"/>
                              </w:rPr>
                              <w:t>行政コスト計算書</w:t>
                            </w:r>
                            <w:r w:rsidRPr="00943AD9">
                              <w:rPr>
                                <w:rFonts w:ascii="HGｺﾞｼｯｸM" w:eastAsia="HGｺﾞｼｯｸM" w:hAnsi="HG丸ｺﾞｼｯｸM-PRO" w:hint="eastAsia"/>
                                <w:color w:val="000000" w:themeColor="text1"/>
                                <w:sz w:val="24"/>
                                <w:szCs w:val="24"/>
                              </w:rPr>
                              <w:t>について</w:t>
                            </w:r>
                          </w:p>
                          <w:p w:rsidR="00796344" w:rsidRDefault="00796344" w:rsidP="0008164B">
                            <w:pPr>
                              <w:pStyle w:val="a6"/>
                              <w:ind w:leftChars="68" w:left="143"/>
                              <w:rPr>
                                <w:rFonts w:ascii="HGｺﾞｼｯｸM" w:eastAsia="HGｺﾞｼｯｸM"/>
                                <w:sz w:val="26"/>
                                <w:szCs w:val="26"/>
                              </w:rPr>
                            </w:pPr>
                          </w:p>
                          <w:p w:rsidR="00796344" w:rsidRPr="00EC7CB4" w:rsidRDefault="00796344" w:rsidP="00D92864">
                            <w:pPr>
                              <w:pStyle w:val="a6"/>
                              <w:ind w:leftChars="68" w:left="143" w:firstLineChars="100" w:firstLine="240"/>
                              <w:rPr>
                                <w:rFonts w:ascii="HGｺﾞｼｯｸM" w:eastAsia="HGｺﾞｼｯｸM"/>
                                <w:sz w:val="24"/>
                                <w:szCs w:val="24"/>
                              </w:rPr>
                            </w:pPr>
                            <w:r w:rsidRPr="00621F96">
                              <w:rPr>
                                <w:rFonts w:ascii="HGｺﾞｼｯｸM" w:eastAsia="HGｺﾞｼｯｸM" w:hint="eastAsia"/>
                                <w:sz w:val="24"/>
                                <w:szCs w:val="24"/>
                              </w:rPr>
                              <w:t>行政コスト計算書は、資産形成につながらない経常的な行政活動に要するコストを表したものです。</w:t>
                            </w:r>
                          </w:p>
                          <w:p w:rsidR="00796344" w:rsidRPr="00EC7CB4" w:rsidRDefault="00796344" w:rsidP="00D92864">
                            <w:pPr>
                              <w:pStyle w:val="a6"/>
                              <w:ind w:leftChars="68" w:left="143" w:firstLineChars="100" w:firstLine="240"/>
                              <w:rPr>
                                <w:rFonts w:ascii="HGｺﾞｼｯｸM" w:eastAsia="HGｺﾞｼｯｸM"/>
                                <w:sz w:val="24"/>
                                <w:szCs w:val="24"/>
                              </w:rPr>
                            </w:pPr>
                            <w:r w:rsidRPr="00EC7CB4">
                              <w:rPr>
                                <w:rFonts w:ascii="HGｺﾞｼｯｸM" w:eastAsia="HGｺﾞｼｯｸM" w:hint="eastAsia"/>
                                <w:sz w:val="24"/>
                                <w:szCs w:val="24"/>
                              </w:rPr>
                              <w:t>行政コスト計算書では、官庁会計に比べて収支が大きく好転しているように見えていますが、これは官庁会計では計上している、施設の建設などの投資活動や地方債の償還な</w:t>
                            </w:r>
                            <w:r w:rsidRPr="003E0C09">
                              <w:rPr>
                                <w:rFonts w:ascii="HGｺﾞｼｯｸM" w:eastAsia="HGｺﾞｼｯｸM" w:hint="eastAsia"/>
                                <w:sz w:val="24"/>
                                <w:szCs w:val="24"/>
                              </w:rPr>
                              <w:t>どの財</w:t>
                            </w:r>
                            <w:r w:rsidRPr="00EC7CB4">
                              <w:rPr>
                                <w:rFonts w:ascii="HGｺﾞｼｯｸM" w:eastAsia="HGｺﾞｼｯｸM" w:hint="eastAsia"/>
                                <w:sz w:val="24"/>
                                <w:szCs w:val="24"/>
                              </w:rPr>
                              <w:t>務活動にかかる経費を含まないことによるものです。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メモ 18" o:spid="_x0000_s1033" type="#_x0000_t65" style="position:absolute;left:0;text-align:left;margin-left:37.2pt;margin-top:14pt;width:401.25pt;height:16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" adj="20068" fillcolor="white [3201]" strokecolor="#205867 [1608]" strokeweight="2pt">
                <v:textbox>
                  <w:txbxContent>
                    <w:p w:rsidR="00796344" w:rsidRPr="00943AD9" w:rsidRDefault="00796344" w:rsidP="0008164B">
                      <w:pPr>
                        <w:spacing w:line="440" w:lineRule="exact"/>
                        <w:jc w:val="left"/>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b/>
                          <w:color w:val="000000" w:themeColor="text1"/>
                          <w:sz w:val="24"/>
                          <w:szCs w:val="24"/>
                        </w:rPr>
                        <w:t>【解説】</w:t>
                      </w:r>
                      <w:r>
                        <w:rPr>
                          <w:rFonts w:ascii="HGｺﾞｼｯｸM" w:eastAsia="HGｺﾞｼｯｸM" w:hAnsi="HG丸ｺﾞｼｯｸM-PRO" w:hint="eastAsia"/>
                          <w:color w:val="000000" w:themeColor="text1"/>
                          <w:sz w:val="24"/>
                          <w:szCs w:val="24"/>
                        </w:rPr>
                        <w:t>行政コスト計算書</w:t>
                      </w:r>
                      <w:r w:rsidRPr="00943AD9">
                        <w:rPr>
                          <w:rFonts w:ascii="HGｺﾞｼｯｸM" w:eastAsia="HGｺﾞｼｯｸM" w:hAnsi="HG丸ｺﾞｼｯｸM-PRO" w:hint="eastAsia"/>
                          <w:color w:val="000000" w:themeColor="text1"/>
                          <w:sz w:val="24"/>
                          <w:szCs w:val="24"/>
                        </w:rPr>
                        <w:t>について</w:t>
                      </w:r>
                    </w:p>
                    <w:p w:rsidR="00796344" w:rsidRDefault="00796344" w:rsidP="0008164B">
                      <w:pPr>
                        <w:pStyle w:val="a6"/>
                        <w:ind w:leftChars="68" w:left="143"/>
                        <w:rPr>
                          <w:rFonts w:ascii="HGｺﾞｼｯｸM" w:eastAsia="HGｺﾞｼｯｸM"/>
                          <w:sz w:val="26"/>
                          <w:szCs w:val="26"/>
                        </w:rPr>
                      </w:pPr>
                    </w:p>
                    <w:p w:rsidR="00796344" w:rsidRPr="00EC7CB4" w:rsidRDefault="00796344" w:rsidP="00D92864">
                      <w:pPr>
                        <w:pStyle w:val="a6"/>
                        <w:ind w:leftChars="68" w:left="143" w:firstLineChars="100" w:firstLine="240"/>
                        <w:rPr>
                          <w:rFonts w:ascii="HGｺﾞｼｯｸM" w:eastAsia="HGｺﾞｼｯｸM"/>
                          <w:sz w:val="24"/>
                          <w:szCs w:val="24"/>
                        </w:rPr>
                      </w:pPr>
                      <w:r w:rsidRPr="00621F96">
                        <w:rPr>
                          <w:rFonts w:ascii="HGｺﾞｼｯｸM" w:eastAsia="HGｺﾞｼｯｸM" w:hint="eastAsia"/>
                          <w:sz w:val="24"/>
                          <w:szCs w:val="24"/>
                        </w:rPr>
                        <w:t>行政コスト計算書は、資産形成につながらない経常的な行政活動に要するコストを表したものです。</w:t>
                      </w:r>
                    </w:p>
                    <w:p w:rsidR="00796344" w:rsidRPr="00EC7CB4" w:rsidRDefault="00796344" w:rsidP="00D92864">
                      <w:pPr>
                        <w:pStyle w:val="a6"/>
                        <w:ind w:leftChars="68" w:left="143" w:firstLineChars="100" w:firstLine="240"/>
                        <w:rPr>
                          <w:rFonts w:ascii="HGｺﾞｼｯｸM" w:eastAsia="HGｺﾞｼｯｸM"/>
                          <w:sz w:val="24"/>
                          <w:szCs w:val="24"/>
                        </w:rPr>
                      </w:pPr>
                      <w:r w:rsidRPr="00EC7CB4">
                        <w:rPr>
                          <w:rFonts w:ascii="HGｺﾞｼｯｸM" w:eastAsia="HGｺﾞｼｯｸM" w:hint="eastAsia"/>
                          <w:sz w:val="24"/>
                          <w:szCs w:val="24"/>
                        </w:rPr>
                        <w:t>行政コスト計算書では、官庁会計に比べて収支が大きく好転しているように見えていますが、これは官庁会計では計上している、施設の建設などの投資活動や地方債の償還な</w:t>
                      </w:r>
                      <w:r w:rsidRPr="003E0C09">
                        <w:rPr>
                          <w:rFonts w:ascii="HGｺﾞｼｯｸM" w:eastAsia="HGｺﾞｼｯｸM" w:hint="eastAsia"/>
                          <w:sz w:val="24"/>
                          <w:szCs w:val="24"/>
                        </w:rPr>
                        <w:t>どの財</w:t>
                      </w:r>
                      <w:r w:rsidRPr="00EC7CB4">
                        <w:rPr>
                          <w:rFonts w:ascii="HGｺﾞｼｯｸM" w:eastAsia="HGｺﾞｼｯｸM" w:hint="eastAsia"/>
                          <w:sz w:val="24"/>
                          <w:szCs w:val="24"/>
                        </w:rPr>
                        <w:t>務活動にかかる経費を含まないことによるものです。</w:t>
                      </w:r>
                    </w:p>
                  </w:txbxContent>
                </v:textbox>
              </v:shape>
            </w:pict>
          </mc:Fallback>
        </mc:AlternateContent>
      </w:r>
    </w:p>
    <w:p w:rsidR="00DD5FBE" w:rsidRPr="00761EB4" w:rsidRDefault="00DD5FBE" w:rsidP="00E81F00">
      <w:pPr>
        <w:rPr>
          <w:rFonts w:ascii="HGｺﾞｼｯｸM" w:eastAsia="HGｺﾞｼｯｸM"/>
          <w:sz w:val="26"/>
          <w:szCs w:val="26"/>
        </w:rPr>
      </w:pPr>
    </w:p>
    <w:p w:rsidR="00DD5FBE" w:rsidRDefault="00DD5FBE" w:rsidP="00E81F00">
      <w:pPr>
        <w:rPr>
          <w:rFonts w:ascii="HGｺﾞｼｯｸM" w:eastAsia="HGｺﾞｼｯｸM"/>
          <w:sz w:val="26"/>
          <w:szCs w:val="26"/>
        </w:rPr>
      </w:pPr>
    </w:p>
    <w:p w:rsidR="00DD5FBE" w:rsidRDefault="00DD5FBE" w:rsidP="00E81F00">
      <w:pPr>
        <w:rPr>
          <w:rFonts w:ascii="HGｺﾞｼｯｸM" w:eastAsia="HGｺﾞｼｯｸM"/>
          <w:sz w:val="26"/>
          <w:szCs w:val="26"/>
        </w:rPr>
      </w:pPr>
    </w:p>
    <w:p w:rsidR="00DD5FBE" w:rsidRDefault="00DD5FBE" w:rsidP="00E81F00">
      <w:pPr>
        <w:rPr>
          <w:rFonts w:ascii="HGｺﾞｼｯｸM" w:eastAsia="HGｺﾞｼｯｸM"/>
          <w:sz w:val="26"/>
          <w:szCs w:val="26"/>
        </w:rPr>
      </w:pPr>
    </w:p>
    <w:p w:rsidR="00DD5FBE" w:rsidRDefault="00DD5FBE" w:rsidP="00E81F00">
      <w:pPr>
        <w:rPr>
          <w:rFonts w:ascii="HGｺﾞｼｯｸM" w:eastAsia="HGｺﾞｼｯｸM"/>
          <w:sz w:val="26"/>
          <w:szCs w:val="26"/>
        </w:rPr>
      </w:pPr>
    </w:p>
    <w:p w:rsidR="00DD5FBE" w:rsidRDefault="00DD5FBE" w:rsidP="00E81F00">
      <w:pPr>
        <w:rPr>
          <w:rFonts w:ascii="HGｺﾞｼｯｸM" w:eastAsia="HGｺﾞｼｯｸM"/>
          <w:sz w:val="26"/>
          <w:szCs w:val="26"/>
        </w:rPr>
      </w:pPr>
    </w:p>
    <w:p w:rsidR="00DD5FBE" w:rsidRDefault="00DD5FBE" w:rsidP="00E81F00">
      <w:pPr>
        <w:rPr>
          <w:rFonts w:ascii="HGｺﾞｼｯｸM" w:eastAsia="HGｺﾞｼｯｸM"/>
          <w:sz w:val="26"/>
          <w:szCs w:val="26"/>
        </w:rPr>
      </w:pPr>
    </w:p>
    <w:p w:rsidR="00DD5FBE" w:rsidRDefault="00DD5FBE" w:rsidP="00E81F00">
      <w:pPr>
        <w:rPr>
          <w:rFonts w:ascii="HGｺﾞｼｯｸM" w:eastAsia="HGｺﾞｼｯｸM"/>
          <w:sz w:val="26"/>
          <w:szCs w:val="26"/>
        </w:rPr>
      </w:pPr>
    </w:p>
    <w:p w:rsidR="00FC148F" w:rsidRDefault="00FC148F" w:rsidP="00E81F00">
      <w:pPr>
        <w:rPr>
          <w:rFonts w:ascii="HGｺﾞｼｯｸM" w:eastAsia="HGｺﾞｼｯｸM"/>
          <w:sz w:val="26"/>
          <w:szCs w:val="26"/>
        </w:rPr>
      </w:pPr>
    </w:p>
    <w:p w:rsidR="00FC148F" w:rsidRDefault="00ED13E6" w:rsidP="00E81F00">
      <w:pPr>
        <w:rPr>
          <w:rFonts w:ascii="HGｺﾞｼｯｸM" w:eastAsia="HGｺﾞｼｯｸM"/>
          <w:sz w:val="26"/>
          <w:szCs w:val="26"/>
        </w:rPr>
      </w:pPr>
      <w:r>
        <w:rPr>
          <w:rFonts w:ascii="HGｺﾞｼｯｸM" w:eastAsia="HGｺﾞｼｯｸM" w:hint="eastAsia"/>
          <w:noProof/>
          <w:sz w:val="26"/>
          <w:szCs w:val="26"/>
        </w:rPr>
        <mc:AlternateContent>
          <mc:Choice Requires="wps">
            <w:drawing>
              <wp:anchor distT="0" distB="0" distL="114300" distR="114300" simplePos="0" relativeHeight="251664896" behindDoc="0" locked="0" layoutInCell="1" allowOverlap="1" wp14:anchorId="7BBAAE25" wp14:editId="43B7AA57">
                <wp:simplePos x="0" y="0"/>
                <wp:positionH relativeFrom="column">
                  <wp:posOffset>472439</wp:posOffset>
                </wp:positionH>
                <wp:positionV relativeFrom="paragraph">
                  <wp:posOffset>158750</wp:posOffset>
                </wp:positionV>
                <wp:extent cx="5095875" cy="3190875"/>
                <wp:effectExtent l="0" t="0" r="28575" b="28575"/>
                <wp:wrapNone/>
                <wp:docPr id="24" name="メ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3190875"/>
                        </a:xfrm>
                        <a:prstGeom prst="foldedCorner">
                          <a:avLst>
                            <a:gd name="adj" fmla="val 3464"/>
                          </a:avLst>
                        </a:prstGeom>
                        <a:ln>
                          <a:solidFill>
                            <a:schemeClr val="accent5">
                              <a:lumMod val="50000"/>
                            </a:schemeClr>
                          </a:solidFill>
                          <a:headEnd/>
                          <a:tailEnd/>
                        </a:ln>
                      </wps:spPr>
                      <wps:style>
                        <a:lnRef idx="2">
                          <a:schemeClr val="dk1"/>
                        </a:lnRef>
                        <a:fillRef idx="1">
                          <a:schemeClr val="lt1"/>
                        </a:fillRef>
                        <a:effectRef idx="0">
                          <a:schemeClr val="dk1"/>
                        </a:effectRef>
                        <a:fontRef idx="minor">
                          <a:schemeClr val="dk1"/>
                        </a:fontRef>
                      </wps:style>
                      <wps:txbx>
                        <w:txbxContent>
                          <w:p w:rsidR="00796344" w:rsidRPr="00943AD9" w:rsidRDefault="00796344" w:rsidP="003425ED">
                            <w:pPr>
                              <w:spacing w:line="440" w:lineRule="exact"/>
                              <w:jc w:val="left"/>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b/>
                                <w:color w:val="000000" w:themeColor="text1"/>
                                <w:sz w:val="24"/>
                                <w:szCs w:val="24"/>
                              </w:rPr>
                              <w:t>【解説】</w:t>
                            </w:r>
                            <w:r>
                              <w:rPr>
                                <w:rFonts w:ascii="HGｺﾞｼｯｸM" w:eastAsia="HGｺﾞｼｯｸM" w:hAnsi="HG丸ｺﾞｼｯｸM-PRO" w:hint="eastAsia"/>
                                <w:color w:val="000000" w:themeColor="text1"/>
                                <w:sz w:val="24"/>
                                <w:szCs w:val="24"/>
                              </w:rPr>
                              <w:t>特別利益及び特別損失について</w:t>
                            </w:r>
                          </w:p>
                          <w:p w:rsidR="00796344" w:rsidRPr="002D605A" w:rsidRDefault="00796344" w:rsidP="003425ED">
                            <w:pPr>
                              <w:spacing w:line="240" w:lineRule="exact"/>
                              <w:jc w:val="left"/>
                              <w:rPr>
                                <w:rFonts w:ascii="HGｺﾞｼｯｸM" w:eastAsia="HGｺﾞｼｯｸM" w:hAnsi="HG丸ｺﾞｼｯｸM-PRO"/>
                                <w:color w:val="000000" w:themeColor="text1"/>
                                <w:sz w:val="24"/>
                                <w:szCs w:val="24"/>
                              </w:rPr>
                            </w:pPr>
                          </w:p>
                          <w:p w:rsidR="00796344" w:rsidRPr="00EC7CB4" w:rsidRDefault="00796344" w:rsidP="002D605A">
                            <w:pPr>
                              <w:spacing w:line="400" w:lineRule="exact"/>
                              <w:ind w:firstLineChars="100" w:firstLine="240"/>
                              <w:jc w:val="left"/>
                              <w:rPr>
                                <w:rFonts w:ascii="HGｺﾞｼｯｸM" w:eastAsia="HGｺﾞｼｯｸM" w:hAnsi="HG丸ｺﾞｼｯｸM-PRO"/>
                                <w:color w:val="000000" w:themeColor="text1"/>
                                <w:sz w:val="24"/>
                                <w:szCs w:val="24"/>
                              </w:rPr>
                            </w:pPr>
                            <w:r w:rsidRPr="002D605A">
                              <w:rPr>
                                <w:rFonts w:ascii="HGｺﾞｼｯｸM" w:eastAsia="HGｺﾞｼｯｸM" w:hAnsi="HG丸ｺﾞｼｯｸM-PRO" w:hint="eastAsia"/>
                                <w:color w:val="000000" w:themeColor="text1"/>
                                <w:sz w:val="24"/>
                                <w:szCs w:val="24"/>
                              </w:rPr>
                              <w:t>特別利益及び特別損失には、</w:t>
                            </w:r>
                            <w:r w:rsidRPr="00EC7CB4">
                              <w:rPr>
                                <w:rFonts w:ascii="HGｺﾞｼｯｸM" w:eastAsia="HGｺﾞｼｯｸM" w:hAnsi="HG丸ｺﾞｼｯｸM-PRO" w:hint="eastAsia"/>
                                <w:color w:val="000000" w:themeColor="text1"/>
                                <w:sz w:val="24"/>
                                <w:szCs w:val="24"/>
                              </w:rPr>
                              <w:t>資産の除却や売却による損益、事業再編等に伴う移転損益、</w:t>
                            </w:r>
                            <w:r w:rsidRPr="003E0C09">
                              <w:rPr>
                                <w:rFonts w:ascii="HGｺﾞｼｯｸM" w:eastAsia="HGｺﾞｼｯｸM" w:hAnsi="HG丸ｺﾞｼｯｸM-PRO" w:hint="eastAsia"/>
                                <w:color w:val="000000" w:themeColor="text1"/>
                                <w:sz w:val="24"/>
                                <w:szCs w:val="24"/>
                              </w:rPr>
                              <w:t>過年度の修正損益などが</w:t>
                            </w:r>
                            <w:r w:rsidRPr="00EC7CB4">
                              <w:rPr>
                                <w:rFonts w:ascii="HGｺﾞｼｯｸM" w:eastAsia="HGｺﾞｼｯｸM" w:hAnsi="HG丸ｺﾞｼｯｸM-PRO" w:hint="eastAsia"/>
                                <w:color w:val="000000" w:themeColor="text1"/>
                                <w:sz w:val="24"/>
                                <w:szCs w:val="24"/>
                              </w:rPr>
                              <w:t>含まれます。</w:t>
                            </w:r>
                          </w:p>
                          <w:p w:rsidR="00796344" w:rsidRPr="00EC7CB4" w:rsidRDefault="00796344" w:rsidP="002D605A">
                            <w:pPr>
                              <w:spacing w:line="400" w:lineRule="exact"/>
                              <w:ind w:firstLineChars="100" w:firstLine="240"/>
                              <w:jc w:val="left"/>
                              <w:rPr>
                                <w:rFonts w:ascii="HGｺﾞｼｯｸM" w:eastAsia="HGｺﾞｼｯｸM" w:hAnsi="HG丸ｺﾞｼｯｸM-PRO"/>
                                <w:color w:val="000000" w:themeColor="text1"/>
                                <w:sz w:val="24"/>
                                <w:szCs w:val="24"/>
                              </w:rPr>
                            </w:pPr>
                            <w:r w:rsidRPr="00EC7CB4">
                              <w:rPr>
                                <w:rFonts w:ascii="HGｺﾞｼｯｸM" w:eastAsia="HGｺﾞｼｯｸM" w:hAnsi="HG丸ｺﾞｼｯｸM-PRO" w:hint="eastAsia"/>
                                <w:color w:val="000000" w:themeColor="text1"/>
                                <w:sz w:val="24"/>
                                <w:szCs w:val="24"/>
                              </w:rPr>
                              <w:t>なお、事業再編等に伴う移転損益とは、大規模な事業再編などに伴い、それらが保有する諸資産・諸負債を受け入れ、もしくは引き渡したことによる損益をいい、平成2</w:t>
                            </w:r>
                            <w:r w:rsidRPr="00EC7CB4">
                              <w:rPr>
                                <w:rFonts w:ascii="HGｺﾞｼｯｸM" w:eastAsia="HGｺﾞｼｯｸM" w:hAnsi="HG丸ｺﾞｼｯｸM-PRO"/>
                                <w:color w:val="000000" w:themeColor="text1"/>
                                <w:sz w:val="24"/>
                                <w:szCs w:val="24"/>
                              </w:rPr>
                              <w:t>8</w:t>
                            </w:r>
                            <w:r w:rsidRPr="00EC7CB4">
                              <w:rPr>
                                <w:rFonts w:ascii="HGｺﾞｼｯｸM" w:eastAsia="HGｺﾞｼｯｸM" w:hAnsi="HG丸ｺﾞｼｯｸM-PRO" w:hint="eastAsia"/>
                                <w:color w:val="000000" w:themeColor="text1"/>
                                <w:sz w:val="24"/>
                                <w:szCs w:val="24"/>
                              </w:rPr>
                              <w:t>年度の内訳は以下のとおりです。</w:t>
                            </w:r>
                          </w:p>
                          <w:p w:rsidR="00796344" w:rsidRPr="00EC7CB4" w:rsidRDefault="00796344" w:rsidP="003425ED">
                            <w:pPr>
                              <w:spacing w:line="380" w:lineRule="exact"/>
                              <w:jc w:val="left"/>
                              <w:rPr>
                                <w:rFonts w:ascii="HGｺﾞｼｯｸM" w:eastAsia="HGｺﾞｼｯｸM" w:hAnsi="HG丸ｺﾞｼｯｸM-PRO"/>
                                <w:color w:val="000000" w:themeColor="text1"/>
                                <w:sz w:val="22"/>
                              </w:rPr>
                            </w:pPr>
                            <w:r w:rsidRPr="00EC7CB4">
                              <w:rPr>
                                <w:rFonts w:ascii="HGｺﾞｼｯｸM" w:eastAsia="HGｺﾞｼｯｸM" w:hAnsi="HG丸ｺﾞｼｯｸM-PRO" w:hint="eastAsia"/>
                                <w:color w:val="000000" w:themeColor="text1"/>
                                <w:sz w:val="22"/>
                              </w:rPr>
                              <w:t xml:space="preserve">　　（大規模な事業再編）</w:t>
                            </w:r>
                          </w:p>
                          <w:tbl>
                            <w:tblPr>
                              <w:tblStyle w:val="a3"/>
                              <w:tblW w:w="0" w:type="auto"/>
                              <w:tblInd w:w="675" w:type="dxa"/>
                              <w:tblLook w:val="04A0" w:firstRow="1" w:lastRow="0" w:firstColumn="1" w:lastColumn="0" w:noHBand="0" w:noVBand="1"/>
                            </w:tblPr>
                            <w:tblGrid>
                              <w:gridCol w:w="3544"/>
                              <w:gridCol w:w="1418"/>
                              <w:gridCol w:w="1417"/>
                            </w:tblGrid>
                            <w:tr w:rsidR="00796344" w:rsidRPr="00EC7CB4" w:rsidTr="00766DE3">
                              <w:trPr>
                                <w:trHeight w:val="195"/>
                              </w:trPr>
                              <w:tc>
                                <w:tcPr>
                                  <w:tcW w:w="3544" w:type="dxa"/>
                                  <w:vMerge w:val="restart"/>
                                  <w:tcBorders>
                                    <w:top w:val="single" w:sz="4" w:space="0" w:color="auto"/>
                                  </w:tcBorders>
                                  <w:vAlign w:val="center"/>
                                </w:tcPr>
                                <w:p w:rsidR="00796344" w:rsidRPr="00EC7CB4" w:rsidRDefault="00796344" w:rsidP="00766DE3">
                                  <w:pPr>
                                    <w:spacing w:line="380" w:lineRule="exact"/>
                                    <w:jc w:val="left"/>
                                    <w:rPr>
                                      <w:rFonts w:ascii="HGｺﾞｼｯｸM" w:eastAsia="HGｺﾞｼｯｸM" w:hAnsi="HG丸ｺﾞｼｯｸM-PRO"/>
                                      <w:color w:val="000000" w:themeColor="text1"/>
                                      <w:sz w:val="22"/>
                                    </w:rPr>
                                  </w:pPr>
                                  <w:r w:rsidRPr="00EC7CB4">
                                    <w:rPr>
                                      <w:rFonts w:ascii="HGｺﾞｼｯｸM" w:eastAsia="HGｺﾞｼｯｸM" w:hAnsi="HG丸ｺﾞｼｯｸM-PRO" w:hint="eastAsia"/>
                                      <w:color w:val="000000" w:themeColor="text1"/>
                                      <w:sz w:val="22"/>
                                    </w:rPr>
                                    <w:t>府営住宅の市への移管</w:t>
                                  </w:r>
                                </w:p>
                              </w:tc>
                              <w:tc>
                                <w:tcPr>
                                  <w:tcW w:w="1418" w:type="dxa"/>
                                  <w:tcBorders>
                                    <w:top w:val="single" w:sz="4" w:space="0" w:color="auto"/>
                                    <w:bottom w:val="single" w:sz="4" w:space="0" w:color="auto"/>
                                  </w:tcBorders>
                                  <w:vAlign w:val="center"/>
                                </w:tcPr>
                                <w:p w:rsidR="00796344" w:rsidRPr="00EC7CB4" w:rsidRDefault="00796344" w:rsidP="00325F98">
                                  <w:pPr>
                                    <w:spacing w:line="380" w:lineRule="exact"/>
                                    <w:jc w:val="center"/>
                                    <w:rPr>
                                      <w:rFonts w:ascii="HGｺﾞｼｯｸM" w:eastAsia="HGｺﾞｼｯｸM" w:hAnsi="HG丸ｺﾞｼｯｸM-PRO"/>
                                      <w:color w:val="000000" w:themeColor="text1"/>
                                      <w:sz w:val="22"/>
                                    </w:rPr>
                                  </w:pPr>
                                  <w:r w:rsidRPr="00EC7CB4">
                                    <w:rPr>
                                      <w:rFonts w:ascii="HGｺﾞｼｯｸM" w:eastAsia="HGｺﾞｼｯｸM" w:hAnsi="HG丸ｺﾞｼｯｸM-PRO" w:hint="eastAsia"/>
                                      <w:color w:val="000000" w:themeColor="text1"/>
                                      <w:sz w:val="22"/>
                                    </w:rPr>
                                    <w:t>損失</w:t>
                                  </w:r>
                                </w:p>
                              </w:tc>
                              <w:tc>
                                <w:tcPr>
                                  <w:tcW w:w="1417" w:type="dxa"/>
                                  <w:tcBorders>
                                    <w:top w:val="single" w:sz="4" w:space="0" w:color="auto"/>
                                    <w:bottom w:val="single" w:sz="4" w:space="0" w:color="auto"/>
                                  </w:tcBorders>
                                  <w:vAlign w:val="center"/>
                                </w:tcPr>
                                <w:p w:rsidR="00796344" w:rsidRPr="00EC7CB4" w:rsidRDefault="00796344" w:rsidP="00325F98">
                                  <w:pPr>
                                    <w:spacing w:line="380" w:lineRule="exact"/>
                                    <w:jc w:val="center"/>
                                    <w:rPr>
                                      <w:rFonts w:ascii="HGｺﾞｼｯｸM" w:eastAsia="HGｺﾞｼｯｸM" w:hAnsi="HG丸ｺﾞｼｯｸM-PRO"/>
                                      <w:color w:val="000000" w:themeColor="text1"/>
                                      <w:sz w:val="22"/>
                                    </w:rPr>
                                  </w:pPr>
                                  <w:r w:rsidRPr="00EC7CB4">
                                    <w:rPr>
                                      <w:rFonts w:ascii="HGｺﾞｼｯｸM" w:eastAsia="HGｺﾞｼｯｸM" w:hAnsi="HG丸ｺﾞｼｯｸM-PRO" w:hint="eastAsia"/>
                                      <w:color w:val="000000" w:themeColor="text1"/>
                                      <w:sz w:val="22"/>
                                    </w:rPr>
                                    <w:t>利益</w:t>
                                  </w:r>
                                </w:p>
                              </w:tc>
                            </w:tr>
                            <w:tr w:rsidR="00796344" w:rsidRPr="00EC7CB4" w:rsidTr="00766DE3">
                              <w:trPr>
                                <w:trHeight w:hRule="exact" w:val="413"/>
                              </w:trPr>
                              <w:tc>
                                <w:tcPr>
                                  <w:tcW w:w="3544" w:type="dxa"/>
                                  <w:vMerge/>
                                  <w:vAlign w:val="center"/>
                                </w:tcPr>
                                <w:p w:rsidR="00796344" w:rsidRPr="00EC7CB4" w:rsidRDefault="00796344" w:rsidP="00766DE3">
                                  <w:pPr>
                                    <w:spacing w:line="380" w:lineRule="exact"/>
                                    <w:jc w:val="left"/>
                                    <w:rPr>
                                      <w:rFonts w:ascii="HGｺﾞｼｯｸM" w:eastAsia="HGｺﾞｼｯｸM" w:hAnsi="HG丸ｺﾞｼｯｸM-PRO"/>
                                      <w:color w:val="000000" w:themeColor="text1"/>
                                      <w:sz w:val="22"/>
                                    </w:rPr>
                                  </w:pPr>
                                </w:p>
                              </w:tc>
                              <w:tc>
                                <w:tcPr>
                                  <w:tcW w:w="1418" w:type="dxa"/>
                                  <w:tcBorders>
                                    <w:top w:val="single" w:sz="4" w:space="0" w:color="auto"/>
                                    <w:bottom w:val="single" w:sz="4" w:space="0" w:color="auto"/>
                                  </w:tcBorders>
                                  <w:vAlign w:val="center"/>
                                </w:tcPr>
                                <w:p w:rsidR="00796344" w:rsidRPr="00EC7CB4" w:rsidRDefault="00796344" w:rsidP="00325F98">
                                  <w:pPr>
                                    <w:spacing w:line="380" w:lineRule="exact"/>
                                    <w:jc w:val="center"/>
                                    <w:rPr>
                                      <w:rFonts w:ascii="HGｺﾞｼｯｸM" w:eastAsia="HGｺﾞｼｯｸM" w:hAnsi="HG丸ｺﾞｼｯｸM-PRO"/>
                                      <w:color w:val="000000" w:themeColor="text1"/>
                                      <w:sz w:val="22"/>
                                    </w:rPr>
                                  </w:pPr>
                                  <w:r w:rsidRPr="00EC7CB4">
                                    <w:rPr>
                                      <w:rFonts w:ascii="HGｺﾞｼｯｸM" w:eastAsia="HGｺﾞｼｯｸM" w:hAnsi="HG丸ｺﾞｼｯｸM-PRO" w:hint="eastAsia"/>
                                      <w:color w:val="000000" w:themeColor="text1"/>
                                      <w:sz w:val="22"/>
                                    </w:rPr>
                                    <w:t>―</w:t>
                                  </w:r>
                                </w:p>
                              </w:tc>
                              <w:tc>
                                <w:tcPr>
                                  <w:tcW w:w="1417" w:type="dxa"/>
                                  <w:tcBorders>
                                    <w:top w:val="single" w:sz="4" w:space="0" w:color="auto"/>
                                    <w:bottom w:val="single" w:sz="4" w:space="0" w:color="auto"/>
                                  </w:tcBorders>
                                  <w:vAlign w:val="center"/>
                                </w:tcPr>
                                <w:p w:rsidR="00796344" w:rsidRPr="00EC7CB4" w:rsidRDefault="00796344" w:rsidP="00325F98">
                                  <w:pPr>
                                    <w:spacing w:line="380" w:lineRule="exact"/>
                                    <w:jc w:val="center"/>
                                    <w:rPr>
                                      <w:rFonts w:ascii="HGｺﾞｼｯｸM" w:eastAsia="HGｺﾞｼｯｸM" w:hAnsi="HG丸ｺﾞｼｯｸM-PRO"/>
                                      <w:color w:val="000000" w:themeColor="text1"/>
                                      <w:sz w:val="22"/>
                                    </w:rPr>
                                  </w:pPr>
                                  <w:r w:rsidRPr="00EC7CB4">
                                    <w:rPr>
                                      <w:rFonts w:ascii="HGｺﾞｼｯｸM" w:eastAsia="HGｺﾞｼｯｸM" w:hAnsi="HG丸ｺﾞｼｯｸM-PRO"/>
                                      <w:color w:val="000000" w:themeColor="text1"/>
                                      <w:sz w:val="22"/>
                                    </w:rPr>
                                    <w:t>163</w:t>
                                  </w:r>
                                  <w:r w:rsidRPr="00EC7CB4">
                                    <w:rPr>
                                      <w:rFonts w:ascii="HGｺﾞｼｯｸM" w:eastAsia="HGｺﾞｼｯｸM" w:hAnsi="HG丸ｺﾞｼｯｸM-PRO" w:hint="eastAsia"/>
                                      <w:color w:val="000000" w:themeColor="text1"/>
                                      <w:sz w:val="22"/>
                                    </w:rPr>
                                    <w:t>億円</w:t>
                                  </w:r>
                                </w:p>
                              </w:tc>
                            </w:tr>
                            <w:tr w:rsidR="00796344" w:rsidRPr="00EC7CB4" w:rsidTr="00766DE3">
                              <w:trPr>
                                <w:trHeight w:val="195"/>
                              </w:trPr>
                              <w:tc>
                                <w:tcPr>
                                  <w:tcW w:w="3544" w:type="dxa"/>
                                  <w:vMerge w:val="restart"/>
                                  <w:vAlign w:val="center"/>
                                </w:tcPr>
                                <w:p w:rsidR="00796344" w:rsidRPr="00EC7CB4" w:rsidRDefault="00796344" w:rsidP="00766DE3">
                                  <w:pPr>
                                    <w:spacing w:line="380" w:lineRule="exact"/>
                                    <w:jc w:val="left"/>
                                    <w:rPr>
                                      <w:rFonts w:ascii="HGｺﾞｼｯｸM" w:eastAsia="HGｺﾞｼｯｸM" w:hAnsi="HG丸ｺﾞｼｯｸM-PRO"/>
                                      <w:color w:val="000000" w:themeColor="text1"/>
                                      <w:sz w:val="22"/>
                                    </w:rPr>
                                  </w:pPr>
                                  <w:r w:rsidRPr="00EC7CB4">
                                    <w:rPr>
                                      <w:rFonts w:ascii="HGｺﾞｼｯｸM" w:eastAsia="HGｺﾞｼｯｸM" w:hAnsi="HG丸ｺﾞｼｯｸM-PRO" w:hint="eastAsia"/>
                                      <w:color w:val="000000" w:themeColor="text1"/>
                                      <w:sz w:val="22"/>
                                    </w:rPr>
                                    <w:t>特別支援学校の府への移管</w:t>
                                  </w:r>
                                </w:p>
                              </w:tc>
                              <w:tc>
                                <w:tcPr>
                                  <w:tcW w:w="1418" w:type="dxa"/>
                                  <w:tcBorders>
                                    <w:top w:val="dotted" w:sz="4" w:space="0" w:color="auto"/>
                                    <w:bottom w:val="dotted" w:sz="4" w:space="0" w:color="auto"/>
                                  </w:tcBorders>
                                  <w:vAlign w:val="center"/>
                                </w:tcPr>
                                <w:p w:rsidR="00796344" w:rsidRPr="00EC7CB4" w:rsidRDefault="00796344" w:rsidP="00325F98">
                                  <w:pPr>
                                    <w:spacing w:line="380" w:lineRule="exact"/>
                                    <w:jc w:val="center"/>
                                    <w:rPr>
                                      <w:rFonts w:ascii="HGｺﾞｼｯｸM" w:eastAsia="HGｺﾞｼｯｸM" w:hAnsi="HG丸ｺﾞｼｯｸM-PRO"/>
                                      <w:color w:val="000000" w:themeColor="text1"/>
                                      <w:sz w:val="22"/>
                                    </w:rPr>
                                  </w:pPr>
                                  <w:r w:rsidRPr="00EC7CB4">
                                    <w:rPr>
                                      <w:rFonts w:ascii="HGｺﾞｼｯｸM" w:eastAsia="HGｺﾞｼｯｸM" w:hAnsi="HG丸ｺﾞｼｯｸM-PRO" w:hint="eastAsia"/>
                                      <w:color w:val="000000" w:themeColor="text1"/>
                                      <w:sz w:val="22"/>
                                    </w:rPr>
                                    <w:t>損失</w:t>
                                  </w:r>
                                </w:p>
                              </w:tc>
                              <w:tc>
                                <w:tcPr>
                                  <w:tcW w:w="1417" w:type="dxa"/>
                                  <w:tcBorders>
                                    <w:top w:val="dotted" w:sz="4" w:space="0" w:color="auto"/>
                                    <w:bottom w:val="dotted" w:sz="4" w:space="0" w:color="auto"/>
                                  </w:tcBorders>
                                  <w:vAlign w:val="center"/>
                                </w:tcPr>
                                <w:p w:rsidR="00796344" w:rsidRPr="00EC7CB4" w:rsidRDefault="00796344" w:rsidP="00325F98">
                                  <w:pPr>
                                    <w:spacing w:line="380" w:lineRule="exact"/>
                                    <w:jc w:val="center"/>
                                    <w:rPr>
                                      <w:rFonts w:ascii="HGｺﾞｼｯｸM" w:eastAsia="HGｺﾞｼｯｸM" w:hAnsi="HG丸ｺﾞｼｯｸM-PRO"/>
                                      <w:color w:val="000000" w:themeColor="text1"/>
                                      <w:sz w:val="22"/>
                                    </w:rPr>
                                  </w:pPr>
                                  <w:r w:rsidRPr="00EC7CB4">
                                    <w:rPr>
                                      <w:rFonts w:ascii="HGｺﾞｼｯｸM" w:eastAsia="HGｺﾞｼｯｸM" w:hAnsi="HG丸ｺﾞｼｯｸM-PRO" w:hint="eastAsia"/>
                                      <w:color w:val="000000" w:themeColor="text1"/>
                                      <w:sz w:val="22"/>
                                    </w:rPr>
                                    <w:t>利益</w:t>
                                  </w:r>
                                </w:p>
                              </w:tc>
                            </w:tr>
                            <w:tr w:rsidR="00796344" w:rsidRPr="008E1BC5" w:rsidTr="00766DE3">
                              <w:trPr>
                                <w:trHeight w:hRule="exact" w:val="381"/>
                              </w:trPr>
                              <w:tc>
                                <w:tcPr>
                                  <w:tcW w:w="3544" w:type="dxa"/>
                                  <w:vMerge/>
                                  <w:vAlign w:val="center"/>
                                </w:tcPr>
                                <w:p w:rsidR="00796344" w:rsidRPr="00EC7CB4" w:rsidRDefault="00796344" w:rsidP="00325F98">
                                  <w:pPr>
                                    <w:spacing w:line="380" w:lineRule="exact"/>
                                    <w:jc w:val="center"/>
                                    <w:rPr>
                                      <w:rFonts w:ascii="HGｺﾞｼｯｸM" w:eastAsia="HGｺﾞｼｯｸM" w:hAnsi="HG丸ｺﾞｼｯｸM-PRO"/>
                                      <w:color w:val="000000" w:themeColor="text1"/>
                                      <w:sz w:val="22"/>
                                    </w:rPr>
                                  </w:pPr>
                                </w:p>
                              </w:tc>
                              <w:tc>
                                <w:tcPr>
                                  <w:tcW w:w="1418" w:type="dxa"/>
                                  <w:tcBorders>
                                    <w:top w:val="dotted" w:sz="4" w:space="0" w:color="auto"/>
                                  </w:tcBorders>
                                  <w:vAlign w:val="center"/>
                                </w:tcPr>
                                <w:p w:rsidR="00796344" w:rsidRPr="00EC7CB4" w:rsidRDefault="00796344" w:rsidP="00325F98">
                                  <w:pPr>
                                    <w:spacing w:line="380" w:lineRule="exact"/>
                                    <w:jc w:val="center"/>
                                    <w:rPr>
                                      <w:rFonts w:ascii="HGｺﾞｼｯｸM" w:eastAsia="HGｺﾞｼｯｸM" w:hAnsi="HG丸ｺﾞｼｯｸM-PRO"/>
                                      <w:color w:val="000000" w:themeColor="text1"/>
                                      <w:sz w:val="22"/>
                                    </w:rPr>
                                  </w:pPr>
                                  <w:r w:rsidRPr="00EC7CB4">
                                    <w:rPr>
                                      <w:rFonts w:ascii="HGｺﾞｼｯｸM" w:eastAsia="HGｺﾞｼｯｸM" w:hAnsi="HG丸ｺﾞｼｯｸM-PRO" w:hint="eastAsia"/>
                                      <w:color w:val="000000" w:themeColor="text1"/>
                                      <w:sz w:val="22"/>
                                    </w:rPr>
                                    <w:t>2</w:t>
                                  </w:r>
                                  <w:r w:rsidRPr="00EC7CB4">
                                    <w:rPr>
                                      <w:rFonts w:ascii="HGｺﾞｼｯｸM" w:eastAsia="HGｺﾞｼｯｸM" w:hAnsi="HG丸ｺﾞｼｯｸM-PRO"/>
                                      <w:color w:val="000000" w:themeColor="text1"/>
                                      <w:sz w:val="22"/>
                                    </w:rPr>
                                    <w:t>23</w:t>
                                  </w:r>
                                  <w:r w:rsidRPr="00EC7CB4">
                                    <w:rPr>
                                      <w:rFonts w:ascii="HGｺﾞｼｯｸM" w:eastAsia="HGｺﾞｼｯｸM" w:hAnsi="HG丸ｺﾞｼｯｸM-PRO" w:hint="eastAsia"/>
                                      <w:color w:val="000000" w:themeColor="text1"/>
                                      <w:sz w:val="22"/>
                                    </w:rPr>
                                    <w:t>億円</w:t>
                                  </w:r>
                                </w:p>
                              </w:tc>
                              <w:tc>
                                <w:tcPr>
                                  <w:tcW w:w="1417" w:type="dxa"/>
                                  <w:tcBorders>
                                    <w:top w:val="dotted" w:sz="4" w:space="0" w:color="auto"/>
                                  </w:tcBorders>
                                  <w:vAlign w:val="center"/>
                                </w:tcPr>
                                <w:p w:rsidR="00796344" w:rsidRPr="00EC7CB4" w:rsidRDefault="00796344" w:rsidP="00325F98">
                                  <w:pPr>
                                    <w:spacing w:line="380" w:lineRule="exact"/>
                                    <w:jc w:val="center"/>
                                    <w:rPr>
                                      <w:rFonts w:ascii="HGｺﾞｼｯｸM" w:eastAsia="HGｺﾞｼｯｸM" w:hAnsi="HG丸ｺﾞｼｯｸM-PRO"/>
                                      <w:color w:val="000000" w:themeColor="text1"/>
                                      <w:sz w:val="22"/>
                                    </w:rPr>
                                  </w:pPr>
                                  <w:r w:rsidRPr="00EC7CB4">
                                    <w:rPr>
                                      <w:rFonts w:ascii="HGｺﾞｼｯｸM" w:eastAsia="HGｺﾞｼｯｸM" w:hAnsi="HG丸ｺﾞｼｯｸM-PRO" w:hint="eastAsia"/>
                                      <w:color w:val="000000" w:themeColor="text1"/>
                                      <w:sz w:val="22"/>
                                    </w:rPr>
                                    <w:t>―</w:t>
                                  </w:r>
                                </w:p>
                              </w:tc>
                            </w:tr>
                          </w:tbl>
                          <w:p w:rsidR="00796344" w:rsidRPr="009504DD" w:rsidRDefault="00796344" w:rsidP="003425ED">
                            <w:pPr>
                              <w:spacing w:line="380" w:lineRule="exact"/>
                              <w:jc w:val="left"/>
                              <w:rPr>
                                <w:rFonts w:ascii="HGｺﾞｼｯｸM" w:eastAsia="HGｺﾞｼｯｸM" w:hAnsi="HG丸ｺﾞｼｯｸM-PRO"/>
                                <w:color w:val="000000" w:themeColor="text1"/>
                                <w:sz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4" o:spid="_x0000_s1034" type="#_x0000_t65" style="position:absolute;left:0;text-align:left;margin-left:37.2pt;margin-top:12.5pt;width:401.25pt;height:25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" adj="20852" fillcolor="white [3201]" strokecolor="#205867 [1608]" strokeweight="2pt">
                <v:textbox>
                  <w:txbxContent>
                    <w:p w:rsidR="00796344" w:rsidRPr="00943AD9" w:rsidRDefault="00796344" w:rsidP="003425ED">
                      <w:pPr>
                        <w:spacing w:line="440" w:lineRule="exact"/>
                        <w:jc w:val="left"/>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b/>
                          <w:color w:val="000000" w:themeColor="text1"/>
                          <w:sz w:val="24"/>
                          <w:szCs w:val="24"/>
                        </w:rPr>
                        <w:t>【解説】</w:t>
                      </w:r>
                      <w:r>
                        <w:rPr>
                          <w:rFonts w:ascii="HGｺﾞｼｯｸM" w:eastAsia="HGｺﾞｼｯｸM" w:hAnsi="HG丸ｺﾞｼｯｸM-PRO" w:hint="eastAsia"/>
                          <w:color w:val="000000" w:themeColor="text1"/>
                          <w:sz w:val="24"/>
                          <w:szCs w:val="24"/>
                        </w:rPr>
                        <w:t>特別利益及び特別損失について</w:t>
                      </w:r>
                    </w:p>
                    <w:p w:rsidR="00796344" w:rsidRPr="002D605A" w:rsidRDefault="00796344" w:rsidP="003425ED">
                      <w:pPr>
                        <w:spacing w:line="240" w:lineRule="exact"/>
                        <w:jc w:val="left"/>
                        <w:rPr>
                          <w:rFonts w:ascii="HGｺﾞｼｯｸM" w:eastAsia="HGｺﾞｼｯｸM" w:hAnsi="HG丸ｺﾞｼｯｸM-PRO"/>
                          <w:color w:val="000000" w:themeColor="text1"/>
                          <w:sz w:val="24"/>
                          <w:szCs w:val="24"/>
                        </w:rPr>
                      </w:pPr>
                    </w:p>
                    <w:p w:rsidR="00796344" w:rsidRPr="00EC7CB4" w:rsidRDefault="00796344" w:rsidP="002D605A">
                      <w:pPr>
                        <w:spacing w:line="400" w:lineRule="exact"/>
                        <w:ind w:firstLineChars="100" w:firstLine="240"/>
                        <w:jc w:val="left"/>
                        <w:rPr>
                          <w:rFonts w:ascii="HGｺﾞｼｯｸM" w:eastAsia="HGｺﾞｼｯｸM" w:hAnsi="HG丸ｺﾞｼｯｸM-PRO"/>
                          <w:color w:val="000000" w:themeColor="text1"/>
                          <w:sz w:val="24"/>
                          <w:szCs w:val="24"/>
                        </w:rPr>
                      </w:pPr>
                      <w:r w:rsidRPr="002D605A">
                        <w:rPr>
                          <w:rFonts w:ascii="HGｺﾞｼｯｸM" w:eastAsia="HGｺﾞｼｯｸM" w:hAnsi="HG丸ｺﾞｼｯｸM-PRO" w:hint="eastAsia"/>
                          <w:color w:val="000000" w:themeColor="text1"/>
                          <w:sz w:val="24"/>
                          <w:szCs w:val="24"/>
                        </w:rPr>
                        <w:t>特別利益及び特別損失には、</w:t>
                      </w:r>
                      <w:r w:rsidRPr="00EC7CB4">
                        <w:rPr>
                          <w:rFonts w:ascii="HGｺﾞｼｯｸM" w:eastAsia="HGｺﾞｼｯｸM" w:hAnsi="HG丸ｺﾞｼｯｸM-PRO" w:hint="eastAsia"/>
                          <w:color w:val="000000" w:themeColor="text1"/>
                          <w:sz w:val="24"/>
                          <w:szCs w:val="24"/>
                        </w:rPr>
                        <w:t>資産の除却や売却による損益、事業再編等に伴う移転損益、</w:t>
                      </w:r>
                      <w:r w:rsidRPr="003E0C09">
                        <w:rPr>
                          <w:rFonts w:ascii="HGｺﾞｼｯｸM" w:eastAsia="HGｺﾞｼｯｸM" w:hAnsi="HG丸ｺﾞｼｯｸM-PRO" w:hint="eastAsia"/>
                          <w:color w:val="000000" w:themeColor="text1"/>
                          <w:sz w:val="24"/>
                          <w:szCs w:val="24"/>
                        </w:rPr>
                        <w:t>過年度の修正損益などが</w:t>
                      </w:r>
                      <w:r w:rsidRPr="00EC7CB4">
                        <w:rPr>
                          <w:rFonts w:ascii="HGｺﾞｼｯｸM" w:eastAsia="HGｺﾞｼｯｸM" w:hAnsi="HG丸ｺﾞｼｯｸM-PRO" w:hint="eastAsia"/>
                          <w:color w:val="000000" w:themeColor="text1"/>
                          <w:sz w:val="24"/>
                          <w:szCs w:val="24"/>
                        </w:rPr>
                        <w:t>含まれます。</w:t>
                      </w:r>
                    </w:p>
                    <w:p w:rsidR="00796344" w:rsidRPr="00EC7CB4" w:rsidRDefault="00796344" w:rsidP="002D605A">
                      <w:pPr>
                        <w:spacing w:line="400" w:lineRule="exact"/>
                        <w:ind w:firstLineChars="100" w:firstLine="240"/>
                        <w:jc w:val="left"/>
                        <w:rPr>
                          <w:rFonts w:ascii="HGｺﾞｼｯｸM" w:eastAsia="HGｺﾞｼｯｸM" w:hAnsi="HG丸ｺﾞｼｯｸM-PRO"/>
                          <w:color w:val="000000" w:themeColor="text1"/>
                          <w:sz w:val="24"/>
                          <w:szCs w:val="24"/>
                        </w:rPr>
                      </w:pPr>
                      <w:r w:rsidRPr="00EC7CB4">
                        <w:rPr>
                          <w:rFonts w:ascii="HGｺﾞｼｯｸM" w:eastAsia="HGｺﾞｼｯｸM" w:hAnsi="HG丸ｺﾞｼｯｸM-PRO" w:hint="eastAsia"/>
                          <w:color w:val="000000" w:themeColor="text1"/>
                          <w:sz w:val="24"/>
                          <w:szCs w:val="24"/>
                        </w:rPr>
                        <w:t>なお、事業再編等に伴う移転損益とは、大規模な事業再編などに伴い、それらが保有する諸資産・諸負債を受け入れ、もしくは引き渡したことによる損益をいい、平成2</w:t>
                      </w:r>
                      <w:r w:rsidRPr="00EC7CB4">
                        <w:rPr>
                          <w:rFonts w:ascii="HGｺﾞｼｯｸM" w:eastAsia="HGｺﾞｼｯｸM" w:hAnsi="HG丸ｺﾞｼｯｸM-PRO"/>
                          <w:color w:val="000000" w:themeColor="text1"/>
                          <w:sz w:val="24"/>
                          <w:szCs w:val="24"/>
                        </w:rPr>
                        <w:t>8</w:t>
                      </w:r>
                      <w:r w:rsidRPr="00EC7CB4">
                        <w:rPr>
                          <w:rFonts w:ascii="HGｺﾞｼｯｸM" w:eastAsia="HGｺﾞｼｯｸM" w:hAnsi="HG丸ｺﾞｼｯｸM-PRO" w:hint="eastAsia"/>
                          <w:color w:val="000000" w:themeColor="text1"/>
                          <w:sz w:val="24"/>
                          <w:szCs w:val="24"/>
                        </w:rPr>
                        <w:t>年度の内訳は以下のとおりです。</w:t>
                      </w:r>
                    </w:p>
                    <w:p w:rsidR="00796344" w:rsidRPr="00EC7CB4" w:rsidRDefault="00796344" w:rsidP="003425ED">
                      <w:pPr>
                        <w:spacing w:line="380" w:lineRule="exact"/>
                        <w:jc w:val="left"/>
                        <w:rPr>
                          <w:rFonts w:ascii="HGｺﾞｼｯｸM" w:eastAsia="HGｺﾞｼｯｸM" w:hAnsi="HG丸ｺﾞｼｯｸM-PRO"/>
                          <w:color w:val="000000" w:themeColor="text1"/>
                          <w:sz w:val="22"/>
                        </w:rPr>
                      </w:pPr>
                      <w:r w:rsidRPr="00EC7CB4">
                        <w:rPr>
                          <w:rFonts w:ascii="HGｺﾞｼｯｸM" w:eastAsia="HGｺﾞｼｯｸM" w:hAnsi="HG丸ｺﾞｼｯｸM-PRO" w:hint="eastAsia"/>
                          <w:color w:val="000000" w:themeColor="text1"/>
                          <w:sz w:val="22"/>
                        </w:rPr>
                        <w:t xml:space="preserve">　　（大規模な事業再編）</w:t>
                      </w:r>
                    </w:p>
                    <w:tbl>
                      <w:tblPr>
                        <w:tblStyle w:val="a3"/>
                        <w:tblW w:w="0" w:type="auto"/>
                        <w:tblInd w:w="675" w:type="dxa"/>
                        <w:tblLook w:val="04A0" w:firstRow="1" w:lastRow="0" w:firstColumn="1" w:lastColumn="0" w:noHBand="0" w:noVBand="1"/>
                      </w:tblPr>
                      <w:tblGrid>
                        <w:gridCol w:w="3544"/>
                        <w:gridCol w:w="1418"/>
                        <w:gridCol w:w="1417"/>
                      </w:tblGrid>
                      <w:tr w:rsidR="00796344" w:rsidRPr="00EC7CB4" w:rsidTr="00766DE3">
                        <w:trPr>
                          <w:trHeight w:val="195"/>
                        </w:trPr>
                        <w:tc>
                          <w:tcPr>
                            <w:tcW w:w="3544" w:type="dxa"/>
                            <w:vMerge w:val="restart"/>
                            <w:tcBorders>
                              <w:top w:val="single" w:sz="4" w:space="0" w:color="auto"/>
                            </w:tcBorders>
                            <w:vAlign w:val="center"/>
                          </w:tcPr>
                          <w:p w:rsidR="00796344" w:rsidRPr="00EC7CB4" w:rsidRDefault="00796344" w:rsidP="00766DE3">
                            <w:pPr>
                              <w:spacing w:line="380" w:lineRule="exact"/>
                              <w:jc w:val="left"/>
                              <w:rPr>
                                <w:rFonts w:ascii="HGｺﾞｼｯｸM" w:eastAsia="HGｺﾞｼｯｸM" w:hAnsi="HG丸ｺﾞｼｯｸM-PRO"/>
                                <w:color w:val="000000" w:themeColor="text1"/>
                                <w:sz w:val="22"/>
                              </w:rPr>
                            </w:pPr>
                            <w:r w:rsidRPr="00EC7CB4">
                              <w:rPr>
                                <w:rFonts w:ascii="HGｺﾞｼｯｸM" w:eastAsia="HGｺﾞｼｯｸM" w:hAnsi="HG丸ｺﾞｼｯｸM-PRO" w:hint="eastAsia"/>
                                <w:color w:val="000000" w:themeColor="text1"/>
                                <w:sz w:val="22"/>
                              </w:rPr>
                              <w:t>府営住宅の市への移管</w:t>
                            </w:r>
                          </w:p>
                        </w:tc>
                        <w:tc>
                          <w:tcPr>
                            <w:tcW w:w="1418" w:type="dxa"/>
                            <w:tcBorders>
                              <w:top w:val="single" w:sz="4" w:space="0" w:color="auto"/>
                              <w:bottom w:val="single" w:sz="4" w:space="0" w:color="auto"/>
                            </w:tcBorders>
                            <w:vAlign w:val="center"/>
                          </w:tcPr>
                          <w:p w:rsidR="00796344" w:rsidRPr="00EC7CB4" w:rsidRDefault="00796344" w:rsidP="00325F98">
                            <w:pPr>
                              <w:spacing w:line="380" w:lineRule="exact"/>
                              <w:jc w:val="center"/>
                              <w:rPr>
                                <w:rFonts w:ascii="HGｺﾞｼｯｸM" w:eastAsia="HGｺﾞｼｯｸM" w:hAnsi="HG丸ｺﾞｼｯｸM-PRO"/>
                                <w:color w:val="000000" w:themeColor="text1"/>
                                <w:sz w:val="22"/>
                              </w:rPr>
                            </w:pPr>
                            <w:r w:rsidRPr="00EC7CB4">
                              <w:rPr>
                                <w:rFonts w:ascii="HGｺﾞｼｯｸM" w:eastAsia="HGｺﾞｼｯｸM" w:hAnsi="HG丸ｺﾞｼｯｸM-PRO" w:hint="eastAsia"/>
                                <w:color w:val="000000" w:themeColor="text1"/>
                                <w:sz w:val="22"/>
                              </w:rPr>
                              <w:t>損失</w:t>
                            </w:r>
                          </w:p>
                        </w:tc>
                        <w:tc>
                          <w:tcPr>
                            <w:tcW w:w="1417" w:type="dxa"/>
                            <w:tcBorders>
                              <w:top w:val="single" w:sz="4" w:space="0" w:color="auto"/>
                              <w:bottom w:val="single" w:sz="4" w:space="0" w:color="auto"/>
                            </w:tcBorders>
                            <w:vAlign w:val="center"/>
                          </w:tcPr>
                          <w:p w:rsidR="00796344" w:rsidRPr="00EC7CB4" w:rsidRDefault="00796344" w:rsidP="00325F98">
                            <w:pPr>
                              <w:spacing w:line="380" w:lineRule="exact"/>
                              <w:jc w:val="center"/>
                              <w:rPr>
                                <w:rFonts w:ascii="HGｺﾞｼｯｸM" w:eastAsia="HGｺﾞｼｯｸM" w:hAnsi="HG丸ｺﾞｼｯｸM-PRO"/>
                                <w:color w:val="000000" w:themeColor="text1"/>
                                <w:sz w:val="22"/>
                              </w:rPr>
                            </w:pPr>
                            <w:r w:rsidRPr="00EC7CB4">
                              <w:rPr>
                                <w:rFonts w:ascii="HGｺﾞｼｯｸM" w:eastAsia="HGｺﾞｼｯｸM" w:hAnsi="HG丸ｺﾞｼｯｸM-PRO" w:hint="eastAsia"/>
                                <w:color w:val="000000" w:themeColor="text1"/>
                                <w:sz w:val="22"/>
                              </w:rPr>
                              <w:t>利益</w:t>
                            </w:r>
                          </w:p>
                        </w:tc>
                      </w:tr>
                      <w:tr w:rsidR="00796344" w:rsidRPr="00EC7CB4" w:rsidTr="00766DE3">
                        <w:trPr>
                          <w:trHeight w:hRule="exact" w:val="413"/>
                        </w:trPr>
                        <w:tc>
                          <w:tcPr>
                            <w:tcW w:w="3544" w:type="dxa"/>
                            <w:vMerge/>
                            <w:vAlign w:val="center"/>
                          </w:tcPr>
                          <w:p w:rsidR="00796344" w:rsidRPr="00EC7CB4" w:rsidRDefault="00796344" w:rsidP="00766DE3">
                            <w:pPr>
                              <w:spacing w:line="380" w:lineRule="exact"/>
                              <w:jc w:val="left"/>
                              <w:rPr>
                                <w:rFonts w:ascii="HGｺﾞｼｯｸM" w:eastAsia="HGｺﾞｼｯｸM" w:hAnsi="HG丸ｺﾞｼｯｸM-PRO"/>
                                <w:color w:val="000000" w:themeColor="text1"/>
                                <w:sz w:val="22"/>
                              </w:rPr>
                            </w:pPr>
                          </w:p>
                        </w:tc>
                        <w:tc>
                          <w:tcPr>
                            <w:tcW w:w="1418" w:type="dxa"/>
                            <w:tcBorders>
                              <w:top w:val="single" w:sz="4" w:space="0" w:color="auto"/>
                              <w:bottom w:val="single" w:sz="4" w:space="0" w:color="auto"/>
                            </w:tcBorders>
                            <w:vAlign w:val="center"/>
                          </w:tcPr>
                          <w:p w:rsidR="00796344" w:rsidRPr="00EC7CB4" w:rsidRDefault="00796344" w:rsidP="00325F98">
                            <w:pPr>
                              <w:spacing w:line="380" w:lineRule="exact"/>
                              <w:jc w:val="center"/>
                              <w:rPr>
                                <w:rFonts w:ascii="HGｺﾞｼｯｸM" w:eastAsia="HGｺﾞｼｯｸM" w:hAnsi="HG丸ｺﾞｼｯｸM-PRO"/>
                                <w:color w:val="000000" w:themeColor="text1"/>
                                <w:sz w:val="22"/>
                              </w:rPr>
                            </w:pPr>
                            <w:r w:rsidRPr="00EC7CB4">
                              <w:rPr>
                                <w:rFonts w:ascii="HGｺﾞｼｯｸM" w:eastAsia="HGｺﾞｼｯｸM" w:hAnsi="HG丸ｺﾞｼｯｸM-PRO" w:hint="eastAsia"/>
                                <w:color w:val="000000" w:themeColor="text1"/>
                                <w:sz w:val="22"/>
                              </w:rPr>
                              <w:t>―</w:t>
                            </w:r>
                          </w:p>
                        </w:tc>
                        <w:tc>
                          <w:tcPr>
                            <w:tcW w:w="1417" w:type="dxa"/>
                            <w:tcBorders>
                              <w:top w:val="single" w:sz="4" w:space="0" w:color="auto"/>
                              <w:bottom w:val="single" w:sz="4" w:space="0" w:color="auto"/>
                            </w:tcBorders>
                            <w:vAlign w:val="center"/>
                          </w:tcPr>
                          <w:p w:rsidR="00796344" w:rsidRPr="00EC7CB4" w:rsidRDefault="00796344" w:rsidP="00325F98">
                            <w:pPr>
                              <w:spacing w:line="380" w:lineRule="exact"/>
                              <w:jc w:val="center"/>
                              <w:rPr>
                                <w:rFonts w:ascii="HGｺﾞｼｯｸM" w:eastAsia="HGｺﾞｼｯｸM" w:hAnsi="HG丸ｺﾞｼｯｸM-PRO"/>
                                <w:color w:val="000000" w:themeColor="text1"/>
                                <w:sz w:val="22"/>
                              </w:rPr>
                            </w:pPr>
                            <w:r w:rsidRPr="00EC7CB4">
                              <w:rPr>
                                <w:rFonts w:ascii="HGｺﾞｼｯｸM" w:eastAsia="HGｺﾞｼｯｸM" w:hAnsi="HG丸ｺﾞｼｯｸM-PRO"/>
                                <w:color w:val="000000" w:themeColor="text1"/>
                                <w:sz w:val="22"/>
                              </w:rPr>
                              <w:t>163</w:t>
                            </w:r>
                            <w:r w:rsidRPr="00EC7CB4">
                              <w:rPr>
                                <w:rFonts w:ascii="HGｺﾞｼｯｸM" w:eastAsia="HGｺﾞｼｯｸM" w:hAnsi="HG丸ｺﾞｼｯｸM-PRO" w:hint="eastAsia"/>
                                <w:color w:val="000000" w:themeColor="text1"/>
                                <w:sz w:val="22"/>
                              </w:rPr>
                              <w:t>億円</w:t>
                            </w:r>
                          </w:p>
                        </w:tc>
                      </w:tr>
                      <w:tr w:rsidR="00796344" w:rsidRPr="00EC7CB4" w:rsidTr="00766DE3">
                        <w:trPr>
                          <w:trHeight w:val="195"/>
                        </w:trPr>
                        <w:tc>
                          <w:tcPr>
                            <w:tcW w:w="3544" w:type="dxa"/>
                            <w:vMerge w:val="restart"/>
                            <w:vAlign w:val="center"/>
                          </w:tcPr>
                          <w:p w:rsidR="00796344" w:rsidRPr="00EC7CB4" w:rsidRDefault="00796344" w:rsidP="00766DE3">
                            <w:pPr>
                              <w:spacing w:line="380" w:lineRule="exact"/>
                              <w:jc w:val="left"/>
                              <w:rPr>
                                <w:rFonts w:ascii="HGｺﾞｼｯｸM" w:eastAsia="HGｺﾞｼｯｸM" w:hAnsi="HG丸ｺﾞｼｯｸM-PRO"/>
                                <w:color w:val="000000" w:themeColor="text1"/>
                                <w:sz w:val="22"/>
                              </w:rPr>
                            </w:pPr>
                            <w:r w:rsidRPr="00EC7CB4">
                              <w:rPr>
                                <w:rFonts w:ascii="HGｺﾞｼｯｸM" w:eastAsia="HGｺﾞｼｯｸM" w:hAnsi="HG丸ｺﾞｼｯｸM-PRO" w:hint="eastAsia"/>
                                <w:color w:val="000000" w:themeColor="text1"/>
                                <w:sz w:val="22"/>
                              </w:rPr>
                              <w:t>特別支援学校の府への移管</w:t>
                            </w:r>
                          </w:p>
                        </w:tc>
                        <w:tc>
                          <w:tcPr>
                            <w:tcW w:w="1418" w:type="dxa"/>
                            <w:tcBorders>
                              <w:top w:val="dotted" w:sz="4" w:space="0" w:color="auto"/>
                              <w:bottom w:val="dotted" w:sz="4" w:space="0" w:color="auto"/>
                            </w:tcBorders>
                            <w:vAlign w:val="center"/>
                          </w:tcPr>
                          <w:p w:rsidR="00796344" w:rsidRPr="00EC7CB4" w:rsidRDefault="00796344" w:rsidP="00325F98">
                            <w:pPr>
                              <w:spacing w:line="380" w:lineRule="exact"/>
                              <w:jc w:val="center"/>
                              <w:rPr>
                                <w:rFonts w:ascii="HGｺﾞｼｯｸM" w:eastAsia="HGｺﾞｼｯｸM" w:hAnsi="HG丸ｺﾞｼｯｸM-PRO"/>
                                <w:color w:val="000000" w:themeColor="text1"/>
                                <w:sz w:val="22"/>
                              </w:rPr>
                            </w:pPr>
                            <w:r w:rsidRPr="00EC7CB4">
                              <w:rPr>
                                <w:rFonts w:ascii="HGｺﾞｼｯｸM" w:eastAsia="HGｺﾞｼｯｸM" w:hAnsi="HG丸ｺﾞｼｯｸM-PRO" w:hint="eastAsia"/>
                                <w:color w:val="000000" w:themeColor="text1"/>
                                <w:sz w:val="22"/>
                              </w:rPr>
                              <w:t>損失</w:t>
                            </w:r>
                          </w:p>
                        </w:tc>
                        <w:tc>
                          <w:tcPr>
                            <w:tcW w:w="1417" w:type="dxa"/>
                            <w:tcBorders>
                              <w:top w:val="dotted" w:sz="4" w:space="0" w:color="auto"/>
                              <w:bottom w:val="dotted" w:sz="4" w:space="0" w:color="auto"/>
                            </w:tcBorders>
                            <w:vAlign w:val="center"/>
                          </w:tcPr>
                          <w:p w:rsidR="00796344" w:rsidRPr="00EC7CB4" w:rsidRDefault="00796344" w:rsidP="00325F98">
                            <w:pPr>
                              <w:spacing w:line="380" w:lineRule="exact"/>
                              <w:jc w:val="center"/>
                              <w:rPr>
                                <w:rFonts w:ascii="HGｺﾞｼｯｸM" w:eastAsia="HGｺﾞｼｯｸM" w:hAnsi="HG丸ｺﾞｼｯｸM-PRO"/>
                                <w:color w:val="000000" w:themeColor="text1"/>
                                <w:sz w:val="22"/>
                              </w:rPr>
                            </w:pPr>
                            <w:r w:rsidRPr="00EC7CB4">
                              <w:rPr>
                                <w:rFonts w:ascii="HGｺﾞｼｯｸM" w:eastAsia="HGｺﾞｼｯｸM" w:hAnsi="HG丸ｺﾞｼｯｸM-PRO" w:hint="eastAsia"/>
                                <w:color w:val="000000" w:themeColor="text1"/>
                                <w:sz w:val="22"/>
                              </w:rPr>
                              <w:t>利益</w:t>
                            </w:r>
                          </w:p>
                        </w:tc>
                      </w:tr>
                      <w:tr w:rsidR="00796344" w:rsidRPr="008E1BC5" w:rsidTr="00766DE3">
                        <w:trPr>
                          <w:trHeight w:hRule="exact" w:val="381"/>
                        </w:trPr>
                        <w:tc>
                          <w:tcPr>
                            <w:tcW w:w="3544" w:type="dxa"/>
                            <w:vMerge/>
                            <w:vAlign w:val="center"/>
                          </w:tcPr>
                          <w:p w:rsidR="00796344" w:rsidRPr="00EC7CB4" w:rsidRDefault="00796344" w:rsidP="00325F98">
                            <w:pPr>
                              <w:spacing w:line="380" w:lineRule="exact"/>
                              <w:jc w:val="center"/>
                              <w:rPr>
                                <w:rFonts w:ascii="HGｺﾞｼｯｸM" w:eastAsia="HGｺﾞｼｯｸM" w:hAnsi="HG丸ｺﾞｼｯｸM-PRO"/>
                                <w:color w:val="000000" w:themeColor="text1"/>
                                <w:sz w:val="22"/>
                              </w:rPr>
                            </w:pPr>
                          </w:p>
                        </w:tc>
                        <w:tc>
                          <w:tcPr>
                            <w:tcW w:w="1418" w:type="dxa"/>
                            <w:tcBorders>
                              <w:top w:val="dotted" w:sz="4" w:space="0" w:color="auto"/>
                            </w:tcBorders>
                            <w:vAlign w:val="center"/>
                          </w:tcPr>
                          <w:p w:rsidR="00796344" w:rsidRPr="00EC7CB4" w:rsidRDefault="00796344" w:rsidP="00325F98">
                            <w:pPr>
                              <w:spacing w:line="380" w:lineRule="exact"/>
                              <w:jc w:val="center"/>
                              <w:rPr>
                                <w:rFonts w:ascii="HGｺﾞｼｯｸM" w:eastAsia="HGｺﾞｼｯｸM" w:hAnsi="HG丸ｺﾞｼｯｸM-PRO"/>
                                <w:color w:val="000000" w:themeColor="text1"/>
                                <w:sz w:val="22"/>
                              </w:rPr>
                            </w:pPr>
                            <w:r w:rsidRPr="00EC7CB4">
                              <w:rPr>
                                <w:rFonts w:ascii="HGｺﾞｼｯｸM" w:eastAsia="HGｺﾞｼｯｸM" w:hAnsi="HG丸ｺﾞｼｯｸM-PRO" w:hint="eastAsia"/>
                                <w:color w:val="000000" w:themeColor="text1"/>
                                <w:sz w:val="22"/>
                              </w:rPr>
                              <w:t>2</w:t>
                            </w:r>
                            <w:r w:rsidRPr="00EC7CB4">
                              <w:rPr>
                                <w:rFonts w:ascii="HGｺﾞｼｯｸM" w:eastAsia="HGｺﾞｼｯｸM" w:hAnsi="HG丸ｺﾞｼｯｸM-PRO"/>
                                <w:color w:val="000000" w:themeColor="text1"/>
                                <w:sz w:val="22"/>
                              </w:rPr>
                              <w:t>23</w:t>
                            </w:r>
                            <w:r w:rsidRPr="00EC7CB4">
                              <w:rPr>
                                <w:rFonts w:ascii="HGｺﾞｼｯｸM" w:eastAsia="HGｺﾞｼｯｸM" w:hAnsi="HG丸ｺﾞｼｯｸM-PRO" w:hint="eastAsia"/>
                                <w:color w:val="000000" w:themeColor="text1"/>
                                <w:sz w:val="22"/>
                              </w:rPr>
                              <w:t>億円</w:t>
                            </w:r>
                          </w:p>
                        </w:tc>
                        <w:tc>
                          <w:tcPr>
                            <w:tcW w:w="1417" w:type="dxa"/>
                            <w:tcBorders>
                              <w:top w:val="dotted" w:sz="4" w:space="0" w:color="auto"/>
                            </w:tcBorders>
                            <w:vAlign w:val="center"/>
                          </w:tcPr>
                          <w:p w:rsidR="00796344" w:rsidRPr="00EC7CB4" w:rsidRDefault="00796344" w:rsidP="00325F98">
                            <w:pPr>
                              <w:spacing w:line="380" w:lineRule="exact"/>
                              <w:jc w:val="center"/>
                              <w:rPr>
                                <w:rFonts w:ascii="HGｺﾞｼｯｸM" w:eastAsia="HGｺﾞｼｯｸM" w:hAnsi="HG丸ｺﾞｼｯｸM-PRO"/>
                                <w:color w:val="000000" w:themeColor="text1"/>
                                <w:sz w:val="22"/>
                              </w:rPr>
                            </w:pPr>
                            <w:r w:rsidRPr="00EC7CB4">
                              <w:rPr>
                                <w:rFonts w:ascii="HGｺﾞｼｯｸM" w:eastAsia="HGｺﾞｼｯｸM" w:hAnsi="HG丸ｺﾞｼｯｸM-PRO" w:hint="eastAsia"/>
                                <w:color w:val="000000" w:themeColor="text1"/>
                                <w:sz w:val="22"/>
                              </w:rPr>
                              <w:t>―</w:t>
                            </w:r>
                          </w:p>
                        </w:tc>
                      </w:tr>
                    </w:tbl>
                    <w:p w:rsidR="00796344" w:rsidRPr="009504DD" w:rsidRDefault="00796344" w:rsidP="003425ED">
                      <w:pPr>
                        <w:spacing w:line="380" w:lineRule="exact"/>
                        <w:jc w:val="left"/>
                        <w:rPr>
                          <w:rFonts w:ascii="HGｺﾞｼｯｸM" w:eastAsia="HGｺﾞｼｯｸM" w:hAnsi="HG丸ｺﾞｼｯｸM-PRO"/>
                          <w:color w:val="000000" w:themeColor="text1"/>
                          <w:sz w:val="22"/>
                        </w:rPr>
                      </w:pPr>
                    </w:p>
                  </w:txbxContent>
                </v:textbox>
              </v:shape>
            </w:pict>
          </mc:Fallback>
        </mc:AlternateContent>
      </w:r>
    </w:p>
    <w:p w:rsidR="00FC148F" w:rsidRDefault="00FC148F" w:rsidP="00E81F00">
      <w:pPr>
        <w:rPr>
          <w:rFonts w:ascii="HGｺﾞｼｯｸM" w:eastAsia="HGｺﾞｼｯｸM"/>
          <w:sz w:val="26"/>
          <w:szCs w:val="26"/>
        </w:rPr>
      </w:pPr>
    </w:p>
    <w:p w:rsidR="00FC148F" w:rsidRDefault="00FC148F" w:rsidP="00E81F00">
      <w:pPr>
        <w:rPr>
          <w:rFonts w:ascii="HGｺﾞｼｯｸM" w:eastAsia="HGｺﾞｼｯｸM"/>
          <w:sz w:val="26"/>
          <w:szCs w:val="26"/>
        </w:rPr>
      </w:pPr>
    </w:p>
    <w:p w:rsidR="00FC148F" w:rsidRDefault="00FC148F" w:rsidP="00E81F00">
      <w:pPr>
        <w:rPr>
          <w:rFonts w:ascii="HGｺﾞｼｯｸM" w:eastAsia="HGｺﾞｼｯｸM"/>
          <w:sz w:val="26"/>
          <w:szCs w:val="26"/>
        </w:rPr>
      </w:pPr>
    </w:p>
    <w:p w:rsidR="00FC148F" w:rsidRDefault="00FC148F" w:rsidP="00E81F00">
      <w:pPr>
        <w:rPr>
          <w:rFonts w:ascii="HGｺﾞｼｯｸM" w:eastAsia="HGｺﾞｼｯｸM"/>
          <w:sz w:val="26"/>
          <w:szCs w:val="26"/>
        </w:rPr>
      </w:pPr>
    </w:p>
    <w:p w:rsidR="00FC148F" w:rsidRDefault="00FC148F" w:rsidP="00E81F00">
      <w:pPr>
        <w:rPr>
          <w:rFonts w:ascii="HGｺﾞｼｯｸM" w:eastAsia="HGｺﾞｼｯｸM"/>
          <w:sz w:val="26"/>
          <w:szCs w:val="26"/>
        </w:rPr>
      </w:pPr>
    </w:p>
    <w:p w:rsidR="00FC148F" w:rsidRDefault="00FC148F" w:rsidP="00E81F00">
      <w:pPr>
        <w:rPr>
          <w:rFonts w:ascii="HGｺﾞｼｯｸM" w:eastAsia="HGｺﾞｼｯｸM"/>
          <w:sz w:val="26"/>
          <w:szCs w:val="26"/>
        </w:rPr>
      </w:pPr>
    </w:p>
    <w:p w:rsidR="00FC148F" w:rsidRDefault="00FC148F" w:rsidP="00E81F00">
      <w:pPr>
        <w:rPr>
          <w:rFonts w:ascii="HGｺﾞｼｯｸM" w:eastAsia="HGｺﾞｼｯｸM"/>
          <w:sz w:val="26"/>
          <w:szCs w:val="26"/>
        </w:rPr>
      </w:pPr>
    </w:p>
    <w:p w:rsidR="00FC148F" w:rsidRDefault="00FC148F" w:rsidP="00E81F00">
      <w:pPr>
        <w:rPr>
          <w:rFonts w:ascii="HGｺﾞｼｯｸM" w:eastAsia="HGｺﾞｼｯｸM"/>
          <w:sz w:val="26"/>
          <w:szCs w:val="26"/>
        </w:rPr>
      </w:pPr>
    </w:p>
    <w:p w:rsidR="00FC148F" w:rsidRDefault="00FC148F" w:rsidP="00E81F00">
      <w:pPr>
        <w:rPr>
          <w:rFonts w:ascii="HGｺﾞｼｯｸM" w:eastAsia="HGｺﾞｼｯｸM"/>
          <w:sz w:val="26"/>
          <w:szCs w:val="26"/>
        </w:rPr>
      </w:pPr>
    </w:p>
    <w:p w:rsidR="00FC148F" w:rsidRDefault="00FC148F" w:rsidP="00E81F00">
      <w:pPr>
        <w:rPr>
          <w:rFonts w:ascii="HGｺﾞｼｯｸM" w:eastAsia="HGｺﾞｼｯｸM"/>
          <w:sz w:val="26"/>
          <w:szCs w:val="26"/>
        </w:rPr>
      </w:pPr>
    </w:p>
    <w:p w:rsidR="00FC148F" w:rsidRDefault="00FC148F" w:rsidP="00E81F00">
      <w:pPr>
        <w:rPr>
          <w:rFonts w:ascii="HGｺﾞｼｯｸM" w:eastAsia="HGｺﾞｼｯｸM"/>
          <w:sz w:val="26"/>
          <w:szCs w:val="26"/>
        </w:rPr>
      </w:pPr>
    </w:p>
    <w:p w:rsidR="00243BF8" w:rsidRDefault="00243BF8">
      <w:pPr>
        <w:widowControl/>
        <w:jc w:val="left"/>
      </w:pPr>
      <w:r>
        <w:br w:type="page"/>
      </w:r>
    </w:p>
    <w:p w:rsidR="003D6DF7" w:rsidRDefault="003D6DF7" w:rsidP="00895ED2">
      <w:pPr>
        <w:ind w:firstLineChars="200" w:firstLine="522"/>
        <w:rPr>
          <w:rFonts w:ascii="HGｺﾞｼｯｸM" w:eastAsia="HGｺﾞｼｯｸM"/>
          <w:b/>
          <w:sz w:val="26"/>
          <w:szCs w:val="26"/>
        </w:rPr>
      </w:pPr>
      <w:r w:rsidRPr="005A147D">
        <w:rPr>
          <w:rFonts w:ascii="HGｺﾞｼｯｸM" w:eastAsia="HGｺﾞｼｯｸM" w:hint="eastAsia"/>
          <w:b/>
          <w:sz w:val="26"/>
          <w:szCs w:val="26"/>
        </w:rPr>
        <w:lastRenderedPageBreak/>
        <w:t>○</w:t>
      </w:r>
      <w:r>
        <w:rPr>
          <w:rFonts w:ascii="HGｺﾞｼｯｸM" w:eastAsia="HGｺﾞｼｯｸM" w:hint="eastAsia"/>
          <w:b/>
          <w:sz w:val="26"/>
          <w:szCs w:val="26"/>
        </w:rPr>
        <w:t>行政コスト計算書</w:t>
      </w:r>
      <w:r w:rsidR="002A6EBC">
        <w:rPr>
          <w:rFonts w:ascii="HGｺﾞｼｯｸM" w:eastAsia="HGｺﾞｼｯｸM" w:hint="eastAsia"/>
          <w:b/>
          <w:sz w:val="26"/>
          <w:szCs w:val="26"/>
        </w:rPr>
        <w:t>【経常収益</w:t>
      </w:r>
      <w:r w:rsidR="002A6EBC" w:rsidRPr="002C5F9A">
        <w:rPr>
          <w:rFonts w:ascii="HGｺﾞｼｯｸM" w:eastAsia="HGｺﾞｼｯｸM" w:hint="eastAsia"/>
          <w:b/>
          <w:sz w:val="26"/>
          <w:szCs w:val="26"/>
        </w:rPr>
        <w:t>・</w:t>
      </w:r>
      <w:r w:rsidR="002A6EBC">
        <w:rPr>
          <w:rFonts w:ascii="HGｺﾞｼｯｸM" w:eastAsia="HGｺﾞｼｯｸM" w:hint="eastAsia"/>
          <w:b/>
          <w:sz w:val="26"/>
          <w:szCs w:val="26"/>
        </w:rPr>
        <w:t>経常費用】</w:t>
      </w:r>
      <w:r>
        <w:rPr>
          <w:rFonts w:ascii="HGｺﾞｼｯｸM" w:eastAsia="HGｺﾞｼｯｸM" w:hint="eastAsia"/>
          <w:b/>
          <w:sz w:val="26"/>
          <w:szCs w:val="26"/>
        </w:rPr>
        <w:t>（前年度との比較）</w:t>
      </w:r>
    </w:p>
    <w:p w:rsidR="003D6DF7" w:rsidRDefault="003D6DF7" w:rsidP="003F1B8D">
      <w:pPr>
        <w:wordWrap w:val="0"/>
        <w:ind w:firstLineChars="200" w:firstLine="420"/>
        <w:jc w:val="right"/>
        <w:rPr>
          <w:rFonts w:ascii="HGｺﾞｼｯｸM" w:eastAsia="HGｺﾞｼｯｸM"/>
          <w:b/>
          <w:sz w:val="26"/>
          <w:szCs w:val="26"/>
        </w:rPr>
      </w:pPr>
      <w:r w:rsidRPr="00F00F1E">
        <w:rPr>
          <w:rFonts w:ascii="HGｺﾞｼｯｸM" w:eastAsia="HGｺﾞｼｯｸM" w:hint="eastAsia"/>
          <w:szCs w:val="21"/>
        </w:rPr>
        <w:t>（単位：億円）</w:t>
      </w:r>
      <w:r w:rsidR="003F1B8D">
        <w:rPr>
          <w:rFonts w:ascii="HGｺﾞｼｯｸM" w:eastAsia="HGｺﾞｼｯｸM" w:hint="eastAsia"/>
          <w:szCs w:val="21"/>
        </w:rPr>
        <w:t xml:space="preserve">　</w:t>
      </w:r>
    </w:p>
    <w:p w:rsidR="0070240D" w:rsidRDefault="00D857B1" w:rsidP="00D857B1">
      <w:pPr>
        <w:ind w:firstLineChars="150" w:firstLine="315"/>
        <w:rPr>
          <w:rFonts w:ascii="HGｺﾞｼｯｸM" w:eastAsia="HGｺﾞｼｯｸM"/>
          <w:sz w:val="22"/>
        </w:rPr>
      </w:pPr>
      <w:r w:rsidRPr="00D857B1">
        <w:rPr>
          <w:noProof/>
        </w:rPr>
        <w:drawing>
          <wp:anchor distT="0" distB="0" distL="114300" distR="114300" simplePos="0" relativeHeight="251709952" behindDoc="0" locked="0" layoutInCell="1" allowOverlap="1" wp14:anchorId="780EB0D5" wp14:editId="66A2C46D">
            <wp:simplePos x="0" y="0"/>
            <wp:positionH relativeFrom="column">
              <wp:posOffset>302260</wp:posOffset>
            </wp:positionH>
            <wp:positionV relativeFrom="paragraph">
              <wp:posOffset>25400</wp:posOffset>
            </wp:positionV>
            <wp:extent cx="5133960" cy="4276800"/>
            <wp:effectExtent l="0" t="0" r="0" b="0"/>
            <wp:wrapNone/>
            <wp:docPr id="33" name="図 33" descr="行政コスト計算書の主な勘定科目について、平成27年度との増減比較を表で記載しています。&#10;増減の概要は下記で説明しています。" title="行政コスト計算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33960" cy="427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240D" w:rsidRDefault="0070240D" w:rsidP="00895ED2">
      <w:pPr>
        <w:ind w:firstLineChars="150" w:firstLine="315"/>
        <w:rPr>
          <w:noProof/>
        </w:rPr>
      </w:pPr>
    </w:p>
    <w:p w:rsidR="00895ED2" w:rsidRDefault="00895ED2" w:rsidP="00895ED2">
      <w:pPr>
        <w:ind w:firstLineChars="150" w:firstLine="315"/>
        <w:rPr>
          <w:noProof/>
        </w:rPr>
      </w:pPr>
    </w:p>
    <w:p w:rsidR="00895ED2" w:rsidRDefault="00895ED2" w:rsidP="00895ED2">
      <w:pPr>
        <w:ind w:firstLineChars="150" w:firstLine="315"/>
        <w:rPr>
          <w:noProof/>
        </w:rPr>
      </w:pPr>
    </w:p>
    <w:p w:rsidR="00895ED2" w:rsidRDefault="00895ED2" w:rsidP="00895ED2">
      <w:pPr>
        <w:ind w:firstLineChars="150" w:firstLine="330"/>
        <w:rPr>
          <w:rFonts w:ascii="HGｺﾞｼｯｸM" w:eastAsia="HGｺﾞｼｯｸM"/>
          <w:sz w:val="22"/>
        </w:rPr>
      </w:pPr>
    </w:p>
    <w:p w:rsidR="0070240D" w:rsidRDefault="0070240D" w:rsidP="0070240D">
      <w:pPr>
        <w:ind w:firstLineChars="150" w:firstLine="330"/>
        <w:rPr>
          <w:rFonts w:ascii="HGｺﾞｼｯｸM" w:eastAsia="HGｺﾞｼｯｸM"/>
          <w:sz w:val="22"/>
        </w:rPr>
      </w:pPr>
    </w:p>
    <w:p w:rsidR="0070240D" w:rsidRDefault="0070240D" w:rsidP="0070240D">
      <w:pPr>
        <w:ind w:firstLineChars="150" w:firstLine="330"/>
        <w:rPr>
          <w:rFonts w:ascii="HGｺﾞｼｯｸM" w:eastAsia="HGｺﾞｼｯｸM"/>
          <w:sz w:val="22"/>
        </w:rPr>
      </w:pPr>
    </w:p>
    <w:p w:rsidR="0070240D" w:rsidRDefault="0070240D" w:rsidP="0070240D">
      <w:pPr>
        <w:ind w:firstLineChars="150" w:firstLine="330"/>
        <w:rPr>
          <w:rFonts w:ascii="HGｺﾞｼｯｸM" w:eastAsia="HGｺﾞｼｯｸM"/>
          <w:sz w:val="22"/>
        </w:rPr>
      </w:pPr>
    </w:p>
    <w:p w:rsidR="0070240D" w:rsidRDefault="0070240D" w:rsidP="0070240D">
      <w:pPr>
        <w:ind w:firstLineChars="150" w:firstLine="330"/>
        <w:rPr>
          <w:rFonts w:ascii="HGｺﾞｼｯｸM" w:eastAsia="HGｺﾞｼｯｸM"/>
          <w:sz w:val="22"/>
        </w:rPr>
      </w:pPr>
    </w:p>
    <w:p w:rsidR="0070240D" w:rsidRDefault="0070240D" w:rsidP="0070240D">
      <w:pPr>
        <w:ind w:firstLineChars="150" w:firstLine="330"/>
        <w:rPr>
          <w:rFonts w:ascii="HGｺﾞｼｯｸM" w:eastAsia="HGｺﾞｼｯｸM"/>
          <w:sz w:val="22"/>
        </w:rPr>
      </w:pPr>
    </w:p>
    <w:p w:rsidR="0070240D" w:rsidRDefault="0070240D" w:rsidP="0070240D">
      <w:pPr>
        <w:ind w:firstLineChars="150" w:firstLine="330"/>
        <w:rPr>
          <w:rFonts w:ascii="HGｺﾞｼｯｸM" w:eastAsia="HGｺﾞｼｯｸM"/>
          <w:sz w:val="22"/>
        </w:rPr>
      </w:pPr>
    </w:p>
    <w:p w:rsidR="0070240D" w:rsidRDefault="0070240D" w:rsidP="0070240D">
      <w:pPr>
        <w:ind w:firstLineChars="150" w:firstLine="330"/>
        <w:rPr>
          <w:rFonts w:ascii="HGｺﾞｼｯｸM" w:eastAsia="HGｺﾞｼｯｸM"/>
          <w:sz w:val="22"/>
        </w:rPr>
      </w:pPr>
    </w:p>
    <w:p w:rsidR="0070240D" w:rsidRDefault="0070240D" w:rsidP="0070240D">
      <w:pPr>
        <w:ind w:firstLineChars="150" w:firstLine="330"/>
        <w:rPr>
          <w:rFonts w:ascii="HGｺﾞｼｯｸM" w:eastAsia="HGｺﾞｼｯｸM"/>
          <w:sz w:val="22"/>
        </w:rPr>
      </w:pPr>
    </w:p>
    <w:p w:rsidR="0070240D" w:rsidRDefault="0070240D" w:rsidP="0070240D">
      <w:pPr>
        <w:ind w:firstLineChars="150" w:firstLine="330"/>
        <w:rPr>
          <w:rFonts w:ascii="HGｺﾞｼｯｸM" w:eastAsia="HGｺﾞｼｯｸM"/>
          <w:sz w:val="22"/>
        </w:rPr>
      </w:pPr>
    </w:p>
    <w:p w:rsidR="0070240D" w:rsidRDefault="0070240D" w:rsidP="0070240D">
      <w:pPr>
        <w:ind w:firstLineChars="150" w:firstLine="330"/>
        <w:rPr>
          <w:rFonts w:ascii="HGｺﾞｼｯｸM" w:eastAsia="HGｺﾞｼｯｸM"/>
          <w:sz w:val="22"/>
        </w:rPr>
      </w:pPr>
    </w:p>
    <w:p w:rsidR="0070240D" w:rsidRDefault="0070240D" w:rsidP="0070240D">
      <w:pPr>
        <w:ind w:firstLineChars="150" w:firstLine="330"/>
        <w:rPr>
          <w:rFonts w:ascii="HGｺﾞｼｯｸM" w:eastAsia="HGｺﾞｼｯｸM"/>
          <w:sz w:val="22"/>
        </w:rPr>
      </w:pPr>
    </w:p>
    <w:p w:rsidR="0070240D" w:rsidRDefault="0070240D" w:rsidP="0070240D">
      <w:pPr>
        <w:ind w:firstLineChars="150" w:firstLine="330"/>
        <w:rPr>
          <w:rFonts w:ascii="HGｺﾞｼｯｸM" w:eastAsia="HGｺﾞｼｯｸM"/>
          <w:sz w:val="22"/>
        </w:rPr>
      </w:pPr>
    </w:p>
    <w:p w:rsidR="0070240D" w:rsidRDefault="0070240D" w:rsidP="0070240D">
      <w:pPr>
        <w:ind w:firstLineChars="150" w:firstLine="330"/>
        <w:rPr>
          <w:rFonts w:ascii="HGｺﾞｼｯｸM" w:eastAsia="HGｺﾞｼｯｸM"/>
          <w:sz w:val="22"/>
        </w:rPr>
      </w:pPr>
    </w:p>
    <w:p w:rsidR="00895ED2" w:rsidRDefault="00895ED2" w:rsidP="0070240D">
      <w:pPr>
        <w:ind w:firstLineChars="150" w:firstLine="330"/>
        <w:rPr>
          <w:rFonts w:ascii="HGｺﾞｼｯｸM" w:eastAsia="HGｺﾞｼｯｸM"/>
          <w:sz w:val="22"/>
        </w:rPr>
      </w:pPr>
    </w:p>
    <w:p w:rsidR="00895ED2" w:rsidRDefault="00895ED2" w:rsidP="0070240D">
      <w:pPr>
        <w:ind w:firstLineChars="150" w:firstLine="330"/>
        <w:rPr>
          <w:rFonts w:ascii="HGｺﾞｼｯｸM" w:eastAsia="HGｺﾞｼｯｸM"/>
          <w:sz w:val="22"/>
        </w:rPr>
      </w:pPr>
    </w:p>
    <w:p w:rsidR="002142C4" w:rsidRPr="002142C4" w:rsidRDefault="00485004" w:rsidP="00D857B1">
      <w:pPr>
        <w:pStyle w:val="a6"/>
        <w:ind w:leftChars="0" w:left="0" w:rightChars="134" w:right="281" w:firstLineChars="239" w:firstLine="574"/>
        <w:rPr>
          <w:rFonts w:ascii="HGｺﾞｼｯｸM" w:eastAsia="HGｺﾞｼｯｸM"/>
          <w:sz w:val="24"/>
          <w:szCs w:val="24"/>
        </w:rPr>
      </w:pPr>
      <w:r>
        <w:rPr>
          <w:rFonts w:ascii="HGｺﾞｼｯｸM" w:eastAsia="HGｺﾞｼｯｸM" w:hint="eastAsia"/>
          <w:sz w:val="24"/>
          <w:szCs w:val="24"/>
        </w:rPr>
        <w:t>●</w:t>
      </w:r>
      <w:r w:rsidR="00E7514C" w:rsidRPr="002142C4">
        <w:rPr>
          <w:rFonts w:ascii="HGｺﾞｼｯｸM" w:eastAsia="HGｺﾞｼｯｸM" w:hint="eastAsia"/>
          <w:sz w:val="24"/>
          <w:szCs w:val="24"/>
        </w:rPr>
        <w:t>経常収益</w:t>
      </w:r>
    </w:p>
    <w:p w:rsidR="00B55496" w:rsidRPr="002142C4" w:rsidRDefault="00E7514C" w:rsidP="00D857B1">
      <w:pPr>
        <w:pStyle w:val="a6"/>
        <w:ind w:leftChars="266" w:left="559" w:rightChars="134" w:right="281" w:firstLineChars="99" w:firstLine="238"/>
        <w:rPr>
          <w:rFonts w:ascii="HGｺﾞｼｯｸM" w:eastAsia="HGｺﾞｼｯｸM"/>
          <w:sz w:val="24"/>
          <w:szCs w:val="24"/>
        </w:rPr>
      </w:pPr>
      <w:r w:rsidRPr="002142C4">
        <w:rPr>
          <w:rFonts w:ascii="HGｺﾞｼｯｸM" w:eastAsia="HGｺﾞｼｯｸM" w:hint="eastAsia"/>
          <w:sz w:val="24"/>
          <w:szCs w:val="24"/>
        </w:rPr>
        <w:t>国・府支出金</w:t>
      </w:r>
      <w:r w:rsidR="001A22BC">
        <w:rPr>
          <w:rFonts w:ascii="HGｺﾞｼｯｸM" w:eastAsia="HGｺﾞｼｯｸM" w:hint="eastAsia"/>
          <w:sz w:val="24"/>
          <w:szCs w:val="24"/>
        </w:rPr>
        <w:t>の増</w:t>
      </w:r>
      <w:r w:rsidR="00FD1647">
        <w:rPr>
          <w:rFonts w:ascii="HGｺﾞｼｯｸM" w:eastAsia="HGｺﾞｼｯｸM" w:hint="eastAsia"/>
          <w:sz w:val="24"/>
          <w:szCs w:val="24"/>
        </w:rPr>
        <w:t>など</w:t>
      </w:r>
      <w:r w:rsidRPr="002142C4">
        <w:rPr>
          <w:rFonts w:ascii="HGｺﾞｼｯｸM" w:eastAsia="HGｺﾞｼｯｸM" w:hint="eastAsia"/>
          <w:sz w:val="24"/>
          <w:szCs w:val="24"/>
        </w:rPr>
        <w:t>が</w:t>
      </w:r>
      <w:r w:rsidR="005B31D7" w:rsidRPr="002142C4">
        <w:rPr>
          <w:rFonts w:ascii="HGｺﾞｼｯｸM" w:eastAsia="HGｺﾞｼｯｸM" w:hint="eastAsia"/>
          <w:sz w:val="24"/>
          <w:szCs w:val="24"/>
        </w:rPr>
        <w:t>あります</w:t>
      </w:r>
      <w:r w:rsidR="00CB2DC6" w:rsidRPr="002142C4">
        <w:rPr>
          <w:rFonts w:ascii="HGｺﾞｼｯｸM" w:eastAsia="HGｺﾞｼｯｸM" w:hint="eastAsia"/>
          <w:sz w:val="24"/>
          <w:szCs w:val="24"/>
        </w:rPr>
        <w:t>が、交付</w:t>
      </w:r>
      <w:r w:rsidR="00D46026" w:rsidRPr="002142C4">
        <w:rPr>
          <w:rFonts w:ascii="HGｺﾞｼｯｸM" w:eastAsia="HGｺﾞｼｯｸM" w:hint="eastAsia"/>
          <w:sz w:val="24"/>
          <w:szCs w:val="24"/>
        </w:rPr>
        <w:t>金</w:t>
      </w:r>
      <w:r w:rsidR="005B31D7" w:rsidRPr="002142C4">
        <w:rPr>
          <w:rFonts w:ascii="HGｺﾞｼｯｸM" w:eastAsia="HGｺﾞｼｯｸM" w:hint="eastAsia"/>
          <w:sz w:val="24"/>
          <w:szCs w:val="24"/>
        </w:rPr>
        <w:t>や</w:t>
      </w:r>
      <w:r w:rsidR="00CB2DC6" w:rsidRPr="002142C4">
        <w:rPr>
          <w:rFonts w:ascii="HGｺﾞｼｯｸM" w:eastAsia="HGｺﾞｼｯｸM" w:hint="eastAsia"/>
          <w:sz w:val="24"/>
          <w:szCs w:val="24"/>
        </w:rPr>
        <w:t>地方交付税</w:t>
      </w:r>
      <w:r w:rsidR="005B31D7" w:rsidRPr="002142C4">
        <w:rPr>
          <w:rFonts w:ascii="HGｺﾞｼｯｸM" w:eastAsia="HGｺﾞｼｯｸM" w:hint="eastAsia"/>
          <w:sz w:val="24"/>
          <w:szCs w:val="24"/>
        </w:rPr>
        <w:t>の</w:t>
      </w:r>
      <w:r w:rsidR="001A22BC">
        <w:rPr>
          <w:rFonts w:ascii="HGｺﾞｼｯｸM" w:eastAsia="HGｺﾞｼｯｸM" w:hint="eastAsia"/>
          <w:sz w:val="24"/>
          <w:szCs w:val="24"/>
        </w:rPr>
        <w:t>減</w:t>
      </w:r>
      <w:r w:rsidR="00FD1647">
        <w:rPr>
          <w:rFonts w:ascii="HGｺﾞｼｯｸM" w:eastAsia="HGｺﾞｼｯｸM" w:hint="eastAsia"/>
          <w:sz w:val="24"/>
          <w:szCs w:val="24"/>
        </w:rPr>
        <w:t>など</w:t>
      </w:r>
      <w:r w:rsidR="005B31D7" w:rsidRPr="002142C4">
        <w:rPr>
          <w:rFonts w:ascii="HGｺﾞｼｯｸM" w:eastAsia="HGｺﾞｼｯｸM" w:hint="eastAsia"/>
          <w:sz w:val="24"/>
          <w:szCs w:val="24"/>
        </w:rPr>
        <w:t>により</w:t>
      </w:r>
      <w:r w:rsidR="00B55496" w:rsidRPr="002142C4">
        <w:rPr>
          <w:rFonts w:ascii="HGｺﾞｼｯｸM" w:eastAsia="HGｺﾞｼｯｸM" w:hint="eastAsia"/>
          <w:sz w:val="24"/>
          <w:szCs w:val="24"/>
        </w:rPr>
        <w:t>前年度比</w:t>
      </w:r>
      <w:r w:rsidRPr="002142C4">
        <w:rPr>
          <w:rFonts w:ascii="HGｺﾞｼｯｸM" w:eastAsia="HGｺﾞｼｯｸM" w:hint="eastAsia"/>
          <w:sz w:val="24"/>
          <w:szCs w:val="24"/>
        </w:rPr>
        <w:t>80</w:t>
      </w:r>
      <w:r w:rsidR="00B55496" w:rsidRPr="002142C4">
        <w:rPr>
          <w:rFonts w:ascii="HGｺﾞｼｯｸM" w:eastAsia="HGｺﾞｼｯｸM" w:hint="eastAsia"/>
          <w:sz w:val="24"/>
          <w:szCs w:val="24"/>
        </w:rPr>
        <w:t>億円減の</w:t>
      </w:r>
      <w:r w:rsidRPr="002142C4">
        <w:rPr>
          <w:rFonts w:ascii="HGｺﾞｼｯｸM" w:eastAsia="HGｺﾞｼｯｸM" w:hint="eastAsia"/>
          <w:sz w:val="24"/>
          <w:szCs w:val="24"/>
        </w:rPr>
        <w:t>1</w:t>
      </w:r>
      <w:r w:rsidR="00CB2DC6" w:rsidRPr="002142C4">
        <w:rPr>
          <w:rFonts w:ascii="HGｺﾞｼｯｸM" w:eastAsia="HGｺﾞｼｯｸM" w:hint="eastAsia"/>
          <w:sz w:val="24"/>
          <w:szCs w:val="24"/>
        </w:rPr>
        <w:t>兆</w:t>
      </w:r>
      <w:r w:rsidR="00B55496" w:rsidRPr="002142C4">
        <w:rPr>
          <w:rFonts w:ascii="HGｺﾞｼｯｸM" w:eastAsia="HGｺﾞｼｯｸM" w:hint="eastAsia"/>
          <w:sz w:val="24"/>
          <w:szCs w:val="24"/>
        </w:rPr>
        <w:t>3,</w:t>
      </w:r>
      <w:r w:rsidRPr="002142C4">
        <w:rPr>
          <w:rFonts w:ascii="HGｺﾞｼｯｸM" w:eastAsia="HGｺﾞｼｯｸM" w:hint="eastAsia"/>
          <w:sz w:val="24"/>
          <w:szCs w:val="24"/>
        </w:rPr>
        <w:t>772</w:t>
      </w:r>
      <w:r w:rsidR="00B55496" w:rsidRPr="002142C4">
        <w:rPr>
          <w:rFonts w:ascii="HGｺﾞｼｯｸM" w:eastAsia="HGｺﾞｼｯｸM" w:hint="eastAsia"/>
          <w:sz w:val="24"/>
          <w:szCs w:val="24"/>
        </w:rPr>
        <w:t>億円とな</w:t>
      </w:r>
      <w:r w:rsidR="00CB2DC6" w:rsidRPr="002142C4">
        <w:rPr>
          <w:rFonts w:ascii="HGｺﾞｼｯｸM" w:eastAsia="HGｺﾞｼｯｸM" w:hint="eastAsia"/>
          <w:sz w:val="24"/>
          <w:szCs w:val="24"/>
        </w:rPr>
        <w:t>りました</w:t>
      </w:r>
      <w:r w:rsidR="00B55496" w:rsidRPr="002142C4">
        <w:rPr>
          <w:rFonts w:ascii="HGｺﾞｼｯｸM" w:eastAsia="HGｺﾞｼｯｸM" w:hint="eastAsia"/>
          <w:sz w:val="24"/>
          <w:szCs w:val="24"/>
        </w:rPr>
        <w:t>。</w:t>
      </w:r>
    </w:p>
    <w:p w:rsidR="00B55496" w:rsidRPr="002142C4" w:rsidRDefault="00B55496" w:rsidP="001925BF">
      <w:pPr>
        <w:spacing w:line="240" w:lineRule="exact"/>
        <w:ind w:leftChars="159" w:left="336" w:rightChars="134" w:right="281" w:hangingChars="1" w:hanging="2"/>
        <w:rPr>
          <w:rFonts w:ascii="HGｺﾞｼｯｸM" w:eastAsia="HGｺﾞｼｯｸM"/>
          <w:sz w:val="24"/>
          <w:szCs w:val="24"/>
        </w:rPr>
      </w:pPr>
    </w:p>
    <w:p w:rsidR="002142C4" w:rsidRPr="00EC7CB4" w:rsidRDefault="00485004" w:rsidP="00D857B1">
      <w:pPr>
        <w:pStyle w:val="a6"/>
        <w:ind w:leftChars="0" w:left="0" w:rightChars="134" w:right="281" w:firstLineChars="239" w:firstLine="574"/>
        <w:rPr>
          <w:rFonts w:ascii="HGｺﾞｼｯｸM" w:eastAsia="HGｺﾞｼｯｸM"/>
          <w:sz w:val="24"/>
          <w:szCs w:val="24"/>
        </w:rPr>
      </w:pPr>
      <w:r w:rsidRPr="00EC7CB4">
        <w:rPr>
          <w:rFonts w:ascii="HGｺﾞｼｯｸM" w:eastAsia="HGｺﾞｼｯｸM" w:hint="eastAsia"/>
          <w:sz w:val="24"/>
          <w:szCs w:val="24"/>
        </w:rPr>
        <w:t>●</w:t>
      </w:r>
      <w:r w:rsidR="00E7514C" w:rsidRPr="00EC7CB4">
        <w:rPr>
          <w:rFonts w:ascii="HGｺﾞｼｯｸM" w:eastAsia="HGｺﾞｼｯｸM" w:hint="eastAsia"/>
          <w:sz w:val="24"/>
          <w:szCs w:val="24"/>
        </w:rPr>
        <w:t>経常費用</w:t>
      </w:r>
    </w:p>
    <w:p w:rsidR="00B55496" w:rsidRPr="00EC7CB4" w:rsidRDefault="0031432D" w:rsidP="00D857B1">
      <w:pPr>
        <w:pStyle w:val="a6"/>
        <w:ind w:leftChars="266" w:left="559" w:rightChars="134" w:right="281" w:firstLineChars="99" w:firstLine="238"/>
        <w:rPr>
          <w:rFonts w:ascii="HGｺﾞｼｯｸM" w:eastAsia="HGｺﾞｼｯｸM"/>
          <w:sz w:val="24"/>
          <w:szCs w:val="24"/>
        </w:rPr>
      </w:pPr>
      <w:r w:rsidRPr="00EC7CB4">
        <w:rPr>
          <w:rFonts w:ascii="HGｺﾞｼｯｸM" w:eastAsia="HGｺﾞｼｯｸM" w:hint="eastAsia"/>
          <w:sz w:val="24"/>
          <w:szCs w:val="24"/>
        </w:rPr>
        <w:t>扶助費や</w:t>
      </w:r>
      <w:r w:rsidR="00E7514C" w:rsidRPr="00EC7CB4">
        <w:rPr>
          <w:rFonts w:ascii="HGｺﾞｼｯｸM" w:eastAsia="HGｺﾞｼｯｸM" w:hint="eastAsia"/>
          <w:sz w:val="24"/>
          <w:szCs w:val="24"/>
        </w:rPr>
        <w:t>負担金・補助金・交付金等</w:t>
      </w:r>
      <w:r w:rsidR="001A22BC">
        <w:rPr>
          <w:rFonts w:ascii="HGｺﾞｼｯｸM" w:eastAsia="HGｺﾞｼｯｸM" w:hint="eastAsia"/>
          <w:sz w:val="24"/>
          <w:szCs w:val="24"/>
        </w:rPr>
        <w:t>の増</w:t>
      </w:r>
      <w:r w:rsidR="00FD1647">
        <w:rPr>
          <w:rFonts w:ascii="HGｺﾞｼｯｸM" w:eastAsia="HGｺﾞｼｯｸM" w:hint="eastAsia"/>
          <w:sz w:val="24"/>
          <w:szCs w:val="24"/>
        </w:rPr>
        <w:t>など</w:t>
      </w:r>
      <w:r w:rsidR="00E7514C" w:rsidRPr="00EC7CB4">
        <w:rPr>
          <w:rFonts w:ascii="HGｺﾞｼｯｸM" w:eastAsia="HGｺﾞｼｯｸM" w:hint="eastAsia"/>
          <w:sz w:val="24"/>
          <w:szCs w:val="24"/>
        </w:rPr>
        <w:t>が</w:t>
      </w:r>
      <w:r w:rsidRPr="00EC7CB4">
        <w:rPr>
          <w:rFonts w:ascii="HGｺﾞｼｯｸM" w:eastAsia="HGｺﾞｼｯｸM" w:hint="eastAsia"/>
          <w:sz w:val="24"/>
          <w:szCs w:val="24"/>
        </w:rPr>
        <w:t>ありますが、</w:t>
      </w:r>
      <w:r w:rsidR="00CB2DC6" w:rsidRPr="00EC7CB4">
        <w:rPr>
          <w:rFonts w:ascii="HGｺﾞｼｯｸM" w:eastAsia="HGｺﾞｼｯｸM" w:hint="eastAsia"/>
          <w:sz w:val="24"/>
          <w:szCs w:val="24"/>
        </w:rPr>
        <w:t>給与関係費</w:t>
      </w:r>
      <w:r w:rsidRPr="00EC7CB4">
        <w:rPr>
          <w:rFonts w:ascii="HGｺﾞｼｯｸM" w:eastAsia="HGｺﾞｼｯｸM" w:hint="eastAsia"/>
          <w:sz w:val="24"/>
          <w:szCs w:val="24"/>
        </w:rPr>
        <w:t>や</w:t>
      </w:r>
      <w:r w:rsidR="00CB2DC6" w:rsidRPr="00EC7CB4">
        <w:rPr>
          <w:rFonts w:ascii="HGｺﾞｼｯｸM" w:eastAsia="HGｺﾞｼｯｸM" w:hint="eastAsia"/>
          <w:sz w:val="24"/>
          <w:szCs w:val="24"/>
        </w:rPr>
        <w:t>他会計への繰出金</w:t>
      </w:r>
      <w:r w:rsidRPr="00EC7CB4">
        <w:rPr>
          <w:rFonts w:ascii="HGｺﾞｼｯｸM" w:eastAsia="HGｺﾞｼｯｸM" w:hint="eastAsia"/>
          <w:sz w:val="24"/>
          <w:szCs w:val="24"/>
        </w:rPr>
        <w:t>の</w:t>
      </w:r>
      <w:r w:rsidR="001A22BC">
        <w:rPr>
          <w:rFonts w:ascii="HGｺﾞｼｯｸM" w:eastAsia="HGｺﾞｼｯｸM" w:hint="eastAsia"/>
          <w:sz w:val="24"/>
          <w:szCs w:val="24"/>
        </w:rPr>
        <w:t>減</w:t>
      </w:r>
      <w:r w:rsidR="00FD1647">
        <w:rPr>
          <w:rFonts w:ascii="HGｺﾞｼｯｸM" w:eastAsia="HGｺﾞｼｯｸM" w:hint="eastAsia"/>
          <w:sz w:val="24"/>
          <w:szCs w:val="24"/>
        </w:rPr>
        <w:t>など</w:t>
      </w:r>
      <w:r w:rsidR="00B55496" w:rsidRPr="00EC7CB4">
        <w:rPr>
          <w:rFonts w:ascii="HGｺﾞｼｯｸM" w:eastAsia="HGｺﾞｼｯｸM" w:hint="eastAsia"/>
          <w:sz w:val="24"/>
          <w:szCs w:val="24"/>
        </w:rPr>
        <w:t>により前年度比</w:t>
      </w:r>
      <w:r w:rsidR="00D628AE" w:rsidRPr="00EC7CB4">
        <w:rPr>
          <w:rFonts w:ascii="HGｺﾞｼｯｸM" w:eastAsia="HGｺﾞｼｯｸM" w:hint="eastAsia"/>
          <w:sz w:val="24"/>
          <w:szCs w:val="24"/>
        </w:rPr>
        <w:t>11</w:t>
      </w:r>
      <w:r w:rsidR="00B55496" w:rsidRPr="00EC7CB4">
        <w:rPr>
          <w:rFonts w:ascii="HGｺﾞｼｯｸM" w:eastAsia="HGｺﾞｼｯｸM" w:hint="eastAsia"/>
          <w:sz w:val="24"/>
          <w:szCs w:val="24"/>
        </w:rPr>
        <w:t>億円減の</w:t>
      </w:r>
      <w:r w:rsidR="00D628AE" w:rsidRPr="00EC7CB4">
        <w:rPr>
          <w:rFonts w:ascii="HGｺﾞｼｯｸM" w:eastAsia="HGｺﾞｼｯｸM" w:hint="eastAsia"/>
          <w:sz w:val="24"/>
          <w:szCs w:val="24"/>
        </w:rPr>
        <w:t>1</w:t>
      </w:r>
      <w:r w:rsidR="00CB2DC6" w:rsidRPr="00EC7CB4">
        <w:rPr>
          <w:rFonts w:ascii="HGｺﾞｼｯｸM" w:eastAsia="HGｺﾞｼｯｸM" w:hint="eastAsia"/>
          <w:sz w:val="24"/>
          <w:szCs w:val="24"/>
        </w:rPr>
        <w:t>兆2,614</w:t>
      </w:r>
      <w:r w:rsidR="00B55496" w:rsidRPr="00EC7CB4">
        <w:rPr>
          <w:rFonts w:ascii="HGｺﾞｼｯｸM" w:eastAsia="HGｺﾞｼｯｸM" w:hint="eastAsia"/>
          <w:sz w:val="24"/>
          <w:szCs w:val="24"/>
        </w:rPr>
        <w:t>億円とな</w:t>
      </w:r>
      <w:r w:rsidR="00CB2DC6" w:rsidRPr="00EC7CB4">
        <w:rPr>
          <w:rFonts w:ascii="HGｺﾞｼｯｸM" w:eastAsia="HGｺﾞｼｯｸM" w:hint="eastAsia"/>
          <w:sz w:val="24"/>
          <w:szCs w:val="24"/>
        </w:rPr>
        <w:t>りました</w:t>
      </w:r>
      <w:r w:rsidR="00B55496" w:rsidRPr="00EC7CB4">
        <w:rPr>
          <w:rFonts w:ascii="HGｺﾞｼｯｸM" w:eastAsia="HGｺﾞｼｯｸM" w:hint="eastAsia"/>
          <w:sz w:val="24"/>
          <w:szCs w:val="24"/>
        </w:rPr>
        <w:t>。</w:t>
      </w:r>
    </w:p>
    <w:p w:rsidR="00B55496" w:rsidRPr="00EC7CB4" w:rsidRDefault="00B55496" w:rsidP="001925BF">
      <w:pPr>
        <w:pStyle w:val="a6"/>
        <w:ind w:leftChars="159" w:left="336" w:rightChars="134" w:right="281" w:hangingChars="1" w:hanging="2"/>
        <w:rPr>
          <w:rFonts w:ascii="HGｺﾞｼｯｸM" w:eastAsia="HGｺﾞｼｯｸM"/>
          <w:sz w:val="24"/>
          <w:szCs w:val="24"/>
        </w:rPr>
      </w:pPr>
    </w:p>
    <w:p w:rsidR="002142C4" w:rsidRPr="00EC7CB4" w:rsidRDefault="00485004" w:rsidP="00D857B1">
      <w:pPr>
        <w:pStyle w:val="a6"/>
        <w:widowControl/>
        <w:ind w:leftChars="0" w:left="0" w:rightChars="134" w:right="281" w:firstLineChars="239" w:firstLine="574"/>
        <w:jc w:val="left"/>
        <w:rPr>
          <w:rFonts w:ascii="HGｺﾞｼｯｸM" w:eastAsia="HGｺﾞｼｯｸM"/>
          <w:b/>
          <w:sz w:val="24"/>
          <w:szCs w:val="24"/>
        </w:rPr>
      </w:pPr>
      <w:r w:rsidRPr="00EC7CB4">
        <w:rPr>
          <w:rFonts w:ascii="HGｺﾞｼｯｸM" w:eastAsia="HGｺﾞｼｯｸM" w:hint="eastAsia"/>
          <w:sz w:val="24"/>
          <w:szCs w:val="24"/>
        </w:rPr>
        <w:t>●</w:t>
      </w:r>
      <w:r w:rsidR="00D628AE" w:rsidRPr="00EC7CB4">
        <w:rPr>
          <w:rFonts w:ascii="HGｺﾞｼｯｸM" w:eastAsia="HGｺﾞｼｯｸM" w:hint="eastAsia"/>
          <w:sz w:val="24"/>
          <w:szCs w:val="24"/>
        </w:rPr>
        <w:t>経常収支差額</w:t>
      </w:r>
    </w:p>
    <w:p w:rsidR="00677595" w:rsidRPr="00AF38C3" w:rsidRDefault="00B55496" w:rsidP="00D857B1">
      <w:pPr>
        <w:pStyle w:val="a6"/>
        <w:widowControl/>
        <w:ind w:leftChars="266" w:left="559" w:rightChars="134" w:right="281" w:firstLineChars="99" w:firstLine="238"/>
        <w:jc w:val="left"/>
        <w:rPr>
          <w:rFonts w:ascii="HGｺﾞｼｯｸM" w:eastAsia="HGｺﾞｼｯｸM"/>
          <w:b/>
          <w:sz w:val="26"/>
          <w:szCs w:val="26"/>
        </w:rPr>
      </w:pPr>
      <w:r w:rsidRPr="00EC7CB4">
        <w:rPr>
          <w:rFonts w:ascii="HGｺﾞｼｯｸM" w:eastAsia="HGｺﾞｼｯｸM" w:hint="eastAsia"/>
          <w:sz w:val="24"/>
          <w:szCs w:val="24"/>
        </w:rPr>
        <w:t>前年度比</w:t>
      </w:r>
      <w:r w:rsidR="00D628AE" w:rsidRPr="00EC7CB4">
        <w:rPr>
          <w:rFonts w:ascii="HGｺﾞｼｯｸM" w:eastAsia="HGｺﾞｼｯｸM" w:hint="eastAsia"/>
          <w:sz w:val="24"/>
          <w:szCs w:val="24"/>
        </w:rPr>
        <w:t>69</w:t>
      </w:r>
      <w:r w:rsidRPr="00EC7CB4">
        <w:rPr>
          <w:rFonts w:ascii="HGｺﾞｼｯｸM" w:eastAsia="HGｺﾞｼｯｸM" w:hint="eastAsia"/>
          <w:sz w:val="24"/>
          <w:szCs w:val="24"/>
        </w:rPr>
        <w:t>億円減の</w:t>
      </w:r>
      <w:r w:rsidR="00D628AE" w:rsidRPr="002142C4">
        <w:rPr>
          <w:rFonts w:ascii="HGｺﾞｼｯｸM" w:eastAsia="HGｺﾞｼｯｸM" w:hint="eastAsia"/>
          <w:sz w:val="24"/>
          <w:szCs w:val="24"/>
        </w:rPr>
        <w:t>1,158</w:t>
      </w:r>
      <w:r w:rsidRPr="002142C4">
        <w:rPr>
          <w:rFonts w:ascii="HGｺﾞｼｯｸM" w:eastAsia="HGｺﾞｼｯｸM" w:hint="eastAsia"/>
          <w:sz w:val="24"/>
          <w:szCs w:val="24"/>
        </w:rPr>
        <w:t>億円とな</w:t>
      </w:r>
      <w:r w:rsidR="00CB2DC6" w:rsidRPr="002142C4">
        <w:rPr>
          <w:rFonts w:ascii="HGｺﾞｼｯｸM" w:eastAsia="HGｺﾞｼｯｸM" w:hint="eastAsia"/>
          <w:sz w:val="24"/>
          <w:szCs w:val="24"/>
        </w:rPr>
        <w:t>りました</w:t>
      </w:r>
      <w:r w:rsidRPr="002142C4">
        <w:rPr>
          <w:rFonts w:ascii="HGｺﾞｼｯｸM" w:eastAsia="HGｺﾞｼｯｸM" w:hint="eastAsia"/>
          <w:sz w:val="24"/>
          <w:szCs w:val="24"/>
        </w:rPr>
        <w:t>。</w:t>
      </w:r>
      <w:r w:rsidR="00677595" w:rsidRPr="00AF38C3">
        <w:rPr>
          <w:rFonts w:ascii="HGｺﾞｼｯｸM" w:eastAsia="HGｺﾞｼｯｸM"/>
          <w:b/>
          <w:sz w:val="26"/>
          <w:szCs w:val="26"/>
        </w:rPr>
        <w:br w:type="page"/>
      </w:r>
    </w:p>
    <w:p w:rsidR="00AB2923" w:rsidRPr="003950F4" w:rsidRDefault="00AB2923" w:rsidP="003950F4">
      <w:pPr>
        <w:pStyle w:val="2"/>
      </w:pPr>
      <w:r w:rsidRPr="003950F4">
        <w:rPr>
          <w:rFonts w:hint="eastAsia"/>
        </w:rPr>
        <w:lastRenderedPageBreak/>
        <w:t>(</w:t>
      </w:r>
      <w:r w:rsidR="00887A1C" w:rsidRPr="003950F4">
        <w:rPr>
          <w:rFonts w:hint="eastAsia"/>
        </w:rPr>
        <w:t>3</w:t>
      </w:r>
      <w:r w:rsidRPr="003950F4">
        <w:rPr>
          <w:rFonts w:hint="eastAsia"/>
        </w:rPr>
        <w:t>) キャッシュ・フロー計算書の概要</w:t>
      </w:r>
    </w:p>
    <w:p w:rsidR="00AB2923" w:rsidRPr="00790160" w:rsidRDefault="009B53E1" w:rsidP="00AB2923">
      <w:pPr>
        <w:widowControl/>
        <w:jc w:val="left"/>
      </w:pPr>
      <w:r>
        <w:rPr>
          <w:noProof/>
        </w:rPr>
        <w:drawing>
          <wp:anchor distT="0" distB="0" distL="114300" distR="114300" simplePos="0" relativeHeight="251650560" behindDoc="0" locked="0" layoutInCell="1" allowOverlap="1" wp14:anchorId="2F954A67" wp14:editId="0D540DBD">
            <wp:simplePos x="0" y="0"/>
            <wp:positionH relativeFrom="column">
              <wp:posOffset>-118110</wp:posOffset>
            </wp:positionH>
            <wp:positionV relativeFrom="paragraph">
              <wp:posOffset>206375</wp:posOffset>
            </wp:positionV>
            <wp:extent cx="5400040" cy="3150235"/>
            <wp:effectExtent l="0" t="19050" r="0" b="0"/>
            <wp:wrapNone/>
            <wp:docPr id="32" name="図表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page">
              <wp14:pctWidth>0</wp14:pctWidth>
            </wp14:sizeRelH>
            <wp14:sizeRelV relativeFrom="page">
              <wp14:pctHeight>0</wp14:pctHeight>
            </wp14:sizeRelV>
          </wp:anchor>
        </w:drawing>
      </w:r>
    </w:p>
    <w:p w:rsidR="00AB2923" w:rsidRDefault="00AB2923" w:rsidP="00AB2923">
      <w:pPr>
        <w:widowControl/>
        <w:jc w:val="left"/>
      </w:pPr>
    </w:p>
    <w:p w:rsidR="00AB2923" w:rsidRDefault="00991741" w:rsidP="00AB2923">
      <w:pPr>
        <w:widowControl/>
        <w:jc w:val="left"/>
      </w:pPr>
      <w:r>
        <w:rPr>
          <w:rFonts w:ascii="HGｺﾞｼｯｸM" w:eastAsia="HGｺﾞｼｯｸM" w:hint="eastAsia"/>
          <w:b/>
          <w:noProof/>
          <w:sz w:val="26"/>
          <w:szCs w:val="26"/>
        </w:rPr>
        <mc:AlternateContent>
          <mc:Choice Requires="wps">
            <w:drawing>
              <wp:anchor distT="0" distB="0" distL="114300" distR="114300" simplePos="0" relativeHeight="251646464" behindDoc="0" locked="0" layoutInCell="1" allowOverlap="1" wp14:anchorId="6C9FC79A" wp14:editId="48B944C6">
                <wp:simplePos x="0" y="0"/>
                <wp:positionH relativeFrom="column">
                  <wp:posOffset>4110990</wp:posOffset>
                </wp:positionH>
                <wp:positionV relativeFrom="paragraph">
                  <wp:posOffset>25400</wp:posOffset>
                </wp:positionV>
                <wp:extent cx="1847850" cy="1076325"/>
                <wp:effectExtent l="533400" t="342900" r="19050" b="28575"/>
                <wp:wrapNone/>
                <wp:docPr id="9" name="強調線吹き出し 3 (枠付き) 9"/>
                <wp:cNvGraphicFramePr/>
                <a:graphic xmlns:a="http://schemas.openxmlformats.org/drawingml/2006/main">
                  <a:graphicData uri="http://schemas.microsoft.com/office/word/2010/wordprocessingShape">
                    <wps:wsp>
                      <wps:cNvSpPr/>
                      <wps:spPr>
                        <a:xfrm>
                          <a:off x="0" y="0"/>
                          <a:ext cx="1847850" cy="1076325"/>
                        </a:xfrm>
                        <a:prstGeom prst="accentBorderCallout3">
                          <a:avLst>
                            <a:gd name="adj1" fmla="val 53671"/>
                            <a:gd name="adj2" fmla="val -10802"/>
                            <a:gd name="adj3" fmla="val -3697"/>
                            <a:gd name="adj4" fmla="val -20125"/>
                            <a:gd name="adj5" fmla="val -29892"/>
                            <a:gd name="adj6" fmla="val -24770"/>
                            <a:gd name="adj7" fmla="val 10210"/>
                            <a:gd name="adj8" fmla="val -28684"/>
                          </a:avLst>
                        </a:prstGeom>
                        <a:ln/>
                      </wps:spPr>
                      <wps:style>
                        <a:lnRef idx="2">
                          <a:schemeClr val="accent2"/>
                        </a:lnRef>
                        <a:fillRef idx="1">
                          <a:schemeClr val="lt1"/>
                        </a:fillRef>
                        <a:effectRef idx="0">
                          <a:schemeClr val="accent2"/>
                        </a:effectRef>
                        <a:fontRef idx="minor">
                          <a:schemeClr val="dk1"/>
                        </a:fontRef>
                      </wps:style>
                      <wps:txbx>
                        <w:txbxContent>
                          <w:p w:rsidR="00796344" w:rsidRPr="00A1619D" w:rsidRDefault="00796344"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収入　1兆3,</w:t>
                            </w:r>
                            <w:r>
                              <w:rPr>
                                <w:rFonts w:ascii="HGｺﾞｼｯｸM" w:eastAsia="HGｺﾞｼｯｸM" w:hAnsi="HG丸ｺﾞｼｯｸM-PRO" w:cs="メイリオ" w:hint="eastAsia"/>
                                <w:sz w:val="20"/>
                              </w:rPr>
                              <w:t>762</w:t>
                            </w:r>
                            <w:r w:rsidRPr="00A1619D">
                              <w:rPr>
                                <w:rFonts w:ascii="HGｺﾞｼｯｸM" w:eastAsia="HGｺﾞｼｯｸM" w:hAnsi="HG丸ｺﾞｼｯｸM-PRO" w:cs="メイリオ" w:hint="eastAsia"/>
                                <w:sz w:val="20"/>
                              </w:rPr>
                              <w:t>億円</w:t>
                            </w:r>
                          </w:p>
                          <w:p w:rsidR="00796344" w:rsidRPr="00A1619D" w:rsidRDefault="00796344" w:rsidP="0010183F">
                            <w:pPr>
                              <w:spacing w:line="300" w:lineRule="exact"/>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（市税、国・府支出金など）</w:t>
                            </w:r>
                          </w:p>
                          <w:p w:rsidR="00796344" w:rsidRPr="00A1619D" w:rsidRDefault="00796344"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支出　1兆</w:t>
                            </w:r>
                            <w:r>
                              <w:rPr>
                                <w:rFonts w:ascii="HGｺﾞｼｯｸM" w:eastAsia="HGｺﾞｼｯｸM" w:hAnsi="HG丸ｺﾞｼｯｸM-PRO" w:cs="メイリオ" w:hint="eastAsia"/>
                                <w:sz w:val="20"/>
                              </w:rPr>
                              <w:t>1,849</w:t>
                            </w:r>
                            <w:r w:rsidRPr="00A1619D">
                              <w:rPr>
                                <w:rFonts w:ascii="HGｺﾞｼｯｸM" w:eastAsia="HGｺﾞｼｯｸM" w:hAnsi="HG丸ｺﾞｼｯｸM-PRO" w:cs="メイリオ" w:hint="eastAsia"/>
                                <w:sz w:val="20"/>
                              </w:rPr>
                              <w:t>億円</w:t>
                            </w:r>
                          </w:p>
                          <w:p w:rsidR="00796344" w:rsidRPr="00A1619D" w:rsidRDefault="00796344" w:rsidP="0010183F">
                            <w:pPr>
                              <w:spacing w:line="300" w:lineRule="exact"/>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w:t>
                            </w:r>
                            <w:r>
                              <w:rPr>
                                <w:rFonts w:ascii="HGｺﾞｼｯｸM" w:eastAsia="HGｺﾞｼｯｸM" w:hAnsi="HG丸ｺﾞｼｯｸM-PRO" w:cs="メイリオ" w:hint="eastAsia"/>
                                <w:sz w:val="16"/>
                              </w:rPr>
                              <w:t>扶助費、給与関係</w:t>
                            </w:r>
                            <w:r w:rsidRPr="00A1619D">
                              <w:rPr>
                                <w:rFonts w:ascii="HGｺﾞｼｯｸM" w:eastAsia="HGｺﾞｼｯｸM" w:hAnsi="HG丸ｺﾞｼｯｸM-PRO" w:cs="メイリオ" w:hint="eastAsia"/>
                                <w:sz w:val="16"/>
                              </w:rPr>
                              <w:t>費</w:t>
                            </w:r>
                            <w:r>
                              <w:rPr>
                                <w:rFonts w:ascii="HGｺﾞｼｯｸM" w:eastAsia="HGｺﾞｼｯｸM" w:hAnsi="HG丸ｺﾞｼｯｸM-PRO" w:cs="メイリオ" w:hint="eastAsia"/>
                                <w:sz w:val="16"/>
                              </w:rPr>
                              <w:t>、物件費</w:t>
                            </w:r>
                            <w:r w:rsidRPr="00A1619D">
                              <w:rPr>
                                <w:rFonts w:ascii="HGｺﾞｼｯｸM" w:eastAsia="HGｺﾞｼｯｸM" w:hAnsi="HG丸ｺﾞｼｯｸM-PRO" w:cs="メイリオ" w:hint="eastAsia"/>
                                <w:sz w:val="16"/>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2" coordsize="21600,21600" o:spt="52" adj="23400,24400,25200,21600,25200,4050,23400,4050" path="m@0@1l@2@3@4@5@6@7nfem@6,l@6,21600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accentbar="t"/>
              </v:shapetype>
              <v:shape id="強調線吹き出し 3 (枠付き) 9" o:spid="_x0000_s1035" type="#_x0000_t52" style="position:absolute;margin-left:323.7pt;margin-top:2pt;width:145.5pt;height:84.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" adj="-6196,2205,-5350,-6457,-4347,-799,-2333,11593" fillcolor="white [3201]" strokecolor="#c0504d [3205]" strokeweight="2pt">
                <v:textbox>
                  <w:txbxContent>
                    <w:p w:rsidR="00796344" w:rsidRPr="00A1619D" w:rsidRDefault="00796344"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収入　1兆3,</w:t>
                      </w:r>
                      <w:r>
                        <w:rPr>
                          <w:rFonts w:ascii="HGｺﾞｼｯｸM" w:eastAsia="HGｺﾞｼｯｸM" w:hAnsi="HG丸ｺﾞｼｯｸM-PRO" w:cs="メイリオ" w:hint="eastAsia"/>
                          <w:sz w:val="20"/>
                        </w:rPr>
                        <w:t>762</w:t>
                      </w:r>
                      <w:r w:rsidRPr="00A1619D">
                        <w:rPr>
                          <w:rFonts w:ascii="HGｺﾞｼｯｸM" w:eastAsia="HGｺﾞｼｯｸM" w:hAnsi="HG丸ｺﾞｼｯｸM-PRO" w:cs="メイリオ" w:hint="eastAsia"/>
                          <w:sz w:val="20"/>
                        </w:rPr>
                        <w:t>億円</w:t>
                      </w:r>
                    </w:p>
                    <w:p w:rsidR="00796344" w:rsidRPr="00A1619D" w:rsidRDefault="00796344" w:rsidP="0010183F">
                      <w:pPr>
                        <w:spacing w:line="300" w:lineRule="exact"/>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（市税、国・府支出金など）</w:t>
                      </w:r>
                    </w:p>
                    <w:p w:rsidR="00796344" w:rsidRPr="00A1619D" w:rsidRDefault="00796344"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支出　1兆</w:t>
                      </w:r>
                      <w:r>
                        <w:rPr>
                          <w:rFonts w:ascii="HGｺﾞｼｯｸM" w:eastAsia="HGｺﾞｼｯｸM" w:hAnsi="HG丸ｺﾞｼｯｸM-PRO" w:cs="メイリオ" w:hint="eastAsia"/>
                          <w:sz w:val="20"/>
                        </w:rPr>
                        <w:t>1,849</w:t>
                      </w:r>
                      <w:r w:rsidRPr="00A1619D">
                        <w:rPr>
                          <w:rFonts w:ascii="HGｺﾞｼｯｸM" w:eastAsia="HGｺﾞｼｯｸM" w:hAnsi="HG丸ｺﾞｼｯｸM-PRO" w:cs="メイリオ" w:hint="eastAsia"/>
                          <w:sz w:val="20"/>
                        </w:rPr>
                        <w:t>億円</w:t>
                      </w:r>
                    </w:p>
                    <w:p w:rsidR="00796344" w:rsidRPr="00A1619D" w:rsidRDefault="00796344" w:rsidP="0010183F">
                      <w:pPr>
                        <w:spacing w:line="300" w:lineRule="exact"/>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w:t>
                      </w:r>
                      <w:r>
                        <w:rPr>
                          <w:rFonts w:ascii="HGｺﾞｼｯｸM" w:eastAsia="HGｺﾞｼｯｸM" w:hAnsi="HG丸ｺﾞｼｯｸM-PRO" w:cs="メイリオ" w:hint="eastAsia"/>
                          <w:sz w:val="16"/>
                        </w:rPr>
                        <w:t>扶助費、給与関係</w:t>
                      </w:r>
                      <w:r w:rsidRPr="00A1619D">
                        <w:rPr>
                          <w:rFonts w:ascii="HGｺﾞｼｯｸM" w:eastAsia="HGｺﾞｼｯｸM" w:hAnsi="HG丸ｺﾞｼｯｸM-PRO" w:cs="メイリオ" w:hint="eastAsia"/>
                          <w:sz w:val="16"/>
                        </w:rPr>
                        <w:t>費</w:t>
                      </w:r>
                      <w:r>
                        <w:rPr>
                          <w:rFonts w:ascii="HGｺﾞｼｯｸM" w:eastAsia="HGｺﾞｼｯｸM" w:hAnsi="HG丸ｺﾞｼｯｸM-PRO" w:cs="メイリオ" w:hint="eastAsia"/>
                          <w:sz w:val="16"/>
                        </w:rPr>
                        <w:t>、物件費</w:t>
                      </w:r>
                      <w:r w:rsidRPr="00A1619D">
                        <w:rPr>
                          <w:rFonts w:ascii="HGｺﾞｼｯｸM" w:eastAsia="HGｺﾞｼｯｸM" w:hAnsi="HG丸ｺﾞｼｯｸM-PRO" w:cs="メイリオ" w:hint="eastAsia"/>
                          <w:sz w:val="16"/>
                        </w:rPr>
                        <w:t>など）</w:t>
                      </w:r>
                    </w:p>
                  </w:txbxContent>
                </v:textbox>
                <o:callout v:ext="edit" minusy="t"/>
              </v:shape>
            </w:pict>
          </mc:Fallback>
        </mc:AlternateContent>
      </w:r>
    </w:p>
    <w:p w:rsidR="00AB2923" w:rsidRDefault="00E753B0" w:rsidP="00AB2923">
      <w:pPr>
        <w:widowControl/>
        <w:jc w:val="left"/>
      </w:pPr>
      <w:r>
        <w:rPr>
          <w:rFonts w:ascii="HGｺﾞｼｯｸM" w:eastAsia="HGｺﾞｼｯｸM" w:hint="eastAsia"/>
          <w:b/>
          <w:noProof/>
          <w:sz w:val="26"/>
          <w:szCs w:val="26"/>
        </w:rPr>
        <mc:AlternateContent>
          <mc:Choice Requires="wps">
            <w:drawing>
              <wp:anchor distT="0" distB="0" distL="114300" distR="114300" simplePos="0" relativeHeight="251653632" behindDoc="0" locked="0" layoutInCell="1" allowOverlap="1" wp14:anchorId="06903414" wp14:editId="652A9611">
                <wp:simplePos x="0" y="0"/>
                <wp:positionH relativeFrom="column">
                  <wp:posOffset>-413385</wp:posOffset>
                </wp:positionH>
                <wp:positionV relativeFrom="paragraph">
                  <wp:posOffset>168275</wp:posOffset>
                </wp:positionV>
                <wp:extent cx="1884045" cy="1066800"/>
                <wp:effectExtent l="361950" t="0" r="20955" b="723900"/>
                <wp:wrapNone/>
                <wp:docPr id="10" name="強調線吹き出し 3 (枠付き) 10"/>
                <wp:cNvGraphicFramePr/>
                <a:graphic xmlns:a="http://schemas.openxmlformats.org/drawingml/2006/main">
                  <a:graphicData uri="http://schemas.microsoft.com/office/word/2010/wordprocessingShape">
                    <wps:wsp>
                      <wps:cNvSpPr/>
                      <wps:spPr>
                        <a:xfrm>
                          <a:off x="0" y="0"/>
                          <a:ext cx="1884045" cy="1066800"/>
                        </a:xfrm>
                        <a:prstGeom prst="accentBorderCallout3">
                          <a:avLst>
                            <a:gd name="adj1" fmla="val 53671"/>
                            <a:gd name="adj2" fmla="val -10802"/>
                            <a:gd name="adj3" fmla="val 117771"/>
                            <a:gd name="adj4" fmla="val -19117"/>
                            <a:gd name="adj5" fmla="val 144410"/>
                            <a:gd name="adj6" fmla="val 17876"/>
                            <a:gd name="adj7" fmla="val 165487"/>
                            <a:gd name="adj8" fmla="val 51067"/>
                          </a:avLst>
                        </a:prstGeom>
                        <a:ln/>
                      </wps:spPr>
                      <wps:style>
                        <a:lnRef idx="2">
                          <a:schemeClr val="accent4"/>
                        </a:lnRef>
                        <a:fillRef idx="1">
                          <a:schemeClr val="lt1"/>
                        </a:fillRef>
                        <a:effectRef idx="0">
                          <a:schemeClr val="accent4"/>
                        </a:effectRef>
                        <a:fontRef idx="minor">
                          <a:schemeClr val="dk1"/>
                        </a:fontRef>
                      </wps:style>
                      <wps:txbx>
                        <w:txbxContent>
                          <w:p w:rsidR="00796344" w:rsidRPr="00A1619D" w:rsidRDefault="00796344"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収入　1,</w:t>
                            </w:r>
                            <w:r>
                              <w:rPr>
                                <w:rFonts w:ascii="HGｺﾞｼｯｸM" w:eastAsia="HGｺﾞｼｯｸM" w:hAnsi="HG丸ｺﾞｼｯｸM-PRO" w:cs="メイリオ" w:hint="eastAsia"/>
                                <w:sz w:val="20"/>
                              </w:rPr>
                              <w:t>141</w:t>
                            </w:r>
                            <w:r w:rsidRPr="00A1619D">
                              <w:rPr>
                                <w:rFonts w:ascii="HGｺﾞｼｯｸM" w:eastAsia="HGｺﾞｼｯｸM" w:hAnsi="HG丸ｺﾞｼｯｸM-PRO" w:cs="メイリオ" w:hint="eastAsia"/>
                                <w:sz w:val="20"/>
                              </w:rPr>
                              <w:t>億円</w:t>
                            </w:r>
                          </w:p>
                          <w:p w:rsidR="00796344" w:rsidRPr="00A1619D" w:rsidRDefault="00796344" w:rsidP="0010183F">
                            <w:pPr>
                              <w:spacing w:line="300" w:lineRule="exact"/>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（基金繰入金、</w:t>
                            </w:r>
                            <w:r w:rsidRPr="003E0C09">
                              <w:rPr>
                                <w:rFonts w:ascii="HGｺﾞｼｯｸM" w:eastAsia="HGｺﾞｼｯｸM" w:hAnsi="HG丸ｺﾞｼｯｸM-PRO" w:cs="メイリオ" w:hint="eastAsia"/>
                                <w:sz w:val="16"/>
                              </w:rPr>
                              <w:t>資産売却な</w:t>
                            </w:r>
                            <w:r w:rsidRPr="00A1619D">
                              <w:rPr>
                                <w:rFonts w:ascii="HGｺﾞｼｯｸM" w:eastAsia="HGｺﾞｼｯｸM" w:hAnsi="HG丸ｺﾞｼｯｸM-PRO" w:cs="メイリオ" w:hint="eastAsia"/>
                                <w:sz w:val="16"/>
                              </w:rPr>
                              <w:t>ど）</w:t>
                            </w:r>
                          </w:p>
                          <w:p w:rsidR="00796344" w:rsidRPr="00A1619D" w:rsidRDefault="00796344"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 xml:space="preserve">支出　</w:t>
                            </w:r>
                            <w:r>
                              <w:rPr>
                                <w:rFonts w:ascii="HGｺﾞｼｯｸM" w:eastAsia="HGｺﾞｼｯｸM" w:hAnsi="HG丸ｺﾞｼｯｸM-PRO" w:cs="メイリオ" w:hint="eastAsia"/>
                                <w:sz w:val="20"/>
                              </w:rPr>
                              <w:t>1</w:t>
                            </w:r>
                            <w:r w:rsidRPr="00A1619D">
                              <w:rPr>
                                <w:rFonts w:ascii="HGｺﾞｼｯｸM" w:eastAsia="HGｺﾞｼｯｸM" w:hAnsi="HG丸ｺﾞｼｯｸM-PRO" w:cs="メイリオ" w:hint="eastAsia"/>
                                <w:sz w:val="20"/>
                              </w:rPr>
                              <w:t>,4</w:t>
                            </w:r>
                            <w:r>
                              <w:rPr>
                                <w:rFonts w:ascii="HGｺﾞｼｯｸM" w:eastAsia="HGｺﾞｼｯｸM" w:hAnsi="HG丸ｺﾞｼｯｸM-PRO" w:cs="メイリオ" w:hint="eastAsia"/>
                                <w:sz w:val="20"/>
                              </w:rPr>
                              <w:t>03</w:t>
                            </w:r>
                            <w:r w:rsidRPr="00A1619D">
                              <w:rPr>
                                <w:rFonts w:ascii="HGｺﾞｼｯｸM" w:eastAsia="HGｺﾞｼｯｸM" w:hAnsi="HG丸ｺﾞｼｯｸM-PRO" w:cs="メイリオ" w:hint="eastAsia"/>
                                <w:sz w:val="20"/>
                              </w:rPr>
                              <w:t>億円</w:t>
                            </w:r>
                          </w:p>
                          <w:p w:rsidR="00796344" w:rsidRPr="00A1619D" w:rsidRDefault="00796344" w:rsidP="0010183F">
                            <w:pPr>
                              <w:spacing w:line="300" w:lineRule="exact"/>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（資産取得、</w:t>
                            </w:r>
                            <w:r>
                              <w:rPr>
                                <w:rFonts w:ascii="HGｺﾞｼｯｸM" w:eastAsia="HGｺﾞｼｯｸM" w:hAnsi="HG丸ｺﾞｼｯｸM-PRO" w:cs="メイリオ" w:hint="eastAsia"/>
                                <w:sz w:val="16"/>
                              </w:rPr>
                              <w:t>基金積立金</w:t>
                            </w:r>
                            <w:r w:rsidRPr="00A1619D">
                              <w:rPr>
                                <w:rFonts w:ascii="HGｺﾞｼｯｸM" w:eastAsia="HGｺﾞｼｯｸM" w:hAnsi="HG丸ｺﾞｼｯｸM-PRO" w:cs="メイリオ" w:hint="eastAsia"/>
                                <w:sz w:val="16"/>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強調線吹き出し 3 (枠付き) 10" o:spid="_x0000_s1036" type="#_x0000_t52" style="position:absolute;margin-left:-32.55pt;margin-top:13.25pt;width:148.35pt;height:8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" adj="11030,35745,3861,31193,-4129,25439,-2333,11593" fillcolor="white [3201]" strokecolor="#8064a2 [3207]" strokeweight="2pt">
                <v:textbox>
                  <w:txbxContent>
                    <w:p w:rsidR="00796344" w:rsidRPr="00A1619D" w:rsidRDefault="00796344"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収入　1,</w:t>
                      </w:r>
                      <w:r>
                        <w:rPr>
                          <w:rFonts w:ascii="HGｺﾞｼｯｸM" w:eastAsia="HGｺﾞｼｯｸM" w:hAnsi="HG丸ｺﾞｼｯｸM-PRO" w:cs="メイリオ" w:hint="eastAsia"/>
                          <w:sz w:val="20"/>
                        </w:rPr>
                        <w:t>141</w:t>
                      </w:r>
                      <w:r w:rsidRPr="00A1619D">
                        <w:rPr>
                          <w:rFonts w:ascii="HGｺﾞｼｯｸM" w:eastAsia="HGｺﾞｼｯｸM" w:hAnsi="HG丸ｺﾞｼｯｸM-PRO" w:cs="メイリオ" w:hint="eastAsia"/>
                          <w:sz w:val="20"/>
                        </w:rPr>
                        <w:t>億円</w:t>
                      </w:r>
                    </w:p>
                    <w:p w:rsidR="00796344" w:rsidRPr="00A1619D" w:rsidRDefault="00796344" w:rsidP="0010183F">
                      <w:pPr>
                        <w:spacing w:line="300" w:lineRule="exact"/>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（基金繰入金、</w:t>
                      </w:r>
                      <w:r w:rsidRPr="003E0C09">
                        <w:rPr>
                          <w:rFonts w:ascii="HGｺﾞｼｯｸM" w:eastAsia="HGｺﾞｼｯｸM" w:hAnsi="HG丸ｺﾞｼｯｸM-PRO" w:cs="メイリオ" w:hint="eastAsia"/>
                          <w:sz w:val="16"/>
                        </w:rPr>
                        <w:t>資産売却な</w:t>
                      </w:r>
                      <w:r w:rsidRPr="00A1619D">
                        <w:rPr>
                          <w:rFonts w:ascii="HGｺﾞｼｯｸM" w:eastAsia="HGｺﾞｼｯｸM" w:hAnsi="HG丸ｺﾞｼｯｸM-PRO" w:cs="メイリオ" w:hint="eastAsia"/>
                          <w:sz w:val="16"/>
                        </w:rPr>
                        <w:t>ど）</w:t>
                      </w:r>
                    </w:p>
                    <w:p w:rsidR="00796344" w:rsidRPr="00A1619D" w:rsidRDefault="00796344"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 xml:space="preserve">支出　</w:t>
                      </w:r>
                      <w:r>
                        <w:rPr>
                          <w:rFonts w:ascii="HGｺﾞｼｯｸM" w:eastAsia="HGｺﾞｼｯｸM" w:hAnsi="HG丸ｺﾞｼｯｸM-PRO" w:cs="メイリオ" w:hint="eastAsia"/>
                          <w:sz w:val="20"/>
                        </w:rPr>
                        <w:t>1</w:t>
                      </w:r>
                      <w:r w:rsidRPr="00A1619D">
                        <w:rPr>
                          <w:rFonts w:ascii="HGｺﾞｼｯｸM" w:eastAsia="HGｺﾞｼｯｸM" w:hAnsi="HG丸ｺﾞｼｯｸM-PRO" w:cs="メイリオ" w:hint="eastAsia"/>
                          <w:sz w:val="20"/>
                        </w:rPr>
                        <w:t>,4</w:t>
                      </w:r>
                      <w:r>
                        <w:rPr>
                          <w:rFonts w:ascii="HGｺﾞｼｯｸM" w:eastAsia="HGｺﾞｼｯｸM" w:hAnsi="HG丸ｺﾞｼｯｸM-PRO" w:cs="メイリオ" w:hint="eastAsia"/>
                          <w:sz w:val="20"/>
                        </w:rPr>
                        <w:t>03</w:t>
                      </w:r>
                      <w:r w:rsidRPr="00A1619D">
                        <w:rPr>
                          <w:rFonts w:ascii="HGｺﾞｼｯｸM" w:eastAsia="HGｺﾞｼｯｸM" w:hAnsi="HG丸ｺﾞｼｯｸM-PRO" w:cs="メイリオ" w:hint="eastAsia"/>
                          <w:sz w:val="20"/>
                        </w:rPr>
                        <w:t>億円</w:t>
                      </w:r>
                    </w:p>
                    <w:p w:rsidR="00796344" w:rsidRPr="00A1619D" w:rsidRDefault="00796344" w:rsidP="0010183F">
                      <w:pPr>
                        <w:spacing w:line="300" w:lineRule="exact"/>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（資産取得、</w:t>
                      </w:r>
                      <w:r>
                        <w:rPr>
                          <w:rFonts w:ascii="HGｺﾞｼｯｸM" w:eastAsia="HGｺﾞｼｯｸM" w:hAnsi="HG丸ｺﾞｼｯｸM-PRO" w:cs="メイリオ" w:hint="eastAsia"/>
                          <w:sz w:val="16"/>
                        </w:rPr>
                        <w:t>基金積立金</w:t>
                      </w:r>
                      <w:r w:rsidRPr="00A1619D">
                        <w:rPr>
                          <w:rFonts w:ascii="HGｺﾞｼｯｸM" w:eastAsia="HGｺﾞｼｯｸM" w:hAnsi="HG丸ｺﾞｼｯｸM-PRO" w:cs="メイリオ" w:hint="eastAsia"/>
                          <w:sz w:val="16"/>
                        </w:rPr>
                        <w:t>など）</w:t>
                      </w:r>
                    </w:p>
                  </w:txbxContent>
                </v:textbox>
                <o:callout v:ext="edit" minusx="t" minusy="t"/>
              </v:shape>
            </w:pict>
          </mc:Fallback>
        </mc:AlternateContent>
      </w:r>
    </w:p>
    <w:p w:rsidR="00AB2923" w:rsidRDefault="00AB2923" w:rsidP="00AB2923">
      <w:pPr>
        <w:widowControl/>
        <w:jc w:val="left"/>
      </w:pPr>
    </w:p>
    <w:p w:rsidR="00AB2923" w:rsidRDefault="00AB2923" w:rsidP="00AB2923">
      <w:pPr>
        <w:widowControl/>
        <w:jc w:val="left"/>
        <w:rPr>
          <w:noProof/>
        </w:rPr>
      </w:pPr>
    </w:p>
    <w:p w:rsidR="00A1619D" w:rsidRDefault="00A1619D" w:rsidP="00AB2923">
      <w:pPr>
        <w:widowControl/>
        <w:jc w:val="left"/>
        <w:rPr>
          <w:noProof/>
        </w:rPr>
      </w:pPr>
    </w:p>
    <w:p w:rsidR="00A1619D" w:rsidRDefault="00A1619D" w:rsidP="00AB2923">
      <w:pPr>
        <w:widowControl/>
        <w:jc w:val="left"/>
        <w:rPr>
          <w:noProof/>
        </w:rPr>
      </w:pPr>
    </w:p>
    <w:p w:rsidR="00A1619D" w:rsidRDefault="007D73BC" w:rsidP="007D73BC">
      <w:pPr>
        <w:widowControl/>
        <w:tabs>
          <w:tab w:val="left" w:pos="6300"/>
        </w:tabs>
        <w:jc w:val="left"/>
        <w:rPr>
          <w:noProof/>
        </w:rPr>
      </w:pPr>
      <w:r>
        <w:rPr>
          <w:noProof/>
        </w:rPr>
        <w:tab/>
      </w:r>
    </w:p>
    <w:p w:rsidR="00A1619D" w:rsidRDefault="00A1619D" w:rsidP="00AB2923">
      <w:pPr>
        <w:widowControl/>
        <w:jc w:val="left"/>
        <w:rPr>
          <w:noProof/>
        </w:rPr>
      </w:pPr>
    </w:p>
    <w:p w:rsidR="00A1619D" w:rsidRDefault="00A1619D" w:rsidP="00AB2923">
      <w:pPr>
        <w:widowControl/>
        <w:jc w:val="left"/>
        <w:rPr>
          <w:noProof/>
        </w:rPr>
      </w:pPr>
    </w:p>
    <w:p w:rsidR="00A1619D" w:rsidRDefault="00A1619D" w:rsidP="00AB2923">
      <w:pPr>
        <w:widowControl/>
        <w:jc w:val="left"/>
        <w:rPr>
          <w:noProof/>
        </w:rPr>
      </w:pPr>
    </w:p>
    <w:p w:rsidR="00A1619D" w:rsidRDefault="00A1619D" w:rsidP="00AB2923">
      <w:pPr>
        <w:widowControl/>
        <w:jc w:val="left"/>
        <w:rPr>
          <w:noProof/>
        </w:rPr>
      </w:pPr>
    </w:p>
    <w:p w:rsidR="00A1619D" w:rsidRDefault="003A064F" w:rsidP="00AB2923">
      <w:pPr>
        <w:widowControl/>
        <w:jc w:val="left"/>
        <w:rPr>
          <w:noProof/>
        </w:rPr>
      </w:pPr>
      <w:r>
        <w:rPr>
          <w:rFonts w:ascii="HGｺﾞｼｯｸM" w:eastAsia="HGｺﾞｼｯｸM" w:hint="eastAsia"/>
          <w:b/>
          <w:noProof/>
          <w:sz w:val="26"/>
          <w:szCs w:val="26"/>
        </w:rPr>
        <mc:AlternateContent>
          <mc:Choice Requires="wps">
            <w:drawing>
              <wp:anchor distT="0" distB="0" distL="114300" distR="114300" simplePos="0" relativeHeight="251647488" behindDoc="0" locked="0" layoutInCell="1" allowOverlap="1" wp14:anchorId="2DCBE9DC" wp14:editId="02D7750B">
                <wp:simplePos x="0" y="0"/>
                <wp:positionH relativeFrom="column">
                  <wp:posOffset>3168015</wp:posOffset>
                </wp:positionH>
                <wp:positionV relativeFrom="paragraph">
                  <wp:posOffset>168275</wp:posOffset>
                </wp:positionV>
                <wp:extent cx="1857375" cy="1076325"/>
                <wp:effectExtent l="666750" t="533400" r="28575" b="28575"/>
                <wp:wrapNone/>
                <wp:docPr id="19" name="強調線吹き出し 3 (枠付き) 19"/>
                <wp:cNvGraphicFramePr/>
                <a:graphic xmlns:a="http://schemas.openxmlformats.org/drawingml/2006/main">
                  <a:graphicData uri="http://schemas.microsoft.com/office/word/2010/wordprocessingShape">
                    <wps:wsp>
                      <wps:cNvSpPr/>
                      <wps:spPr>
                        <a:xfrm>
                          <a:off x="0" y="0"/>
                          <a:ext cx="1857375" cy="1076325"/>
                        </a:xfrm>
                        <a:prstGeom prst="accentBorderCallout3">
                          <a:avLst>
                            <a:gd name="adj1" fmla="val 53671"/>
                            <a:gd name="adj2" fmla="val -10802"/>
                            <a:gd name="adj3" fmla="val 17541"/>
                            <a:gd name="adj4" fmla="val -35637"/>
                            <a:gd name="adj5" fmla="val -10424"/>
                            <a:gd name="adj6" fmla="val -30120"/>
                            <a:gd name="adj7" fmla="val -48195"/>
                            <a:gd name="adj8" fmla="val -23592"/>
                          </a:avLst>
                        </a:prstGeom>
                        <a:ln>
                          <a:solidFill>
                            <a:schemeClr val="accent3">
                              <a:lumMod val="50000"/>
                            </a:schemeClr>
                          </a:solidFill>
                        </a:ln>
                      </wps:spPr>
                      <wps:style>
                        <a:lnRef idx="2">
                          <a:schemeClr val="accent3"/>
                        </a:lnRef>
                        <a:fillRef idx="1">
                          <a:schemeClr val="lt1"/>
                        </a:fillRef>
                        <a:effectRef idx="0">
                          <a:schemeClr val="accent3"/>
                        </a:effectRef>
                        <a:fontRef idx="minor">
                          <a:schemeClr val="dk1"/>
                        </a:fontRef>
                      </wps:style>
                      <wps:txbx>
                        <w:txbxContent>
                          <w:p w:rsidR="00796344" w:rsidRPr="00A1619D" w:rsidRDefault="00796344"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収入　4,</w:t>
                            </w:r>
                            <w:r>
                              <w:rPr>
                                <w:rFonts w:ascii="HGｺﾞｼｯｸM" w:eastAsia="HGｺﾞｼｯｸM" w:hAnsi="HG丸ｺﾞｼｯｸM-PRO" w:cs="メイリオ" w:hint="eastAsia"/>
                                <w:sz w:val="20"/>
                              </w:rPr>
                              <w:t>392</w:t>
                            </w:r>
                            <w:r w:rsidRPr="00A1619D">
                              <w:rPr>
                                <w:rFonts w:ascii="HGｺﾞｼｯｸM" w:eastAsia="HGｺﾞｼｯｸM" w:hAnsi="HG丸ｺﾞｼｯｸM-PRO" w:cs="メイリオ" w:hint="eastAsia"/>
                                <w:sz w:val="20"/>
                              </w:rPr>
                              <w:t>億円</w:t>
                            </w:r>
                          </w:p>
                          <w:p w:rsidR="00796344" w:rsidRPr="00A1619D" w:rsidRDefault="00796344" w:rsidP="0010183F">
                            <w:pPr>
                              <w:spacing w:line="300" w:lineRule="exact"/>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（地方債収入、歳入歳出外現金など）</w:t>
                            </w:r>
                          </w:p>
                          <w:p w:rsidR="00796344" w:rsidRPr="00A1619D" w:rsidRDefault="00796344"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 xml:space="preserve">支出　</w:t>
                            </w:r>
                            <w:r>
                              <w:rPr>
                                <w:rFonts w:ascii="HGｺﾞｼｯｸM" w:eastAsia="HGｺﾞｼｯｸM" w:hAnsi="HG丸ｺﾞｼｯｸM-PRO" w:cs="メイリオ" w:hint="eastAsia"/>
                                <w:sz w:val="20"/>
                              </w:rPr>
                              <w:t>6,041</w:t>
                            </w:r>
                            <w:r w:rsidRPr="00A1619D">
                              <w:rPr>
                                <w:rFonts w:ascii="HGｺﾞｼｯｸM" w:eastAsia="HGｺﾞｼｯｸM" w:hAnsi="HG丸ｺﾞｼｯｸM-PRO" w:cs="メイリオ" w:hint="eastAsia"/>
                                <w:sz w:val="20"/>
                              </w:rPr>
                              <w:t>億円</w:t>
                            </w:r>
                          </w:p>
                          <w:p w:rsidR="00796344" w:rsidRPr="00A1619D" w:rsidRDefault="00796344" w:rsidP="0010183F">
                            <w:pPr>
                              <w:spacing w:line="300" w:lineRule="exact"/>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（地方債償還、歳入歳出外現金など）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強調線吹き出し 3 (枠付き) 19" o:spid="_x0000_s1037" type="#_x0000_t52" style="position:absolute;margin-left:249.45pt;margin-top:13.25pt;width:146.25pt;height:84.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" adj="-5096,-10410,-6506,-2252,-7698,3789,-2333,11593" fillcolor="white [3201]" strokecolor="#4e6128 [1606]" strokeweight="2pt">
                <v:textbox>
                  <w:txbxContent>
                    <w:p w:rsidR="00796344" w:rsidRPr="00A1619D" w:rsidRDefault="00796344"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収入　4,</w:t>
                      </w:r>
                      <w:r>
                        <w:rPr>
                          <w:rFonts w:ascii="HGｺﾞｼｯｸM" w:eastAsia="HGｺﾞｼｯｸM" w:hAnsi="HG丸ｺﾞｼｯｸM-PRO" w:cs="メイリオ" w:hint="eastAsia"/>
                          <w:sz w:val="20"/>
                        </w:rPr>
                        <w:t>392</w:t>
                      </w:r>
                      <w:r w:rsidRPr="00A1619D">
                        <w:rPr>
                          <w:rFonts w:ascii="HGｺﾞｼｯｸM" w:eastAsia="HGｺﾞｼｯｸM" w:hAnsi="HG丸ｺﾞｼｯｸM-PRO" w:cs="メイリオ" w:hint="eastAsia"/>
                          <w:sz w:val="20"/>
                        </w:rPr>
                        <w:t>億円</w:t>
                      </w:r>
                    </w:p>
                    <w:p w:rsidR="00796344" w:rsidRPr="00A1619D" w:rsidRDefault="00796344" w:rsidP="0010183F">
                      <w:pPr>
                        <w:spacing w:line="300" w:lineRule="exact"/>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（地方債収入、歳入歳出外現金など）</w:t>
                      </w:r>
                    </w:p>
                    <w:p w:rsidR="00796344" w:rsidRPr="00A1619D" w:rsidRDefault="00796344"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 xml:space="preserve">支出　</w:t>
                      </w:r>
                      <w:r>
                        <w:rPr>
                          <w:rFonts w:ascii="HGｺﾞｼｯｸM" w:eastAsia="HGｺﾞｼｯｸM" w:hAnsi="HG丸ｺﾞｼｯｸM-PRO" w:cs="メイリオ" w:hint="eastAsia"/>
                          <w:sz w:val="20"/>
                        </w:rPr>
                        <w:t>6,041</w:t>
                      </w:r>
                      <w:r w:rsidRPr="00A1619D">
                        <w:rPr>
                          <w:rFonts w:ascii="HGｺﾞｼｯｸM" w:eastAsia="HGｺﾞｼｯｸM" w:hAnsi="HG丸ｺﾞｼｯｸM-PRO" w:cs="メイリオ" w:hint="eastAsia"/>
                          <w:sz w:val="20"/>
                        </w:rPr>
                        <w:t>億円</w:t>
                      </w:r>
                    </w:p>
                    <w:p w:rsidR="00796344" w:rsidRPr="00A1619D" w:rsidRDefault="00796344" w:rsidP="0010183F">
                      <w:pPr>
                        <w:spacing w:line="300" w:lineRule="exact"/>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（地方債償還、歳入歳出外現金など）</w:t>
                      </w:r>
                    </w:p>
                  </w:txbxContent>
                </v:textbox>
                <o:callout v:ext="edit" minusx="t"/>
              </v:shape>
            </w:pict>
          </mc:Fallback>
        </mc:AlternateContent>
      </w:r>
    </w:p>
    <w:p w:rsidR="00A1619D" w:rsidRDefault="00A1619D" w:rsidP="00AB2923">
      <w:pPr>
        <w:widowControl/>
        <w:jc w:val="left"/>
        <w:rPr>
          <w:noProof/>
        </w:rPr>
      </w:pPr>
    </w:p>
    <w:p w:rsidR="00A1619D" w:rsidRDefault="00A1619D" w:rsidP="00AB2923">
      <w:pPr>
        <w:widowControl/>
        <w:jc w:val="left"/>
        <w:rPr>
          <w:noProof/>
        </w:rPr>
      </w:pPr>
    </w:p>
    <w:p w:rsidR="00A1619D" w:rsidRDefault="00A1619D" w:rsidP="00AB2923">
      <w:pPr>
        <w:widowControl/>
        <w:jc w:val="left"/>
        <w:rPr>
          <w:noProof/>
        </w:rPr>
      </w:pPr>
    </w:p>
    <w:p w:rsidR="00A1619D" w:rsidRDefault="00A1619D" w:rsidP="00AB2923">
      <w:pPr>
        <w:widowControl/>
        <w:jc w:val="left"/>
      </w:pPr>
    </w:p>
    <w:p w:rsidR="00AB2923" w:rsidRDefault="00AB2923" w:rsidP="00AB2923">
      <w:pPr>
        <w:widowControl/>
        <w:jc w:val="left"/>
      </w:pPr>
    </w:p>
    <w:p w:rsidR="00AB2923" w:rsidRPr="005A147D" w:rsidRDefault="00AB2923" w:rsidP="00AB2923">
      <w:pPr>
        <w:ind w:firstLineChars="200" w:firstLine="522"/>
        <w:rPr>
          <w:rFonts w:ascii="HGｺﾞｼｯｸM" w:eastAsia="HGｺﾞｼｯｸM"/>
          <w:b/>
          <w:sz w:val="26"/>
          <w:szCs w:val="26"/>
        </w:rPr>
      </w:pPr>
      <w:r w:rsidRPr="005A147D">
        <w:rPr>
          <w:rFonts w:ascii="HGｺﾞｼｯｸM" w:eastAsia="HGｺﾞｼｯｸM" w:hint="eastAsia"/>
          <w:b/>
          <w:sz w:val="26"/>
          <w:szCs w:val="26"/>
        </w:rPr>
        <w:t>○</w:t>
      </w:r>
      <w:r>
        <w:rPr>
          <w:rFonts w:ascii="HGｺﾞｼｯｸM" w:eastAsia="HGｺﾞｼｯｸM" w:hint="eastAsia"/>
          <w:b/>
          <w:sz w:val="26"/>
          <w:szCs w:val="26"/>
        </w:rPr>
        <w:t>キャッシュ・フロー</w:t>
      </w:r>
      <w:r w:rsidRPr="005A147D">
        <w:rPr>
          <w:rFonts w:ascii="HGｺﾞｼｯｸM" w:eastAsia="HGｺﾞｼｯｸM" w:hint="eastAsia"/>
          <w:b/>
          <w:sz w:val="26"/>
          <w:szCs w:val="26"/>
        </w:rPr>
        <w:t>計算書から分かること</w:t>
      </w:r>
    </w:p>
    <w:p w:rsidR="00AB2923" w:rsidRPr="00E81F00" w:rsidRDefault="00AB2923" w:rsidP="006A24CB">
      <w:pPr>
        <w:spacing w:line="240" w:lineRule="exact"/>
        <w:rPr>
          <w:rFonts w:ascii="HGｺﾞｼｯｸM" w:eastAsia="HGｺﾞｼｯｸM"/>
          <w:sz w:val="26"/>
          <w:szCs w:val="26"/>
        </w:rPr>
      </w:pPr>
    </w:p>
    <w:p w:rsidR="00AB2923" w:rsidRPr="00183249" w:rsidRDefault="00AB2923" w:rsidP="00AB2923">
      <w:pPr>
        <w:pStyle w:val="a6"/>
        <w:numPr>
          <w:ilvl w:val="0"/>
          <w:numId w:val="5"/>
        </w:numPr>
        <w:ind w:leftChars="0" w:hanging="344"/>
        <w:rPr>
          <w:rFonts w:ascii="HGｺﾞｼｯｸM" w:eastAsia="HGｺﾞｼｯｸM"/>
          <w:sz w:val="26"/>
          <w:szCs w:val="26"/>
        </w:rPr>
      </w:pPr>
      <w:r>
        <w:rPr>
          <w:rFonts w:ascii="HGｺﾞｼｯｸM" w:eastAsia="HGｺﾞｼｯｸM" w:hint="eastAsia"/>
          <w:sz w:val="26"/>
          <w:szCs w:val="26"/>
        </w:rPr>
        <w:t>日常の行政サービス実施に要する支出と市税等の一般財源などによる収入との差額である行政サービス活動収支差額</w:t>
      </w:r>
      <w:r w:rsidRPr="00183249">
        <w:rPr>
          <w:rFonts w:ascii="HGｺﾞｼｯｸM" w:eastAsia="HGｺﾞｼｯｸM" w:hint="eastAsia"/>
          <w:sz w:val="26"/>
          <w:szCs w:val="26"/>
        </w:rPr>
        <w:t>は</w:t>
      </w:r>
      <w:r w:rsidR="00AB4597" w:rsidRPr="00183249">
        <w:rPr>
          <w:rFonts w:ascii="HGｺﾞｼｯｸM" w:eastAsia="HGｺﾞｼｯｸM" w:hint="eastAsia"/>
          <w:sz w:val="26"/>
          <w:szCs w:val="26"/>
        </w:rPr>
        <w:t>1</w:t>
      </w:r>
      <w:r w:rsidRPr="00183249">
        <w:rPr>
          <w:rFonts w:ascii="HGｺﾞｼｯｸM" w:eastAsia="HGｺﾞｼｯｸM" w:hint="eastAsia"/>
          <w:sz w:val="26"/>
          <w:szCs w:val="26"/>
        </w:rPr>
        <w:t>,</w:t>
      </w:r>
      <w:r w:rsidR="00AB4597" w:rsidRPr="00183249">
        <w:rPr>
          <w:rFonts w:ascii="HGｺﾞｼｯｸM" w:eastAsia="HGｺﾞｼｯｸM" w:hint="eastAsia"/>
          <w:sz w:val="26"/>
          <w:szCs w:val="26"/>
        </w:rPr>
        <w:t>913</w:t>
      </w:r>
      <w:r w:rsidRPr="00183249">
        <w:rPr>
          <w:rFonts w:ascii="HGｺﾞｼｯｸM" w:eastAsia="HGｺﾞｼｯｸM" w:hint="eastAsia"/>
          <w:sz w:val="26"/>
          <w:szCs w:val="26"/>
        </w:rPr>
        <w:t>億円のプラスとなっています。</w:t>
      </w:r>
    </w:p>
    <w:p w:rsidR="006A24CB" w:rsidRPr="00183249" w:rsidRDefault="006A24CB" w:rsidP="006A24CB">
      <w:pPr>
        <w:spacing w:line="240" w:lineRule="exact"/>
        <w:rPr>
          <w:rFonts w:ascii="HGｺﾞｼｯｸM" w:eastAsia="HGｺﾞｼｯｸM"/>
          <w:sz w:val="26"/>
          <w:szCs w:val="26"/>
        </w:rPr>
      </w:pPr>
    </w:p>
    <w:p w:rsidR="00AB2923" w:rsidRPr="00621F96" w:rsidRDefault="00AB2923" w:rsidP="00AB2923">
      <w:pPr>
        <w:pStyle w:val="a6"/>
        <w:numPr>
          <w:ilvl w:val="0"/>
          <w:numId w:val="5"/>
        </w:numPr>
        <w:ind w:leftChars="0" w:hanging="344"/>
        <w:rPr>
          <w:rFonts w:ascii="HGｺﾞｼｯｸM" w:eastAsia="HGｺﾞｼｯｸM"/>
          <w:sz w:val="26"/>
          <w:szCs w:val="26"/>
        </w:rPr>
      </w:pPr>
      <w:r w:rsidRPr="00621F96">
        <w:rPr>
          <w:rFonts w:ascii="HGｺﾞｼｯｸM" w:eastAsia="HGｺﾞｼｯｸM" w:hint="eastAsia"/>
          <w:sz w:val="26"/>
          <w:szCs w:val="26"/>
        </w:rPr>
        <w:t>行政サービス活動収支差額のプラスによって資産取得等の投資活動や地方債の償還等の財務活動を行っていることがわかります。</w:t>
      </w:r>
    </w:p>
    <w:p w:rsidR="006A24CB" w:rsidRPr="00621F96" w:rsidRDefault="006A24CB" w:rsidP="006A24CB">
      <w:pPr>
        <w:spacing w:line="240" w:lineRule="exact"/>
        <w:rPr>
          <w:rFonts w:ascii="HGｺﾞｼｯｸM" w:eastAsia="HGｺﾞｼｯｸM"/>
          <w:sz w:val="26"/>
          <w:szCs w:val="26"/>
        </w:rPr>
      </w:pPr>
    </w:p>
    <w:p w:rsidR="003507E2" w:rsidRPr="00621F96" w:rsidRDefault="00B23DD7" w:rsidP="0077753C">
      <w:pPr>
        <w:pStyle w:val="a6"/>
        <w:numPr>
          <w:ilvl w:val="0"/>
          <w:numId w:val="5"/>
        </w:numPr>
        <w:ind w:leftChars="0" w:hanging="344"/>
        <w:rPr>
          <w:rFonts w:ascii="HGｺﾞｼｯｸM" w:eastAsia="HGｺﾞｼｯｸM"/>
          <w:sz w:val="26"/>
          <w:szCs w:val="26"/>
        </w:rPr>
      </w:pPr>
      <w:r w:rsidRPr="00621F96">
        <w:rPr>
          <w:rFonts w:ascii="HGｺﾞｼｯｸM" w:eastAsia="HGｺﾞｼｯｸM" w:hint="eastAsia"/>
          <w:sz w:val="26"/>
          <w:szCs w:val="26"/>
        </w:rPr>
        <w:t>行政</w:t>
      </w:r>
      <w:r w:rsidRPr="003E0C09">
        <w:rPr>
          <w:rFonts w:ascii="HGｺﾞｼｯｸM" w:eastAsia="HGｺﾞｼｯｸM" w:hint="eastAsia"/>
          <w:sz w:val="26"/>
          <w:szCs w:val="26"/>
        </w:rPr>
        <w:t>サービス活動収支差額と投資活動収支差額を合わせた</w:t>
      </w:r>
      <w:r w:rsidR="00DF4618" w:rsidRPr="003E0C09">
        <w:rPr>
          <w:rFonts w:ascii="HGｺﾞｼｯｸM" w:eastAsia="HGｺﾞｼｯｸM" w:hint="eastAsia"/>
          <w:sz w:val="26"/>
          <w:szCs w:val="26"/>
        </w:rPr>
        <w:t>額</w:t>
      </w:r>
      <w:r w:rsidR="00AB2923" w:rsidRPr="003E0C09">
        <w:rPr>
          <w:rFonts w:ascii="HGｺﾞｼｯｸM" w:eastAsia="HGｺﾞｼｯｸM" w:hint="eastAsia"/>
          <w:sz w:val="26"/>
          <w:szCs w:val="26"/>
        </w:rPr>
        <w:t>は1,</w:t>
      </w:r>
      <w:r w:rsidR="00A94B5B" w:rsidRPr="003E0C09">
        <w:rPr>
          <w:rFonts w:ascii="HGｺﾞｼｯｸM" w:eastAsia="HGｺﾞｼｯｸM" w:hint="eastAsia"/>
          <w:sz w:val="26"/>
          <w:szCs w:val="26"/>
        </w:rPr>
        <w:t>65</w:t>
      </w:r>
      <w:r w:rsidR="00AF380B" w:rsidRPr="003E0C09">
        <w:rPr>
          <w:rFonts w:ascii="HGｺﾞｼｯｸM" w:eastAsia="HGｺﾞｼｯｸM" w:hint="eastAsia"/>
          <w:sz w:val="26"/>
          <w:szCs w:val="26"/>
        </w:rPr>
        <w:t>1</w:t>
      </w:r>
      <w:r w:rsidR="00AB2923" w:rsidRPr="003E0C09">
        <w:rPr>
          <w:rFonts w:ascii="HGｺﾞｼｯｸM" w:eastAsia="HGｺﾞｼｯｸM" w:hint="eastAsia"/>
          <w:sz w:val="26"/>
          <w:szCs w:val="26"/>
        </w:rPr>
        <w:t>億</w:t>
      </w:r>
      <w:r w:rsidR="00AB2923" w:rsidRPr="00621F96">
        <w:rPr>
          <w:rFonts w:ascii="HGｺﾞｼｯｸM" w:eastAsia="HGｺﾞｼｯｸM" w:hint="eastAsia"/>
          <w:sz w:val="26"/>
          <w:szCs w:val="26"/>
        </w:rPr>
        <w:t>円</w:t>
      </w:r>
      <w:r w:rsidR="00BF612F" w:rsidRPr="00621F96">
        <w:rPr>
          <w:rFonts w:ascii="HGｺﾞｼｯｸM" w:eastAsia="HGｺﾞｼｯｸM" w:hint="eastAsia"/>
          <w:sz w:val="26"/>
          <w:szCs w:val="26"/>
        </w:rPr>
        <w:t>となっており</w:t>
      </w:r>
      <w:r w:rsidR="00AB2923" w:rsidRPr="00621F96">
        <w:rPr>
          <w:rFonts w:ascii="HGｺﾞｼｯｸM" w:eastAsia="HGｺﾞｼｯｸM" w:hint="eastAsia"/>
          <w:sz w:val="26"/>
          <w:szCs w:val="26"/>
        </w:rPr>
        <w:t>、</w:t>
      </w:r>
      <w:r w:rsidR="003507E2" w:rsidRPr="00621F96">
        <w:rPr>
          <w:rFonts w:ascii="HGｺﾞｼｯｸM" w:eastAsia="HGｺﾞｼｯｸM" w:hint="eastAsia"/>
          <w:sz w:val="26"/>
          <w:szCs w:val="26"/>
        </w:rPr>
        <w:t>それにより</w:t>
      </w:r>
      <w:r w:rsidR="00AB2923" w:rsidRPr="00621F96">
        <w:rPr>
          <w:rFonts w:ascii="HGｺﾞｼｯｸM" w:eastAsia="HGｺﾞｼｯｸM" w:hint="eastAsia"/>
          <w:sz w:val="26"/>
          <w:szCs w:val="26"/>
        </w:rPr>
        <w:t>地方債の償還を支えて</w:t>
      </w:r>
      <w:r w:rsidR="003507E2" w:rsidRPr="00621F96">
        <w:rPr>
          <w:rFonts w:ascii="HGｺﾞｼｯｸM" w:eastAsia="HGｺﾞｼｯｸM" w:hint="eastAsia"/>
          <w:sz w:val="26"/>
          <w:szCs w:val="26"/>
        </w:rPr>
        <w:t>います。</w:t>
      </w:r>
    </w:p>
    <w:p w:rsidR="003507E2" w:rsidRPr="00621F96" w:rsidRDefault="003507E2" w:rsidP="003507E2">
      <w:pPr>
        <w:pStyle w:val="a6"/>
        <w:ind w:leftChars="0" w:left="1053"/>
        <w:rPr>
          <w:rFonts w:ascii="HGｺﾞｼｯｸM" w:eastAsia="HGｺﾞｼｯｸM"/>
          <w:sz w:val="26"/>
          <w:szCs w:val="26"/>
        </w:rPr>
      </w:pPr>
    </w:p>
    <w:p w:rsidR="0077753C" w:rsidRPr="00621F96" w:rsidRDefault="0077753C" w:rsidP="0077753C">
      <w:pPr>
        <w:pStyle w:val="a6"/>
        <w:numPr>
          <w:ilvl w:val="0"/>
          <w:numId w:val="5"/>
        </w:numPr>
        <w:ind w:leftChars="0" w:hanging="344"/>
        <w:rPr>
          <w:rFonts w:ascii="HGｺﾞｼｯｸM" w:eastAsia="HGｺﾞｼｯｸM"/>
          <w:sz w:val="26"/>
          <w:szCs w:val="26"/>
        </w:rPr>
      </w:pPr>
      <w:r w:rsidRPr="00621F96">
        <w:rPr>
          <w:rFonts w:ascii="HGｺﾞｼｯｸM" w:eastAsia="HGｺﾞｼｯｸM" w:hint="eastAsia"/>
          <w:sz w:val="26"/>
          <w:szCs w:val="26"/>
        </w:rPr>
        <w:t>キャッシュ・フロー</w:t>
      </w:r>
      <w:r w:rsidR="00BC288E" w:rsidRPr="00621F96">
        <w:rPr>
          <w:rFonts w:ascii="HGｺﾞｼｯｸM" w:eastAsia="HGｺﾞｼｯｸM" w:hint="eastAsia"/>
          <w:sz w:val="26"/>
          <w:szCs w:val="26"/>
        </w:rPr>
        <w:t>全体</w:t>
      </w:r>
      <w:r w:rsidR="003507E2" w:rsidRPr="00621F96">
        <w:rPr>
          <w:rFonts w:ascii="HGｺﾞｼｯｸM" w:eastAsia="HGｺﾞｼｯｸM" w:hint="eastAsia"/>
          <w:sz w:val="26"/>
          <w:szCs w:val="26"/>
        </w:rPr>
        <w:t>の</w:t>
      </w:r>
      <w:r w:rsidR="00BC288E" w:rsidRPr="00621F96">
        <w:rPr>
          <w:rFonts w:ascii="HGｺﾞｼｯｸM" w:eastAsia="HGｺﾞｼｯｸM" w:hint="eastAsia"/>
          <w:sz w:val="26"/>
          <w:szCs w:val="26"/>
        </w:rPr>
        <w:t>収支</w:t>
      </w:r>
      <w:r w:rsidR="003507E2" w:rsidRPr="00621F96">
        <w:rPr>
          <w:rFonts w:ascii="HGｺﾞｼｯｸM" w:eastAsia="HGｺﾞｼｯｸM" w:hint="eastAsia"/>
          <w:sz w:val="26"/>
          <w:szCs w:val="26"/>
        </w:rPr>
        <w:t>は、</w:t>
      </w:r>
      <w:r w:rsidRPr="00621F96">
        <w:rPr>
          <w:rFonts w:ascii="HGｺﾞｼｯｸM" w:eastAsia="HGｺﾞｼｯｸM" w:hint="eastAsia"/>
          <w:sz w:val="26"/>
          <w:szCs w:val="26"/>
        </w:rPr>
        <w:t>ほぼ均衡</w:t>
      </w:r>
      <w:r w:rsidR="003507E2" w:rsidRPr="00621F96">
        <w:rPr>
          <w:rFonts w:ascii="HGｺﾞｼｯｸM" w:eastAsia="HGｺﾞｼｯｸM" w:hint="eastAsia"/>
          <w:sz w:val="26"/>
          <w:szCs w:val="26"/>
        </w:rPr>
        <w:t>し</w:t>
      </w:r>
      <w:r w:rsidR="00BC288E" w:rsidRPr="00621F96">
        <w:rPr>
          <w:rFonts w:ascii="HGｺﾞｼｯｸM" w:eastAsia="HGｺﾞｼｯｸM" w:hint="eastAsia"/>
          <w:sz w:val="26"/>
          <w:szCs w:val="26"/>
        </w:rPr>
        <w:t>て</w:t>
      </w:r>
      <w:r w:rsidR="003507E2" w:rsidRPr="00621F96">
        <w:rPr>
          <w:rFonts w:ascii="HGｺﾞｼｯｸM" w:eastAsia="HGｺﾞｼｯｸM" w:hint="eastAsia"/>
          <w:sz w:val="26"/>
          <w:szCs w:val="26"/>
        </w:rPr>
        <w:t>います</w:t>
      </w:r>
      <w:r w:rsidR="00BC288E" w:rsidRPr="00621F96">
        <w:rPr>
          <w:rFonts w:ascii="HGｺﾞｼｯｸM" w:eastAsia="HGｺﾞｼｯｸM" w:hint="eastAsia"/>
          <w:sz w:val="26"/>
          <w:szCs w:val="26"/>
        </w:rPr>
        <w:t>。</w:t>
      </w:r>
    </w:p>
    <w:p w:rsidR="004A3747" w:rsidRDefault="004A3747">
      <w:pPr>
        <w:widowControl/>
        <w:jc w:val="left"/>
        <w:rPr>
          <w:rFonts w:ascii="HGｺﾞｼｯｸM" w:eastAsia="HGｺﾞｼｯｸM"/>
          <w:b/>
          <w:sz w:val="26"/>
          <w:szCs w:val="26"/>
        </w:rPr>
      </w:pPr>
      <w:r>
        <w:rPr>
          <w:rFonts w:ascii="HGｺﾞｼｯｸM" w:eastAsia="HGｺﾞｼｯｸM"/>
          <w:b/>
          <w:sz w:val="26"/>
          <w:szCs w:val="26"/>
        </w:rPr>
        <w:br w:type="page"/>
      </w:r>
    </w:p>
    <w:p w:rsidR="00677595" w:rsidRPr="005A147D" w:rsidRDefault="00677595" w:rsidP="00832788">
      <w:pPr>
        <w:ind w:firstLineChars="200" w:firstLine="522"/>
        <w:rPr>
          <w:rFonts w:ascii="HGｺﾞｼｯｸM" w:eastAsia="HGｺﾞｼｯｸM"/>
          <w:b/>
          <w:sz w:val="26"/>
          <w:szCs w:val="26"/>
        </w:rPr>
      </w:pPr>
      <w:r w:rsidRPr="00621F96">
        <w:rPr>
          <w:rFonts w:ascii="HGｺﾞｼｯｸM" w:eastAsia="HGｺﾞｼｯｸM" w:hint="eastAsia"/>
          <w:b/>
          <w:sz w:val="26"/>
          <w:szCs w:val="26"/>
        </w:rPr>
        <w:lastRenderedPageBreak/>
        <w:t>○</w:t>
      </w:r>
      <w:r w:rsidR="00427253" w:rsidRPr="00621F96">
        <w:rPr>
          <w:rFonts w:ascii="HGｺﾞｼｯｸM" w:eastAsia="HGｺﾞｼｯｸM" w:hint="eastAsia"/>
          <w:b/>
          <w:sz w:val="26"/>
          <w:szCs w:val="26"/>
        </w:rPr>
        <w:t>キャッシュ・フロー</w:t>
      </w:r>
      <w:r w:rsidR="005F21E7" w:rsidRPr="00621F96">
        <w:rPr>
          <w:rFonts w:ascii="HGｺﾞｼｯｸM" w:eastAsia="HGｺﾞｼｯｸM" w:hint="eastAsia"/>
          <w:b/>
          <w:sz w:val="26"/>
          <w:szCs w:val="26"/>
        </w:rPr>
        <w:t>計算書（</w:t>
      </w:r>
      <w:r w:rsidRPr="00621F96">
        <w:rPr>
          <w:rFonts w:ascii="HGｺﾞｼｯｸM" w:eastAsia="HGｺﾞｼｯｸM" w:hint="eastAsia"/>
          <w:b/>
          <w:sz w:val="26"/>
          <w:szCs w:val="26"/>
        </w:rPr>
        <w:t>前年度との比較</w:t>
      </w:r>
      <w:r w:rsidR="005F21E7" w:rsidRPr="00621F96">
        <w:rPr>
          <w:rFonts w:ascii="HGｺﾞｼｯｸM" w:eastAsia="HGｺﾞｼｯｸM" w:hint="eastAsia"/>
          <w:b/>
          <w:sz w:val="26"/>
          <w:szCs w:val="26"/>
        </w:rPr>
        <w:t>）</w:t>
      </w:r>
    </w:p>
    <w:p w:rsidR="00677595" w:rsidRDefault="008A2CEC" w:rsidP="001F3A39">
      <w:pPr>
        <w:widowControl/>
        <w:wordWrap w:val="0"/>
        <w:jc w:val="right"/>
        <w:rPr>
          <w:rFonts w:ascii="HGｺﾞｼｯｸM" w:eastAsia="HGｺﾞｼｯｸM"/>
          <w:szCs w:val="21"/>
        </w:rPr>
      </w:pPr>
      <w:r w:rsidRPr="00F00F1E">
        <w:rPr>
          <w:rFonts w:ascii="HGｺﾞｼｯｸM" w:eastAsia="HGｺﾞｼｯｸM" w:hint="eastAsia"/>
          <w:szCs w:val="21"/>
        </w:rPr>
        <w:t>（単位：億円）</w:t>
      </w:r>
      <w:r w:rsidR="001F3A39">
        <w:rPr>
          <w:rFonts w:ascii="HGｺﾞｼｯｸM" w:eastAsia="HGｺﾞｼｯｸM" w:hint="eastAsia"/>
          <w:szCs w:val="21"/>
        </w:rPr>
        <w:t xml:space="preserve">　</w:t>
      </w:r>
    </w:p>
    <w:p w:rsidR="00183249" w:rsidRDefault="00D857B1" w:rsidP="00D857B1">
      <w:pPr>
        <w:ind w:firstLineChars="150" w:firstLine="315"/>
        <w:rPr>
          <w:rFonts w:ascii="HGｺﾞｼｯｸM" w:eastAsia="HGｺﾞｼｯｸM"/>
          <w:sz w:val="22"/>
        </w:rPr>
      </w:pPr>
      <w:r w:rsidRPr="00D857B1">
        <w:rPr>
          <w:noProof/>
        </w:rPr>
        <w:drawing>
          <wp:anchor distT="0" distB="0" distL="114300" distR="114300" simplePos="0" relativeHeight="251710976" behindDoc="0" locked="0" layoutInCell="1" allowOverlap="1" wp14:anchorId="1EB1CB7D" wp14:editId="25D83F80">
            <wp:simplePos x="0" y="0"/>
            <wp:positionH relativeFrom="column">
              <wp:posOffset>302260</wp:posOffset>
            </wp:positionH>
            <wp:positionV relativeFrom="paragraph">
              <wp:posOffset>63500</wp:posOffset>
            </wp:positionV>
            <wp:extent cx="5133960" cy="3743280"/>
            <wp:effectExtent l="0" t="0" r="0" b="0"/>
            <wp:wrapNone/>
            <wp:docPr id="35" name="図 35" descr="キャッシュ・フロー計算書の活動区分別の収入・支出・収支差額及び当年度現金預金増減額について、平成27年度との増減比較を表で記載しています。&#10;増減の概要は下記で説明しています。" title="キャッシュ・フロー計算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33960" cy="3743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3249" w:rsidRDefault="00183249" w:rsidP="00183249">
      <w:pPr>
        <w:ind w:firstLineChars="150" w:firstLine="330"/>
        <w:rPr>
          <w:rFonts w:ascii="HGｺﾞｼｯｸM" w:eastAsia="HGｺﾞｼｯｸM"/>
          <w:sz w:val="22"/>
        </w:rPr>
      </w:pPr>
    </w:p>
    <w:p w:rsidR="00183249" w:rsidRDefault="00183249" w:rsidP="00183249">
      <w:pPr>
        <w:ind w:firstLineChars="150" w:firstLine="330"/>
        <w:rPr>
          <w:rFonts w:ascii="HGｺﾞｼｯｸM" w:eastAsia="HGｺﾞｼｯｸM"/>
          <w:sz w:val="22"/>
        </w:rPr>
      </w:pPr>
    </w:p>
    <w:p w:rsidR="00183249" w:rsidRDefault="00183249" w:rsidP="00183249">
      <w:pPr>
        <w:ind w:firstLineChars="150" w:firstLine="330"/>
        <w:rPr>
          <w:rFonts w:ascii="HGｺﾞｼｯｸM" w:eastAsia="HGｺﾞｼｯｸM"/>
          <w:sz w:val="22"/>
        </w:rPr>
      </w:pPr>
    </w:p>
    <w:p w:rsidR="00183249" w:rsidRDefault="00183249" w:rsidP="00183249">
      <w:pPr>
        <w:ind w:firstLineChars="150" w:firstLine="330"/>
        <w:rPr>
          <w:rFonts w:ascii="HGｺﾞｼｯｸM" w:eastAsia="HGｺﾞｼｯｸM"/>
          <w:sz w:val="22"/>
        </w:rPr>
      </w:pPr>
    </w:p>
    <w:p w:rsidR="00183249" w:rsidRDefault="00183249" w:rsidP="00183249">
      <w:pPr>
        <w:ind w:firstLineChars="150" w:firstLine="330"/>
        <w:rPr>
          <w:rFonts w:ascii="HGｺﾞｼｯｸM" w:eastAsia="HGｺﾞｼｯｸM"/>
          <w:sz w:val="22"/>
        </w:rPr>
      </w:pPr>
    </w:p>
    <w:p w:rsidR="00183249" w:rsidRDefault="00183249" w:rsidP="00183249">
      <w:pPr>
        <w:ind w:firstLineChars="150" w:firstLine="330"/>
        <w:rPr>
          <w:rFonts w:ascii="HGｺﾞｼｯｸM" w:eastAsia="HGｺﾞｼｯｸM"/>
          <w:sz w:val="22"/>
        </w:rPr>
      </w:pPr>
    </w:p>
    <w:p w:rsidR="00183249" w:rsidRDefault="00183249" w:rsidP="00183249">
      <w:pPr>
        <w:ind w:firstLineChars="150" w:firstLine="330"/>
        <w:rPr>
          <w:rFonts w:ascii="HGｺﾞｼｯｸM" w:eastAsia="HGｺﾞｼｯｸM"/>
          <w:sz w:val="22"/>
        </w:rPr>
      </w:pPr>
    </w:p>
    <w:p w:rsidR="00183249" w:rsidRDefault="00183249" w:rsidP="00183249">
      <w:pPr>
        <w:ind w:firstLineChars="150" w:firstLine="330"/>
        <w:rPr>
          <w:rFonts w:ascii="HGｺﾞｼｯｸM" w:eastAsia="HGｺﾞｼｯｸM"/>
          <w:sz w:val="22"/>
        </w:rPr>
      </w:pPr>
    </w:p>
    <w:p w:rsidR="00183249" w:rsidRDefault="00183249" w:rsidP="00183249">
      <w:pPr>
        <w:ind w:firstLineChars="150" w:firstLine="330"/>
        <w:rPr>
          <w:rFonts w:ascii="HGｺﾞｼｯｸM" w:eastAsia="HGｺﾞｼｯｸM"/>
          <w:sz w:val="22"/>
        </w:rPr>
      </w:pPr>
    </w:p>
    <w:p w:rsidR="00183249" w:rsidRDefault="00183249" w:rsidP="00183249">
      <w:pPr>
        <w:ind w:firstLineChars="150" w:firstLine="330"/>
        <w:rPr>
          <w:rFonts w:ascii="HGｺﾞｼｯｸM" w:eastAsia="HGｺﾞｼｯｸM"/>
          <w:sz w:val="22"/>
        </w:rPr>
      </w:pPr>
    </w:p>
    <w:p w:rsidR="00183249" w:rsidRDefault="00183249" w:rsidP="00183249">
      <w:pPr>
        <w:ind w:firstLineChars="150" w:firstLine="330"/>
        <w:rPr>
          <w:rFonts w:ascii="HGｺﾞｼｯｸM" w:eastAsia="HGｺﾞｼｯｸM"/>
          <w:sz w:val="22"/>
        </w:rPr>
      </w:pPr>
    </w:p>
    <w:p w:rsidR="00895ED2" w:rsidRDefault="00895ED2" w:rsidP="00183249">
      <w:pPr>
        <w:ind w:firstLineChars="150" w:firstLine="330"/>
        <w:rPr>
          <w:rFonts w:ascii="HGｺﾞｼｯｸM" w:eastAsia="HGｺﾞｼｯｸM"/>
          <w:sz w:val="22"/>
        </w:rPr>
      </w:pPr>
    </w:p>
    <w:p w:rsidR="00895ED2" w:rsidRDefault="00895ED2" w:rsidP="00183249">
      <w:pPr>
        <w:ind w:firstLineChars="150" w:firstLine="330"/>
        <w:rPr>
          <w:rFonts w:ascii="HGｺﾞｼｯｸM" w:eastAsia="HGｺﾞｼｯｸM"/>
          <w:sz w:val="22"/>
        </w:rPr>
      </w:pPr>
    </w:p>
    <w:p w:rsidR="00895ED2" w:rsidRDefault="00895ED2" w:rsidP="00183249">
      <w:pPr>
        <w:ind w:firstLineChars="150" w:firstLine="330"/>
        <w:rPr>
          <w:rFonts w:ascii="HGｺﾞｼｯｸM" w:eastAsia="HGｺﾞｼｯｸM"/>
          <w:sz w:val="22"/>
        </w:rPr>
      </w:pPr>
    </w:p>
    <w:p w:rsidR="00566FE5" w:rsidRDefault="00566FE5" w:rsidP="00183249">
      <w:pPr>
        <w:ind w:firstLineChars="150" w:firstLine="330"/>
        <w:rPr>
          <w:rFonts w:ascii="HGｺﾞｼｯｸM" w:eastAsia="HGｺﾞｼｯｸM"/>
          <w:sz w:val="22"/>
        </w:rPr>
      </w:pPr>
    </w:p>
    <w:p w:rsidR="00566FE5" w:rsidRDefault="00566FE5" w:rsidP="00183249">
      <w:pPr>
        <w:ind w:firstLineChars="150" w:firstLine="330"/>
        <w:rPr>
          <w:rFonts w:ascii="HGｺﾞｼｯｸM" w:eastAsia="HGｺﾞｼｯｸM"/>
          <w:sz w:val="22"/>
        </w:rPr>
      </w:pPr>
    </w:p>
    <w:p w:rsidR="008D647D" w:rsidRPr="00EC7CB4" w:rsidRDefault="008D647D" w:rsidP="001925BF">
      <w:pPr>
        <w:pStyle w:val="a6"/>
        <w:ind w:leftChars="202" w:left="424" w:rightChars="134" w:right="281" w:firstLine="2"/>
        <w:rPr>
          <w:rFonts w:ascii="HGｺﾞｼｯｸM" w:eastAsia="HGｺﾞｼｯｸM"/>
          <w:sz w:val="24"/>
          <w:szCs w:val="24"/>
        </w:rPr>
      </w:pPr>
    </w:p>
    <w:p w:rsidR="002142C4" w:rsidRPr="00621F96" w:rsidRDefault="00B80981" w:rsidP="00D857B1">
      <w:pPr>
        <w:pStyle w:val="a6"/>
        <w:ind w:leftChars="0" w:left="0" w:rightChars="134" w:right="281" w:firstLine="574"/>
        <w:rPr>
          <w:rFonts w:ascii="HGｺﾞｼｯｸM" w:eastAsia="HGｺﾞｼｯｸM"/>
          <w:sz w:val="24"/>
          <w:szCs w:val="24"/>
        </w:rPr>
      </w:pPr>
      <w:r w:rsidRPr="00621F96">
        <w:rPr>
          <w:rFonts w:ascii="HGｺﾞｼｯｸM" w:eastAsia="HGｺﾞｼｯｸM" w:hint="eastAsia"/>
          <w:sz w:val="24"/>
          <w:szCs w:val="24"/>
        </w:rPr>
        <w:t>●</w:t>
      </w:r>
      <w:r w:rsidR="00C90B4D" w:rsidRPr="00621F96">
        <w:rPr>
          <w:rFonts w:ascii="HGｺﾞｼｯｸM" w:eastAsia="HGｺﾞｼｯｸM" w:hint="eastAsia"/>
          <w:sz w:val="24"/>
          <w:szCs w:val="24"/>
        </w:rPr>
        <w:t>行政サービス活動</w:t>
      </w:r>
    </w:p>
    <w:p w:rsidR="00C90B4D" w:rsidRPr="00621F96" w:rsidRDefault="00563F10" w:rsidP="00D857B1">
      <w:pPr>
        <w:pStyle w:val="a6"/>
        <w:ind w:leftChars="273" w:left="573" w:rightChars="134" w:right="281" w:firstLineChars="93" w:firstLine="223"/>
        <w:rPr>
          <w:rFonts w:ascii="HGｺﾞｼｯｸM" w:eastAsia="HGｺﾞｼｯｸM"/>
          <w:sz w:val="24"/>
          <w:szCs w:val="24"/>
        </w:rPr>
      </w:pPr>
      <w:r w:rsidRPr="00621F96">
        <w:rPr>
          <w:rFonts w:ascii="HGｺﾞｼｯｸM" w:eastAsia="HGｺﾞｼｯｸM" w:hint="eastAsia"/>
          <w:sz w:val="24"/>
          <w:szCs w:val="24"/>
        </w:rPr>
        <w:t>他会計繰出金支出の</w:t>
      </w:r>
      <w:r w:rsidR="00BF612F" w:rsidRPr="00621F96">
        <w:rPr>
          <w:rFonts w:ascii="HGｺﾞｼｯｸM" w:eastAsia="HGｺﾞｼｯｸM" w:hint="eastAsia"/>
          <w:sz w:val="24"/>
          <w:szCs w:val="24"/>
        </w:rPr>
        <w:t>表示区分の見直しに伴う</w:t>
      </w:r>
      <w:r w:rsidR="004631EA" w:rsidRPr="00621F96">
        <w:rPr>
          <w:rFonts w:ascii="HGｺﾞｼｯｸM" w:eastAsia="HGｺﾞｼｯｸM" w:hint="eastAsia"/>
          <w:sz w:val="24"/>
          <w:szCs w:val="24"/>
        </w:rPr>
        <w:t>同支出の増</w:t>
      </w:r>
      <w:r w:rsidR="001F3A39" w:rsidRPr="00621F96">
        <w:rPr>
          <w:rFonts w:ascii="HGｺﾞｼｯｸM" w:eastAsia="HGｺﾞｼｯｸM" w:hint="eastAsia"/>
          <w:sz w:val="24"/>
          <w:szCs w:val="24"/>
        </w:rPr>
        <w:t>や</w:t>
      </w:r>
      <w:r w:rsidR="000F2D02" w:rsidRPr="00621F96">
        <w:rPr>
          <w:rFonts w:ascii="HGｺﾞｼｯｸM" w:eastAsia="HGｺﾞｼｯｸM" w:hint="eastAsia"/>
          <w:sz w:val="24"/>
          <w:szCs w:val="24"/>
        </w:rPr>
        <w:t>扶助費支出の</w:t>
      </w:r>
      <w:r w:rsidR="004631EA" w:rsidRPr="00621F96">
        <w:rPr>
          <w:rFonts w:ascii="HGｺﾞｼｯｸM" w:eastAsia="HGｺﾞｼｯｸM" w:hint="eastAsia"/>
          <w:sz w:val="24"/>
          <w:szCs w:val="24"/>
        </w:rPr>
        <w:t>増</w:t>
      </w:r>
      <w:r w:rsidR="00674538" w:rsidRPr="00621F96">
        <w:rPr>
          <w:rFonts w:ascii="HGｺﾞｼｯｸM" w:eastAsia="HGｺﾞｼｯｸM" w:hint="eastAsia"/>
          <w:sz w:val="24"/>
          <w:szCs w:val="24"/>
        </w:rPr>
        <w:t>など</w:t>
      </w:r>
      <w:r w:rsidR="000F2D02" w:rsidRPr="00621F96">
        <w:rPr>
          <w:rFonts w:ascii="HGｺﾞｼｯｸM" w:eastAsia="HGｺﾞｼｯｸM" w:hint="eastAsia"/>
          <w:sz w:val="24"/>
          <w:szCs w:val="24"/>
        </w:rPr>
        <w:t>により</w:t>
      </w:r>
      <w:r w:rsidR="001F3A39" w:rsidRPr="00621F96">
        <w:rPr>
          <w:rFonts w:ascii="HGｺﾞｼｯｸM" w:eastAsia="HGｺﾞｼｯｸM" w:hint="eastAsia"/>
          <w:sz w:val="24"/>
          <w:szCs w:val="24"/>
        </w:rPr>
        <w:t>、収支差額は</w:t>
      </w:r>
      <w:r w:rsidR="000F2D02" w:rsidRPr="00621F96">
        <w:rPr>
          <w:rFonts w:ascii="HGｺﾞｼｯｸM" w:eastAsia="HGｺﾞｼｯｸM" w:hint="eastAsia"/>
          <w:sz w:val="24"/>
          <w:szCs w:val="24"/>
        </w:rPr>
        <w:t>前年</w:t>
      </w:r>
      <w:r w:rsidR="0087176C" w:rsidRPr="00621F96">
        <w:rPr>
          <w:rFonts w:ascii="HGｺﾞｼｯｸM" w:eastAsia="HGｺﾞｼｯｸM" w:hint="eastAsia"/>
          <w:sz w:val="24"/>
          <w:szCs w:val="24"/>
        </w:rPr>
        <w:t>度</w:t>
      </w:r>
      <w:r w:rsidR="000F2D02" w:rsidRPr="00621F96">
        <w:rPr>
          <w:rFonts w:ascii="HGｺﾞｼｯｸM" w:eastAsia="HGｺﾞｼｯｸM" w:hint="eastAsia"/>
          <w:sz w:val="24"/>
          <w:szCs w:val="24"/>
        </w:rPr>
        <w:t>比</w:t>
      </w:r>
      <w:r w:rsidR="001F3A39" w:rsidRPr="00621F96">
        <w:rPr>
          <w:rFonts w:ascii="HGｺﾞｼｯｸM" w:eastAsia="HGｺﾞｼｯｸM" w:hint="eastAsia"/>
          <w:sz w:val="24"/>
          <w:szCs w:val="24"/>
        </w:rPr>
        <w:t>1,540</w:t>
      </w:r>
      <w:r w:rsidR="000F2D02" w:rsidRPr="00621F96">
        <w:rPr>
          <w:rFonts w:ascii="HGｺﾞｼｯｸM" w:eastAsia="HGｺﾞｼｯｸM" w:hint="eastAsia"/>
          <w:sz w:val="24"/>
          <w:szCs w:val="24"/>
        </w:rPr>
        <w:t>億円減</w:t>
      </w:r>
      <w:r w:rsidR="004631EA" w:rsidRPr="00621F96">
        <w:rPr>
          <w:rFonts w:ascii="HGｺﾞｼｯｸM" w:eastAsia="HGｺﾞｼｯｸM" w:hint="eastAsia"/>
          <w:sz w:val="24"/>
          <w:szCs w:val="24"/>
        </w:rPr>
        <w:t>の1,913億円となりました。</w:t>
      </w:r>
    </w:p>
    <w:p w:rsidR="00B75DC4" w:rsidRPr="00621F96" w:rsidRDefault="00B75DC4" w:rsidP="00D857B1">
      <w:pPr>
        <w:pStyle w:val="a6"/>
        <w:ind w:leftChars="273" w:left="573" w:rightChars="134" w:right="281" w:firstLineChars="93" w:firstLine="223"/>
        <w:rPr>
          <w:rFonts w:ascii="HGｺﾞｼｯｸM" w:eastAsia="HGｺﾞｼｯｸM"/>
          <w:sz w:val="24"/>
          <w:szCs w:val="24"/>
        </w:rPr>
      </w:pPr>
    </w:p>
    <w:p w:rsidR="006F2A7A" w:rsidRPr="00621F96" w:rsidRDefault="00B80981" w:rsidP="00D857B1">
      <w:pPr>
        <w:pStyle w:val="a6"/>
        <w:ind w:leftChars="0" w:left="0" w:rightChars="134" w:right="281" w:firstLine="574"/>
        <w:rPr>
          <w:rFonts w:ascii="HGｺﾞｼｯｸM" w:eastAsia="HGｺﾞｼｯｸM"/>
          <w:sz w:val="24"/>
          <w:szCs w:val="24"/>
        </w:rPr>
      </w:pPr>
      <w:r w:rsidRPr="00621F96">
        <w:rPr>
          <w:rFonts w:ascii="HGｺﾞｼｯｸM" w:eastAsia="HGｺﾞｼｯｸM" w:hint="eastAsia"/>
          <w:sz w:val="24"/>
          <w:szCs w:val="24"/>
        </w:rPr>
        <w:t>●</w:t>
      </w:r>
      <w:r w:rsidR="000F2D02" w:rsidRPr="00621F96">
        <w:rPr>
          <w:rFonts w:ascii="HGｺﾞｼｯｸM" w:eastAsia="HGｺﾞｼｯｸM" w:hint="eastAsia"/>
          <w:sz w:val="24"/>
          <w:szCs w:val="24"/>
        </w:rPr>
        <w:t>投資</w:t>
      </w:r>
      <w:r w:rsidR="006F2A7A" w:rsidRPr="00621F96">
        <w:rPr>
          <w:rFonts w:ascii="HGｺﾞｼｯｸM" w:eastAsia="HGｺﾞｼｯｸM" w:hint="eastAsia"/>
          <w:sz w:val="24"/>
          <w:szCs w:val="24"/>
        </w:rPr>
        <w:t>活動</w:t>
      </w:r>
    </w:p>
    <w:p w:rsidR="006F2A7A" w:rsidRPr="00621F96" w:rsidRDefault="002B1139" w:rsidP="00D857B1">
      <w:pPr>
        <w:pStyle w:val="a6"/>
        <w:ind w:leftChars="273" w:left="573" w:rightChars="134" w:right="281" w:firstLineChars="93" w:firstLine="223"/>
        <w:rPr>
          <w:rFonts w:ascii="HGｺﾞｼｯｸM" w:eastAsia="HGｺﾞｼｯｸM"/>
          <w:sz w:val="24"/>
          <w:szCs w:val="24"/>
        </w:rPr>
      </w:pPr>
      <w:r w:rsidRPr="00621F96">
        <w:rPr>
          <w:rFonts w:ascii="HGｺﾞｼｯｸM" w:eastAsia="HGｺﾞｼｯｸM" w:hint="eastAsia"/>
          <w:sz w:val="24"/>
          <w:szCs w:val="24"/>
        </w:rPr>
        <w:t>他会計繰出金支出の表示区分の見直しに伴う同支出</w:t>
      </w:r>
      <w:r w:rsidR="001F3A39" w:rsidRPr="00621F96">
        <w:rPr>
          <w:rFonts w:ascii="HGｺﾞｼｯｸM" w:eastAsia="HGｺﾞｼｯｸM" w:hint="eastAsia"/>
          <w:sz w:val="24"/>
          <w:szCs w:val="24"/>
        </w:rPr>
        <w:t>の</w:t>
      </w:r>
      <w:r w:rsidR="00BF612F" w:rsidRPr="00621F96">
        <w:rPr>
          <w:rFonts w:ascii="HGｺﾞｼｯｸM" w:eastAsia="HGｺﾞｼｯｸM" w:hint="eastAsia"/>
          <w:sz w:val="24"/>
          <w:szCs w:val="24"/>
        </w:rPr>
        <w:t>減</w:t>
      </w:r>
      <w:r w:rsidR="001F3A39" w:rsidRPr="00621F96">
        <w:rPr>
          <w:rFonts w:ascii="HGｺﾞｼｯｸM" w:eastAsia="HGｺﾞｼｯｸM" w:hint="eastAsia"/>
          <w:sz w:val="24"/>
          <w:szCs w:val="24"/>
        </w:rPr>
        <w:t>や</w:t>
      </w:r>
      <w:r w:rsidR="00F33043" w:rsidRPr="00621F96">
        <w:rPr>
          <w:rFonts w:ascii="HGｺﾞｼｯｸM" w:eastAsia="HGｺﾞｼｯｸM" w:hint="eastAsia"/>
          <w:sz w:val="24"/>
          <w:szCs w:val="24"/>
        </w:rPr>
        <w:t>基金積立金支出の減</w:t>
      </w:r>
      <w:r w:rsidR="00674538" w:rsidRPr="00621F96">
        <w:rPr>
          <w:rFonts w:ascii="HGｺﾞｼｯｸM" w:eastAsia="HGｺﾞｼｯｸM" w:hint="eastAsia"/>
          <w:sz w:val="24"/>
          <w:szCs w:val="24"/>
        </w:rPr>
        <w:t>など</w:t>
      </w:r>
      <w:r w:rsidR="00F33043" w:rsidRPr="00621F96">
        <w:rPr>
          <w:rFonts w:ascii="HGｺﾞｼｯｸM" w:eastAsia="HGｺﾞｼｯｸM" w:hint="eastAsia"/>
          <w:sz w:val="24"/>
          <w:szCs w:val="24"/>
        </w:rPr>
        <w:t>により</w:t>
      </w:r>
      <w:r w:rsidR="001F3A39" w:rsidRPr="00621F96">
        <w:rPr>
          <w:rFonts w:ascii="HGｺﾞｼｯｸM" w:eastAsia="HGｺﾞｼｯｸM" w:hint="eastAsia"/>
          <w:sz w:val="24"/>
          <w:szCs w:val="24"/>
        </w:rPr>
        <w:t>、収支差額は</w:t>
      </w:r>
      <w:r w:rsidR="00F33043" w:rsidRPr="00621F96">
        <w:rPr>
          <w:rFonts w:ascii="HGｺﾞｼｯｸM" w:eastAsia="HGｺﾞｼｯｸM" w:hint="eastAsia"/>
          <w:sz w:val="24"/>
          <w:szCs w:val="24"/>
        </w:rPr>
        <w:t>前年</w:t>
      </w:r>
      <w:r w:rsidR="0087176C" w:rsidRPr="00621F96">
        <w:rPr>
          <w:rFonts w:ascii="HGｺﾞｼｯｸM" w:eastAsia="HGｺﾞｼｯｸM" w:hint="eastAsia"/>
          <w:sz w:val="24"/>
          <w:szCs w:val="24"/>
        </w:rPr>
        <w:t>度</w:t>
      </w:r>
      <w:r w:rsidR="00F33043" w:rsidRPr="00621F96">
        <w:rPr>
          <w:rFonts w:ascii="HGｺﾞｼｯｸM" w:eastAsia="HGｺﾞｼｯｸM" w:hint="eastAsia"/>
          <w:sz w:val="24"/>
          <w:szCs w:val="24"/>
        </w:rPr>
        <w:t>比</w:t>
      </w:r>
      <w:r w:rsidR="001F3A39" w:rsidRPr="00621F96">
        <w:rPr>
          <w:rFonts w:ascii="HGｺﾞｼｯｸM" w:eastAsia="HGｺﾞｼｯｸM" w:hint="eastAsia"/>
          <w:sz w:val="24"/>
          <w:szCs w:val="24"/>
        </w:rPr>
        <w:t>2,165</w:t>
      </w:r>
      <w:r w:rsidR="00F33043" w:rsidRPr="00621F96">
        <w:rPr>
          <w:rFonts w:ascii="HGｺﾞｼｯｸM" w:eastAsia="HGｺﾞｼｯｸM" w:hint="eastAsia"/>
          <w:sz w:val="24"/>
          <w:szCs w:val="24"/>
        </w:rPr>
        <w:t>億円増</w:t>
      </w:r>
      <w:r w:rsidR="004631EA" w:rsidRPr="00621F96">
        <w:rPr>
          <w:rFonts w:ascii="HGｺﾞｼｯｸM" w:eastAsia="HGｺﾞｼｯｸM" w:hint="eastAsia"/>
          <w:sz w:val="24"/>
          <w:szCs w:val="24"/>
        </w:rPr>
        <w:t>の▲</w:t>
      </w:r>
      <w:r w:rsidR="001A22BC" w:rsidRPr="00621F96">
        <w:rPr>
          <w:rFonts w:ascii="HGｺﾞｼｯｸM" w:eastAsia="HGｺﾞｼｯｸM" w:hint="eastAsia"/>
          <w:sz w:val="24"/>
          <w:szCs w:val="24"/>
        </w:rPr>
        <w:t>261</w:t>
      </w:r>
      <w:r w:rsidR="004631EA" w:rsidRPr="00621F96">
        <w:rPr>
          <w:rFonts w:ascii="HGｺﾞｼｯｸM" w:eastAsia="HGｺﾞｼｯｸM" w:hint="eastAsia"/>
          <w:sz w:val="24"/>
          <w:szCs w:val="24"/>
        </w:rPr>
        <w:t>億円となりました。</w:t>
      </w:r>
    </w:p>
    <w:p w:rsidR="00F33043" w:rsidRPr="00621F96" w:rsidRDefault="00F33043" w:rsidP="001925BF">
      <w:pPr>
        <w:pStyle w:val="a6"/>
        <w:ind w:leftChars="202" w:left="424" w:rightChars="134" w:right="281" w:firstLine="2"/>
        <w:rPr>
          <w:rFonts w:ascii="HGｺﾞｼｯｸM" w:eastAsia="HGｺﾞｼｯｸM"/>
          <w:sz w:val="24"/>
          <w:szCs w:val="24"/>
        </w:rPr>
      </w:pPr>
    </w:p>
    <w:p w:rsidR="000F2D02" w:rsidRPr="00621F96" w:rsidRDefault="00B80981" w:rsidP="00D857B1">
      <w:pPr>
        <w:pStyle w:val="a6"/>
        <w:ind w:leftChars="0" w:left="0" w:rightChars="134" w:right="281" w:firstLine="574"/>
        <w:rPr>
          <w:rFonts w:ascii="HGｺﾞｼｯｸM" w:eastAsia="HGｺﾞｼｯｸM"/>
          <w:sz w:val="24"/>
          <w:szCs w:val="24"/>
        </w:rPr>
      </w:pPr>
      <w:r w:rsidRPr="00621F96">
        <w:rPr>
          <w:rFonts w:ascii="HGｺﾞｼｯｸM" w:eastAsia="HGｺﾞｼｯｸM" w:hint="eastAsia"/>
          <w:sz w:val="24"/>
          <w:szCs w:val="24"/>
        </w:rPr>
        <w:t>●</w:t>
      </w:r>
      <w:r w:rsidR="00EA4957" w:rsidRPr="00621F96">
        <w:rPr>
          <w:rFonts w:ascii="HGｺﾞｼｯｸM" w:eastAsia="HGｺﾞｼｯｸM" w:hint="eastAsia"/>
          <w:sz w:val="24"/>
          <w:szCs w:val="24"/>
        </w:rPr>
        <w:t>財務活動</w:t>
      </w:r>
    </w:p>
    <w:p w:rsidR="00D46026" w:rsidRPr="00D46026" w:rsidRDefault="00674538" w:rsidP="00D857B1">
      <w:pPr>
        <w:pStyle w:val="a6"/>
        <w:ind w:leftChars="273" w:left="573" w:rightChars="134" w:right="281" w:firstLineChars="93" w:firstLine="223"/>
        <w:rPr>
          <w:rFonts w:ascii="HGｺﾞｼｯｸM" w:eastAsia="HGｺﾞｼｯｸM"/>
          <w:sz w:val="26"/>
          <w:szCs w:val="26"/>
        </w:rPr>
      </w:pPr>
      <w:r w:rsidRPr="00621F96">
        <w:rPr>
          <w:rFonts w:ascii="HGｺﾞｼｯｸM" w:eastAsia="HGｺﾞｼｯｸM" w:hint="eastAsia"/>
          <w:sz w:val="24"/>
          <w:szCs w:val="24"/>
        </w:rPr>
        <w:t>廃止</w:t>
      </w:r>
      <w:r w:rsidR="00117467" w:rsidRPr="00621F96">
        <w:rPr>
          <w:rFonts w:ascii="HGｺﾞｼｯｸM" w:eastAsia="HGｺﾞｼｯｸM" w:hint="eastAsia"/>
          <w:sz w:val="24"/>
          <w:szCs w:val="24"/>
        </w:rPr>
        <w:t>した特別会計分</w:t>
      </w:r>
      <w:r w:rsidR="005D79DA" w:rsidRPr="00621F96">
        <w:rPr>
          <w:rFonts w:ascii="HGｺﾞｼｯｸM" w:eastAsia="HGｺﾞｼｯｸM" w:hint="eastAsia"/>
          <w:sz w:val="24"/>
          <w:szCs w:val="24"/>
        </w:rPr>
        <w:t>の</w:t>
      </w:r>
      <w:r w:rsidR="00117467" w:rsidRPr="00621F96">
        <w:rPr>
          <w:rFonts w:ascii="HGｺﾞｼｯｸM" w:eastAsia="HGｺﾞｼｯｸM" w:hint="eastAsia"/>
          <w:sz w:val="24"/>
          <w:szCs w:val="24"/>
        </w:rPr>
        <w:t>地方債の移管</w:t>
      </w:r>
      <w:r w:rsidRPr="00621F96">
        <w:rPr>
          <w:rFonts w:ascii="HGｺﾞｼｯｸM" w:eastAsia="HGｺﾞｼｯｸM" w:hint="eastAsia"/>
          <w:sz w:val="24"/>
          <w:szCs w:val="24"/>
        </w:rPr>
        <w:t>に伴う</w:t>
      </w:r>
      <w:r w:rsidR="001F3A39" w:rsidRPr="00621F96">
        <w:rPr>
          <w:rFonts w:ascii="HGｺﾞｼｯｸM" w:eastAsia="HGｺﾞｼｯｸM" w:hint="eastAsia"/>
          <w:sz w:val="24"/>
          <w:szCs w:val="24"/>
        </w:rPr>
        <w:t>地方債償還金支出</w:t>
      </w:r>
      <w:r w:rsidR="001A22BC" w:rsidRPr="00621F96">
        <w:rPr>
          <w:rFonts w:ascii="HGｺﾞｼｯｸM" w:eastAsia="HGｺﾞｼｯｸM" w:hint="eastAsia"/>
          <w:sz w:val="24"/>
          <w:szCs w:val="24"/>
        </w:rPr>
        <w:t>の増</w:t>
      </w:r>
      <w:r w:rsidRPr="00621F96">
        <w:rPr>
          <w:rFonts w:ascii="HGｺﾞｼｯｸM" w:eastAsia="HGｺﾞｼｯｸM" w:hint="eastAsia"/>
          <w:sz w:val="24"/>
          <w:szCs w:val="24"/>
        </w:rPr>
        <w:t>など</w:t>
      </w:r>
      <w:r w:rsidR="008B7835" w:rsidRPr="00621F96">
        <w:rPr>
          <w:rFonts w:ascii="HGｺﾞｼｯｸM" w:eastAsia="HGｺﾞｼｯｸM" w:hint="eastAsia"/>
          <w:sz w:val="24"/>
          <w:szCs w:val="24"/>
        </w:rPr>
        <w:t>により</w:t>
      </w:r>
      <w:r w:rsidR="00F33043" w:rsidRPr="00621F96">
        <w:rPr>
          <w:rFonts w:ascii="HGｺﾞｼｯｸM" w:eastAsia="HGｺﾞｼｯｸM" w:hint="eastAsia"/>
          <w:sz w:val="24"/>
          <w:szCs w:val="24"/>
        </w:rPr>
        <w:t>、</w:t>
      </w:r>
      <w:r w:rsidR="008B7835" w:rsidRPr="00621F96">
        <w:rPr>
          <w:rFonts w:ascii="HGｺﾞｼｯｸM" w:eastAsia="HGｺﾞｼｯｸM" w:hint="eastAsia"/>
          <w:sz w:val="24"/>
          <w:szCs w:val="24"/>
        </w:rPr>
        <w:t>収支差額は前年度比5</w:t>
      </w:r>
      <w:r w:rsidR="008B7835" w:rsidRPr="00621F96">
        <w:rPr>
          <w:rFonts w:ascii="HGｺﾞｼｯｸM" w:eastAsia="HGｺﾞｼｯｸM"/>
          <w:sz w:val="24"/>
          <w:szCs w:val="24"/>
        </w:rPr>
        <w:t>79</w:t>
      </w:r>
      <w:r w:rsidR="008B7835" w:rsidRPr="00621F96">
        <w:rPr>
          <w:rFonts w:ascii="HGｺﾞｼｯｸM" w:eastAsia="HGｺﾞｼｯｸM" w:hint="eastAsia"/>
          <w:sz w:val="24"/>
          <w:szCs w:val="24"/>
        </w:rPr>
        <w:t>億円減</w:t>
      </w:r>
      <w:r w:rsidR="001A22BC" w:rsidRPr="00621F96">
        <w:rPr>
          <w:rFonts w:ascii="HGｺﾞｼｯｸM" w:eastAsia="HGｺﾞｼｯｸM" w:hint="eastAsia"/>
          <w:sz w:val="24"/>
          <w:szCs w:val="24"/>
        </w:rPr>
        <w:t>の▲1,649億円となりました。</w:t>
      </w:r>
      <w:r w:rsidR="00B40AC8" w:rsidRPr="00D46026">
        <w:rPr>
          <w:rFonts w:ascii="HGｺﾞｼｯｸM" w:eastAsia="HGｺﾞｼｯｸM"/>
          <w:b/>
          <w:sz w:val="26"/>
          <w:szCs w:val="26"/>
        </w:rPr>
        <w:br w:type="page"/>
      </w:r>
    </w:p>
    <w:p w:rsidR="00F51D6F" w:rsidRPr="003C1764" w:rsidRDefault="00243BF8" w:rsidP="003950F4">
      <w:pPr>
        <w:pStyle w:val="1"/>
      </w:pPr>
      <w:r w:rsidRPr="003C1764">
        <w:rPr>
          <w:rFonts w:hint="eastAsia"/>
        </w:rPr>
        <w:lastRenderedPageBreak/>
        <w:t>４　会計別財務諸表総括表</w:t>
      </w:r>
    </w:p>
    <w:p w:rsidR="00243BF8" w:rsidRDefault="00243BF8" w:rsidP="00F12E52">
      <w:pPr>
        <w:spacing w:line="440" w:lineRule="exact"/>
        <w:ind w:leftChars="100" w:left="210" w:firstLineChars="100" w:firstLine="260"/>
        <w:rPr>
          <w:rFonts w:ascii="HGｺﾞｼｯｸM" w:eastAsia="HGｺﾞｼｯｸM"/>
          <w:sz w:val="26"/>
          <w:szCs w:val="26"/>
        </w:rPr>
      </w:pPr>
      <w:r w:rsidRPr="00302E35">
        <w:rPr>
          <w:rFonts w:ascii="HGｺﾞｼｯｸM" w:eastAsia="HGｺﾞｼｯｸM" w:hint="eastAsia"/>
          <w:sz w:val="26"/>
          <w:szCs w:val="26"/>
        </w:rPr>
        <w:t>各会計別の資産総額、負債総額及び純資産</w:t>
      </w:r>
      <w:r w:rsidR="007556C7">
        <w:rPr>
          <w:rFonts w:ascii="HGｺﾞｼｯｸM" w:eastAsia="HGｺﾞｼｯｸM" w:hint="eastAsia"/>
          <w:sz w:val="26"/>
          <w:szCs w:val="26"/>
        </w:rPr>
        <w:t>、並びに収益総額、費用総額及び収支差額は</w:t>
      </w:r>
      <w:r w:rsidRPr="00302E35">
        <w:rPr>
          <w:rFonts w:ascii="HGｺﾞｼｯｸM" w:eastAsia="HGｺﾞｼｯｸM" w:hint="eastAsia"/>
          <w:sz w:val="26"/>
          <w:szCs w:val="26"/>
        </w:rPr>
        <w:t>、以下の表のとおりです。</w:t>
      </w:r>
    </w:p>
    <w:p w:rsidR="00324674" w:rsidRPr="00324674" w:rsidRDefault="00324674" w:rsidP="00F12E52">
      <w:pPr>
        <w:spacing w:line="440" w:lineRule="exact"/>
        <w:ind w:leftChars="100" w:left="210" w:firstLineChars="100" w:firstLine="180"/>
        <w:jc w:val="right"/>
        <w:rPr>
          <w:rFonts w:ascii="HGｺﾞｼｯｸM" w:eastAsia="HGｺﾞｼｯｸM"/>
          <w:sz w:val="18"/>
          <w:szCs w:val="18"/>
        </w:rPr>
      </w:pPr>
      <w:r w:rsidRPr="00EC7CB4">
        <w:rPr>
          <w:rFonts w:ascii="HGｺﾞｼｯｸM" w:eastAsia="HGｺﾞｼｯｸM" w:hint="eastAsia"/>
          <w:sz w:val="18"/>
          <w:szCs w:val="18"/>
        </w:rPr>
        <w:t>（単位：百万円）</w:t>
      </w:r>
    </w:p>
    <w:p w:rsidR="005B2253" w:rsidRDefault="00DC1D36" w:rsidP="00F12E52">
      <w:pPr>
        <w:spacing w:line="440" w:lineRule="exact"/>
        <w:ind w:leftChars="100" w:left="210" w:firstLineChars="100" w:firstLine="210"/>
        <w:rPr>
          <w:rFonts w:ascii="HGｺﾞｼｯｸM" w:eastAsia="HGｺﾞｼｯｸM"/>
          <w:sz w:val="26"/>
          <w:szCs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各会計別の貸借対照表の資産総額、負債総額、純資産、行政コスト計算書の収益総額、費用総額、収支差額の金額及び平成27年度との増減を表で記載しています。&#10;また、各会計の合計と会計間の取引を相殺した純計についても、表で記載しています。&#10;なお、平成28年度決算の純計は、貸借対照表の資産総額が15,705,005百万円、負債総額が3,353,617百万円、純資産が12,351,387百万円であり、行政コスト計算書の収益総額が2,063,140百万円、費用総額が1,914,142百万円、収支差額が148,998百万円となっています。" style="position:absolute;left:0;text-align:left;margin-left:3.45pt;margin-top:4.2pt;width:423.75pt;height:444.55pt;z-index:251713024;mso-position-horizontal-relative:text;mso-position-vertical-relative:text">
            <v:imagedata r:id="rId28" o:title=""/>
          </v:shape>
          <o:OLEObject Type="Embed" ProgID="Excel.Sheet.12" ShapeID="_x0000_s1028" DrawAspect="Content" ObjectID="_1570028664" r:id="rId29"/>
        </w:pict>
      </w:r>
    </w:p>
    <w:p w:rsidR="005B2253" w:rsidRDefault="005B2253" w:rsidP="00F12E52">
      <w:pPr>
        <w:spacing w:line="440" w:lineRule="exact"/>
        <w:ind w:leftChars="100" w:left="210" w:firstLineChars="100" w:firstLine="260"/>
        <w:rPr>
          <w:rFonts w:ascii="HGｺﾞｼｯｸM" w:eastAsia="HGｺﾞｼｯｸM"/>
          <w:sz w:val="26"/>
          <w:szCs w:val="26"/>
        </w:rPr>
      </w:pPr>
    </w:p>
    <w:p w:rsidR="005B2253" w:rsidRDefault="005B2253" w:rsidP="0042450F">
      <w:pPr>
        <w:spacing w:line="440" w:lineRule="exact"/>
        <w:ind w:leftChars="100" w:left="210" w:firstLineChars="100" w:firstLine="260"/>
        <w:rPr>
          <w:rFonts w:ascii="HGｺﾞｼｯｸM" w:eastAsia="HGｺﾞｼｯｸM"/>
          <w:sz w:val="26"/>
          <w:szCs w:val="26"/>
        </w:rPr>
      </w:pPr>
    </w:p>
    <w:p w:rsidR="005B2253" w:rsidRDefault="005B2253" w:rsidP="0042450F">
      <w:pPr>
        <w:spacing w:line="440" w:lineRule="exact"/>
        <w:ind w:leftChars="100" w:left="210" w:firstLineChars="100" w:firstLine="260"/>
        <w:rPr>
          <w:rFonts w:ascii="HGｺﾞｼｯｸM" w:eastAsia="HGｺﾞｼｯｸM"/>
          <w:sz w:val="26"/>
          <w:szCs w:val="26"/>
        </w:rPr>
      </w:pPr>
    </w:p>
    <w:p w:rsidR="005B2253" w:rsidRDefault="005B2253" w:rsidP="001E5C61">
      <w:pPr>
        <w:spacing w:line="440" w:lineRule="exact"/>
        <w:ind w:leftChars="100" w:left="210" w:firstLineChars="100" w:firstLine="260"/>
        <w:rPr>
          <w:rFonts w:ascii="HGｺﾞｼｯｸM" w:eastAsia="HGｺﾞｼｯｸM"/>
          <w:sz w:val="26"/>
          <w:szCs w:val="26"/>
        </w:rPr>
      </w:pPr>
    </w:p>
    <w:p w:rsidR="005B2253" w:rsidRDefault="005B2253" w:rsidP="005B2253">
      <w:pPr>
        <w:spacing w:line="440" w:lineRule="exact"/>
        <w:ind w:leftChars="100" w:left="210" w:firstLineChars="100" w:firstLine="260"/>
        <w:rPr>
          <w:rFonts w:ascii="HGｺﾞｼｯｸM" w:eastAsia="HGｺﾞｼｯｸM"/>
          <w:sz w:val="26"/>
          <w:szCs w:val="26"/>
        </w:rPr>
      </w:pPr>
    </w:p>
    <w:p w:rsidR="005B2253" w:rsidRDefault="005B2253" w:rsidP="005B2253">
      <w:pPr>
        <w:spacing w:line="440" w:lineRule="exact"/>
        <w:ind w:leftChars="100" w:left="210" w:firstLineChars="100" w:firstLine="260"/>
        <w:rPr>
          <w:rFonts w:ascii="HGｺﾞｼｯｸM" w:eastAsia="HGｺﾞｼｯｸM"/>
          <w:sz w:val="26"/>
          <w:szCs w:val="26"/>
        </w:rPr>
      </w:pPr>
    </w:p>
    <w:p w:rsidR="005B2253" w:rsidRDefault="005B2253" w:rsidP="001E5C61">
      <w:pPr>
        <w:spacing w:line="440" w:lineRule="exact"/>
        <w:ind w:leftChars="100" w:left="210" w:firstLineChars="100" w:firstLine="260"/>
        <w:rPr>
          <w:rFonts w:ascii="HGｺﾞｼｯｸM" w:eastAsia="HGｺﾞｼｯｸM"/>
          <w:sz w:val="26"/>
          <w:szCs w:val="26"/>
        </w:rPr>
      </w:pPr>
    </w:p>
    <w:p w:rsidR="005B2253" w:rsidRDefault="005B2253" w:rsidP="001E5C61">
      <w:pPr>
        <w:spacing w:line="440" w:lineRule="exact"/>
        <w:ind w:leftChars="100" w:left="210" w:firstLineChars="100" w:firstLine="260"/>
        <w:rPr>
          <w:rFonts w:ascii="HGｺﾞｼｯｸM" w:eastAsia="HGｺﾞｼｯｸM"/>
          <w:sz w:val="26"/>
          <w:szCs w:val="26"/>
        </w:rPr>
      </w:pPr>
    </w:p>
    <w:p w:rsidR="005B2253" w:rsidRDefault="005B2253" w:rsidP="001E5C61">
      <w:pPr>
        <w:spacing w:line="440" w:lineRule="exact"/>
        <w:ind w:leftChars="100" w:left="210" w:firstLineChars="100" w:firstLine="260"/>
        <w:rPr>
          <w:rFonts w:ascii="HGｺﾞｼｯｸM" w:eastAsia="HGｺﾞｼｯｸM"/>
          <w:sz w:val="26"/>
          <w:szCs w:val="26"/>
        </w:rPr>
      </w:pPr>
    </w:p>
    <w:p w:rsidR="005B2253" w:rsidRDefault="005B2253" w:rsidP="001E5C61">
      <w:pPr>
        <w:spacing w:line="440" w:lineRule="exact"/>
        <w:ind w:leftChars="100" w:left="210" w:firstLineChars="100" w:firstLine="260"/>
        <w:rPr>
          <w:rFonts w:ascii="HGｺﾞｼｯｸM" w:eastAsia="HGｺﾞｼｯｸM"/>
          <w:sz w:val="26"/>
          <w:szCs w:val="26"/>
        </w:rPr>
      </w:pPr>
    </w:p>
    <w:p w:rsidR="005B2253" w:rsidRDefault="005B2253" w:rsidP="005B2253">
      <w:pPr>
        <w:spacing w:line="440" w:lineRule="exact"/>
        <w:ind w:leftChars="100" w:left="210" w:firstLineChars="100" w:firstLine="260"/>
        <w:rPr>
          <w:rFonts w:ascii="HGｺﾞｼｯｸM" w:eastAsia="HGｺﾞｼｯｸM"/>
          <w:sz w:val="26"/>
          <w:szCs w:val="26"/>
        </w:rPr>
      </w:pPr>
    </w:p>
    <w:p w:rsidR="007556C7" w:rsidRDefault="007556C7" w:rsidP="005B2253">
      <w:pPr>
        <w:spacing w:line="440" w:lineRule="exact"/>
        <w:ind w:left="520" w:hangingChars="200" w:hanging="520"/>
        <w:rPr>
          <w:rFonts w:ascii="HGｺﾞｼｯｸM" w:eastAsia="HGｺﾞｼｯｸM"/>
          <w:sz w:val="26"/>
          <w:szCs w:val="26"/>
        </w:rPr>
      </w:pPr>
    </w:p>
    <w:p w:rsidR="005B2253" w:rsidRDefault="005B2253" w:rsidP="005B2253">
      <w:pPr>
        <w:spacing w:line="440" w:lineRule="exact"/>
        <w:ind w:left="520" w:hangingChars="200" w:hanging="520"/>
        <w:rPr>
          <w:rFonts w:ascii="HGｺﾞｼｯｸM" w:eastAsia="HGｺﾞｼｯｸM"/>
          <w:sz w:val="26"/>
          <w:szCs w:val="26"/>
        </w:rPr>
      </w:pPr>
    </w:p>
    <w:p w:rsidR="005B2253" w:rsidRDefault="005B2253" w:rsidP="005B2253">
      <w:pPr>
        <w:spacing w:line="440" w:lineRule="exact"/>
        <w:ind w:left="520" w:hangingChars="200" w:hanging="520"/>
        <w:rPr>
          <w:rFonts w:ascii="HGｺﾞｼｯｸM" w:eastAsia="HGｺﾞｼｯｸM"/>
          <w:sz w:val="26"/>
          <w:szCs w:val="26"/>
        </w:rPr>
      </w:pPr>
    </w:p>
    <w:p w:rsidR="005B2253" w:rsidRDefault="005B2253" w:rsidP="005B2253">
      <w:pPr>
        <w:spacing w:line="440" w:lineRule="exact"/>
        <w:ind w:left="520" w:hangingChars="200" w:hanging="520"/>
        <w:rPr>
          <w:rFonts w:ascii="HGｺﾞｼｯｸM" w:eastAsia="HGｺﾞｼｯｸM"/>
          <w:sz w:val="26"/>
          <w:szCs w:val="26"/>
        </w:rPr>
      </w:pPr>
    </w:p>
    <w:p w:rsidR="005B2253" w:rsidRDefault="005B2253" w:rsidP="005B2253">
      <w:pPr>
        <w:spacing w:line="440" w:lineRule="exact"/>
        <w:ind w:left="520" w:hangingChars="200" w:hanging="520"/>
        <w:rPr>
          <w:rFonts w:ascii="HGｺﾞｼｯｸM" w:eastAsia="HGｺﾞｼｯｸM"/>
          <w:sz w:val="26"/>
          <w:szCs w:val="26"/>
        </w:rPr>
      </w:pPr>
    </w:p>
    <w:p w:rsidR="005B2253" w:rsidRDefault="005B2253" w:rsidP="005B2253">
      <w:pPr>
        <w:spacing w:line="440" w:lineRule="exact"/>
        <w:ind w:left="520" w:hangingChars="200" w:hanging="520"/>
        <w:rPr>
          <w:rFonts w:ascii="HGｺﾞｼｯｸM" w:eastAsia="HGｺﾞｼｯｸM"/>
          <w:sz w:val="26"/>
          <w:szCs w:val="26"/>
        </w:rPr>
      </w:pPr>
    </w:p>
    <w:p w:rsidR="005B2253" w:rsidRDefault="005B2253" w:rsidP="005B2253">
      <w:pPr>
        <w:spacing w:line="440" w:lineRule="exact"/>
        <w:ind w:left="520" w:hangingChars="200" w:hanging="520"/>
        <w:rPr>
          <w:rFonts w:ascii="HGｺﾞｼｯｸM" w:eastAsia="HGｺﾞｼｯｸM"/>
          <w:sz w:val="26"/>
          <w:szCs w:val="26"/>
        </w:rPr>
      </w:pPr>
    </w:p>
    <w:p w:rsidR="005B2253" w:rsidRDefault="005B2253" w:rsidP="005B2253">
      <w:pPr>
        <w:spacing w:line="440" w:lineRule="exact"/>
        <w:ind w:left="520" w:hangingChars="200" w:hanging="520"/>
        <w:rPr>
          <w:rFonts w:ascii="HGｺﾞｼｯｸM" w:eastAsia="HGｺﾞｼｯｸM"/>
          <w:sz w:val="26"/>
          <w:szCs w:val="26"/>
        </w:rPr>
      </w:pPr>
    </w:p>
    <w:p w:rsidR="005B2253" w:rsidRDefault="005B2253" w:rsidP="00F12E52">
      <w:pPr>
        <w:spacing w:line="340" w:lineRule="exact"/>
        <w:ind w:left="520" w:hangingChars="200" w:hanging="520"/>
        <w:rPr>
          <w:rFonts w:ascii="HGｺﾞｼｯｸM" w:eastAsia="HGｺﾞｼｯｸM"/>
          <w:sz w:val="26"/>
          <w:szCs w:val="26"/>
        </w:rPr>
      </w:pPr>
    </w:p>
    <w:p w:rsidR="0033683B" w:rsidRPr="00EC7CB4" w:rsidRDefault="0033683B" w:rsidP="0033683B">
      <w:pPr>
        <w:pStyle w:val="a6"/>
        <w:numPr>
          <w:ilvl w:val="0"/>
          <w:numId w:val="6"/>
        </w:numPr>
        <w:ind w:leftChars="0" w:left="567" w:hanging="283"/>
        <w:rPr>
          <w:rFonts w:ascii="HGｺﾞｼｯｸM" w:eastAsia="HGｺﾞｼｯｸM"/>
          <w:szCs w:val="21"/>
        </w:rPr>
      </w:pPr>
      <w:r>
        <w:rPr>
          <w:rFonts w:ascii="HGｺﾞｼｯｸM" w:eastAsia="HGｺﾞｼｯｸM" w:hint="eastAsia"/>
          <w:szCs w:val="21"/>
        </w:rPr>
        <w:t>市街地再開発事業</w:t>
      </w:r>
      <w:r w:rsidR="00324674" w:rsidRPr="00EC7CB4">
        <w:rPr>
          <w:rFonts w:ascii="HGｺﾞｼｯｸM" w:eastAsia="HGｺﾞｼｯｸM" w:hint="eastAsia"/>
          <w:szCs w:val="21"/>
        </w:rPr>
        <w:t>会計</w:t>
      </w:r>
      <w:r w:rsidRPr="00EC7CB4">
        <w:rPr>
          <w:rFonts w:ascii="HGｺﾞｼｯｸM" w:eastAsia="HGｺﾞｼｯｸM" w:hint="eastAsia"/>
          <w:szCs w:val="21"/>
        </w:rPr>
        <w:t>及び土地先行取得事業会計は平成27年度</w:t>
      </w:r>
      <w:r w:rsidR="00324674" w:rsidRPr="00EC7CB4">
        <w:rPr>
          <w:rFonts w:ascii="HGｺﾞｼｯｸM" w:eastAsia="HGｺﾞｼｯｸM" w:hint="eastAsia"/>
          <w:szCs w:val="21"/>
        </w:rPr>
        <w:t>末</w:t>
      </w:r>
      <w:r w:rsidRPr="00EC7CB4">
        <w:rPr>
          <w:rFonts w:ascii="HGｺﾞｼｯｸM" w:eastAsia="HGｺﾞｼｯｸM" w:hint="eastAsia"/>
          <w:szCs w:val="21"/>
        </w:rPr>
        <w:t>に廃止しています。</w:t>
      </w:r>
    </w:p>
    <w:p w:rsidR="00F31B46" w:rsidRPr="00607088" w:rsidRDefault="00F31B46" w:rsidP="000A3EEE">
      <w:pPr>
        <w:pStyle w:val="a6"/>
        <w:numPr>
          <w:ilvl w:val="0"/>
          <w:numId w:val="6"/>
        </w:numPr>
        <w:ind w:leftChars="0" w:left="567" w:hanging="283"/>
        <w:rPr>
          <w:rFonts w:ascii="HGｺﾞｼｯｸM" w:eastAsia="HGｺﾞｼｯｸM"/>
          <w:szCs w:val="21"/>
        </w:rPr>
      </w:pPr>
      <w:r w:rsidRPr="00EC7CB4">
        <w:rPr>
          <w:rFonts w:ascii="HGｺﾞｼｯｸM" w:eastAsia="HGｺﾞｼｯｸM" w:hint="eastAsia"/>
          <w:szCs w:val="21"/>
        </w:rPr>
        <w:t>表中の純計は、会計間の債権（貸付金）・債務（借入金）</w:t>
      </w:r>
      <w:r w:rsidR="000803CB" w:rsidRPr="00EC7CB4">
        <w:rPr>
          <w:rFonts w:ascii="HGｺﾞｼｯｸM" w:eastAsia="HGｺﾞｼｯｸM" w:hint="eastAsia"/>
          <w:szCs w:val="21"/>
        </w:rPr>
        <w:t>及び</w:t>
      </w:r>
      <w:r w:rsidRPr="00EC7CB4">
        <w:rPr>
          <w:rFonts w:ascii="HGｺﾞｼｯｸM" w:eastAsia="HGｺﾞｼｯｸM" w:hint="eastAsia"/>
          <w:szCs w:val="21"/>
        </w:rPr>
        <w:t>繰入・</w:t>
      </w:r>
      <w:r w:rsidRPr="00607088">
        <w:rPr>
          <w:rFonts w:ascii="HGｺﾞｼｯｸM" w:eastAsia="HGｺﾞｼｯｸM" w:hint="eastAsia"/>
          <w:szCs w:val="21"/>
        </w:rPr>
        <w:t>繰出を相殺した額で表示しています。</w:t>
      </w:r>
    </w:p>
    <w:p w:rsidR="006F6BAF" w:rsidRDefault="00AD411D" w:rsidP="005B2253">
      <w:pPr>
        <w:spacing w:line="440" w:lineRule="exact"/>
        <w:ind w:firstLineChars="100" w:firstLine="260"/>
        <w:rPr>
          <w:rFonts w:ascii="HGｺﾞｼｯｸM" w:eastAsia="HGｺﾞｼｯｸM"/>
          <w:sz w:val="26"/>
          <w:szCs w:val="26"/>
        </w:rPr>
      </w:pPr>
      <w:r>
        <w:rPr>
          <w:rFonts w:ascii="HGｺﾞｼｯｸM" w:eastAsia="HGｺﾞｼｯｸM"/>
          <w:noProof/>
          <w:sz w:val="26"/>
          <w:szCs w:val="26"/>
        </w:rPr>
        <mc:AlternateContent>
          <mc:Choice Requires="wps">
            <w:drawing>
              <wp:anchor distT="0" distB="0" distL="114300" distR="114300" simplePos="0" relativeHeight="251680256" behindDoc="0" locked="0" layoutInCell="1" allowOverlap="1" wp14:anchorId="7408C7BF" wp14:editId="0FE3D7B6">
                <wp:simplePos x="0" y="0"/>
                <wp:positionH relativeFrom="column">
                  <wp:posOffset>139065</wp:posOffset>
                </wp:positionH>
                <wp:positionV relativeFrom="paragraph">
                  <wp:posOffset>15875</wp:posOffset>
                </wp:positionV>
                <wp:extent cx="5276850" cy="628650"/>
                <wp:effectExtent l="0" t="0" r="19050" b="19050"/>
                <wp:wrapNone/>
                <wp:docPr id="5" name="四角形: 角を丸くする 30"/>
                <wp:cNvGraphicFramePr/>
                <a:graphic xmlns:a="http://schemas.openxmlformats.org/drawingml/2006/main">
                  <a:graphicData uri="http://schemas.microsoft.com/office/word/2010/wordprocessingShape">
                    <wps:wsp>
                      <wps:cNvSpPr/>
                      <wps:spPr>
                        <a:xfrm>
                          <a:off x="0" y="0"/>
                          <a:ext cx="5276850" cy="628650"/>
                        </a:xfrm>
                        <a:prstGeom prst="roundRect">
                          <a:avLst/>
                        </a:prstGeom>
                        <a:solidFill>
                          <a:sysClr val="window" lastClr="FFFFFF"/>
                        </a:solidFill>
                        <a:ln w="9525" cap="flat" cmpd="sng" algn="ctr">
                          <a:solidFill>
                            <a:sysClr val="windowText" lastClr="000000"/>
                          </a:solidFill>
                          <a:prstDash val="solid"/>
                        </a:ln>
                        <a:effectLst/>
                      </wps:spPr>
                      <wps:txbx>
                        <w:txbxContent>
                          <w:p w:rsidR="00796344" w:rsidRPr="00694CEA" w:rsidRDefault="00796344" w:rsidP="00AD411D">
                            <w:pPr>
                              <w:ind w:firstLineChars="100" w:firstLine="260"/>
                              <w:jc w:val="left"/>
                              <w:rPr>
                                <w:rFonts w:ascii="HGSｺﾞｼｯｸM" w:eastAsia="HGSｺﾞｼｯｸM"/>
                                <w:sz w:val="18"/>
                                <w:szCs w:val="18"/>
                              </w:rPr>
                            </w:pPr>
                            <w:r w:rsidRPr="00302E35">
                              <w:rPr>
                                <w:rFonts w:ascii="HGｺﾞｼｯｸM" w:eastAsia="HGｺﾞｼｯｸM" w:hint="eastAsia"/>
                                <w:sz w:val="26"/>
                                <w:szCs w:val="26"/>
                              </w:rPr>
                              <w:t>各会計別財務諸表の詳細は、「（別冊）会計別財務諸表について」をご覧ください。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8" style="position:absolute;left:0;text-align:left;margin-left:10.95pt;margin-top:1.25pt;width:415.5pt;height:4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" fillcolor="window" strokecolor="windowText">
                <v:textbox>
                  <w:txbxContent>
                    <w:p w:rsidR="00796344" w:rsidRPr="00694CEA" w:rsidRDefault="00796344" w:rsidP="00AD411D">
                      <w:pPr>
                        <w:ind w:firstLineChars="100" w:firstLine="260"/>
                        <w:jc w:val="left"/>
                        <w:rPr>
                          <w:rFonts w:ascii="HGSｺﾞｼｯｸM" w:eastAsia="HGSｺﾞｼｯｸM"/>
                          <w:sz w:val="18"/>
                          <w:szCs w:val="18"/>
                        </w:rPr>
                      </w:pPr>
                      <w:r w:rsidRPr="00302E35">
                        <w:rPr>
                          <w:rFonts w:ascii="HGｺﾞｼｯｸM" w:eastAsia="HGｺﾞｼｯｸM" w:hint="eastAsia"/>
                          <w:sz w:val="26"/>
                          <w:szCs w:val="26"/>
                        </w:rPr>
                        <w:t>各会計別財務諸表の詳細は、「（別冊）会計別財務諸表について」をご覧ください。</w:t>
                      </w:r>
                    </w:p>
                  </w:txbxContent>
                </v:textbox>
              </v:roundrect>
            </w:pict>
          </mc:Fallback>
        </mc:AlternateContent>
      </w:r>
      <w:r w:rsidR="006F6BAF">
        <w:rPr>
          <w:rFonts w:ascii="HGｺﾞｼｯｸM" w:eastAsia="HGｺﾞｼｯｸM"/>
          <w:sz w:val="26"/>
          <w:szCs w:val="26"/>
        </w:rPr>
        <w:br w:type="page"/>
      </w:r>
    </w:p>
    <w:p w:rsidR="00FE1501" w:rsidRPr="00EC7CB4" w:rsidRDefault="00FE1501">
      <w:pPr>
        <w:widowControl/>
        <w:jc w:val="left"/>
        <w:rPr>
          <w:rFonts w:ascii="HGｺﾞｼｯｸM" w:eastAsia="HGｺﾞｼｯｸM"/>
          <w:b/>
          <w:sz w:val="26"/>
          <w:szCs w:val="26"/>
        </w:rPr>
      </w:pPr>
      <w:r w:rsidRPr="00EC7CB4">
        <w:rPr>
          <w:rFonts w:ascii="HGｺﾞｼｯｸM" w:eastAsia="HGｺﾞｼｯｸM" w:hint="eastAsia"/>
          <w:b/>
          <w:sz w:val="26"/>
          <w:szCs w:val="26"/>
        </w:rPr>
        <w:lastRenderedPageBreak/>
        <w:t>（参考）各会計純計の資産及び負債の推移</w:t>
      </w:r>
    </w:p>
    <w:p w:rsidR="00A67B2E" w:rsidRPr="00EC7CB4" w:rsidRDefault="008127C0" w:rsidP="00DF3C78">
      <w:pPr>
        <w:widowControl/>
        <w:spacing w:line="440" w:lineRule="exact"/>
        <w:ind w:firstLineChars="100" w:firstLine="240"/>
        <w:jc w:val="left"/>
        <w:rPr>
          <w:rFonts w:ascii="HGｺﾞｼｯｸM" w:eastAsia="HGｺﾞｼｯｸM"/>
          <w:sz w:val="24"/>
          <w:szCs w:val="24"/>
        </w:rPr>
      </w:pPr>
      <w:r w:rsidRPr="00EC7CB4">
        <w:rPr>
          <w:rFonts w:ascii="HGｺﾞｼｯｸM" w:eastAsia="HGｺﾞｼｯｸM" w:hint="eastAsia"/>
          <w:sz w:val="24"/>
          <w:szCs w:val="24"/>
        </w:rPr>
        <w:t>各会計</w:t>
      </w:r>
      <w:r w:rsidR="00194EC8" w:rsidRPr="00EC7CB4">
        <w:rPr>
          <w:rFonts w:ascii="HGｺﾞｼｯｸM" w:eastAsia="HGｺﾞｼｯｸM" w:hint="eastAsia"/>
          <w:sz w:val="24"/>
          <w:szCs w:val="24"/>
        </w:rPr>
        <w:t>純計</w:t>
      </w:r>
      <w:r w:rsidR="005D79DA" w:rsidRPr="00EC7CB4">
        <w:rPr>
          <w:rFonts w:ascii="HGｺﾞｼｯｸM" w:eastAsia="HGｺﾞｼｯｸM" w:hint="eastAsia"/>
          <w:sz w:val="24"/>
          <w:szCs w:val="24"/>
          <w:vertAlign w:val="superscript"/>
        </w:rPr>
        <w:t>※</w:t>
      </w:r>
      <w:r w:rsidR="00194EC8" w:rsidRPr="00EC7CB4">
        <w:rPr>
          <w:rFonts w:ascii="HGｺﾞｼｯｸM" w:eastAsia="HGｺﾞｼｯｸM" w:hint="eastAsia"/>
          <w:sz w:val="24"/>
          <w:szCs w:val="24"/>
        </w:rPr>
        <w:t>の資産及び負債の推移は、以下のとおりです。</w:t>
      </w:r>
    </w:p>
    <w:p w:rsidR="005D79DA" w:rsidRPr="005D79DA" w:rsidRDefault="005D79DA" w:rsidP="00DF3C78">
      <w:pPr>
        <w:widowControl/>
        <w:spacing w:line="440" w:lineRule="exact"/>
        <w:ind w:firstLineChars="157" w:firstLine="283"/>
        <w:jc w:val="left"/>
        <w:rPr>
          <w:rFonts w:ascii="HGｺﾞｼｯｸM" w:eastAsia="HGｺﾞｼｯｸM"/>
          <w:sz w:val="18"/>
          <w:szCs w:val="18"/>
        </w:rPr>
      </w:pPr>
      <w:r w:rsidRPr="00EC7CB4">
        <w:rPr>
          <w:rFonts w:ascii="HGｺﾞｼｯｸM" w:eastAsia="HGｺﾞｼｯｸM" w:hint="eastAsia"/>
          <w:sz w:val="18"/>
          <w:szCs w:val="18"/>
        </w:rPr>
        <w:t>※各会計の合計から会計間の債権（貸付金）・債務（借入金）及び繰入・繰出を相殺した額</w:t>
      </w:r>
    </w:p>
    <w:p w:rsidR="00A67B2E" w:rsidRDefault="00DF3C78">
      <w:pPr>
        <w:widowControl/>
        <w:jc w:val="left"/>
        <w:rPr>
          <w:rFonts w:ascii="HGｺﾞｼｯｸM" w:eastAsia="HGｺﾞｼｯｸM"/>
          <w:b/>
          <w:sz w:val="26"/>
          <w:szCs w:val="26"/>
        </w:rPr>
      </w:pPr>
      <w:r>
        <w:rPr>
          <w:rFonts w:ascii="HGｺﾞｼｯｸM" w:eastAsia="HGｺﾞｼｯｸM"/>
          <w:b/>
          <w:noProof/>
          <w:sz w:val="26"/>
          <w:szCs w:val="26"/>
        </w:rPr>
        <w:drawing>
          <wp:anchor distT="0" distB="0" distL="114300" distR="114300" simplePos="0" relativeHeight="251700736" behindDoc="0" locked="0" layoutInCell="1" allowOverlap="1" wp14:anchorId="32D71532" wp14:editId="0054DBDC">
            <wp:simplePos x="0" y="0"/>
            <wp:positionH relativeFrom="column">
              <wp:posOffset>272415</wp:posOffset>
            </wp:positionH>
            <wp:positionV relativeFrom="paragraph">
              <wp:posOffset>57150</wp:posOffset>
            </wp:positionV>
            <wp:extent cx="4817511" cy="3769360"/>
            <wp:effectExtent l="0" t="0" r="2540" b="2540"/>
            <wp:wrapNone/>
            <wp:docPr id="1" name="図 1" descr="各会計純計での３年度の資産の推移を参考にグラフで記載しています。&#10;平成27年4月1日時点の開始貸借対照表、平成27年度決算、平成28年度決算の順に、事業用資産が64,324億円、65,558億円、64,519億円、インフラ資産が70,427億円、69,332億円、69,699億円、出資金が9,252億円、9,197億円、9,480億円、その他が12,177億円、12,685億円、13,351億円となっています。" title="資産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17511" cy="3769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7B2E" w:rsidRDefault="00A67B2E">
      <w:pPr>
        <w:widowControl/>
        <w:jc w:val="left"/>
        <w:rPr>
          <w:rFonts w:ascii="HGｺﾞｼｯｸM" w:eastAsia="HGｺﾞｼｯｸM"/>
          <w:b/>
          <w:sz w:val="26"/>
          <w:szCs w:val="26"/>
        </w:rPr>
      </w:pPr>
    </w:p>
    <w:p w:rsidR="001B53F1" w:rsidRDefault="001B53F1">
      <w:pPr>
        <w:widowControl/>
        <w:jc w:val="left"/>
        <w:rPr>
          <w:rFonts w:ascii="HGｺﾞｼｯｸM" w:eastAsia="HGｺﾞｼｯｸM"/>
          <w:b/>
          <w:sz w:val="26"/>
          <w:szCs w:val="26"/>
        </w:rPr>
      </w:pPr>
    </w:p>
    <w:p w:rsidR="00903D93" w:rsidRDefault="00903D93">
      <w:pPr>
        <w:widowControl/>
        <w:jc w:val="left"/>
        <w:rPr>
          <w:rFonts w:ascii="HGｺﾞｼｯｸM" w:eastAsia="HGｺﾞｼｯｸM"/>
          <w:b/>
          <w:sz w:val="26"/>
          <w:szCs w:val="26"/>
        </w:rPr>
      </w:pPr>
    </w:p>
    <w:p w:rsidR="00903D93" w:rsidRDefault="00903D93">
      <w:pPr>
        <w:widowControl/>
        <w:jc w:val="left"/>
        <w:rPr>
          <w:rFonts w:ascii="HGｺﾞｼｯｸM" w:eastAsia="HGｺﾞｼｯｸM"/>
          <w:b/>
          <w:sz w:val="26"/>
          <w:szCs w:val="26"/>
        </w:rPr>
      </w:pPr>
    </w:p>
    <w:p w:rsidR="00903D93" w:rsidRDefault="00903D93">
      <w:pPr>
        <w:widowControl/>
        <w:jc w:val="left"/>
        <w:rPr>
          <w:rFonts w:ascii="HGｺﾞｼｯｸM" w:eastAsia="HGｺﾞｼｯｸM"/>
          <w:b/>
          <w:sz w:val="26"/>
          <w:szCs w:val="26"/>
        </w:rPr>
      </w:pPr>
    </w:p>
    <w:p w:rsidR="00903D93" w:rsidRDefault="00903D93">
      <w:pPr>
        <w:widowControl/>
        <w:jc w:val="left"/>
        <w:rPr>
          <w:rFonts w:ascii="HGｺﾞｼｯｸM" w:eastAsia="HGｺﾞｼｯｸM"/>
          <w:b/>
          <w:sz w:val="26"/>
          <w:szCs w:val="26"/>
        </w:rPr>
      </w:pPr>
    </w:p>
    <w:p w:rsidR="00903D93" w:rsidRDefault="00903D93">
      <w:pPr>
        <w:widowControl/>
        <w:jc w:val="left"/>
        <w:rPr>
          <w:rFonts w:ascii="HGｺﾞｼｯｸM" w:eastAsia="HGｺﾞｼｯｸM"/>
          <w:b/>
          <w:sz w:val="26"/>
          <w:szCs w:val="26"/>
        </w:rPr>
      </w:pPr>
    </w:p>
    <w:p w:rsidR="00992A9E" w:rsidRDefault="00DF3C78">
      <w:pPr>
        <w:widowControl/>
        <w:jc w:val="left"/>
        <w:rPr>
          <w:rFonts w:ascii="HGｺﾞｼｯｸM" w:eastAsia="HGｺﾞｼｯｸM"/>
          <w:b/>
          <w:sz w:val="26"/>
          <w:szCs w:val="26"/>
        </w:rPr>
      </w:pPr>
      <w:r>
        <w:rPr>
          <w:rFonts w:ascii="HGｺﾞｼｯｸM" w:eastAsia="HGｺﾞｼｯｸM"/>
          <w:b/>
          <w:noProof/>
          <w:sz w:val="26"/>
          <w:szCs w:val="26"/>
        </w:rPr>
        <w:drawing>
          <wp:anchor distT="0" distB="0" distL="114300" distR="114300" simplePos="0" relativeHeight="251701760" behindDoc="0" locked="0" layoutInCell="1" allowOverlap="1" wp14:anchorId="52833F58" wp14:editId="1021E432">
            <wp:simplePos x="0" y="0"/>
            <wp:positionH relativeFrom="column">
              <wp:posOffset>272415</wp:posOffset>
            </wp:positionH>
            <wp:positionV relativeFrom="paragraph">
              <wp:posOffset>2076449</wp:posOffset>
            </wp:positionV>
            <wp:extent cx="4819650" cy="3767229"/>
            <wp:effectExtent l="0" t="0" r="0" b="5080"/>
            <wp:wrapNone/>
            <wp:docPr id="3" name="図 3" descr="各会計純計での３年度の負債の推移を参考にグラフで記載しています。&#10;平成27年4月1日時点の開始貸借対照表、平成27年度決算、平成28年度決算の順に、地方債が32,211億円、30,707億円、29,446億円、退職手当引当金が1,815億円、1,766億円、1,744億円、その他が1,930億円、2,528億円、2,346億円となっています。" title="負債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19562" cy="3767160"/>
                    </a:xfrm>
                    <a:prstGeom prst="rect">
                      <a:avLst/>
                    </a:prstGeom>
                    <a:noFill/>
                    <a:ln>
                      <a:noFill/>
                    </a:ln>
                  </pic:spPr>
                </pic:pic>
              </a:graphicData>
            </a:graphic>
            <wp14:sizeRelH relativeFrom="page">
              <wp14:pctWidth>0</wp14:pctWidth>
            </wp14:sizeRelH>
            <wp14:sizeRelV relativeFrom="page">
              <wp14:pctHeight>0</wp14:pctHeight>
            </wp14:sizeRelV>
          </wp:anchor>
        </w:drawing>
      </w:r>
      <w:r w:rsidR="00992A9E">
        <w:rPr>
          <w:rFonts w:ascii="HGｺﾞｼｯｸM" w:eastAsia="HGｺﾞｼｯｸM"/>
          <w:b/>
          <w:sz w:val="26"/>
          <w:szCs w:val="26"/>
        </w:rPr>
        <w:br w:type="page"/>
      </w:r>
    </w:p>
    <w:p w:rsidR="003858ED" w:rsidRDefault="003858ED" w:rsidP="006F6BAF">
      <w:pPr>
        <w:widowControl/>
        <w:jc w:val="left"/>
        <w:rPr>
          <w:rFonts w:ascii="HGｺﾞｼｯｸM" w:eastAsia="HGｺﾞｼｯｸM"/>
          <w:b/>
          <w:sz w:val="26"/>
          <w:szCs w:val="26"/>
        </w:rPr>
      </w:pPr>
    </w:p>
    <w:p w:rsidR="00B45149" w:rsidRPr="003C1764" w:rsidRDefault="001B7AE0" w:rsidP="003950F4">
      <w:pPr>
        <w:pStyle w:val="1"/>
      </w:pPr>
      <w:r w:rsidRPr="003C1764">
        <w:rPr>
          <w:rFonts w:hint="eastAsia"/>
        </w:rPr>
        <w:t>５</w:t>
      </w:r>
      <w:r w:rsidR="00562B2E" w:rsidRPr="003C1764">
        <w:rPr>
          <w:rFonts w:hint="eastAsia"/>
        </w:rPr>
        <w:t xml:space="preserve">　その他</w:t>
      </w:r>
    </w:p>
    <w:p w:rsidR="00562B2E" w:rsidRPr="00A937AE" w:rsidRDefault="00562B2E" w:rsidP="008901B1">
      <w:pPr>
        <w:spacing w:line="440" w:lineRule="exact"/>
        <w:ind w:firstLineChars="100" w:firstLine="261"/>
        <w:rPr>
          <w:rFonts w:ascii="HGｺﾞｼｯｸM" w:eastAsia="HGｺﾞｼｯｸM"/>
          <w:b/>
          <w:sz w:val="26"/>
          <w:szCs w:val="26"/>
        </w:rPr>
      </w:pPr>
      <w:r w:rsidRPr="00A937AE">
        <w:rPr>
          <w:rFonts w:ascii="HGｺﾞｼｯｸM" w:eastAsia="HGｺﾞｼｯｸM" w:hint="eastAsia"/>
          <w:b/>
          <w:sz w:val="26"/>
          <w:szCs w:val="26"/>
        </w:rPr>
        <w:t>(1) 所属別財務諸表</w:t>
      </w:r>
    </w:p>
    <w:p w:rsidR="00562B2E" w:rsidRPr="00A937AE" w:rsidRDefault="00562B2E" w:rsidP="00A937AE">
      <w:pPr>
        <w:spacing w:line="440" w:lineRule="exact"/>
        <w:ind w:firstLineChars="100" w:firstLine="261"/>
        <w:rPr>
          <w:rFonts w:ascii="HGｺﾞｼｯｸM" w:eastAsia="HGｺﾞｼｯｸM"/>
          <w:b/>
          <w:sz w:val="26"/>
          <w:szCs w:val="26"/>
        </w:rPr>
      </w:pPr>
      <w:r w:rsidRPr="00A937AE">
        <w:rPr>
          <w:rFonts w:ascii="HGｺﾞｼｯｸM" w:eastAsia="HGｺﾞｼｯｸM" w:hint="eastAsia"/>
          <w:b/>
          <w:sz w:val="26"/>
          <w:szCs w:val="26"/>
        </w:rPr>
        <w:t>(2) 施策事業別財務諸表</w:t>
      </w:r>
    </w:p>
    <w:p w:rsidR="00562B2E" w:rsidRPr="00A937AE" w:rsidRDefault="00562B2E" w:rsidP="008901B1">
      <w:pPr>
        <w:spacing w:line="440" w:lineRule="exact"/>
        <w:ind w:firstLineChars="100" w:firstLine="261"/>
        <w:rPr>
          <w:rFonts w:ascii="HGｺﾞｼｯｸM" w:eastAsia="HGｺﾞｼｯｸM"/>
          <w:b/>
          <w:sz w:val="26"/>
          <w:szCs w:val="26"/>
        </w:rPr>
      </w:pPr>
      <w:r w:rsidRPr="00A937AE">
        <w:rPr>
          <w:rFonts w:ascii="HGｺﾞｼｯｸM" w:eastAsia="HGｺﾞｼｯｸM" w:hint="eastAsia"/>
          <w:b/>
          <w:sz w:val="26"/>
          <w:szCs w:val="26"/>
        </w:rPr>
        <w:t>(3) 任意事業別財務諸表</w:t>
      </w:r>
    </w:p>
    <w:p w:rsidR="00547CD4" w:rsidRPr="008901B1" w:rsidRDefault="00547CD4">
      <w:pPr>
        <w:rPr>
          <w:rFonts w:ascii="HGｺﾞｼｯｸM" w:eastAsia="HGｺﾞｼｯｸM"/>
          <w:sz w:val="26"/>
          <w:szCs w:val="26"/>
        </w:rPr>
      </w:pPr>
    </w:p>
    <w:p w:rsidR="00562B2E" w:rsidRPr="00302E35" w:rsidRDefault="00562B2E" w:rsidP="008901B1">
      <w:pPr>
        <w:spacing w:line="440" w:lineRule="exact"/>
        <w:ind w:leftChars="200" w:left="420" w:firstLineChars="100" w:firstLine="260"/>
        <w:rPr>
          <w:rFonts w:ascii="HGｺﾞｼｯｸM" w:eastAsia="HGｺﾞｼｯｸM"/>
          <w:sz w:val="26"/>
          <w:szCs w:val="26"/>
        </w:rPr>
      </w:pPr>
      <w:r w:rsidRPr="00302E35">
        <w:rPr>
          <w:rFonts w:ascii="HGｺﾞｼｯｸM" w:eastAsia="HGｺﾞｼｯｸM" w:hint="eastAsia"/>
          <w:sz w:val="26"/>
          <w:szCs w:val="26"/>
        </w:rPr>
        <w:t>これらは、各所属のホームページ（以下のＵＲＬよりリンク）に掲載していますので、ご覧ください。</w:t>
      </w:r>
    </w:p>
    <w:p w:rsidR="00562B2E" w:rsidRPr="008901B1" w:rsidRDefault="00562B2E">
      <w:pPr>
        <w:rPr>
          <w:rFonts w:ascii="HGｺﾞｼｯｸM" w:eastAsia="HGｺﾞｼｯｸM"/>
          <w:sz w:val="26"/>
          <w:szCs w:val="26"/>
        </w:rPr>
      </w:pPr>
    </w:p>
    <w:p w:rsidR="00547CD4" w:rsidRDefault="00547CD4" w:rsidP="008901B1">
      <w:pPr>
        <w:spacing w:line="440" w:lineRule="exact"/>
        <w:ind w:firstLineChars="200" w:firstLine="520"/>
        <w:rPr>
          <w:rFonts w:ascii="HGｺﾞｼｯｸM" w:eastAsia="HGｺﾞｼｯｸM"/>
          <w:sz w:val="26"/>
          <w:szCs w:val="26"/>
        </w:rPr>
      </w:pPr>
      <w:r>
        <w:rPr>
          <w:rFonts w:ascii="HGｺﾞｼｯｸM" w:eastAsia="HGｺﾞｼｯｸM" w:hint="eastAsia"/>
          <w:sz w:val="26"/>
          <w:szCs w:val="26"/>
        </w:rPr>
        <w:t>（ＵＲＬ）</w:t>
      </w:r>
    </w:p>
    <w:p w:rsidR="00E16E1C" w:rsidRPr="002A696A" w:rsidRDefault="00DC1D36" w:rsidP="003950F4">
      <w:pPr>
        <w:spacing w:line="440" w:lineRule="exact"/>
        <w:ind w:firstLineChars="200" w:firstLine="420"/>
        <w:rPr>
          <w:rFonts w:ascii="HGｺﾞｼｯｸM" w:eastAsia="HGｺﾞｼｯｸM"/>
          <w:sz w:val="22"/>
        </w:rPr>
      </w:pPr>
      <w:hyperlink r:id="rId32" w:history="1">
        <w:r w:rsidR="00E16E1C" w:rsidRPr="00E16E1C">
          <w:rPr>
            <w:rStyle w:val="ab"/>
            <w:rFonts w:ascii="HGｺﾞｼｯｸM" w:eastAsia="HGｺﾞｼｯｸM"/>
            <w:sz w:val="22"/>
          </w:rPr>
          <w:t>http://www.city.osaka.lg.jp/shisei/category/3060-3-5-4-0-0-0-0-0-0.html</w:t>
        </w:r>
      </w:hyperlink>
    </w:p>
    <w:p w:rsidR="0062175C" w:rsidRDefault="0062175C">
      <w:pPr>
        <w:widowControl/>
        <w:jc w:val="left"/>
        <w:rPr>
          <w:rFonts w:ascii="HGｺﾞｼｯｸM" w:eastAsia="HGｺﾞｼｯｸM"/>
          <w:sz w:val="26"/>
          <w:szCs w:val="26"/>
        </w:rPr>
      </w:pPr>
    </w:p>
    <w:p w:rsidR="006F6BAF" w:rsidRDefault="00AD411D">
      <w:pPr>
        <w:widowControl/>
        <w:jc w:val="left"/>
        <w:rPr>
          <w:rFonts w:ascii="HGｺﾞｼｯｸM" w:eastAsia="HGｺﾞｼｯｸM"/>
          <w:sz w:val="26"/>
          <w:szCs w:val="26"/>
        </w:rPr>
      </w:pPr>
      <w:r>
        <w:rPr>
          <w:rFonts w:ascii="HGｺﾞｼｯｸM" w:eastAsia="HGｺﾞｼｯｸM" w:hint="eastAsia"/>
          <w:noProof/>
          <w:sz w:val="26"/>
          <w:szCs w:val="26"/>
        </w:rPr>
        <mc:AlternateContent>
          <mc:Choice Requires="wps">
            <w:drawing>
              <wp:anchor distT="0" distB="0" distL="114300" distR="114300" simplePos="0" relativeHeight="251662848" behindDoc="0" locked="0" layoutInCell="1" allowOverlap="1" wp14:anchorId="1835E38E" wp14:editId="66677774">
                <wp:simplePos x="0" y="0"/>
                <wp:positionH relativeFrom="column">
                  <wp:posOffset>177165</wp:posOffset>
                </wp:positionH>
                <wp:positionV relativeFrom="paragraph">
                  <wp:posOffset>184150</wp:posOffset>
                </wp:positionV>
                <wp:extent cx="5124450" cy="4514850"/>
                <wp:effectExtent l="0" t="0" r="19050" b="19050"/>
                <wp:wrapNone/>
                <wp:docPr id="13" name="メ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4514850"/>
                        </a:xfrm>
                        <a:prstGeom prst="foldedCorner">
                          <a:avLst>
                            <a:gd name="adj" fmla="val 3464"/>
                          </a:avLst>
                        </a:prstGeom>
                        <a:ln>
                          <a:solidFill>
                            <a:schemeClr val="accent5">
                              <a:lumMod val="50000"/>
                            </a:schemeClr>
                          </a:solidFill>
                          <a:headEnd/>
                          <a:tailEnd/>
                        </a:ln>
                      </wps:spPr>
                      <wps:style>
                        <a:lnRef idx="2">
                          <a:schemeClr val="dk1"/>
                        </a:lnRef>
                        <a:fillRef idx="1">
                          <a:schemeClr val="lt1"/>
                        </a:fillRef>
                        <a:effectRef idx="0">
                          <a:schemeClr val="dk1"/>
                        </a:effectRef>
                        <a:fontRef idx="minor">
                          <a:schemeClr val="dk1"/>
                        </a:fontRef>
                      </wps:style>
                      <wps:txbx>
                        <w:txbxContent>
                          <w:p w:rsidR="00796344" w:rsidRPr="00943AD9" w:rsidRDefault="00796344" w:rsidP="00DA2D97">
                            <w:pPr>
                              <w:spacing w:line="440" w:lineRule="exact"/>
                              <w:jc w:val="left"/>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b/>
                                <w:color w:val="000000" w:themeColor="text1"/>
                                <w:sz w:val="24"/>
                                <w:szCs w:val="24"/>
                              </w:rPr>
                              <w:t>【</w:t>
                            </w:r>
                            <w:r>
                              <w:rPr>
                                <w:rFonts w:ascii="HGｺﾞｼｯｸM" w:eastAsia="HGｺﾞｼｯｸM" w:hAnsi="HG丸ｺﾞｼｯｸM-PRO" w:hint="eastAsia"/>
                                <w:b/>
                                <w:color w:val="000000" w:themeColor="text1"/>
                                <w:sz w:val="24"/>
                                <w:szCs w:val="24"/>
                              </w:rPr>
                              <w:t>参考</w:t>
                            </w:r>
                            <w:r w:rsidRPr="00943AD9">
                              <w:rPr>
                                <w:rFonts w:ascii="HGｺﾞｼｯｸM" w:eastAsia="HGｺﾞｼｯｸM" w:hAnsi="HG丸ｺﾞｼｯｸM-PRO" w:hint="eastAsia"/>
                                <w:b/>
                                <w:color w:val="000000" w:themeColor="text1"/>
                                <w:sz w:val="24"/>
                                <w:szCs w:val="24"/>
                              </w:rPr>
                              <w:t>】</w:t>
                            </w:r>
                            <w:r>
                              <w:rPr>
                                <w:rFonts w:ascii="HGｺﾞｼｯｸM" w:eastAsia="HGｺﾞｼｯｸM" w:hAnsi="HG丸ｺﾞｼｯｸM-PRO" w:hint="eastAsia"/>
                                <w:color w:val="000000" w:themeColor="text1"/>
                                <w:sz w:val="24"/>
                                <w:szCs w:val="24"/>
                              </w:rPr>
                              <w:t>市民1人あたりの資産等の状況について</w:t>
                            </w:r>
                          </w:p>
                          <w:p w:rsidR="00796344" w:rsidRPr="00943AD9" w:rsidRDefault="00796344" w:rsidP="00DA2D97">
                            <w:pPr>
                              <w:spacing w:line="240" w:lineRule="exact"/>
                              <w:jc w:val="left"/>
                              <w:rPr>
                                <w:rFonts w:ascii="HGｺﾞｼｯｸM" w:eastAsia="HGｺﾞｼｯｸM" w:hAnsi="HG丸ｺﾞｼｯｸM-PRO"/>
                                <w:color w:val="000000" w:themeColor="text1"/>
                                <w:sz w:val="24"/>
                                <w:szCs w:val="24"/>
                              </w:rPr>
                            </w:pPr>
                          </w:p>
                          <w:p w:rsidR="00796344" w:rsidRDefault="00796344" w:rsidP="00DA2D97">
                            <w:pPr>
                              <w:spacing w:line="400" w:lineRule="exact"/>
                              <w:ind w:firstLineChars="100" w:firstLine="240"/>
                              <w:jc w:val="left"/>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一般会計の資産等を市民1人あたりに換算すると、以下の図のようになります。</w:t>
                            </w:r>
                          </w:p>
                          <w:p w:rsidR="00796344" w:rsidRPr="00AF380B" w:rsidRDefault="00796344" w:rsidP="00AF380B">
                            <w:pPr>
                              <w:spacing w:line="400" w:lineRule="exact"/>
                              <w:ind w:firstLineChars="100" w:firstLine="200"/>
                              <w:jc w:val="left"/>
                              <w:rPr>
                                <w:rFonts w:ascii="HGｺﾞｼｯｸM" w:eastAsia="HGｺﾞｼｯｸM" w:hAnsi="HG丸ｺﾞｼｯｸM-PRO"/>
                                <w:color w:val="000000" w:themeColor="text1"/>
                                <w:sz w:val="20"/>
                                <w:szCs w:val="20"/>
                              </w:rPr>
                            </w:pPr>
                            <w:r w:rsidRPr="003E0C09">
                              <w:rPr>
                                <w:rFonts w:ascii="HGｺﾞｼｯｸM" w:eastAsia="HGｺﾞｼｯｸM" w:hAnsi="HG丸ｺﾞｼｯｸM-PRO" w:hint="eastAsia"/>
                                <w:color w:val="000000" w:themeColor="text1"/>
                                <w:sz w:val="20"/>
                                <w:szCs w:val="20"/>
                              </w:rPr>
                              <w:t>※金額は表示桁未満を四捨五入して表示しています。</w:t>
                            </w:r>
                          </w:p>
                          <w:p w:rsidR="00796344" w:rsidRDefault="00796344" w:rsidP="009969DD">
                            <w:pPr>
                              <w:spacing w:line="400" w:lineRule="exact"/>
                              <w:jc w:val="left"/>
                              <w:rPr>
                                <w:rFonts w:ascii="HGｺﾞｼｯｸM" w:eastAsia="HGｺﾞｼｯｸM" w:hAnsi="HG丸ｺﾞｼｯｸM-PRO"/>
                                <w:color w:val="000000" w:themeColor="text1"/>
                                <w:sz w:val="24"/>
                                <w:szCs w:val="24"/>
                              </w:rPr>
                            </w:pPr>
                          </w:p>
                          <w:tbl>
                            <w:tblPr>
                              <w:tblStyle w:val="a3"/>
                              <w:tblW w:w="0" w:type="auto"/>
                              <w:jc w:val="center"/>
                              <w:tblBorders>
                                <w:top w:val="single" w:sz="4" w:space="0" w:color="000000" w:themeColor="text1"/>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01"/>
                              <w:gridCol w:w="1701"/>
                              <w:gridCol w:w="454"/>
                              <w:gridCol w:w="1701"/>
                              <w:gridCol w:w="1701"/>
                            </w:tblGrid>
                            <w:tr w:rsidR="00796344" w:rsidTr="00AC68B2">
                              <w:trPr>
                                <w:jc w:val="center"/>
                              </w:trPr>
                              <w:tc>
                                <w:tcPr>
                                  <w:tcW w:w="1701" w:type="dxa"/>
                                  <w:shd w:val="clear" w:color="auto" w:fill="244061" w:themeFill="accent1" w:themeFillShade="80"/>
                                  <w:vAlign w:val="center"/>
                                </w:tcPr>
                                <w:p w:rsidR="00796344" w:rsidRPr="00372B4D" w:rsidRDefault="00796344" w:rsidP="00DE5673">
                                  <w:pPr>
                                    <w:spacing w:line="400" w:lineRule="exact"/>
                                    <w:jc w:val="center"/>
                                    <w:rPr>
                                      <w:rFonts w:ascii="HGｺﾞｼｯｸM" w:eastAsia="HGｺﾞｼｯｸM" w:hAnsi="HG丸ｺﾞｼｯｸM-PRO"/>
                                      <w:b/>
                                      <w:color w:val="FFFFFF" w:themeColor="background1"/>
                                      <w:sz w:val="24"/>
                                      <w:szCs w:val="24"/>
                                    </w:rPr>
                                  </w:pPr>
                                  <w:r w:rsidRPr="00372B4D">
                                    <w:rPr>
                                      <w:rFonts w:ascii="HGｺﾞｼｯｸM" w:eastAsia="HGｺﾞｼｯｸM" w:hAnsi="HG丸ｺﾞｼｯｸM-PRO" w:hint="eastAsia"/>
                                      <w:b/>
                                      <w:color w:val="FFFFFF" w:themeColor="background1"/>
                                      <w:sz w:val="24"/>
                                      <w:szCs w:val="24"/>
                                    </w:rPr>
                                    <w:t>資　産</w:t>
                                  </w:r>
                                </w:p>
                              </w:tc>
                              <w:tc>
                                <w:tcPr>
                                  <w:tcW w:w="1701" w:type="dxa"/>
                                  <w:shd w:val="clear" w:color="auto" w:fill="632423" w:themeFill="accent2" w:themeFillShade="80"/>
                                  <w:vAlign w:val="center"/>
                                </w:tcPr>
                                <w:p w:rsidR="00796344" w:rsidRPr="00372B4D" w:rsidRDefault="00796344" w:rsidP="00DE5673">
                                  <w:pPr>
                                    <w:spacing w:line="400" w:lineRule="exact"/>
                                    <w:jc w:val="center"/>
                                    <w:rPr>
                                      <w:rFonts w:ascii="HGｺﾞｼｯｸM" w:eastAsia="HGｺﾞｼｯｸM" w:hAnsi="HG丸ｺﾞｼｯｸM-PRO"/>
                                      <w:b/>
                                      <w:color w:val="FFFFFF" w:themeColor="background1"/>
                                      <w:sz w:val="24"/>
                                      <w:szCs w:val="24"/>
                                    </w:rPr>
                                  </w:pPr>
                                  <w:r w:rsidRPr="00372B4D">
                                    <w:rPr>
                                      <w:rFonts w:ascii="HGｺﾞｼｯｸM" w:eastAsia="HGｺﾞｼｯｸM" w:hAnsi="HG丸ｺﾞｼｯｸM-PRO" w:hint="eastAsia"/>
                                      <w:b/>
                                      <w:color w:val="FFFFFF" w:themeColor="background1"/>
                                      <w:sz w:val="24"/>
                                      <w:szCs w:val="24"/>
                                    </w:rPr>
                                    <w:t>負　債</w:t>
                                  </w:r>
                                </w:p>
                              </w:tc>
                              <w:tc>
                                <w:tcPr>
                                  <w:tcW w:w="454" w:type="dxa"/>
                                  <w:tcBorders>
                                    <w:top w:val="nil"/>
                                    <w:bottom w:val="nil"/>
                                  </w:tcBorders>
                                </w:tcPr>
                                <w:p w:rsidR="00796344" w:rsidRDefault="00796344" w:rsidP="00D91335">
                                  <w:pPr>
                                    <w:spacing w:line="400" w:lineRule="exact"/>
                                    <w:jc w:val="center"/>
                                    <w:rPr>
                                      <w:rFonts w:ascii="HGｺﾞｼｯｸM" w:eastAsia="HGｺﾞｼｯｸM" w:hAnsi="HG丸ｺﾞｼｯｸM-PRO"/>
                                      <w:color w:val="000000" w:themeColor="text1"/>
                                      <w:sz w:val="24"/>
                                      <w:szCs w:val="24"/>
                                    </w:rPr>
                                  </w:pPr>
                                </w:p>
                              </w:tc>
                              <w:tc>
                                <w:tcPr>
                                  <w:tcW w:w="1701" w:type="dxa"/>
                                  <w:tcBorders>
                                    <w:bottom w:val="single" w:sz="4" w:space="0" w:color="000000" w:themeColor="text1"/>
                                  </w:tcBorders>
                                  <w:shd w:val="clear" w:color="auto" w:fill="632423" w:themeFill="accent2" w:themeFillShade="80"/>
                                  <w:vAlign w:val="center"/>
                                </w:tcPr>
                                <w:p w:rsidR="00796344" w:rsidRPr="00372B4D" w:rsidRDefault="00796344" w:rsidP="00E41C1C">
                                  <w:pPr>
                                    <w:spacing w:line="400" w:lineRule="exact"/>
                                    <w:jc w:val="center"/>
                                    <w:rPr>
                                      <w:rFonts w:ascii="HGｺﾞｼｯｸM" w:eastAsia="HGｺﾞｼｯｸM" w:hAnsi="HG丸ｺﾞｼｯｸM-PRO"/>
                                      <w:b/>
                                      <w:color w:val="FFFFFF" w:themeColor="background1"/>
                                      <w:sz w:val="24"/>
                                      <w:szCs w:val="24"/>
                                    </w:rPr>
                                  </w:pPr>
                                  <w:r w:rsidRPr="00372B4D">
                                    <w:rPr>
                                      <w:rFonts w:ascii="HGｺﾞｼｯｸM" w:eastAsia="HGｺﾞｼｯｸM" w:hAnsi="HG丸ｺﾞｼｯｸM-PRO" w:hint="eastAsia"/>
                                      <w:b/>
                                      <w:color w:val="FFFFFF" w:themeColor="background1"/>
                                      <w:sz w:val="24"/>
                                      <w:szCs w:val="24"/>
                                    </w:rPr>
                                    <w:t>経常</w:t>
                                  </w:r>
                                  <w:r>
                                    <w:rPr>
                                      <w:rFonts w:ascii="HGｺﾞｼｯｸM" w:eastAsia="HGｺﾞｼｯｸM" w:hAnsi="HG丸ｺﾞｼｯｸM-PRO" w:hint="eastAsia"/>
                                      <w:b/>
                                      <w:color w:val="FFFFFF" w:themeColor="background1"/>
                                      <w:sz w:val="24"/>
                                      <w:szCs w:val="24"/>
                                    </w:rPr>
                                    <w:t>費用</w:t>
                                  </w:r>
                                </w:p>
                              </w:tc>
                              <w:tc>
                                <w:tcPr>
                                  <w:tcW w:w="1701" w:type="dxa"/>
                                  <w:shd w:val="clear" w:color="auto" w:fill="244061" w:themeFill="accent1" w:themeFillShade="80"/>
                                  <w:vAlign w:val="center"/>
                                </w:tcPr>
                                <w:p w:rsidR="00796344" w:rsidRPr="00372B4D" w:rsidRDefault="00796344" w:rsidP="00E41C1C">
                                  <w:pPr>
                                    <w:spacing w:line="400" w:lineRule="exact"/>
                                    <w:jc w:val="center"/>
                                    <w:rPr>
                                      <w:rFonts w:ascii="HGｺﾞｼｯｸM" w:eastAsia="HGｺﾞｼｯｸM" w:hAnsi="HG丸ｺﾞｼｯｸM-PRO"/>
                                      <w:b/>
                                      <w:color w:val="FFFFFF" w:themeColor="background1"/>
                                      <w:sz w:val="24"/>
                                      <w:szCs w:val="24"/>
                                    </w:rPr>
                                  </w:pPr>
                                  <w:r w:rsidRPr="00372B4D">
                                    <w:rPr>
                                      <w:rFonts w:ascii="HGｺﾞｼｯｸM" w:eastAsia="HGｺﾞｼｯｸM" w:hAnsi="HG丸ｺﾞｼｯｸM-PRO" w:hint="eastAsia"/>
                                      <w:b/>
                                      <w:color w:val="FFFFFF" w:themeColor="background1"/>
                                      <w:sz w:val="24"/>
                                      <w:szCs w:val="24"/>
                                    </w:rPr>
                                    <w:t>経常</w:t>
                                  </w:r>
                                  <w:r>
                                    <w:rPr>
                                      <w:rFonts w:ascii="HGｺﾞｼｯｸM" w:eastAsia="HGｺﾞｼｯｸM" w:hAnsi="HG丸ｺﾞｼｯｸM-PRO" w:hint="eastAsia"/>
                                      <w:b/>
                                      <w:color w:val="FFFFFF" w:themeColor="background1"/>
                                      <w:sz w:val="24"/>
                                      <w:szCs w:val="24"/>
                                    </w:rPr>
                                    <w:t>収益</w:t>
                                  </w:r>
                                </w:p>
                              </w:tc>
                            </w:tr>
                            <w:tr w:rsidR="00796344" w:rsidRPr="0050198F" w:rsidTr="00AC68B2">
                              <w:trPr>
                                <w:jc w:val="center"/>
                              </w:trPr>
                              <w:tc>
                                <w:tcPr>
                                  <w:tcW w:w="1701" w:type="dxa"/>
                                  <w:vMerge w:val="restart"/>
                                  <w:shd w:val="clear" w:color="auto" w:fill="DBE5F1" w:themeFill="accent1" w:themeFillTint="33"/>
                                  <w:vAlign w:val="center"/>
                                </w:tcPr>
                                <w:p w:rsidR="00796344" w:rsidRPr="0050198F" w:rsidRDefault="00796344" w:rsidP="00C664B4">
                                  <w:pPr>
                                    <w:spacing w:line="400" w:lineRule="exact"/>
                                    <w:jc w:val="center"/>
                                    <w:rPr>
                                      <w:rFonts w:ascii="HGｺﾞｼｯｸM" w:eastAsia="HGｺﾞｼｯｸM" w:hAnsi="HG丸ｺﾞｼｯｸM-PRO"/>
                                      <w:color w:val="000000" w:themeColor="text1"/>
                                      <w:sz w:val="24"/>
                                      <w:szCs w:val="24"/>
                                    </w:rPr>
                                  </w:pPr>
                                  <w:r w:rsidRPr="0050198F">
                                    <w:rPr>
                                      <w:rFonts w:ascii="HGｺﾞｼｯｸM" w:eastAsia="HGｺﾞｼｯｸM" w:hAnsi="HG丸ｺﾞｼｯｸM-PRO" w:hint="eastAsia"/>
                                      <w:color w:val="000000" w:themeColor="text1"/>
                                      <w:sz w:val="24"/>
                                      <w:szCs w:val="24"/>
                                    </w:rPr>
                                    <w:t>55</w:t>
                                  </w:r>
                                  <w:r>
                                    <w:rPr>
                                      <w:rFonts w:ascii="HGｺﾞｼｯｸM" w:eastAsia="HGｺﾞｼｯｸM" w:hAnsi="HG丸ｺﾞｼｯｸM-PRO" w:hint="eastAsia"/>
                                      <w:color w:val="000000" w:themeColor="text1"/>
                                      <w:sz w:val="24"/>
                                      <w:szCs w:val="24"/>
                                    </w:rPr>
                                    <w:t>8</w:t>
                                  </w:r>
                                  <w:r w:rsidRPr="0050198F">
                                    <w:rPr>
                                      <w:rFonts w:ascii="HGｺﾞｼｯｸM" w:eastAsia="HGｺﾞｼｯｸM" w:hAnsi="HG丸ｺﾞｼｯｸM-PRO" w:hint="eastAsia"/>
                                      <w:color w:val="000000" w:themeColor="text1"/>
                                      <w:sz w:val="24"/>
                                      <w:szCs w:val="24"/>
                                    </w:rPr>
                                    <w:t>万円</w:t>
                                  </w:r>
                                </w:p>
                              </w:tc>
                              <w:tc>
                                <w:tcPr>
                                  <w:tcW w:w="1701" w:type="dxa"/>
                                  <w:shd w:val="clear" w:color="auto" w:fill="F2DBDB" w:themeFill="accent2" w:themeFillTint="33"/>
                                  <w:vAlign w:val="center"/>
                                </w:tcPr>
                                <w:p w:rsidR="00796344" w:rsidRPr="0050198F" w:rsidRDefault="00796344" w:rsidP="00DA25CA">
                                  <w:pPr>
                                    <w:spacing w:line="400" w:lineRule="exact"/>
                                    <w:jc w:val="center"/>
                                    <w:rPr>
                                      <w:rFonts w:ascii="HGｺﾞｼｯｸM" w:eastAsia="HGｺﾞｼｯｸM" w:hAnsi="HG丸ｺﾞｼｯｸM-PRO"/>
                                      <w:color w:val="000000" w:themeColor="text1"/>
                                      <w:sz w:val="24"/>
                                      <w:szCs w:val="24"/>
                                    </w:rPr>
                                  </w:pPr>
                                  <w:r w:rsidRPr="0050198F">
                                    <w:rPr>
                                      <w:rFonts w:ascii="HGｺﾞｼｯｸM" w:eastAsia="HGｺﾞｼｯｸM" w:hAnsi="HG丸ｺﾞｼｯｸM-PRO" w:hint="eastAsia"/>
                                      <w:color w:val="000000" w:themeColor="text1"/>
                                      <w:sz w:val="24"/>
                                      <w:szCs w:val="24"/>
                                    </w:rPr>
                                    <w:t>102万円</w:t>
                                  </w:r>
                                </w:p>
                              </w:tc>
                              <w:tc>
                                <w:tcPr>
                                  <w:tcW w:w="454" w:type="dxa"/>
                                  <w:tcBorders>
                                    <w:top w:val="nil"/>
                                    <w:bottom w:val="nil"/>
                                    <w:right w:val="single" w:sz="4" w:space="0" w:color="000000" w:themeColor="text1"/>
                                  </w:tcBorders>
                                </w:tcPr>
                                <w:p w:rsidR="00796344" w:rsidRPr="0050198F" w:rsidRDefault="00796344"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val="restart"/>
                                  <w:tcBorders>
                                    <w:left w:val="single" w:sz="4" w:space="0" w:color="000000" w:themeColor="text1"/>
                                    <w:bottom w:val="single" w:sz="4" w:space="0" w:color="000000" w:themeColor="text1"/>
                                  </w:tcBorders>
                                  <w:shd w:val="clear" w:color="auto" w:fill="F2DBDB" w:themeFill="accent2" w:themeFillTint="33"/>
                                  <w:vAlign w:val="center"/>
                                </w:tcPr>
                                <w:p w:rsidR="00796344" w:rsidRPr="0050198F" w:rsidRDefault="00796344" w:rsidP="00B96E02">
                                  <w:pPr>
                                    <w:spacing w:line="400" w:lineRule="exact"/>
                                    <w:jc w:val="center"/>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47</w:t>
                                  </w:r>
                                  <w:r w:rsidRPr="0050198F">
                                    <w:rPr>
                                      <w:rFonts w:ascii="HGｺﾞｼｯｸM" w:eastAsia="HGｺﾞｼｯｸM" w:hAnsi="HG丸ｺﾞｼｯｸM-PRO" w:hint="eastAsia"/>
                                      <w:color w:val="000000" w:themeColor="text1"/>
                                      <w:sz w:val="24"/>
                                      <w:szCs w:val="24"/>
                                    </w:rPr>
                                    <w:t>万円</w:t>
                                  </w:r>
                                </w:p>
                              </w:tc>
                              <w:tc>
                                <w:tcPr>
                                  <w:tcW w:w="1701" w:type="dxa"/>
                                  <w:vMerge w:val="restart"/>
                                  <w:shd w:val="clear" w:color="auto" w:fill="DBE5F1" w:themeFill="accent1" w:themeFillTint="33"/>
                                  <w:vAlign w:val="center"/>
                                </w:tcPr>
                                <w:p w:rsidR="00796344" w:rsidRPr="0050198F" w:rsidRDefault="00796344" w:rsidP="00B96E02">
                                  <w:pPr>
                                    <w:spacing w:line="400" w:lineRule="exact"/>
                                    <w:jc w:val="center"/>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51</w:t>
                                  </w:r>
                                  <w:r w:rsidRPr="0050198F">
                                    <w:rPr>
                                      <w:rFonts w:ascii="HGｺﾞｼｯｸM" w:eastAsia="HGｺﾞｼｯｸM" w:hAnsi="HG丸ｺﾞｼｯｸM-PRO" w:hint="eastAsia"/>
                                      <w:color w:val="000000" w:themeColor="text1"/>
                                      <w:sz w:val="24"/>
                                      <w:szCs w:val="24"/>
                                    </w:rPr>
                                    <w:t>万円</w:t>
                                  </w:r>
                                </w:p>
                              </w:tc>
                            </w:tr>
                            <w:tr w:rsidR="00796344" w:rsidRPr="0050198F" w:rsidTr="00AC68B2">
                              <w:trPr>
                                <w:jc w:val="center"/>
                              </w:trPr>
                              <w:tc>
                                <w:tcPr>
                                  <w:tcW w:w="1701" w:type="dxa"/>
                                  <w:vMerge/>
                                  <w:shd w:val="clear" w:color="auto" w:fill="DBE5F1" w:themeFill="accent1" w:themeFillTint="33"/>
                                  <w:vAlign w:val="center"/>
                                </w:tcPr>
                                <w:p w:rsidR="00796344" w:rsidRPr="0050198F" w:rsidRDefault="00796344" w:rsidP="00DE5673">
                                  <w:pPr>
                                    <w:spacing w:line="400" w:lineRule="exact"/>
                                    <w:jc w:val="center"/>
                                    <w:rPr>
                                      <w:rFonts w:ascii="HGｺﾞｼｯｸM" w:eastAsia="HGｺﾞｼｯｸM" w:hAnsi="HG丸ｺﾞｼｯｸM-PRO"/>
                                      <w:color w:val="000000" w:themeColor="text1"/>
                                      <w:sz w:val="24"/>
                                      <w:szCs w:val="24"/>
                                    </w:rPr>
                                  </w:pPr>
                                </w:p>
                              </w:tc>
                              <w:tc>
                                <w:tcPr>
                                  <w:tcW w:w="1701" w:type="dxa"/>
                                  <w:shd w:val="clear" w:color="auto" w:fill="403152" w:themeFill="accent4" w:themeFillShade="80"/>
                                  <w:vAlign w:val="center"/>
                                </w:tcPr>
                                <w:p w:rsidR="00796344" w:rsidRPr="00372B4D" w:rsidRDefault="00796344" w:rsidP="00DE5673">
                                  <w:pPr>
                                    <w:spacing w:line="400" w:lineRule="exact"/>
                                    <w:jc w:val="center"/>
                                    <w:rPr>
                                      <w:rFonts w:ascii="HGｺﾞｼｯｸM" w:eastAsia="HGｺﾞｼｯｸM" w:hAnsi="HG丸ｺﾞｼｯｸM-PRO"/>
                                      <w:b/>
                                      <w:color w:val="000000" w:themeColor="text1"/>
                                      <w:sz w:val="24"/>
                                      <w:szCs w:val="24"/>
                                    </w:rPr>
                                  </w:pPr>
                                  <w:r w:rsidRPr="00372B4D">
                                    <w:rPr>
                                      <w:rFonts w:ascii="HGｺﾞｼｯｸM" w:eastAsia="HGｺﾞｼｯｸM" w:hAnsi="HG丸ｺﾞｼｯｸM-PRO" w:hint="eastAsia"/>
                                      <w:b/>
                                      <w:color w:val="FFFFFF" w:themeColor="background1"/>
                                      <w:sz w:val="24"/>
                                      <w:szCs w:val="24"/>
                                    </w:rPr>
                                    <w:t>純資産</w:t>
                                  </w:r>
                                </w:p>
                              </w:tc>
                              <w:tc>
                                <w:tcPr>
                                  <w:tcW w:w="454" w:type="dxa"/>
                                  <w:tcBorders>
                                    <w:top w:val="nil"/>
                                    <w:bottom w:val="nil"/>
                                    <w:right w:val="single" w:sz="4" w:space="0" w:color="000000" w:themeColor="text1"/>
                                  </w:tcBorders>
                                </w:tcPr>
                                <w:p w:rsidR="00796344" w:rsidRPr="0050198F" w:rsidRDefault="00796344"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tcBorders>
                                    <w:top w:val="single" w:sz="4" w:space="0" w:color="000000" w:themeColor="text1"/>
                                    <w:left w:val="single" w:sz="4" w:space="0" w:color="000000" w:themeColor="text1"/>
                                    <w:bottom w:val="single" w:sz="4" w:space="0" w:color="000000" w:themeColor="text1"/>
                                  </w:tcBorders>
                                  <w:shd w:val="clear" w:color="auto" w:fill="F2DBDB" w:themeFill="accent2" w:themeFillTint="33"/>
                                </w:tcPr>
                                <w:p w:rsidR="00796344" w:rsidRPr="0050198F" w:rsidRDefault="00796344"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shd w:val="clear" w:color="auto" w:fill="DBE5F1" w:themeFill="accent1" w:themeFillTint="33"/>
                                </w:tcPr>
                                <w:p w:rsidR="00796344" w:rsidRPr="0050198F" w:rsidRDefault="00796344" w:rsidP="00D91335">
                                  <w:pPr>
                                    <w:spacing w:line="400" w:lineRule="exact"/>
                                    <w:jc w:val="center"/>
                                    <w:rPr>
                                      <w:rFonts w:ascii="HGｺﾞｼｯｸM" w:eastAsia="HGｺﾞｼｯｸM" w:hAnsi="HG丸ｺﾞｼｯｸM-PRO"/>
                                      <w:color w:val="000000" w:themeColor="text1"/>
                                      <w:sz w:val="24"/>
                                      <w:szCs w:val="24"/>
                                    </w:rPr>
                                  </w:pPr>
                                </w:p>
                              </w:tc>
                            </w:tr>
                            <w:tr w:rsidR="00796344" w:rsidTr="00AC68B2">
                              <w:trPr>
                                <w:trHeight w:val="744"/>
                                <w:jc w:val="center"/>
                              </w:trPr>
                              <w:tc>
                                <w:tcPr>
                                  <w:tcW w:w="1701" w:type="dxa"/>
                                  <w:vMerge/>
                                  <w:shd w:val="clear" w:color="auto" w:fill="DBE5F1" w:themeFill="accent1" w:themeFillTint="33"/>
                                  <w:vAlign w:val="center"/>
                                </w:tcPr>
                                <w:p w:rsidR="00796344" w:rsidRPr="0050198F" w:rsidRDefault="00796344" w:rsidP="00DE5673">
                                  <w:pPr>
                                    <w:spacing w:line="400" w:lineRule="exact"/>
                                    <w:jc w:val="center"/>
                                    <w:rPr>
                                      <w:rFonts w:ascii="HGｺﾞｼｯｸM" w:eastAsia="HGｺﾞｼｯｸM" w:hAnsi="HG丸ｺﾞｼｯｸM-PRO"/>
                                      <w:color w:val="000000" w:themeColor="text1"/>
                                      <w:sz w:val="24"/>
                                      <w:szCs w:val="24"/>
                                    </w:rPr>
                                  </w:pPr>
                                </w:p>
                              </w:tc>
                              <w:tc>
                                <w:tcPr>
                                  <w:tcW w:w="1701" w:type="dxa"/>
                                  <w:vMerge w:val="restart"/>
                                  <w:shd w:val="clear" w:color="auto" w:fill="E5DFEC" w:themeFill="accent4" w:themeFillTint="33"/>
                                  <w:vAlign w:val="center"/>
                                </w:tcPr>
                                <w:p w:rsidR="00796344" w:rsidRDefault="00796344" w:rsidP="00DE5673">
                                  <w:pPr>
                                    <w:spacing w:line="400" w:lineRule="exact"/>
                                    <w:jc w:val="center"/>
                                    <w:rPr>
                                      <w:rFonts w:ascii="HGｺﾞｼｯｸM" w:eastAsia="HGｺﾞｼｯｸM" w:hAnsi="HG丸ｺﾞｼｯｸM-PRO"/>
                                      <w:color w:val="000000" w:themeColor="text1"/>
                                      <w:sz w:val="24"/>
                                      <w:szCs w:val="24"/>
                                    </w:rPr>
                                  </w:pPr>
                                  <w:r w:rsidRPr="0050198F">
                                    <w:rPr>
                                      <w:rFonts w:ascii="HGｺﾞｼｯｸM" w:eastAsia="HGｺﾞｼｯｸM" w:hAnsi="HG丸ｺﾞｼｯｸM-PRO" w:hint="eastAsia"/>
                                      <w:color w:val="000000" w:themeColor="text1"/>
                                      <w:sz w:val="24"/>
                                      <w:szCs w:val="24"/>
                                    </w:rPr>
                                    <w:t>456万円</w:t>
                                  </w:r>
                                </w:p>
                              </w:tc>
                              <w:tc>
                                <w:tcPr>
                                  <w:tcW w:w="454" w:type="dxa"/>
                                  <w:tcBorders>
                                    <w:top w:val="nil"/>
                                    <w:bottom w:val="nil"/>
                                    <w:right w:val="single" w:sz="4" w:space="0" w:color="000000" w:themeColor="text1"/>
                                  </w:tcBorders>
                                </w:tcPr>
                                <w:p w:rsidR="00796344" w:rsidRDefault="00796344"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tcBorders>
                                    <w:top w:val="single" w:sz="4" w:space="0" w:color="000000" w:themeColor="text1"/>
                                    <w:left w:val="single" w:sz="4" w:space="0" w:color="000000" w:themeColor="text1"/>
                                    <w:bottom w:val="single" w:sz="4" w:space="0" w:color="000000" w:themeColor="text1"/>
                                  </w:tcBorders>
                                  <w:shd w:val="clear" w:color="auto" w:fill="F2DBDB" w:themeFill="accent2" w:themeFillTint="33"/>
                                </w:tcPr>
                                <w:p w:rsidR="00796344" w:rsidRDefault="00796344"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shd w:val="clear" w:color="auto" w:fill="DBE5F1" w:themeFill="accent1" w:themeFillTint="33"/>
                                </w:tcPr>
                                <w:p w:rsidR="00796344" w:rsidRDefault="00796344" w:rsidP="00D91335">
                                  <w:pPr>
                                    <w:spacing w:line="400" w:lineRule="exact"/>
                                    <w:jc w:val="center"/>
                                    <w:rPr>
                                      <w:rFonts w:ascii="HGｺﾞｼｯｸM" w:eastAsia="HGｺﾞｼｯｸM" w:hAnsi="HG丸ｺﾞｼｯｸM-PRO"/>
                                      <w:color w:val="000000" w:themeColor="text1"/>
                                      <w:sz w:val="24"/>
                                      <w:szCs w:val="24"/>
                                    </w:rPr>
                                  </w:pPr>
                                </w:p>
                              </w:tc>
                            </w:tr>
                            <w:tr w:rsidR="00796344" w:rsidTr="00AC68B2">
                              <w:trPr>
                                <w:trHeight w:hRule="exact" w:val="113"/>
                                <w:jc w:val="center"/>
                              </w:trPr>
                              <w:tc>
                                <w:tcPr>
                                  <w:tcW w:w="1701" w:type="dxa"/>
                                  <w:vMerge/>
                                  <w:shd w:val="clear" w:color="auto" w:fill="DBE5F1" w:themeFill="accent1" w:themeFillTint="33"/>
                                  <w:vAlign w:val="center"/>
                                </w:tcPr>
                                <w:p w:rsidR="00796344" w:rsidRDefault="00796344" w:rsidP="00DE5673">
                                  <w:pPr>
                                    <w:spacing w:line="400" w:lineRule="exact"/>
                                    <w:jc w:val="center"/>
                                    <w:rPr>
                                      <w:rFonts w:ascii="HGｺﾞｼｯｸM" w:eastAsia="HGｺﾞｼｯｸM" w:hAnsi="HG丸ｺﾞｼｯｸM-PRO"/>
                                      <w:color w:val="000000" w:themeColor="text1"/>
                                      <w:sz w:val="24"/>
                                      <w:szCs w:val="24"/>
                                    </w:rPr>
                                  </w:pPr>
                                </w:p>
                              </w:tc>
                              <w:tc>
                                <w:tcPr>
                                  <w:tcW w:w="1701" w:type="dxa"/>
                                  <w:vMerge/>
                                  <w:shd w:val="clear" w:color="auto" w:fill="E5DFEC" w:themeFill="accent4" w:themeFillTint="33"/>
                                  <w:vAlign w:val="center"/>
                                </w:tcPr>
                                <w:p w:rsidR="00796344" w:rsidRDefault="00796344" w:rsidP="00DE5673">
                                  <w:pPr>
                                    <w:spacing w:line="400" w:lineRule="exact"/>
                                    <w:jc w:val="center"/>
                                    <w:rPr>
                                      <w:rFonts w:ascii="HGｺﾞｼｯｸM" w:eastAsia="HGｺﾞｼｯｸM" w:hAnsi="HG丸ｺﾞｼｯｸM-PRO"/>
                                      <w:color w:val="000000" w:themeColor="text1"/>
                                      <w:sz w:val="24"/>
                                      <w:szCs w:val="24"/>
                                    </w:rPr>
                                  </w:pPr>
                                </w:p>
                              </w:tc>
                              <w:tc>
                                <w:tcPr>
                                  <w:tcW w:w="454" w:type="dxa"/>
                                  <w:tcBorders>
                                    <w:top w:val="nil"/>
                                    <w:bottom w:val="nil"/>
                                    <w:right w:val="single" w:sz="4" w:space="0" w:color="000000" w:themeColor="text1"/>
                                  </w:tcBorders>
                                </w:tcPr>
                                <w:p w:rsidR="00796344" w:rsidRDefault="00796344"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tcBorders>
                                    <w:top w:val="single" w:sz="4" w:space="0" w:color="000000" w:themeColor="text1"/>
                                    <w:left w:val="single" w:sz="4" w:space="0" w:color="000000" w:themeColor="text1"/>
                                    <w:bottom w:val="single" w:sz="4" w:space="0" w:color="000000" w:themeColor="text1"/>
                                  </w:tcBorders>
                                  <w:shd w:val="clear" w:color="auto" w:fill="F2DBDB" w:themeFill="accent2" w:themeFillTint="33"/>
                                </w:tcPr>
                                <w:p w:rsidR="00796344" w:rsidRDefault="00796344"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shd w:val="clear" w:color="auto" w:fill="DBE5F1" w:themeFill="accent1" w:themeFillTint="33"/>
                                </w:tcPr>
                                <w:p w:rsidR="00796344" w:rsidRDefault="00796344" w:rsidP="00D91335">
                                  <w:pPr>
                                    <w:spacing w:line="400" w:lineRule="exact"/>
                                    <w:jc w:val="center"/>
                                    <w:rPr>
                                      <w:rFonts w:ascii="HGｺﾞｼｯｸM" w:eastAsia="HGｺﾞｼｯｸM" w:hAnsi="HG丸ｺﾞｼｯｸM-PRO"/>
                                      <w:color w:val="000000" w:themeColor="text1"/>
                                      <w:sz w:val="24"/>
                                      <w:szCs w:val="24"/>
                                    </w:rPr>
                                  </w:pPr>
                                </w:p>
                              </w:tc>
                            </w:tr>
                            <w:tr w:rsidR="00796344" w:rsidTr="00AC68B2">
                              <w:trPr>
                                <w:trHeight w:hRule="exact" w:val="113"/>
                                <w:jc w:val="center"/>
                              </w:trPr>
                              <w:tc>
                                <w:tcPr>
                                  <w:tcW w:w="1701" w:type="dxa"/>
                                  <w:vMerge/>
                                  <w:tcBorders>
                                    <w:bottom w:val="single" w:sz="4" w:space="0" w:color="000000" w:themeColor="text1"/>
                                  </w:tcBorders>
                                  <w:shd w:val="clear" w:color="auto" w:fill="DBE5F1" w:themeFill="accent1" w:themeFillTint="33"/>
                                  <w:vAlign w:val="center"/>
                                </w:tcPr>
                                <w:p w:rsidR="00796344" w:rsidRDefault="00796344" w:rsidP="00DE5673">
                                  <w:pPr>
                                    <w:spacing w:line="400" w:lineRule="exact"/>
                                    <w:jc w:val="center"/>
                                    <w:rPr>
                                      <w:rFonts w:ascii="HGｺﾞｼｯｸM" w:eastAsia="HGｺﾞｼｯｸM" w:hAnsi="HG丸ｺﾞｼｯｸM-PRO"/>
                                      <w:color w:val="000000" w:themeColor="text1"/>
                                      <w:sz w:val="24"/>
                                      <w:szCs w:val="24"/>
                                    </w:rPr>
                                  </w:pPr>
                                </w:p>
                              </w:tc>
                              <w:tc>
                                <w:tcPr>
                                  <w:tcW w:w="1701" w:type="dxa"/>
                                  <w:vMerge/>
                                  <w:tcBorders>
                                    <w:bottom w:val="single" w:sz="4" w:space="0" w:color="000000" w:themeColor="text1"/>
                                  </w:tcBorders>
                                  <w:shd w:val="clear" w:color="auto" w:fill="E5DFEC" w:themeFill="accent4" w:themeFillTint="33"/>
                                  <w:vAlign w:val="center"/>
                                </w:tcPr>
                                <w:p w:rsidR="00796344" w:rsidRDefault="00796344" w:rsidP="00DE5673">
                                  <w:pPr>
                                    <w:spacing w:line="400" w:lineRule="exact"/>
                                    <w:jc w:val="center"/>
                                    <w:rPr>
                                      <w:rFonts w:ascii="HGｺﾞｼｯｸM" w:eastAsia="HGｺﾞｼｯｸM" w:hAnsi="HG丸ｺﾞｼｯｸM-PRO"/>
                                      <w:color w:val="000000" w:themeColor="text1"/>
                                      <w:sz w:val="24"/>
                                      <w:szCs w:val="24"/>
                                    </w:rPr>
                                  </w:pPr>
                                </w:p>
                              </w:tc>
                              <w:tc>
                                <w:tcPr>
                                  <w:tcW w:w="454" w:type="dxa"/>
                                  <w:tcBorders>
                                    <w:top w:val="nil"/>
                                    <w:bottom w:val="nil"/>
                                    <w:right w:val="nil"/>
                                  </w:tcBorders>
                                </w:tcPr>
                                <w:p w:rsidR="00796344" w:rsidRDefault="00796344" w:rsidP="00D91335">
                                  <w:pPr>
                                    <w:spacing w:line="400" w:lineRule="exact"/>
                                    <w:jc w:val="center"/>
                                    <w:rPr>
                                      <w:rFonts w:ascii="HGｺﾞｼｯｸM" w:eastAsia="HGｺﾞｼｯｸM" w:hAnsi="HG丸ｺﾞｼｯｸM-PRO"/>
                                      <w:color w:val="000000" w:themeColor="text1"/>
                                      <w:sz w:val="24"/>
                                      <w:szCs w:val="24"/>
                                    </w:rPr>
                                  </w:pPr>
                                </w:p>
                              </w:tc>
                              <w:tc>
                                <w:tcPr>
                                  <w:tcW w:w="1701" w:type="dxa"/>
                                  <w:tcBorders>
                                    <w:top w:val="single" w:sz="4" w:space="0" w:color="000000" w:themeColor="text1"/>
                                    <w:left w:val="nil"/>
                                    <w:bottom w:val="nil"/>
                                  </w:tcBorders>
                                  <w:shd w:val="clear" w:color="auto" w:fill="FFFFFF" w:themeFill="background1"/>
                                </w:tcPr>
                                <w:p w:rsidR="00796344" w:rsidRDefault="00796344"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tcBorders>
                                    <w:bottom w:val="single" w:sz="4" w:space="0" w:color="000000" w:themeColor="text1"/>
                                  </w:tcBorders>
                                </w:tcPr>
                                <w:p w:rsidR="00796344" w:rsidRDefault="00796344" w:rsidP="00D91335">
                                  <w:pPr>
                                    <w:spacing w:line="400" w:lineRule="exact"/>
                                    <w:jc w:val="center"/>
                                    <w:rPr>
                                      <w:rFonts w:ascii="HGｺﾞｼｯｸM" w:eastAsia="HGｺﾞｼｯｸM" w:hAnsi="HG丸ｺﾞｼｯｸM-PRO"/>
                                      <w:color w:val="000000" w:themeColor="text1"/>
                                      <w:sz w:val="24"/>
                                      <w:szCs w:val="24"/>
                                    </w:rPr>
                                  </w:pPr>
                                </w:p>
                              </w:tc>
                            </w:tr>
                          </w:tbl>
                          <w:p w:rsidR="00796344" w:rsidRDefault="00796344" w:rsidP="0088431B">
                            <w:pPr>
                              <w:ind w:leftChars="100" w:left="430" w:hangingChars="100" w:hanging="220"/>
                              <w:jc w:val="left"/>
                              <w:rPr>
                                <w:rFonts w:ascii="HGｺﾞｼｯｸM" w:eastAsia="HGｺﾞｼｯｸM"/>
                                <w:sz w:val="22"/>
                              </w:rPr>
                            </w:pPr>
                          </w:p>
                          <w:tbl>
                            <w:tblPr>
                              <w:tblStyle w:val="a3"/>
                              <w:tblW w:w="7219" w:type="dxa"/>
                              <w:jc w:val="center"/>
                              <w:tblLook w:val="04A0" w:firstRow="1" w:lastRow="0" w:firstColumn="1" w:lastColumn="0" w:noHBand="0" w:noVBand="1"/>
                            </w:tblPr>
                            <w:tblGrid>
                              <w:gridCol w:w="1351"/>
                              <w:gridCol w:w="1190"/>
                              <w:gridCol w:w="1276"/>
                              <w:gridCol w:w="1134"/>
                              <w:gridCol w:w="1134"/>
                              <w:gridCol w:w="1134"/>
                            </w:tblGrid>
                            <w:tr w:rsidR="00796344" w:rsidRPr="00621F96" w:rsidTr="008466EE">
                              <w:trPr>
                                <w:jc w:val="center"/>
                              </w:trPr>
                              <w:tc>
                                <w:tcPr>
                                  <w:tcW w:w="1351" w:type="dxa"/>
                                  <w:shd w:val="clear" w:color="auto" w:fill="31869B"/>
                                </w:tcPr>
                                <w:p w:rsidR="00796344" w:rsidRPr="008466EE" w:rsidRDefault="00796344" w:rsidP="0088431B">
                                  <w:pPr>
                                    <w:jc w:val="left"/>
                                    <w:rPr>
                                      <w:rFonts w:ascii="HGｺﾞｼｯｸM" w:eastAsia="HGｺﾞｼｯｸM"/>
                                      <w:b/>
                                      <w:color w:val="FFFFFF" w:themeColor="background1"/>
                                      <w:sz w:val="20"/>
                                      <w:szCs w:val="20"/>
                                    </w:rPr>
                                  </w:pPr>
                                </w:p>
                              </w:tc>
                              <w:tc>
                                <w:tcPr>
                                  <w:tcW w:w="1190" w:type="dxa"/>
                                  <w:shd w:val="clear" w:color="auto" w:fill="31869B"/>
                                </w:tcPr>
                                <w:p w:rsidR="00796344" w:rsidRPr="00621F96" w:rsidRDefault="00796344" w:rsidP="00EB068C">
                                  <w:pPr>
                                    <w:jc w:val="center"/>
                                    <w:rPr>
                                      <w:rFonts w:ascii="HGｺﾞｼｯｸM" w:eastAsia="HGｺﾞｼｯｸM"/>
                                      <w:b/>
                                      <w:color w:val="FFFFFF" w:themeColor="background1"/>
                                      <w:sz w:val="20"/>
                                      <w:szCs w:val="20"/>
                                    </w:rPr>
                                  </w:pPr>
                                  <w:r w:rsidRPr="00621F96">
                                    <w:rPr>
                                      <w:rFonts w:ascii="HGｺﾞｼｯｸM" w:eastAsia="HGｺﾞｼｯｸM" w:hint="eastAsia"/>
                                      <w:b/>
                                      <w:color w:val="FFFFFF" w:themeColor="background1"/>
                                      <w:sz w:val="20"/>
                                      <w:szCs w:val="20"/>
                                    </w:rPr>
                                    <w:t>資産</w:t>
                                  </w:r>
                                </w:p>
                              </w:tc>
                              <w:tc>
                                <w:tcPr>
                                  <w:tcW w:w="1276" w:type="dxa"/>
                                  <w:shd w:val="clear" w:color="auto" w:fill="31869B"/>
                                </w:tcPr>
                                <w:p w:rsidR="00796344" w:rsidRPr="00621F96" w:rsidRDefault="00796344" w:rsidP="00EB068C">
                                  <w:pPr>
                                    <w:jc w:val="center"/>
                                    <w:rPr>
                                      <w:rFonts w:ascii="HGｺﾞｼｯｸM" w:eastAsia="HGｺﾞｼｯｸM"/>
                                      <w:b/>
                                      <w:color w:val="FFFFFF" w:themeColor="background1"/>
                                      <w:sz w:val="20"/>
                                      <w:szCs w:val="20"/>
                                    </w:rPr>
                                  </w:pPr>
                                  <w:r w:rsidRPr="00621F96">
                                    <w:rPr>
                                      <w:rFonts w:ascii="HGｺﾞｼｯｸM" w:eastAsia="HGｺﾞｼｯｸM" w:hint="eastAsia"/>
                                      <w:b/>
                                      <w:color w:val="FFFFFF" w:themeColor="background1"/>
                                      <w:sz w:val="20"/>
                                      <w:szCs w:val="20"/>
                                    </w:rPr>
                                    <w:t>負債</w:t>
                                  </w:r>
                                </w:p>
                              </w:tc>
                              <w:tc>
                                <w:tcPr>
                                  <w:tcW w:w="1134" w:type="dxa"/>
                                  <w:shd w:val="clear" w:color="auto" w:fill="31869B"/>
                                </w:tcPr>
                                <w:p w:rsidR="00796344" w:rsidRPr="00621F96" w:rsidRDefault="00796344" w:rsidP="00194EC8">
                                  <w:pPr>
                                    <w:jc w:val="center"/>
                                    <w:rPr>
                                      <w:rFonts w:ascii="HGｺﾞｼｯｸM" w:eastAsia="HGｺﾞｼｯｸM"/>
                                      <w:b/>
                                      <w:color w:val="FFFFFF" w:themeColor="background1"/>
                                      <w:sz w:val="20"/>
                                      <w:szCs w:val="20"/>
                                    </w:rPr>
                                  </w:pPr>
                                  <w:r w:rsidRPr="00621F96">
                                    <w:rPr>
                                      <w:rFonts w:ascii="HGｺﾞｼｯｸM" w:eastAsia="HGｺﾞｼｯｸM" w:hint="eastAsia"/>
                                      <w:b/>
                                      <w:color w:val="FFFFFF" w:themeColor="background1"/>
                                      <w:sz w:val="20"/>
                                      <w:szCs w:val="20"/>
                                    </w:rPr>
                                    <w:t>経常費用</w:t>
                                  </w:r>
                                </w:p>
                              </w:tc>
                              <w:tc>
                                <w:tcPr>
                                  <w:tcW w:w="1134" w:type="dxa"/>
                                  <w:shd w:val="clear" w:color="auto" w:fill="31869B"/>
                                </w:tcPr>
                                <w:p w:rsidR="00796344" w:rsidRPr="00621F96" w:rsidRDefault="00796344" w:rsidP="00EB068C">
                                  <w:pPr>
                                    <w:jc w:val="center"/>
                                    <w:rPr>
                                      <w:rFonts w:ascii="HGｺﾞｼｯｸM" w:eastAsia="HGｺﾞｼｯｸM"/>
                                      <w:b/>
                                      <w:color w:val="FFFFFF" w:themeColor="background1"/>
                                      <w:sz w:val="20"/>
                                      <w:szCs w:val="20"/>
                                    </w:rPr>
                                  </w:pPr>
                                  <w:r w:rsidRPr="00621F96">
                                    <w:rPr>
                                      <w:rFonts w:ascii="HGｺﾞｼｯｸM" w:eastAsia="HGｺﾞｼｯｸM" w:hint="eastAsia"/>
                                      <w:b/>
                                      <w:color w:val="FFFFFF" w:themeColor="background1"/>
                                      <w:sz w:val="20"/>
                                      <w:szCs w:val="20"/>
                                    </w:rPr>
                                    <w:t>経常収益</w:t>
                                  </w:r>
                                </w:p>
                              </w:tc>
                              <w:tc>
                                <w:tcPr>
                                  <w:tcW w:w="1134" w:type="dxa"/>
                                  <w:shd w:val="clear" w:color="auto" w:fill="31869B"/>
                                </w:tcPr>
                                <w:p w:rsidR="00796344" w:rsidRPr="00621F96" w:rsidRDefault="00796344" w:rsidP="00EB068C">
                                  <w:pPr>
                                    <w:jc w:val="center"/>
                                    <w:rPr>
                                      <w:rFonts w:ascii="HGｺﾞｼｯｸM" w:eastAsia="HGｺﾞｼｯｸM"/>
                                      <w:b/>
                                      <w:color w:val="FFFFFF" w:themeColor="background1"/>
                                      <w:sz w:val="20"/>
                                      <w:szCs w:val="20"/>
                                    </w:rPr>
                                  </w:pPr>
                                  <w:r w:rsidRPr="00621F96">
                                    <w:rPr>
                                      <w:rFonts w:ascii="HGｺﾞｼｯｸM" w:eastAsia="HGｺﾞｼｯｸM" w:hint="eastAsia"/>
                                      <w:b/>
                                      <w:color w:val="FFFFFF" w:themeColor="background1"/>
                                      <w:sz w:val="20"/>
                                      <w:szCs w:val="20"/>
                                    </w:rPr>
                                    <w:t>人口</w:t>
                                  </w:r>
                                </w:p>
                              </w:tc>
                            </w:tr>
                            <w:tr w:rsidR="00796344" w:rsidRPr="00621F96" w:rsidTr="00E41C1C">
                              <w:trPr>
                                <w:jc w:val="center"/>
                              </w:trPr>
                              <w:tc>
                                <w:tcPr>
                                  <w:tcW w:w="1351" w:type="dxa"/>
                                </w:tcPr>
                                <w:p w:rsidR="00796344" w:rsidRPr="00621F96" w:rsidRDefault="00796344" w:rsidP="00EB068C">
                                  <w:pPr>
                                    <w:jc w:val="center"/>
                                    <w:rPr>
                                      <w:rFonts w:ascii="HGｺﾞｼｯｸM" w:eastAsia="HGｺﾞｼｯｸM"/>
                                      <w:sz w:val="20"/>
                                      <w:szCs w:val="20"/>
                                    </w:rPr>
                                  </w:pPr>
                                  <w:r w:rsidRPr="00621F96">
                                    <w:rPr>
                                      <w:rFonts w:ascii="HGｺﾞｼｯｸM" w:eastAsia="HGｺﾞｼｯｸM" w:hint="eastAsia"/>
                                      <w:sz w:val="20"/>
                                      <w:szCs w:val="20"/>
                                    </w:rPr>
                                    <w:t>平成28年度</w:t>
                                  </w:r>
                                </w:p>
                              </w:tc>
                              <w:tc>
                                <w:tcPr>
                                  <w:tcW w:w="1190" w:type="dxa"/>
                                </w:tcPr>
                                <w:p w:rsidR="00796344" w:rsidRPr="003E0C09" w:rsidRDefault="00796344" w:rsidP="00D115C9">
                                  <w:pPr>
                                    <w:jc w:val="right"/>
                                    <w:rPr>
                                      <w:rFonts w:ascii="HGｺﾞｼｯｸM" w:eastAsia="HGｺﾞｼｯｸM"/>
                                      <w:sz w:val="18"/>
                                      <w:szCs w:val="18"/>
                                    </w:rPr>
                                  </w:pPr>
                                  <w:r w:rsidRPr="003E0C09">
                                    <w:rPr>
                                      <w:rFonts w:ascii="HGｺﾞｼｯｸM" w:eastAsia="HGｺﾞｼｯｸM" w:hint="eastAsia"/>
                                      <w:sz w:val="18"/>
                                      <w:szCs w:val="18"/>
                                    </w:rPr>
                                    <w:t>557万7千円</w:t>
                                  </w:r>
                                </w:p>
                              </w:tc>
                              <w:tc>
                                <w:tcPr>
                                  <w:tcW w:w="1276" w:type="dxa"/>
                                </w:tcPr>
                                <w:p w:rsidR="00796344" w:rsidRPr="003E0C09" w:rsidRDefault="00796344" w:rsidP="002E74F5">
                                  <w:pPr>
                                    <w:jc w:val="right"/>
                                    <w:rPr>
                                      <w:rFonts w:ascii="HGｺﾞｼｯｸM" w:eastAsia="HGｺﾞｼｯｸM"/>
                                      <w:sz w:val="18"/>
                                      <w:szCs w:val="18"/>
                                    </w:rPr>
                                  </w:pPr>
                                  <w:r w:rsidRPr="003E0C09">
                                    <w:rPr>
                                      <w:rFonts w:ascii="HGｺﾞｼｯｸM" w:eastAsia="HGｺﾞｼｯｸM" w:hint="eastAsia"/>
                                      <w:sz w:val="18"/>
                                      <w:szCs w:val="18"/>
                                    </w:rPr>
                                    <w:t>101万9千円</w:t>
                                  </w:r>
                                </w:p>
                              </w:tc>
                              <w:tc>
                                <w:tcPr>
                                  <w:tcW w:w="1134" w:type="dxa"/>
                                </w:tcPr>
                                <w:p w:rsidR="00796344" w:rsidRPr="003E0C09" w:rsidRDefault="00796344" w:rsidP="002E74F5">
                                  <w:pPr>
                                    <w:jc w:val="right"/>
                                    <w:rPr>
                                      <w:rFonts w:ascii="HGｺﾞｼｯｸM" w:eastAsia="HGｺﾞｼｯｸM"/>
                                      <w:sz w:val="18"/>
                                      <w:szCs w:val="18"/>
                                    </w:rPr>
                                  </w:pPr>
                                  <w:r w:rsidRPr="003E0C09">
                                    <w:rPr>
                                      <w:rFonts w:ascii="HGｺﾞｼｯｸM" w:eastAsia="HGｺﾞｼｯｸM" w:hint="eastAsia"/>
                                      <w:sz w:val="18"/>
                                      <w:szCs w:val="18"/>
                                    </w:rPr>
                                    <w:t>46万7千円</w:t>
                                  </w:r>
                                </w:p>
                              </w:tc>
                              <w:tc>
                                <w:tcPr>
                                  <w:tcW w:w="1134" w:type="dxa"/>
                                </w:tcPr>
                                <w:p w:rsidR="00796344" w:rsidRPr="003E0C09" w:rsidRDefault="00796344" w:rsidP="002E74F5">
                                  <w:pPr>
                                    <w:jc w:val="right"/>
                                    <w:rPr>
                                      <w:rFonts w:ascii="HGｺﾞｼｯｸM" w:eastAsia="HGｺﾞｼｯｸM"/>
                                      <w:sz w:val="18"/>
                                      <w:szCs w:val="18"/>
                                    </w:rPr>
                                  </w:pPr>
                                  <w:r w:rsidRPr="003E0C09">
                                    <w:rPr>
                                      <w:rFonts w:ascii="HGｺﾞｼｯｸM" w:eastAsia="HGｺﾞｼｯｸM" w:hint="eastAsia"/>
                                      <w:sz w:val="18"/>
                                      <w:szCs w:val="18"/>
                                    </w:rPr>
                                    <w:t>51万0千円</w:t>
                                  </w:r>
                                </w:p>
                              </w:tc>
                              <w:tc>
                                <w:tcPr>
                                  <w:tcW w:w="1134" w:type="dxa"/>
                                </w:tcPr>
                                <w:p w:rsidR="00796344" w:rsidRPr="00621F96" w:rsidRDefault="00796344" w:rsidP="008D4C81">
                                  <w:pPr>
                                    <w:jc w:val="right"/>
                                    <w:rPr>
                                      <w:rFonts w:ascii="HGｺﾞｼｯｸM" w:eastAsia="HGｺﾞｼｯｸM"/>
                                      <w:sz w:val="16"/>
                                      <w:szCs w:val="16"/>
                                    </w:rPr>
                                  </w:pPr>
                                  <w:r w:rsidRPr="00621F96">
                                    <w:rPr>
                                      <w:rFonts w:ascii="HGｺﾞｼｯｸM" w:eastAsia="HGｺﾞｼｯｸM" w:hint="eastAsia"/>
                                      <w:sz w:val="16"/>
                                      <w:szCs w:val="16"/>
                                    </w:rPr>
                                    <w:t>2,702,242人</w:t>
                                  </w:r>
                                </w:p>
                              </w:tc>
                            </w:tr>
                            <w:tr w:rsidR="00796344" w:rsidRPr="00621F96" w:rsidTr="00E41C1C">
                              <w:trPr>
                                <w:jc w:val="center"/>
                              </w:trPr>
                              <w:tc>
                                <w:tcPr>
                                  <w:tcW w:w="1351" w:type="dxa"/>
                                </w:tcPr>
                                <w:p w:rsidR="00796344" w:rsidRPr="00621F96" w:rsidRDefault="00796344" w:rsidP="00EB068C">
                                  <w:pPr>
                                    <w:jc w:val="center"/>
                                    <w:rPr>
                                      <w:rFonts w:ascii="HGｺﾞｼｯｸM" w:eastAsia="HGｺﾞｼｯｸM"/>
                                      <w:sz w:val="20"/>
                                      <w:szCs w:val="20"/>
                                    </w:rPr>
                                  </w:pPr>
                                  <w:r w:rsidRPr="00621F96">
                                    <w:rPr>
                                      <w:rFonts w:ascii="HGｺﾞｼｯｸM" w:eastAsia="HGｺﾞｼｯｸM" w:hint="eastAsia"/>
                                      <w:sz w:val="20"/>
                                      <w:szCs w:val="20"/>
                                    </w:rPr>
                                    <w:t>平成27年度</w:t>
                                  </w:r>
                                </w:p>
                              </w:tc>
                              <w:tc>
                                <w:tcPr>
                                  <w:tcW w:w="1190" w:type="dxa"/>
                                </w:tcPr>
                                <w:p w:rsidR="00796344" w:rsidRPr="003E0C09" w:rsidRDefault="00796344" w:rsidP="008F7131">
                                  <w:pPr>
                                    <w:jc w:val="right"/>
                                    <w:rPr>
                                      <w:rFonts w:ascii="HGｺﾞｼｯｸM" w:eastAsia="HGｺﾞｼｯｸM"/>
                                      <w:sz w:val="18"/>
                                      <w:szCs w:val="18"/>
                                    </w:rPr>
                                  </w:pPr>
                                  <w:r w:rsidRPr="003E0C09">
                                    <w:rPr>
                                      <w:rFonts w:ascii="HGｺﾞｼｯｸM" w:eastAsia="HGｺﾞｼｯｸM" w:hint="eastAsia"/>
                                      <w:sz w:val="18"/>
                                      <w:szCs w:val="18"/>
                                    </w:rPr>
                                    <w:t>559万8千円</w:t>
                                  </w:r>
                                </w:p>
                              </w:tc>
                              <w:tc>
                                <w:tcPr>
                                  <w:tcW w:w="1276" w:type="dxa"/>
                                </w:tcPr>
                                <w:p w:rsidR="00796344" w:rsidRPr="003E0C09" w:rsidRDefault="00796344" w:rsidP="008F7131">
                                  <w:pPr>
                                    <w:jc w:val="right"/>
                                    <w:rPr>
                                      <w:rFonts w:ascii="HGｺﾞｼｯｸM" w:eastAsia="HGｺﾞｼｯｸM"/>
                                      <w:sz w:val="18"/>
                                      <w:szCs w:val="18"/>
                                    </w:rPr>
                                  </w:pPr>
                                  <w:r w:rsidRPr="003E0C09">
                                    <w:rPr>
                                      <w:rFonts w:ascii="HGｺﾞｼｯｸM" w:eastAsia="HGｺﾞｼｯｸM" w:hint="eastAsia"/>
                                      <w:sz w:val="18"/>
                                      <w:szCs w:val="18"/>
                                    </w:rPr>
                                    <w:t>108万7千円</w:t>
                                  </w:r>
                                </w:p>
                              </w:tc>
                              <w:tc>
                                <w:tcPr>
                                  <w:tcW w:w="1134" w:type="dxa"/>
                                </w:tcPr>
                                <w:p w:rsidR="00796344" w:rsidRPr="003E0C09" w:rsidRDefault="00796344" w:rsidP="00194EC8">
                                  <w:pPr>
                                    <w:jc w:val="right"/>
                                    <w:rPr>
                                      <w:rFonts w:ascii="HGｺﾞｼｯｸM" w:eastAsia="HGｺﾞｼｯｸM"/>
                                      <w:sz w:val="18"/>
                                      <w:szCs w:val="18"/>
                                    </w:rPr>
                                  </w:pPr>
                                  <w:r w:rsidRPr="003E0C09">
                                    <w:rPr>
                                      <w:rFonts w:ascii="HGｺﾞｼｯｸM" w:eastAsia="HGｺﾞｼｯｸM" w:hint="eastAsia"/>
                                      <w:sz w:val="18"/>
                                      <w:szCs w:val="18"/>
                                    </w:rPr>
                                    <w:t>46万9千円</w:t>
                                  </w:r>
                                </w:p>
                              </w:tc>
                              <w:tc>
                                <w:tcPr>
                                  <w:tcW w:w="1134" w:type="dxa"/>
                                </w:tcPr>
                                <w:p w:rsidR="00796344" w:rsidRPr="003E0C09" w:rsidRDefault="00796344" w:rsidP="00EB068C">
                                  <w:pPr>
                                    <w:jc w:val="right"/>
                                    <w:rPr>
                                      <w:rFonts w:ascii="HGｺﾞｼｯｸM" w:eastAsia="HGｺﾞｼｯｸM"/>
                                      <w:sz w:val="18"/>
                                      <w:szCs w:val="18"/>
                                    </w:rPr>
                                  </w:pPr>
                                  <w:r w:rsidRPr="003E0C09">
                                    <w:rPr>
                                      <w:rFonts w:ascii="HGｺﾞｼｯｸM" w:eastAsia="HGｺﾞｼｯｸM" w:hint="eastAsia"/>
                                      <w:sz w:val="18"/>
                                      <w:szCs w:val="18"/>
                                    </w:rPr>
                                    <w:t>51万4千円</w:t>
                                  </w:r>
                                </w:p>
                              </w:tc>
                              <w:tc>
                                <w:tcPr>
                                  <w:tcW w:w="1134" w:type="dxa"/>
                                </w:tcPr>
                                <w:p w:rsidR="00796344" w:rsidRPr="00621F96" w:rsidRDefault="00796344" w:rsidP="008D4C81">
                                  <w:pPr>
                                    <w:jc w:val="right"/>
                                    <w:rPr>
                                      <w:rFonts w:ascii="HGｺﾞｼｯｸM" w:eastAsia="HGｺﾞｼｯｸM"/>
                                      <w:sz w:val="16"/>
                                      <w:szCs w:val="16"/>
                                    </w:rPr>
                                  </w:pPr>
                                  <w:r w:rsidRPr="00621F96">
                                    <w:rPr>
                                      <w:rFonts w:ascii="HGｺﾞｼｯｸM" w:eastAsia="HGｺﾞｼｯｸM" w:hint="eastAsia"/>
                                      <w:sz w:val="16"/>
                                      <w:szCs w:val="16"/>
                                    </w:rPr>
                                    <w:t>2,692,845人</w:t>
                                  </w:r>
                                </w:p>
                              </w:tc>
                            </w:tr>
                            <w:tr w:rsidR="00796344" w:rsidRPr="00621F96" w:rsidTr="00E41C1C">
                              <w:trPr>
                                <w:jc w:val="center"/>
                              </w:trPr>
                              <w:tc>
                                <w:tcPr>
                                  <w:tcW w:w="1351" w:type="dxa"/>
                                </w:tcPr>
                                <w:p w:rsidR="00796344" w:rsidRPr="00621F96" w:rsidRDefault="00796344" w:rsidP="00EB068C">
                                  <w:pPr>
                                    <w:jc w:val="center"/>
                                    <w:rPr>
                                      <w:rFonts w:ascii="HGｺﾞｼｯｸM" w:eastAsia="HGｺﾞｼｯｸM"/>
                                      <w:sz w:val="20"/>
                                      <w:szCs w:val="20"/>
                                    </w:rPr>
                                  </w:pPr>
                                  <w:r w:rsidRPr="00621F96">
                                    <w:rPr>
                                      <w:rFonts w:ascii="HGｺﾞｼｯｸM" w:eastAsia="HGｺﾞｼｯｸM" w:hint="eastAsia"/>
                                      <w:sz w:val="20"/>
                                      <w:szCs w:val="20"/>
                                    </w:rPr>
                                    <w:t>増減額</w:t>
                                  </w:r>
                                </w:p>
                              </w:tc>
                              <w:tc>
                                <w:tcPr>
                                  <w:tcW w:w="1190" w:type="dxa"/>
                                </w:tcPr>
                                <w:p w:rsidR="00796344" w:rsidRPr="00621F96" w:rsidRDefault="00796344" w:rsidP="008F7131">
                                  <w:pPr>
                                    <w:jc w:val="right"/>
                                    <w:rPr>
                                      <w:rFonts w:ascii="HGｺﾞｼｯｸM" w:eastAsia="HGｺﾞｼｯｸM"/>
                                      <w:sz w:val="18"/>
                                      <w:szCs w:val="18"/>
                                    </w:rPr>
                                  </w:pPr>
                                  <w:r w:rsidRPr="00621F96">
                                    <w:rPr>
                                      <w:rFonts w:ascii="HGｺﾞｼｯｸM" w:eastAsia="HGｺﾞｼｯｸM" w:hint="eastAsia"/>
                                      <w:sz w:val="18"/>
                                      <w:szCs w:val="18"/>
                                    </w:rPr>
                                    <w:t>▲2万1千円</w:t>
                                  </w:r>
                                </w:p>
                              </w:tc>
                              <w:tc>
                                <w:tcPr>
                                  <w:tcW w:w="1276" w:type="dxa"/>
                                </w:tcPr>
                                <w:p w:rsidR="00796344" w:rsidRPr="00621F96" w:rsidRDefault="00796344" w:rsidP="008F7131">
                                  <w:pPr>
                                    <w:jc w:val="right"/>
                                    <w:rPr>
                                      <w:rFonts w:ascii="HGｺﾞｼｯｸM" w:eastAsia="HGｺﾞｼｯｸM"/>
                                      <w:sz w:val="18"/>
                                      <w:szCs w:val="18"/>
                                    </w:rPr>
                                  </w:pPr>
                                  <w:r w:rsidRPr="00621F96">
                                    <w:rPr>
                                      <w:rFonts w:ascii="HGｺﾞｼｯｸM" w:eastAsia="HGｺﾞｼｯｸM" w:hint="eastAsia"/>
                                      <w:sz w:val="18"/>
                                      <w:szCs w:val="18"/>
                                    </w:rPr>
                                    <w:t>▲6万8千円</w:t>
                                  </w:r>
                                </w:p>
                              </w:tc>
                              <w:tc>
                                <w:tcPr>
                                  <w:tcW w:w="1134" w:type="dxa"/>
                                </w:tcPr>
                                <w:p w:rsidR="00796344" w:rsidRPr="00621F96" w:rsidRDefault="00796344" w:rsidP="00194EC8">
                                  <w:pPr>
                                    <w:jc w:val="right"/>
                                    <w:rPr>
                                      <w:rFonts w:ascii="HGｺﾞｼｯｸM" w:eastAsia="HGｺﾞｼｯｸM"/>
                                      <w:sz w:val="18"/>
                                      <w:szCs w:val="18"/>
                                    </w:rPr>
                                  </w:pPr>
                                  <w:r w:rsidRPr="00621F96">
                                    <w:rPr>
                                      <w:rFonts w:ascii="HGｺﾞｼｯｸM" w:eastAsia="HGｺﾞｼｯｸM" w:hint="eastAsia"/>
                                      <w:sz w:val="18"/>
                                      <w:szCs w:val="18"/>
                                    </w:rPr>
                                    <w:t>▲2千円</w:t>
                                  </w:r>
                                </w:p>
                              </w:tc>
                              <w:tc>
                                <w:tcPr>
                                  <w:tcW w:w="1134" w:type="dxa"/>
                                </w:tcPr>
                                <w:p w:rsidR="00796344" w:rsidRPr="00621F96" w:rsidRDefault="00796344" w:rsidP="008D4C81">
                                  <w:pPr>
                                    <w:jc w:val="right"/>
                                    <w:rPr>
                                      <w:rFonts w:ascii="HGｺﾞｼｯｸM" w:eastAsia="HGｺﾞｼｯｸM"/>
                                      <w:sz w:val="18"/>
                                      <w:szCs w:val="18"/>
                                    </w:rPr>
                                  </w:pPr>
                                  <w:r w:rsidRPr="00621F96">
                                    <w:rPr>
                                      <w:rFonts w:ascii="HGｺﾞｼｯｸM" w:eastAsia="HGｺﾞｼｯｸM" w:hint="eastAsia"/>
                                      <w:sz w:val="18"/>
                                      <w:szCs w:val="18"/>
                                    </w:rPr>
                                    <w:t>▲4千円</w:t>
                                  </w:r>
                                </w:p>
                              </w:tc>
                              <w:tc>
                                <w:tcPr>
                                  <w:tcW w:w="1134" w:type="dxa"/>
                                </w:tcPr>
                                <w:p w:rsidR="00796344" w:rsidRPr="00621F96" w:rsidRDefault="00796344" w:rsidP="008F7131">
                                  <w:pPr>
                                    <w:wordWrap w:val="0"/>
                                    <w:jc w:val="right"/>
                                    <w:rPr>
                                      <w:rFonts w:ascii="HGｺﾞｼｯｸM" w:eastAsia="HGｺﾞｼｯｸM"/>
                                      <w:sz w:val="16"/>
                                      <w:szCs w:val="16"/>
                                    </w:rPr>
                                  </w:pPr>
                                  <w:r w:rsidRPr="00621F96">
                                    <w:rPr>
                                      <w:rFonts w:ascii="HGｺﾞｼｯｸM" w:eastAsia="HGｺﾞｼｯｸM" w:hint="eastAsia"/>
                                      <w:sz w:val="16"/>
                                      <w:szCs w:val="16"/>
                                    </w:rPr>
                                    <w:t>9,397人</w:t>
                                  </w:r>
                                </w:p>
                              </w:tc>
                            </w:tr>
                          </w:tbl>
                          <w:p w:rsidR="00796344" w:rsidRPr="00E77868" w:rsidRDefault="00796344" w:rsidP="00E77868">
                            <w:pPr>
                              <w:ind w:leftChars="150" w:left="315" w:firstLineChars="100" w:firstLine="210"/>
                              <w:jc w:val="left"/>
                              <w:rPr>
                                <w:rFonts w:ascii="HGｺﾞｼｯｸM" w:eastAsia="HGｺﾞｼｯｸM"/>
                              </w:rPr>
                            </w:pPr>
                            <w:r w:rsidRPr="00621F96">
                              <w:rPr>
                                <w:rFonts w:ascii="HGｺﾞｼｯｸM" w:eastAsia="HGｺﾞｼｯｸM" w:hint="eastAsia"/>
                              </w:rPr>
                              <w:t>※人口：各年度の3月1日現在（大阪市の推計人口）</w:t>
                            </w:r>
                          </w:p>
                          <w:p w:rsidR="00796344" w:rsidRPr="0088431B" w:rsidRDefault="00796344" w:rsidP="0088431B">
                            <w:pPr>
                              <w:ind w:leftChars="100" w:left="430" w:hangingChars="100" w:hanging="220"/>
                              <w:jc w:val="left"/>
                              <w:rPr>
                                <w:rFonts w:ascii="HGｺﾞｼｯｸM" w:eastAsia="HGｺﾞｼｯｸM"/>
                                <w:sz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メモ 13" o:spid="_x0000_s1039" type="#_x0000_t65" style="position:absolute;margin-left:13.95pt;margin-top:14.5pt;width:403.5pt;height:35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" adj="20852" fillcolor="white [3201]" strokecolor="#205867 [1608]" strokeweight="2pt">
                <v:textbox>
                  <w:txbxContent>
                    <w:p w:rsidR="00796344" w:rsidRPr="00943AD9" w:rsidRDefault="00796344" w:rsidP="00DA2D97">
                      <w:pPr>
                        <w:spacing w:line="440" w:lineRule="exact"/>
                        <w:jc w:val="left"/>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b/>
                          <w:color w:val="000000" w:themeColor="text1"/>
                          <w:sz w:val="24"/>
                          <w:szCs w:val="24"/>
                        </w:rPr>
                        <w:t>【</w:t>
                      </w:r>
                      <w:r>
                        <w:rPr>
                          <w:rFonts w:ascii="HGｺﾞｼｯｸM" w:eastAsia="HGｺﾞｼｯｸM" w:hAnsi="HG丸ｺﾞｼｯｸM-PRO" w:hint="eastAsia"/>
                          <w:b/>
                          <w:color w:val="000000" w:themeColor="text1"/>
                          <w:sz w:val="24"/>
                          <w:szCs w:val="24"/>
                        </w:rPr>
                        <w:t>参考</w:t>
                      </w:r>
                      <w:r w:rsidRPr="00943AD9">
                        <w:rPr>
                          <w:rFonts w:ascii="HGｺﾞｼｯｸM" w:eastAsia="HGｺﾞｼｯｸM" w:hAnsi="HG丸ｺﾞｼｯｸM-PRO" w:hint="eastAsia"/>
                          <w:b/>
                          <w:color w:val="000000" w:themeColor="text1"/>
                          <w:sz w:val="24"/>
                          <w:szCs w:val="24"/>
                        </w:rPr>
                        <w:t>】</w:t>
                      </w:r>
                      <w:r>
                        <w:rPr>
                          <w:rFonts w:ascii="HGｺﾞｼｯｸM" w:eastAsia="HGｺﾞｼｯｸM" w:hAnsi="HG丸ｺﾞｼｯｸM-PRO" w:hint="eastAsia"/>
                          <w:color w:val="000000" w:themeColor="text1"/>
                          <w:sz w:val="24"/>
                          <w:szCs w:val="24"/>
                        </w:rPr>
                        <w:t>市民1人あたりの資産等の状況について</w:t>
                      </w:r>
                    </w:p>
                    <w:p w:rsidR="00796344" w:rsidRPr="00943AD9" w:rsidRDefault="00796344" w:rsidP="00DA2D97">
                      <w:pPr>
                        <w:spacing w:line="240" w:lineRule="exact"/>
                        <w:jc w:val="left"/>
                        <w:rPr>
                          <w:rFonts w:ascii="HGｺﾞｼｯｸM" w:eastAsia="HGｺﾞｼｯｸM" w:hAnsi="HG丸ｺﾞｼｯｸM-PRO"/>
                          <w:color w:val="000000" w:themeColor="text1"/>
                          <w:sz w:val="24"/>
                          <w:szCs w:val="24"/>
                        </w:rPr>
                      </w:pPr>
                    </w:p>
                    <w:p w:rsidR="00796344" w:rsidRDefault="00796344" w:rsidP="00DA2D97">
                      <w:pPr>
                        <w:spacing w:line="400" w:lineRule="exact"/>
                        <w:ind w:firstLineChars="100" w:firstLine="240"/>
                        <w:jc w:val="left"/>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一般会計の資産等を市民1人あたりに換算すると、以下の図のようになります。</w:t>
                      </w:r>
                    </w:p>
                    <w:p w:rsidR="00796344" w:rsidRPr="00AF380B" w:rsidRDefault="00796344" w:rsidP="00AF380B">
                      <w:pPr>
                        <w:spacing w:line="400" w:lineRule="exact"/>
                        <w:ind w:firstLineChars="100" w:firstLine="200"/>
                        <w:jc w:val="left"/>
                        <w:rPr>
                          <w:rFonts w:ascii="HGｺﾞｼｯｸM" w:eastAsia="HGｺﾞｼｯｸM" w:hAnsi="HG丸ｺﾞｼｯｸM-PRO"/>
                          <w:color w:val="000000" w:themeColor="text1"/>
                          <w:sz w:val="20"/>
                          <w:szCs w:val="20"/>
                        </w:rPr>
                      </w:pPr>
                      <w:r w:rsidRPr="003E0C09">
                        <w:rPr>
                          <w:rFonts w:ascii="HGｺﾞｼｯｸM" w:eastAsia="HGｺﾞｼｯｸM" w:hAnsi="HG丸ｺﾞｼｯｸM-PRO" w:hint="eastAsia"/>
                          <w:color w:val="000000" w:themeColor="text1"/>
                          <w:sz w:val="20"/>
                          <w:szCs w:val="20"/>
                        </w:rPr>
                        <w:t>※金額は表示桁未満を四捨五入して表示しています。</w:t>
                      </w:r>
                    </w:p>
                    <w:p w:rsidR="00796344" w:rsidRDefault="00796344" w:rsidP="009969DD">
                      <w:pPr>
                        <w:spacing w:line="400" w:lineRule="exact"/>
                        <w:jc w:val="left"/>
                        <w:rPr>
                          <w:rFonts w:ascii="HGｺﾞｼｯｸM" w:eastAsia="HGｺﾞｼｯｸM" w:hAnsi="HG丸ｺﾞｼｯｸM-PRO"/>
                          <w:color w:val="000000" w:themeColor="text1"/>
                          <w:sz w:val="24"/>
                          <w:szCs w:val="24"/>
                        </w:rPr>
                      </w:pPr>
                    </w:p>
                    <w:tbl>
                      <w:tblPr>
                        <w:tblStyle w:val="a3"/>
                        <w:tblW w:w="0" w:type="auto"/>
                        <w:jc w:val="center"/>
                        <w:tblBorders>
                          <w:top w:val="single" w:sz="4" w:space="0" w:color="000000" w:themeColor="text1"/>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01"/>
                        <w:gridCol w:w="1701"/>
                        <w:gridCol w:w="454"/>
                        <w:gridCol w:w="1701"/>
                        <w:gridCol w:w="1701"/>
                      </w:tblGrid>
                      <w:tr w:rsidR="00796344" w:rsidTr="00AC68B2">
                        <w:trPr>
                          <w:jc w:val="center"/>
                        </w:trPr>
                        <w:tc>
                          <w:tcPr>
                            <w:tcW w:w="1701" w:type="dxa"/>
                            <w:shd w:val="clear" w:color="auto" w:fill="244061" w:themeFill="accent1" w:themeFillShade="80"/>
                            <w:vAlign w:val="center"/>
                          </w:tcPr>
                          <w:p w:rsidR="00796344" w:rsidRPr="00372B4D" w:rsidRDefault="00796344" w:rsidP="00DE5673">
                            <w:pPr>
                              <w:spacing w:line="400" w:lineRule="exact"/>
                              <w:jc w:val="center"/>
                              <w:rPr>
                                <w:rFonts w:ascii="HGｺﾞｼｯｸM" w:eastAsia="HGｺﾞｼｯｸM" w:hAnsi="HG丸ｺﾞｼｯｸM-PRO"/>
                                <w:b/>
                                <w:color w:val="FFFFFF" w:themeColor="background1"/>
                                <w:sz w:val="24"/>
                                <w:szCs w:val="24"/>
                              </w:rPr>
                            </w:pPr>
                            <w:r w:rsidRPr="00372B4D">
                              <w:rPr>
                                <w:rFonts w:ascii="HGｺﾞｼｯｸM" w:eastAsia="HGｺﾞｼｯｸM" w:hAnsi="HG丸ｺﾞｼｯｸM-PRO" w:hint="eastAsia"/>
                                <w:b/>
                                <w:color w:val="FFFFFF" w:themeColor="background1"/>
                                <w:sz w:val="24"/>
                                <w:szCs w:val="24"/>
                              </w:rPr>
                              <w:t>資　産</w:t>
                            </w:r>
                          </w:p>
                        </w:tc>
                        <w:tc>
                          <w:tcPr>
                            <w:tcW w:w="1701" w:type="dxa"/>
                            <w:shd w:val="clear" w:color="auto" w:fill="632423" w:themeFill="accent2" w:themeFillShade="80"/>
                            <w:vAlign w:val="center"/>
                          </w:tcPr>
                          <w:p w:rsidR="00796344" w:rsidRPr="00372B4D" w:rsidRDefault="00796344" w:rsidP="00DE5673">
                            <w:pPr>
                              <w:spacing w:line="400" w:lineRule="exact"/>
                              <w:jc w:val="center"/>
                              <w:rPr>
                                <w:rFonts w:ascii="HGｺﾞｼｯｸM" w:eastAsia="HGｺﾞｼｯｸM" w:hAnsi="HG丸ｺﾞｼｯｸM-PRO"/>
                                <w:b/>
                                <w:color w:val="FFFFFF" w:themeColor="background1"/>
                                <w:sz w:val="24"/>
                                <w:szCs w:val="24"/>
                              </w:rPr>
                            </w:pPr>
                            <w:r w:rsidRPr="00372B4D">
                              <w:rPr>
                                <w:rFonts w:ascii="HGｺﾞｼｯｸM" w:eastAsia="HGｺﾞｼｯｸM" w:hAnsi="HG丸ｺﾞｼｯｸM-PRO" w:hint="eastAsia"/>
                                <w:b/>
                                <w:color w:val="FFFFFF" w:themeColor="background1"/>
                                <w:sz w:val="24"/>
                                <w:szCs w:val="24"/>
                              </w:rPr>
                              <w:t>負　債</w:t>
                            </w:r>
                          </w:p>
                        </w:tc>
                        <w:tc>
                          <w:tcPr>
                            <w:tcW w:w="454" w:type="dxa"/>
                            <w:tcBorders>
                              <w:top w:val="nil"/>
                              <w:bottom w:val="nil"/>
                            </w:tcBorders>
                          </w:tcPr>
                          <w:p w:rsidR="00796344" w:rsidRDefault="00796344" w:rsidP="00D91335">
                            <w:pPr>
                              <w:spacing w:line="400" w:lineRule="exact"/>
                              <w:jc w:val="center"/>
                              <w:rPr>
                                <w:rFonts w:ascii="HGｺﾞｼｯｸM" w:eastAsia="HGｺﾞｼｯｸM" w:hAnsi="HG丸ｺﾞｼｯｸM-PRO"/>
                                <w:color w:val="000000" w:themeColor="text1"/>
                                <w:sz w:val="24"/>
                                <w:szCs w:val="24"/>
                              </w:rPr>
                            </w:pPr>
                          </w:p>
                        </w:tc>
                        <w:tc>
                          <w:tcPr>
                            <w:tcW w:w="1701" w:type="dxa"/>
                            <w:tcBorders>
                              <w:bottom w:val="single" w:sz="4" w:space="0" w:color="000000" w:themeColor="text1"/>
                            </w:tcBorders>
                            <w:shd w:val="clear" w:color="auto" w:fill="632423" w:themeFill="accent2" w:themeFillShade="80"/>
                            <w:vAlign w:val="center"/>
                          </w:tcPr>
                          <w:p w:rsidR="00796344" w:rsidRPr="00372B4D" w:rsidRDefault="00796344" w:rsidP="00E41C1C">
                            <w:pPr>
                              <w:spacing w:line="400" w:lineRule="exact"/>
                              <w:jc w:val="center"/>
                              <w:rPr>
                                <w:rFonts w:ascii="HGｺﾞｼｯｸM" w:eastAsia="HGｺﾞｼｯｸM" w:hAnsi="HG丸ｺﾞｼｯｸM-PRO"/>
                                <w:b/>
                                <w:color w:val="FFFFFF" w:themeColor="background1"/>
                                <w:sz w:val="24"/>
                                <w:szCs w:val="24"/>
                              </w:rPr>
                            </w:pPr>
                            <w:r w:rsidRPr="00372B4D">
                              <w:rPr>
                                <w:rFonts w:ascii="HGｺﾞｼｯｸM" w:eastAsia="HGｺﾞｼｯｸM" w:hAnsi="HG丸ｺﾞｼｯｸM-PRO" w:hint="eastAsia"/>
                                <w:b/>
                                <w:color w:val="FFFFFF" w:themeColor="background1"/>
                                <w:sz w:val="24"/>
                                <w:szCs w:val="24"/>
                              </w:rPr>
                              <w:t>経常</w:t>
                            </w:r>
                            <w:r>
                              <w:rPr>
                                <w:rFonts w:ascii="HGｺﾞｼｯｸM" w:eastAsia="HGｺﾞｼｯｸM" w:hAnsi="HG丸ｺﾞｼｯｸM-PRO" w:hint="eastAsia"/>
                                <w:b/>
                                <w:color w:val="FFFFFF" w:themeColor="background1"/>
                                <w:sz w:val="24"/>
                                <w:szCs w:val="24"/>
                              </w:rPr>
                              <w:t>費用</w:t>
                            </w:r>
                          </w:p>
                        </w:tc>
                        <w:tc>
                          <w:tcPr>
                            <w:tcW w:w="1701" w:type="dxa"/>
                            <w:shd w:val="clear" w:color="auto" w:fill="244061" w:themeFill="accent1" w:themeFillShade="80"/>
                            <w:vAlign w:val="center"/>
                          </w:tcPr>
                          <w:p w:rsidR="00796344" w:rsidRPr="00372B4D" w:rsidRDefault="00796344" w:rsidP="00E41C1C">
                            <w:pPr>
                              <w:spacing w:line="400" w:lineRule="exact"/>
                              <w:jc w:val="center"/>
                              <w:rPr>
                                <w:rFonts w:ascii="HGｺﾞｼｯｸM" w:eastAsia="HGｺﾞｼｯｸM" w:hAnsi="HG丸ｺﾞｼｯｸM-PRO"/>
                                <w:b/>
                                <w:color w:val="FFFFFF" w:themeColor="background1"/>
                                <w:sz w:val="24"/>
                                <w:szCs w:val="24"/>
                              </w:rPr>
                            </w:pPr>
                            <w:r w:rsidRPr="00372B4D">
                              <w:rPr>
                                <w:rFonts w:ascii="HGｺﾞｼｯｸM" w:eastAsia="HGｺﾞｼｯｸM" w:hAnsi="HG丸ｺﾞｼｯｸM-PRO" w:hint="eastAsia"/>
                                <w:b/>
                                <w:color w:val="FFFFFF" w:themeColor="background1"/>
                                <w:sz w:val="24"/>
                                <w:szCs w:val="24"/>
                              </w:rPr>
                              <w:t>経常</w:t>
                            </w:r>
                            <w:r>
                              <w:rPr>
                                <w:rFonts w:ascii="HGｺﾞｼｯｸM" w:eastAsia="HGｺﾞｼｯｸM" w:hAnsi="HG丸ｺﾞｼｯｸM-PRO" w:hint="eastAsia"/>
                                <w:b/>
                                <w:color w:val="FFFFFF" w:themeColor="background1"/>
                                <w:sz w:val="24"/>
                                <w:szCs w:val="24"/>
                              </w:rPr>
                              <w:t>収益</w:t>
                            </w:r>
                          </w:p>
                        </w:tc>
                      </w:tr>
                      <w:tr w:rsidR="00796344" w:rsidRPr="0050198F" w:rsidTr="00AC68B2">
                        <w:trPr>
                          <w:jc w:val="center"/>
                        </w:trPr>
                        <w:tc>
                          <w:tcPr>
                            <w:tcW w:w="1701" w:type="dxa"/>
                            <w:vMerge w:val="restart"/>
                            <w:shd w:val="clear" w:color="auto" w:fill="DBE5F1" w:themeFill="accent1" w:themeFillTint="33"/>
                            <w:vAlign w:val="center"/>
                          </w:tcPr>
                          <w:p w:rsidR="00796344" w:rsidRPr="0050198F" w:rsidRDefault="00796344" w:rsidP="00C664B4">
                            <w:pPr>
                              <w:spacing w:line="400" w:lineRule="exact"/>
                              <w:jc w:val="center"/>
                              <w:rPr>
                                <w:rFonts w:ascii="HGｺﾞｼｯｸM" w:eastAsia="HGｺﾞｼｯｸM" w:hAnsi="HG丸ｺﾞｼｯｸM-PRO"/>
                                <w:color w:val="000000" w:themeColor="text1"/>
                                <w:sz w:val="24"/>
                                <w:szCs w:val="24"/>
                              </w:rPr>
                            </w:pPr>
                            <w:r w:rsidRPr="0050198F">
                              <w:rPr>
                                <w:rFonts w:ascii="HGｺﾞｼｯｸM" w:eastAsia="HGｺﾞｼｯｸM" w:hAnsi="HG丸ｺﾞｼｯｸM-PRO" w:hint="eastAsia"/>
                                <w:color w:val="000000" w:themeColor="text1"/>
                                <w:sz w:val="24"/>
                                <w:szCs w:val="24"/>
                              </w:rPr>
                              <w:t>55</w:t>
                            </w:r>
                            <w:r>
                              <w:rPr>
                                <w:rFonts w:ascii="HGｺﾞｼｯｸM" w:eastAsia="HGｺﾞｼｯｸM" w:hAnsi="HG丸ｺﾞｼｯｸM-PRO" w:hint="eastAsia"/>
                                <w:color w:val="000000" w:themeColor="text1"/>
                                <w:sz w:val="24"/>
                                <w:szCs w:val="24"/>
                              </w:rPr>
                              <w:t>8</w:t>
                            </w:r>
                            <w:r w:rsidRPr="0050198F">
                              <w:rPr>
                                <w:rFonts w:ascii="HGｺﾞｼｯｸM" w:eastAsia="HGｺﾞｼｯｸM" w:hAnsi="HG丸ｺﾞｼｯｸM-PRO" w:hint="eastAsia"/>
                                <w:color w:val="000000" w:themeColor="text1"/>
                                <w:sz w:val="24"/>
                                <w:szCs w:val="24"/>
                              </w:rPr>
                              <w:t>万円</w:t>
                            </w:r>
                          </w:p>
                        </w:tc>
                        <w:tc>
                          <w:tcPr>
                            <w:tcW w:w="1701" w:type="dxa"/>
                            <w:shd w:val="clear" w:color="auto" w:fill="F2DBDB" w:themeFill="accent2" w:themeFillTint="33"/>
                            <w:vAlign w:val="center"/>
                          </w:tcPr>
                          <w:p w:rsidR="00796344" w:rsidRPr="0050198F" w:rsidRDefault="00796344" w:rsidP="00DA25CA">
                            <w:pPr>
                              <w:spacing w:line="400" w:lineRule="exact"/>
                              <w:jc w:val="center"/>
                              <w:rPr>
                                <w:rFonts w:ascii="HGｺﾞｼｯｸM" w:eastAsia="HGｺﾞｼｯｸM" w:hAnsi="HG丸ｺﾞｼｯｸM-PRO"/>
                                <w:color w:val="000000" w:themeColor="text1"/>
                                <w:sz w:val="24"/>
                                <w:szCs w:val="24"/>
                              </w:rPr>
                            </w:pPr>
                            <w:r w:rsidRPr="0050198F">
                              <w:rPr>
                                <w:rFonts w:ascii="HGｺﾞｼｯｸM" w:eastAsia="HGｺﾞｼｯｸM" w:hAnsi="HG丸ｺﾞｼｯｸM-PRO" w:hint="eastAsia"/>
                                <w:color w:val="000000" w:themeColor="text1"/>
                                <w:sz w:val="24"/>
                                <w:szCs w:val="24"/>
                              </w:rPr>
                              <w:t>102万円</w:t>
                            </w:r>
                          </w:p>
                        </w:tc>
                        <w:tc>
                          <w:tcPr>
                            <w:tcW w:w="454" w:type="dxa"/>
                            <w:tcBorders>
                              <w:top w:val="nil"/>
                              <w:bottom w:val="nil"/>
                              <w:right w:val="single" w:sz="4" w:space="0" w:color="000000" w:themeColor="text1"/>
                            </w:tcBorders>
                          </w:tcPr>
                          <w:p w:rsidR="00796344" w:rsidRPr="0050198F" w:rsidRDefault="00796344"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val="restart"/>
                            <w:tcBorders>
                              <w:left w:val="single" w:sz="4" w:space="0" w:color="000000" w:themeColor="text1"/>
                              <w:bottom w:val="single" w:sz="4" w:space="0" w:color="000000" w:themeColor="text1"/>
                            </w:tcBorders>
                            <w:shd w:val="clear" w:color="auto" w:fill="F2DBDB" w:themeFill="accent2" w:themeFillTint="33"/>
                            <w:vAlign w:val="center"/>
                          </w:tcPr>
                          <w:p w:rsidR="00796344" w:rsidRPr="0050198F" w:rsidRDefault="00796344" w:rsidP="00B96E02">
                            <w:pPr>
                              <w:spacing w:line="400" w:lineRule="exact"/>
                              <w:jc w:val="center"/>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47</w:t>
                            </w:r>
                            <w:r w:rsidRPr="0050198F">
                              <w:rPr>
                                <w:rFonts w:ascii="HGｺﾞｼｯｸM" w:eastAsia="HGｺﾞｼｯｸM" w:hAnsi="HG丸ｺﾞｼｯｸM-PRO" w:hint="eastAsia"/>
                                <w:color w:val="000000" w:themeColor="text1"/>
                                <w:sz w:val="24"/>
                                <w:szCs w:val="24"/>
                              </w:rPr>
                              <w:t>万円</w:t>
                            </w:r>
                          </w:p>
                        </w:tc>
                        <w:tc>
                          <w:tcPr>
                            <w:tcW w:w="1701" w:type="dxa"/>
                            <w:vMerge w:val="restart"/>
                            <w:shd w:val="clear" w:color="auto" w:fill="DBE5F1" w:themeFill="accent1" w:themeFillTint="33"/>
                            <w:vAlign w:val="center"/>
                          </w:tcPr>
                          <w:p w:rsidR="00796344" w:rsidRPr="0050198F" w:rsidRDefault="00796344" w:rsidP="00B96E02">
                            <w:pPr>
                              <w:spacing w:line="400" w:lineRule="exact"/>
                              <w:jc w:val="center"/>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51</w:t>
                            </w:r>
                            <w:r w:rsidRPr="0050198F">
                              <w:rPr>
                                <w:rFonts w:ascii="HGｺﾞｼｯｸM" w:eastAsia="HGｺﾞｼｯｸM" w:hAnsi="HG丸ｺﾞｼｯｸM-PRO" w:hint="eastAsia"/>
                                <w:color w:val="000000" w:themeColor="text1"/>
                                <w:sz w:val="24"/>
                                <w:szCs w:val="24"/>
                              </w:rPr>
                              <w:t>万円</w:t>
                            </w:r>
                          </w:p>
                        </w:tc>
                      </w:tr>
                      <w:tr w:rsidR="00796344" w:rsidRPr="0050198F" w:rsidTr="00AC68B2">
                        <w:trPr>
                          <w:jc w:val="center"/>
                        </w:trPr>
                        <w:tc>
                          <w:tcPr>
                            <w:tcW w:w="1701" w:type="dxa"/>
                            <w:vMerge/>
                            <w:shd w:val="clear" w:color="auto" w:fill="DBE5F1" w:themeFill="accent1" w:themeFillTint="33"/>
                            <w:vAlign w:val="center"/>
                          </w:tcPr>
                          <w:p w:rsidR="00796344" w:rsidRPr="0050198F" w:rsidRDefault="00796344" w:rsidP="00DE5673">
                            <w:pPr>
                              <w:spacing w:line="400" w:lineRule="exact"/>
                              <w:jc w:val="center"/>
                              <w:rPr>
                                <w:rFonts w:ascii="HGｺﾞｼｯｸM" w:eastAsia="HGｺﾞｼｯｸM" w:hAnsi="HG丸ｺﾞｼｯｸM-PRO"/>
                                <w:color w:val="000000" w:themeColor="text1"/>
                                <w:sz w:val="24"/>
                                <w:szCs w:val="24"/>
                              </w:rPr>
                            </w:pPr>
                          </w:p>
                        </w:tc>
                        <w:tc>
                          <w:tcPr>
                            <w:tcW w:w="1701" w:type="dxa"/>
                            <w:shd w:val="clear" w:color="auto" w:fill="403152" w:themeFill="accent4" w:themeFillShade="80"/>
                            <w:vAlign w:val="center"/>
                          </w:tcPr>
                          <w:p w:rsidR="00796344" w:rsidRPr="00372B4D" w:rsidRDefault="00796344" w:rsidP="00DE5673">
                            <w:pPr>
                              <w:spacing w:line="400" w:lineRule="exact"/>
                              <w:jc w:val="center"/>
                              <w:rPr>
                                <w:rFonts w:ascii="HGｺﾞｼｯｸM" w:eastAsia="HGｺﾞｼｯｸM" w:hAnsi="HG丸ｺﾞｼｯｸM-PRO"/>
                                <w:b/>
                                <w:color w:val="000000" w:themeColor="text1"/>
                                <w:sz w:val="24"/>
                                <w:szCs w:val="24"/>
                              </w:rPr>
                            </w:pPr>
                            <w:r w:rsidRPr="00372B4D">
                              <w:rPr>
                                <w:rFonts w:ascii="HGｺﾞｼｯｸM" w:eastAsia="HGｺﾞｼｯｸM" w:hAnsi="HG丸ｺﾞｼｯｸM-PRO" w:hint="eastAsia"/>
                                <w:b/>
                                <w:color w:val="FFFFFF" w:themeColor="background1"/>
                                <w:sz w:val="24"/>
                                <w:szCs w:val="24"/>
                              </w:rPr>
                              <w:t>純資産</w:t>
                            </w:r>
                          </w:p>
                        </w:tc>
                        <w:tc>
                          <w:tcPr>
                            <w:tcW w:w="454" w:type="dxa"/>
                            <w:tcBorders>
                              <w:top w:val="nil"/>
                              <w:bottom w:val="nil"/>
                              <w:right w:val="single" w:sz="4" w:space="0" w:color="000000" w:themeColor="text1"/>
                            </w:tcBorders>
                          </w:tcPr>
                          <w:p w:rsidR="00796344" w:rsidRPr="0050198F" w:rsidRDefault="00796344"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tcBorders>
                              <w:top w:val="single" w:sz="4" w:space="0" w:color="000000" w:themeColor="text1"/>
                              <w:left w:val="single" w:sz="4" w:space="0" w:color="000000" w:themeColor="text1"/>
                              <w:bottom w:val="single" w:sz="4" w:space="0" w:color="000000" w:themeColor="text1"/>
                            </w:tcBorders>
                            <w:shd w:val="clear" w:color="auto" w:fill="F2DBDB" w:themeFill="accent2" w:themeFillTint="33"/>
                          </w:tcPr>
                          <w:p w:rsidR="00796344" w:rsidRPr="0050198F" w:rsidRDefault="00796344"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shd w:val="clear" w:color="auto" w:fill="DBE5F1" w:themeFill="accent1" w:themeFillTint="33"/>
                          </w:tcPr>
                          <w:p w:rsidR="00796344" w:rsidRPr="0050198F" w:rsidRDefault="00796344" w:rsidP="00D91335">
                            <w:pPr>
                              <w:spacing w:line="400" w:lineRule="exact"/>
                              <w:jc w:val="center"/>
                              <w:rPr>
                                <w:rFonts w:ascii="HGｺﾞｼｯｸM" w:eastAsia="HGｺﾞｼｯｸM" w:hAnsi="HG丸ｺﾞｼｯｸM-PRO"/>
                                <w:color w:val="000000" w:themeColor="text1"/>
                                <w:sz w:val="24"/>
                                <w:szCs w:val="24"/>
                              </w:rPr>
                            </w:pPr>
                          </w:p>
                        </w:tc>
                      </w:tr>
                      <w:tr w:rsidR="00796344" w:rsidTr="00AC68B2">
                        <w:trPr>
                          <w:trHeight w:val="744"/>
                          <w:jc w:val="center"/>
                        </w:trPr>
                        <w:tc>
                          <w:tcPr>
                            <w:tcW w:w="1701" w:type="dxa"/>
                            <w:vMerge/>
                            <w:shd w:val="clear" w:color="auto" w:fill="DBE5F1" w:themeFill="accent1" w:themeFillTint="33"/>
                            <w:vAlign w:val="center"/>
                          </w:tcPr>
                          <w:p w:rsidR="00796344" w:rsidRPr="0050198F" w:rsidRDefault="00796344" w:rsidP="00DE5673">
                            <w:pPr>
                              <w:spacing w:line="400" w:lineRule="exact"/>
                              <w:jc w:val="center"/>
                              <w:rPr>
                                <w:rFonts w:ascii="HGｺﾞｼｯｸM" w:eastAsia="HGｺﾞｼｯｸM" w:hAnsi="HG丸ｺﾞｼｯｸM-PRO"/>
                                <w:color w:val="000000" w:themeColor="text1"/>
                                <w:sz w:val="24"/>
                                <w:szCs w:val="24"/>
                              </w:rPr>
                            </w:pPr>
                          </w:p>
                        </w:tc>
                        <w:tc>
                          <w:tcPr>
                            <w:tcW w:w="1701" w:type="dxa"/>
                            <w:vMerge w:val="restart"/>
                            <w:shd w:val="clear" w:color="auto" w:fill="E5DFEC" w:themeFill="accent4" w:themeFillTint="33"/>
                            <w:vAlign w:val="center"/>
                          </w:tcPr>
                          <w:p w:rsidR="00796344" w:rsidRDefault="00796344" w:rsidP="00DE5673">
                            <w:pPr>
                              <w:spacing w:line="400" w:lineRule="exact"/>
                              <w:jc w:val="center"/>
                              <w:rPr>
                                <w:rFonts w:ascii="HGｺﾞｼｯｸM" w:eastAsia="HGｺﾞｼｯｸM" w:hAnsi="HG丸ｺﾞｼｯｸM-PRO"/>
                                <w:color w:val="000000" w:themeColor="text1"/>
                                <w:sz w:val="24"/>
                                <w:szCs w:val="24"/>
                              </w:rPr>
                            </w:pPr>
                            <w:r w:rsidRPr="0050198F">
                              <w:rPr>
                                <w:rFonts w:ascii="HGｺﾞｼｯｸM" w:eastAsia="HGｺﾞｼｯｸM" w:hAnsi="HG丸ｺﾞｼｯｸM-PRO" w:hint="eastAsia"/>
                                <w:color w:val="000000" w:themeColor="text1"/>
                                <w:sz w:val="24"/>
                                <w:szCs w:val="24"/>
                              </w:rPr>
                              <w:t>456万円</w:t>
                            </w:r>
                          </w:p>
                        </w:tc>
                        <w:tc>
                          <w:tcPr>
                            <w:tcW w:w="454" w:type="dxa"/>
                            <w:tcBorders>
                              <w:top w:val="nil"/>
                              <w:bottom w:val="nil"/>
                              <w:right w:val="single" w:sz="4" w:space="0" w:color="000000" w:themeColor="text1"/>
                            </w:tcBorders>
                          </w:tcPr>
                          <w:p w:rsidR="00796344" w:rsidRDefault="00796344"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tcBorders>
                              <w:top w:val="single" w:sz="4" w:space="0" w:color="000000" w:themeColor="text1"/>
                              <w:left w:val="single" w:sz="4" w:space="0" w:color="000000" w:themeColor="text1"/>
                              <w:bottom w:val="single" w:sz="4" w:space="0" w:color="000000" w:themeColor="text1"/>
                            </w:tcBorders>
                            <w:shd w:val="clear" w:color="auto" w:fill="F2DBDB" w:themeFill="accent2" w:themeFillTint="33"/>
                          </w:tcPr>
                          <w:p w:rsidR="00796344" w:rsidRDefault="00796344"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shd w:val="clear" w:color="auto" w:fill="DBE5F1" w:themeFill="accent1" w:themeFillTint="33"/>
                          </w:tcPr>
                          <w:p w:rsidR="00796344" w:rsidRDefault="00796344" w:rsidP="00D91335">
                            <w:pPr>
                              <w:spacing w:line="400" w:lineRule="exact"/>
                              <w:jc w:val="center"/>
                              <w:rPr>
                                <w:rFonts w:ascii="HGｺﾞｼｯｸM" w:eastAsia="HGｺﾞｼｯｸM" w:hAnsi="HG丸ｺﾞｼｯｸM-PRO"/>
                                <w:color w:val="000000" w:themeColor="text1"/>
                                <w:sz w:val="24"/>
                                <w:szCs w:val="24"/>
                              </w:rPr>
                            </w:pPr>
                          </w:p>
                        </w:tc>
                      </w:tr>
                      <w:tr w:rsidR="00796344" w:rsidTr="00AC68B2">
                        <w:trPr>
                          <w:trHeight w:hRule="exact" w:val="113"/>
                          <w:jc w:val="center"/>
                        </w:trPr>
                        <w:tc>
                          <w:tcPr>
                            <w:tcW w:w="1701" w:type="dxa"/>
                            <w:vMerge/>
                            <w:shd w:val="clear" w:color="auto" w:fill="DBE5F1" w:themeFill="accent1" w:themeFillTint="33"/>
                            <w:vAlign w:val="center"/>
                          </w:tcPr>
                          <w:p w:rsidR="00796344" w:rsidRDefault="00796344" w:rsidP="00DE5673">
                            <w:pPr>
                              <w:spacing w:line="400" w:lineRule="exact"/>
                              <w:jc w:val="center"/>
                              <w:rPr>
                                <w:rFonts w:ascii="HGｺﾞｼｯｸM" w:eastAsia="HGｺﾞｼｯｸM" w:hAnsi="HG丸ｺﾞｼｯｸM-PRO"/>
                                <w:color w:val="000000" w:themeColor="text1"/>
                                <w:sz w:val="24"/>
                                <w:szCs w:val="24"/>
                              </w:rPr>
                            </w:pPr>
                          </w:p>
                        </w:tc>
                        <w:tc>
                          <w:tcPr>
                            <w:tcW w:w="1701" w:type="dxa"/>
                            <w:vMerge/>
                            <w:shd w:val="clear" w:color="auto" w:fill="E5DFEC" w:themeFill="accent4" w:themeFillTint="33"/>
                            <w:vAlign w:val="center"/>
                          </w:tcPr>
                          <w:p w:rsidR="00796344" w:rsidRDefault="00796344" w:rsidP="00DE5673">
                            <w:pPr>
                              <w:spacing w:line="400" w:lineRule="exact"/>
                              <w:jc w:val="center"/>
                              <w:rPr>
                                <w:rFonts w:ascii="HGｺﾞｼｯｸM" w:eastAsia="HGｺﾞｼｯｸM" w:hAnsi="HG丸ｺﾞｼｯｸM-PRO"/>
                                <w:color w:val="000000" w:themeColor="text1"/>
                                <w:sz w:val="24"/>
                                <w:szCs w:val="24"/>
                              </w:rPr>
                            </w:pPr>
                          </w:p>
                        </w:tc>
                        <w:tc>
                          <w:tcPr>
                            <w:tcW w:w="454" w:type="dxa"/>
                            <w:tcBorders>
                              <w:top w:val="nil"/>
                              <w:bottom w:val="nil"/>
                              <w:right w:val="single" w:sz="4" w:space="0" w:color="000000" w:themeColor="text1"/>
                            </w:tcBorders>
                          </w:tcPr>
                          <w:p w:rsidR="00796344" w:rsidRDefault="00796344"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tcBorders>
                              <w:top w:val="single" w:sz="4" w:space="0" w:color="000000" w:themeColor="text1"/>
                              <w:left w:val="single" w:sz="4" w:space="0" w:color="000000" w:themeColor="text1"/>
                              <w:bottom w:val="single" w:sz="4" w:space="0" w:color="000000" w:themeColor="text1"/>
                            </w:tcBorders>
                            <w:shd w:val="clear" w:color="auto" w:fill="F2DBDB" w:themeFill="accent2" w:themeFillTint="33"/>
                          </w:tcPr>
                          <w:p w:rsidR="00796344" w:rsidRDefault="00796344"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shd w:val="clear" w:color="auto" w:fill="DBE5F1" w:themeFill="accent1" w:themeFillTint="33"/>
                          </w:tcPr>
                          <w:p w:rsidR="00796344" w:rsidRDefault="00796344" w:rsidP="00D91335">
                            <w:pPr>
                              <w:spacing w:line="400" w:lineRule="exact"/>
                              <w:jc w:val="center"/>
                              <w:rPr>
                                <w:rFonts w:ascii="HGｺﾞｼｯｸM" w:eastAsia="HGｺﾞｼｯｸM" w:hAnsi="HG丸ｺﾞｼｯｸM-PRO"/>
                                <w:color w:val="000000" w:themeColor="text1"/>
                                <w:sz w:val="24"/>
                                <w:szCs w:val="24"/>
                              </w:rPr>
                            </w:pPr>
                          </w:p>
                        </w:tc>
                      </w:tr>
                      <w:tr w:rsidR="00796344" w:rsidTr="00AC68B2">
                        <w:trPr>
                          <w:trHeight w:hRule="exact" w:val="113"/>
                          <w:jc w:val="center"/>
                        </w:trPr>
                        <w:tc>
                          <w:tcPr>
                            <w:tcW w:w="1701" w:type="dxa"/>
                            <w:vMerge/>
                            <w:tcBorders>
                              <w:bottom w:val="single" w:sz="4" w:space="0" w:color="000000" w:themeColor="text1"/>
                            </w:tcBorders>
                            <w:shd w:val="clear" w:color="auto" w:fill="DBE5F1" w:themeFill="accent1" w:themeFillTint="33"/>
                            <w:vAlign w:val="center"/>
                          </w:tcPr>
                          <w:p w:rsidR="00796344" w:rsidRDefault="00796344" w:rsidP="00DE5673">
                            <w:pPr>
                              <w:spacing w:line="400" w:lineRule="exact"/>
                              <w:jc w:val="center"/>
                              <w:rPr>
                                <w:rFonts w:ascii="HGｺﾞｼｯｸM" w:eastAsia="HGｺﾞｼｯｸM" w:hAnsi="HG丸ｺﾞｼｯｸM-PRO"/>
                                <w:color w:val="000000" w:themeColor="text1"/>
                                <w:sz w:val="24"/>
                                <w:szCs w:val="24"/>
                              </w:rPr>
                            </w:pPr>
                          </w:p>
                        </w:tc>
                        <w:tc>
                          <w:tcPr>
                            <w:tcW w:w="1701" w:type="dxa"/>
                            <w:vMerge/>
                            <w:tcBorders>
                              <w:bottom w:val="single" w:sz="4" w:space="0" w:color="000000" w:themeColor="text1"/>
                            </w:tcBorders>
                            <w:shd w:val="clear" w:color="auto" w:fill="E5DFEC" w:themeFill="accent4" w:themeFillTint="33"/>
                            <w:vAlign w:val="center"/>
                          </w:tcPr>
                          <w:p w:rsidR="00796344" w:rsidRDefault="00796344" w:rsidP="00DE5673">
                            <w:pPr>
                              <w:spacing w:line="400" w:lineRule="exact"/>
                              <w:jc w:val="center"/>
                              <w:rPr>
                                <w:rFonts w:ascii="HGｺﾞｼｯｸM" w:eastAsia="HGｺﾞｼｯｸM" w:hAnsi="HG丸ｺﾞｼｯｸM-PRO"/>
                                <w:color w:val="000000" w:themeColor="text1"/>
                                <w:sz w:val="24"/>
                                <w:szCs w:val="24"/>
                              </w:rPr>
                            </w:pPr>
                          </w:p>
                        </w:tc>
                        <w:tc>
                          <w:tcPr>
                            <w:tcW w:w="454" w:type="dxa"/>
                            <w:tcBorders>
                              <w:top w:val="nil"/>
                              <w:bottom w:val="nil"/>
                              <w:right w:val="nil"/>
                            </w:tcBorders>
                          </w:tcPr>
                          <w:p w:rsidR="00796344" w:rsidRDefault="00796344" w:rsidP="00D91335">
                            <w:pPr>
                              <w:spacing w:line="400" w:lineRule="exact"/>
                              <w:jc w:val="center"/>
                              <w:rPr>
                                <w:rFonts w:ascii="HGｺﾞｼｯｸM" w:eastAsia="HGｺﾞｼｯｸM" w:hAnsi="HG丸ｺﾞｼｯｸM-PRO"/>
                                <w:color w:val="000000" w:themeColor="text1"/>
                                <w:sz w:val="24"/>
                                <w:szCs w:val="24"/>
                              </w:rPr>
                            </w:pPr>
                          </w:p>
                        </w:tc>
                        <w:tc>
                          <w:tcPr>
                            <w:tcW w:w="1701" w:type="dxa"/>
                            <w:tcBorders>
                              <w:top w:val="single" w:sz="4" w:space="0" w:color="000000" w:themeColor="text1"/>
                              <w:left w:val="nil"/>
                              <w:bottom w:val="nil"/>
                            </w:tcBorders>
                            <w:shd w:val="clear" w:color="auto" w:fill="FFFFFF" w:themeFill="background1"/>
                          </w:tcPr>
                          <w:p w:rsidR="00796344" w:rsidRDefault="00796344"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tcBorders>
                              <w:bottom w:val="single" w:sz="4" w:space="0" w:color="000000" w:themeColor="text1"/>
                            </w:tcBorders>
                          </w:tcPr>
                          <w:p w:rsidR="00796344" w:rsidRDefault="00796344" w:rsidP="00D91335">
                            <w:pPr>
                              <w:spacing w:line="400" w:lineRule="exact"/>
                              <w:jc w:val="center"/>
                              <w:rPr>
                                <w:rFonts w:ascii="HGｺﾞｼｯｸM" w:eastAsia="HGｺﾞｼｯｸM" w:hAnsi="HG丸ｺﾞｼｯｸM-PRO"/>
                                <w:color w:val="000000" w:themeColor="text1"/>
                                <w:sz w:val="24"/>
                                <w:szCs w:val="24"/>
                              </w:rPr>
                            </w:pPr>
                          </w:p>
                        </w:tc>
                      </w:tr>
                    </w:tbl>
                    <w:p w:rsidR="00796344" w:rsidRDefault="00796344" w:rsidP="0088431B">
                      <w:pPr>
                        <w:ind w:leftChars="100" w:left="430" w:hangingChars="100" w:hanging="220"/>
                        <w:jc w:val="left"/>
                        <w:rPr>
                          <w:rFonts w:ascii="HGｺﾞｼｯｸM" w:eastAsia="HGｺﾞｼｯｸM"/>
                          <w:sz w:val="22"/>
                        </w:rPr>
                      </w:pPr>
                    </w:p>
                    <w:tbl>
                      <w:tblPr>
                        <w:tblStyle w:val="a3"/>
                        <w:tblW w:w="7219" w:type="dxa"/>
                        <w:jc w:val="center"/>
                        <w:tblLook w:val="04A0" w:firstRow="1" w:lastRow="0" w:firstColumn="1" w:lastColumn="0" w:noHBand="0" w:noVBand="1"/>
                      </w:tblPr>
                      <w:tblGrid>
                        <w:gridCol w:w="1351"/>
                        <w:gridCol w:w="1190"/>
                        <w:gridCol w:w="1276"/>
                        <w:gridCol w:w="1134"/>
                        <w:gridCol w:w="1134"/>
                        <w:gridCol w:w="1134"/>
                      </w:tblGrid>
                      <w:tr w:rsidR="00796344" w:rsidRPr="00621F96" w:rsidTr="008466EE">
                        <w:trPr>
                          <w:jc w:val="center"/>
                        </w:trPr>
                        <w:tc>
                          <w:tcPr>
                            <w:tcW w:w="1351" w:type="dxa"/>
                            <w:shd w:val="clear" w:color="auto" w:fill="31869B"/>
                          </w:tcPr>
                          <w:p w:rsidR="00796344" w:rsidRPr="008466EE" w:rsidRDefault="00796344" w:rsidP="0088431B">
                            <w:pPr>
                              <w:jc w:val="left"/>
                              <w:rPr>
                                <w:rFonts w:ascii="HGｺﾞｼｯｸM" w:eastAsia="HGｺﾞｼｯｸM"/>
                                <w:b/>
                                <w:color w:val="FFFFFF" w:themeColor="background1"/>
                                <w:sz w:val="20"/>
                                <w:szCs w:val="20"/>
                              </w:rPr>
                            </w:pPr>
                          </w:p>
                        </w:tc>
                        <w:tc>
                          <w:tcPr>
                            <w:tcW w:w="1190" w:type="dxa"/>
                            <w:shd w:val="clear" w:color="auto" w:fill="31869B"/>
                          </w:tcPr>
                          <w:p w:rsidR="00796344" w:rsidRPr="00621F96" w:rsidRDefault="00796344" w:rsidP="00EB068C">
                            <w:pPr>
                              <w:jc w:val="center"/>
                              <w:rPr>
                                <w:rFonts w:ascii="HGｺﾞｼｯｸM" w:eastAsia="HGｺﾞｼｯｸM"/>
                                <w:b/>
                                <w:color w:val="FFFFFF" w:themeColor="background1"/>
                                <w:sz w:val="20"/>
                                <w:szCs w:val="20"/>
                              </w:rPr>
                            </w:pPr>
                            <w:r w:rsidRPr="00621F96">
                              <w:rPr>
                                <w:rFonts w:ascii="HGｺﾞｼｯｸM" w:eastAsia="HGｺﾞｼｯｸM" w:hint="eastAsia"/>
                                <w:b/>
                                <w:color w:val="FFFFFF" w:themeColor="background1"/>
                                <w:sz w:val="20"/>
                                <w:szCs w:val="20"/>
                              </w:rPr>
                              <w:t>資産</w:t>
                            </w:r>
                          </w:p>
                        </w:tc>
                        <w:tc>
                          <w:tcPr>
                            <w:tcW w:w="1276" w:type="dxa"/>
                            <w:shd w:val="clear" w:color="auto" w:fill="31869B"/>
                          </w:tcPr>
                          <w:p w:rsidR="00796344" w:rsidRPr="00621F96" w:rsidRDefault="00796344" w:rsidP="00EB068C">
                            <w:pPr>
                              <w:jc w:val="center"/>
                              <w:rPr>
                                <w:rFonts w:ascii="HGｺﾞｼｯｸM" w:eastAsia="HGｺﾞｼｯｸM"/>
                                <w:b/>
                                <w:color w:val="FFFFFF" w:themeColor="background1"/>
                                <w:sz w:val="20"/>
                                <w:szCs w:val="20"/>
                              </w:rPr>
                            </w:pPr>
                            <w:r w:rsidRPr="00621F96">
                              <w:rPr>
                                <w:rFonts w:ascii="HGｺﾞｼｯｸM" w:eastAsia="HGｺﾞｼｯｸM" w:hint="eastAsia"/>
                                <w:b/>
                                <w:color w:val="FFFFFF" w:themeColor="background1"/>
                                <w:sz w:val="20"/>
                                <w:szCs w:val="20"/>
                              </w:rPr>
                              <w:t>負債</w:t>
                            </w:r>
                          </w:p>
                        </w:tc>
                        <w:tc>
                          <w:tcPr>
                            <w:tcW w:w="1134" w:type="dxa"/>
                            <w:shd w:val="clear" w:color="auto" w:fill="31869B"/>
                          </w:tcPr>
                          <w:p w:rsidR="00796344" w:rsidRPr="00621F96" w:rsidRDefault="00796344" w:rsidP="00194EC8">
                            <w:pPr>
                              <w:jc w:val="center"/>
                              <w:rPr>
                                <w:rFonts w:ascii="HGｺﾞｼｯｸM" w:eastAsia="HGｺﾞｼｯｸM"/>
                                <w:b/>
                                <w:color w:val="FFFFFF" w:themeColor="background1"/>
                                <w:sz w:val="20"/>
                                <w:szCs w:val="20"/>
                              </w:rPr>
                            </w:pPr>
                            <w:r w:rsidRPr="00621F96">
                              <w:rPr>
                                <w:rFonts w:ascii="HGｺﾞｼｯｸM" w:eastAsia="HGｺﾞｼｯｸM" w:hint="eastAsia"/>
                                <w:b/>
                                <w:color w:val="FFFFFF" w:themeColor="background1"/>
                                <w:sz w:val="20"/>
                                <w:szCs w:val="20"/>
                              </w:rPr>
                              <w:t>経常費用</w:t>
                            </w:r>
                          </w:p>
                        </w:tc>
                        <w:tc>
                          <w:tcPr>
                            <w:tcW w:w="1134" w:type="dxa"/>
                            <w:shd w:val="clear" w:color="auto" w:fill="31869B"/>
                          </w:tcPr>
                          <w:p w:rsidR="00796344" w:rsidRPr="00621F96" w:rsidRDefault="00796344" w:rsidP="00EB068C">
                            <w:pPr>
                              <w:jc w:val="center"/>
                              <w:rPr>
                                <w:rFonts w:ascii="HGｺﾞｼｯｸM" w:eastAsia="HGｺﾞｼｯｸM"/>
                                <w:b/>
                                <w:color w:val="FFFFFF" w:themeColor="background1"/>
                                <w:sz w:val="20"/>
                                <w:szCs w:val="20"/>
                              </w:rPr>
                            </w:pPr>
                            <w:r w:rsidRPr="00621F96">
                              <w:rPr>
                                <w:rFonts w:ascii="HGｺﾞｼｯｸM" w:eastAsia="HGｺﾞｼｯｸM" w:hint="eastAsia"/>
                                <w:b/>
                                <w:color w:val="FFFFFF" w:themeColor="background1"/>
                                <w:sz w:val="20"/>
                                <w:szCs w:val="20"/>
                              </w:rPr>
                              <w:t>経常収益</w:t>
                            </w:r>
                          </w:p>
                        </w:tc>
                        <w:tc>
                          <w:tcPr>
                            <w:tcW w:w="1134" w:type="dxa"/>
                            <w:shd w:val="clear" w:color="auto" w:fill="31869B"/>
                          </w:tcPr>
                          <w:p w:rsidR="00796344" w:rsidRPr="00621F96" w:rsidRDefault="00796344" w:rsidP="00EB068C">
                            <w:pPr>
                              <w:jc w:val="center"/>
                              <w:rPr>
                                <w:rFonts w:ascii="HGｺﾞｼｯｸM" w:eastAsia="HGｺﾞｼｯｸM"/>
                                <w:b/>
                                <w:color w:val="FFFFFF" w:themeColor="background1"/>
                                <w:sz w:val="20"/>
                                <w:szCs w:val="20"/>
                              </w:rPr>
                            </w:pPr>
                            <w:r w:rsidRPr="00621F96">
                              <w:rPr>
                                <w:rFonts w:ascii="HGｺﾞｼｯｸM" w:eastAsia="HGｺﾞｼｯｸM" w:hint="eastAsia"/>
                                <w:b/>
                                <w:color w:val="FFFFFF" w:themeColor="background1"/>
                                <w:sz w:val="20"/>
                                <w:szCs w:val="20"/>
                              </w:rPr>
                              <w:t>人口</w:t>
                            </w:r>
                          </w:p>
                        </w:tc>
                      </w:tr>
                      <w:tr w:rsidR="00796344" w:rsidRPr="00621F96" w:rsidTr="00E41C1C">
                        <w:trPr>
                          <w:jc w:val="center"/>
                        </w:trPr>
                        <w:tc>
                          <w:tcPr>
                            <w:tcW w:w="1351" w:type="dxa"/>
                          </w:tcPr>
                          <w:p w:rsidR="00796344" w:rsidRPr="00621F96" w:rsidRDefault="00796344" w:rsidP="00EB068C">
                            <w:pPr>
                              <w:jc w:val="center"/>
                              <w:rPr>
                                <w:rFonts w:ascii="HGｺﾞｼｯｸM" w:eastAsia="HGｺﾞｼｯｸM"/>
                                <w:sz w:val="20"/>
                                <w:szCs w:val="20"/>
                              </w:rPr>
                            </w:pPr>
                            <w:r w:rsidRPr="00621F96">
                              <w:rPr>
                                <w:rFonts w:ascii="HGｺﾞｼｯｸM" w:eastAsia="HGｺﾞｼｯｸM" w:hint="eastAsia"/>
                                <w:sz w:val="20"/>
                                <w:szCs w:val="20"/>
                              </w:rPr>
                              <w:t>平成28年度</w:t>
                            </w:r>
                          </w:p>
                        </w:tc>
                        <w:tc>
                          <w:tcPr>
                            <w:tcW w:w="1190" w:type="dxa"/>
                          </w:tcPr>
                          <w:p w:rsidR="00796344" w:rsidRPr="003E0C09" w:rsidRDefault="00796344" w:rsidP="00D115C9">
                            <w:pPr>
                              <w:jc w:val="right"/>
                              <w:rPr>
                                <w:rFonts w:ascii="HGｺﾞｼｯｸM" w:eastAsia="HGｺﾞｼｯｸM"/>
                                <w:sz w:val="18"/>
                                <w:szCs w:val="18"/>
                              </w:rPr>
                            </w:pPr>
                            <w:r w:rsidRPr="003E0C09">
                              <w:rPr>
                                <w:rFonts w:ascii="HGｺﾞｼｯｸM" w:eastAsia="HGｺﾞｼｯｸM" w:hint="eastAsia"/>
                                <w:sz w:val="18"/>
                                <w:szCs w:val="18"/>
                              </w:rPr>
                              <w:t>557万7千円</w:t>
                            </w:r>
                          </w:p>
                        </w:tc>
                        <w:tc>
                          <w:tcPr>
                            <w:tcW w:w="1276" w:type="dxa"/>
                          </w:tcPr>
                          <w:p w:rsidR="00796344" w:rsidRPr="003E0C09" w:rsidRDefault="00796344" w:rsidP="002E74F5">
                            <w:pPr>
                              <w:jc w:val="right"/>
                              <w:rPr>
                                <w:rFonts w:ascii="HGｺﾞｼｯｸM" w:eastAsia="HGｺﾞｼｯｸM"/>
                                <w:sz w:val="18"/>
                                <w:szCs w:val="18"/>
                              </w:rPr>
                            </w:pPr>
                            <w:r w:rsidRPr="003E0C09">
                              <w:rPr>
                                <w:rFonts w:ascii="HGｺﾞｼｯｸM" w:eastAsia="HGｺﾞｼｯｸM" w:hint="eastAsia"/>
                                <w:sz w:val="18"/>
                                <w:szCs w:val="18"/>
                              </w:rPr>
                              <w:t>101万9千円</w:t>
                            </w:r>
                          </w:p>
                        </w:tc>
                        <w:tc>
                          <w:tcPr>
                            <w:tcW w:w="1134" w:type="dxa"/>
                          </w:tcPr>
                          <w:p w:rsidR="00796344" w:rsidRPr="003E0C09" w:rsidRDefault="00796344" w:rsidP="002E74F5">
                            <w:pPr>
                              <w:jc w:val="right"/>
                              <w:rPr>
                                <w:rFonts w:ascii="HGｺﾞｼｯｸM" w:eastAsia="HGｺﾞｼｯｸM"/>
                                <w:sz w:val="18"/>
                                <w:szCs w:val="18"/>
                              </w:rPr>
                            </w:pPr>
                            <w:r w:rsidRPr="003E0C09">
                              <w:rPr>
                                <w:rFonts w:ascii="HGｺﾞｼｯｸM" w:eastAsia="HGｺﾞｼｯｸM" w:hint="eastAsia"/>
                                <w:sz w:val="18"/>
                                <w:szCs w:val="18"/>
                              </w:rPr>
                              <w:t>46万7千円</w:t>
                            </w:r>
                          </w:p>
                        </w:tc>
                        <w:tc>
                          <w:tcPr>
                            <w:tcW w:w="1134" w:type="dxa"/>
                          </w:tcPr>
                          <w:p w:rsidR="00796344" w:rsidRPr="003E0C09" w:rsidRDefault="00796344" w:rsidP="002E74F5">
                            <w:pPr>
                              <w:jc w:val="right"/>
                              <w:rPr>
                                <w:rFonts w:ascii="HGｺﾞｼｯｸM" w:eastAsia="HGｺﾞｼｯｸM"/>
                                <w:sz w:val="18"/>
                                <w:szCs w:val="18"/>
                              </w:rPr>
                            </w:pPr>
                            <w:r w:rsidRPr="003E0C09">
                              <w:rPr>
                                <w:rFonts w:ascii="HGｺﾞｼｯｸM" w:eastAsia="HGｺﾞｼｯｸM" w:hint="eastAsia"/>
                                <w:sz w:val="18"/>
                                <w:szCs w:val="18"/>
                              </w:rPr>
                              <w:t>51万0千円</w:t>
                            </w:r>
                          </w:p>
                        </w:tc>
                        <w:tc>
                          <w:tcPr>
                            <w:tcW w:w="1134" w:type="dxa"/>
                          </w:tcPr>
                          <w:p w:rsidR="00796344" w:rsidRPr="00621F96" w:rsidRDefault="00796344" w:rsidP="008D4C81">
                            <w:pPr>
                              <w:jc w:val="right"/>
                              <w:rPr>
                                <w:rFonts w:ascii="HGｺﾞｼｯｸM" w:eastAsia="HGｺﾞｼｯｸM"/>
                                <w:sz w:val="16"/>
                                <w:szCs w:val="16"/>
                              </w:rPr>
                            </w:pPr>
                            <w:r w:rsidRPr="00621F96">
                              <w:rPr>
                                <w:rFonts w:ascii="HGｺﾞｼｯｸM" w:eastAsia="HGｺﾞｼｯｸM" w:hint="eastAsia"/>
                                <w:sz w:val="16"/>
                                <w:szCs w:val="16"/>
                              </w:rPr>
                              <w:t>2,702,242人</w:t>
                            </w:r>
                          </w:p>
                        </w:tc>
                      </w:tr>
                      <w:tr w:rsidR="00796344" w:rsidRPr="00621F96" w:rsidTr="00E41C1C">
                        <w:trPr>
                          <w:jc w:val="center"/>
                        </w:trPr>
                        <w:tc>
                          <w:tcPr>
                            <w:tcW w:w="1351" w:type="dxa"/>
                          </w:tcPr>
                          <w:p w:rsidR="00796344" w:rsidRPr="00621F96" w:rsidRDefault="00796344" w:rsidP="00EB068C">
                            <w:pPr>
                              <w:jc w:val="center"/>
                              <w:rPr>
                                <w:rFonts w:ascii="HGｺﾞｼｯｸM" w:eastAsia="HGｺﾞｼｯｸM"/>
                                <w:sz w:val="20"/>
                                <w:szCs w:val="20"/>
                              </w:rPr>
                            </w:pPr>
                            <w:r w:rsidRPr="00621F96">
                              <w:rPr>
                                <w:rFonts w:ascii="HGｺﾞｼｯｸM" w:eastAsia="HGｺﾞｼｯｸM" w:hint="eastAsia"/>
                                <w:sz w:val="20"/>
                                <w:szCs w:val="20"/>
                              </w:rPr>
                              <w:t>平成27年度</w:t>
                            </w:r>
                          </w:p>
                        </w:tc>
                        <w:tc>
                          <w:tcPr>
                            <w:tcW w:w="1190" w:type="dxa"/>
                          </w:tcPr>
                          <w:p w:rsidR="00796344" w:rsidRPr="003E0C09" w:rsidRDefault="00796344" w:rsidP="008F7131">
                            <w:pPr>
                              <w:jc w:val="right"/>
                              <w:rPr>
                                <w:rFonts w:ascii="HGｺﾞｼｯｸM" w:eastAsia="HGｺﾞｼｯｸM"/>
                                <w:sz w:val="18"/>
                                <w:szCs w:val="18"/>
                              </w:rPr>
                            </w:pPr>
                            <w:r w:rsidRPr="003E0C09">
                              <w:rPr>
                                <w:rFonts w:ascii="HGｺﾞｼｯｸM" w:eastAsia="HGｺﾞｼｯｸM" w:hint="eastAsia"/>
                                <w:sz w:val="18"/>
                                <w:szCs w:val="18"/>
                              </w:rPr>
                              <w:t>559万8千円</w:t>
                            </w:r>
                          </w:p>
                        </w:tc>
                        <w:tc>
                          <w:tcPr>
                            <w:tcW w:w="1276" w:type="dxa"/>
                          </w:tcPr>
                          <w:p w:rsidR="00796344" w:rsidRPr="003E0C09" w:rsidRDefault="00796344" w:rsidP="008F7131">
                            <w:pPr>
                              <w:jc w:val="right"/>
                              <w:rPr>
                                <w:rFonts w:ascii="HGｺﾞｼｯｸM" w:eastAsia="HGｺﾞｼｯｸM"/>
                                <w:sz w:val="18"/>
                                <w:szCs w:val="18"/>
                              </w:rPr>
                            </w:pPr>
                            <w:r w:rsidRPr="003E0C09">
                              <w:rPr>
                                <w:rFonts w:ascii="HGｺﾞｼｯｸM" w:eastAsia="HGｺﾞｼｯｸM" w:hint="eastAsia"/>
                                <w:sz w:val="18"/>
                                <w:szCs w:val="18"/>
                              </w:rPr>
                              <w:t>108万7千円</w:t>
                            </w:r>
                          </w:p>
                        </w:tc>
                        <w:tc>
                          <w:tcPr>
                            <w:tcW w:w="1134" w:type="dxa"/>
                          </w:tcPr>
                          <w:p w:rsidR="00796344" w:rsidRPr="003E0C09" w:rsidRDefault="00796344" w:rsidP="00194EC8">
                            <w:pPr>
                              <w:jc w:val="right"/>
                              <w:rPr>
                                <w:rFonts w:ascii="HGｺﾞｼｯｸM" w:eastAsia="HGｺﾞｼｯｸM"/>
                                <w:sz w:val="18"/>
                                <w:szCs w:val="18"/>
                              </w:rPr>
                            </w:pPr>
                            <w:r w:rsidRPr="003E0C09">
                              <w:rPr>
                                <w:rFonts w:ascii="HGｺﾞｼｯｸM" w:eastAsia="HGｺﾞｼｯｸM" w:hint="eastAsia"/>
                                <w:sz w:val="18"/>
                                <w:szCs w:val="18"/>
                              </w:rPr>
                              <w:t>46万9千円</w:t>
                            </w:r>
                          </w:p>
                        </w:tc>
                        <w:tc>
                          <w:tcPr>
                            <w:tcW w:w="1134" w:type="dxa"/>
                          </w:tcPr>
                          <w:p w:rsidR="00796344" w:rsidRPr="003E0C09" w:rsidRDefault="00796344" w:rsidP="00EB068C">
                            <w:pPr>
                              <w:jc w:val="right"/>
                              <w:rPr>
                                <w:rFonts w:ascii="HGｺﾞｼｯｸM" w:eastAsia="HGｺﾞｼｯｸM"/>
                                <w:sz w:val="18"/>
                                <w:szCs w:val="18"/>
                              </w:rPr>
                            </w:pPr>
                            <w:r w:rsidRPr="003E0C09">
                              <w:rPr>
                                <w:rFonts w:ascii="HGｺﾞｼｯｸM" w:eastAsia="HGｺﾞｼｯｸM" w:hint="eastAsia"/>
                                <w:sz w:val="18"/>
                                <w:szCs w:val="18"/>
                              </w:rPr>
                              <w:t>51万4千円</w:t>
                            </w:r>
                          </w:p>
                        </w:tc>
                        <w:tc>
                          <w:tcPr>
                            <w:tcW w:w="1134" w:type="dxa"/>
                          </w:tcPr>
                          <w:p w:rsidR="00796344" w:rsidRPr="00621F96" w:rsidRDefault="00796344" w:rsidP="008D4C81">
                            <w:pPr>
                              <w:jc w:val="right"/>
                              <w:rPr>
                                <w:rFonts w:ascii="HGｺﾞｼｯｸM" w:eastAsia="HGｺﾞｼｯｸM"/>
                                <w:sz w:val="16"/>
                                <w:szCs w:val="16"/>
                              </w:rPr>
                            </w:pPr>
                            <w:r w:rsidRPr="00621F96">
                              <w:rPr>
                                <w:rFonts w:ascii="HGｺﾞｼｯｸM" w:eastAsia="HGｺﾞｼｯｸM" w:hint="eastAsia"/>
                                <w:sz w:val="16"/>
                                <w:szCs w:val="16"/>
                              </w:rPr>
                              <w:t>2,692,845人</w:t>
                            </w:r>
                          </w:p>
                        </w:tc>
                      </w:tr>
                      <w:tr w:rsidR="00796344" w:rsidRPr="00621F96" w:rsidTr="00E41C1C">
                        <w:trPr>
                          <w:jc w:val="center"/>
                        </w:trPr>
                        <w:tc>
                          <w:tcPr>
                            <w:tcW w:w="1351" w:type="dxa"/>
                          </w:tcPr>
                          <w:p w:rsidR="00796344" w:rsidRPr="00621F96" w:rsidRDefault="00796344" w:rsidP="00EB068C">
                            <w:pPr>
                              <w:jc w:val="center"/>
                              <w:rPr>
                                <w:rFonts w:ascii="HGｺﾞｼｯｸM" w:eastAsia="HGｺﾞｼｯｸM"/>
                                <w:sz w:val="20"/>
                                <w:szCs w:val="20"/>
                              </w:rPr>
                            </w:pPr>
                            <w:r w:rsidRPr="00621F96">
                              <w:rPr>
                                <w:rFonts w:ascii="HGｺﾞｼｯｸM" w:eastAsia="HGｺﾞｼｯｸM" w:hint="eastAsia"/>
                                <w:sz w:val="20"/>
                                <w:szCs w:val="20"/>
                              </w:rPr>
                              <w:t>増減額</w:t>
                            </w:r>
                          </w:p>
                        </w:tc>
                        <w:tc>
                          <w:tcPr>
                            <w:tcW w:w="1190" w:type="dxa"/>
                          </w:tcPr>
                          <w:p w:rsidR="00796344" w:rsidRPr="00621F96" w:rsidRDefault="00796344" w:rsidP="008F7131">
                            <w:pPr>
                              <w:jc w:val="right"/>
                              <w:rPr>
                                <w:rFonts w:ascii="HGｺﾞｼｯｸM" w:eastAsia="HGｺﾞｼｯｸM"/>
                                <w:sz w:val="18"/>
                                <w:szCs w:val="18"/>
                              </w:rPr>
                            </w:pPr>
                            <w:r w:rsidRPr="00621F96">
                              <w:rPr>
                                <w:rFonts w:ascii="HGｺﾞｼｯｸM" w:eastAsia="HGｺﾞｼｯｸM" w:hint="eastAsia"/>
                                <w:sz w:val="18"/>
                                <w:szCs w:val="18"/>
                              </w:rPr>
                              <w:t>▲2万1千円</w:t>
                            </w:r>
                          </w:p>
                        </w:tc>
                        <w:tc>
                          <w:tcPr>
                            <w:tcW w:w="1276" w:type="dxa"/>
                          </w:tcPr>
                          <w:p w:rsidR="00796344" w:rsidRPr="00621F96" w:rsidRDefault="00796344" w:rsidP="008F7131">
                            <w:pPr>
                              <w:jc w:val="right"/>
                              <w:rPr>
                                <w:rFonts w:ascii="HGｺﾞｼｯｸM" w:eastAsia="HGｺﾞｼｯｸM"/>
                                <w:sz w:val="18"/>
                                <w:szCs w:val="18"/>
                              </w:rPr>
                            </w:pPr>
                            <w:r w:rsidRPr="00621F96">
                              <w:rPr>
                                <w:rFonts w:ascii="HGｺﾞｼｯｸM" w:eastAsia="HGｺﾞｼｯｸM" w:hint="eastAsia"/>
                                <w:sz w:val="18"/>
                                <w:szCs w:val="18"/>
                              </w:rPr>
                              <w:t>▲6万8千円</w:t>
                            </w:r>
                          </w:p>
                        </w:tc>
                        <w:tc>
                          <w:tcPr>
                            <w:tcW w:w="1134" w:type="dxa"/>
                          </w:tcPr>
                          <w:p w:rsidR="00796344" w:rsidRPr="00621F96" w:rsidRDefault="00796344" w:rsidP="00194EC8">
                            <w:pPr>
                              <w:jc w:val="right"/>
                              <w:rPr>
                                <w:rFonts w:ascii="HGｺﾞｼｯｸM" w:eastAsia="HGｺﾞｼｯｸM"/>
                                <w:sz w:val="18"/>
                                <w:szCs w:val="18"/>
                              </w:rPr>
                            </w:pPr>
                            <w:r w:rsidRPr="00621F96">
                              <w:rPr>
                                <w:rFonts w:ascii="HGｺﾞｼｯｸM" w:eastAsia="HGｺﾞｼｯｸM" w:hint="eastAsia"/>
                                <w:sz w:val="18"/>
                                <w:szCs w:val="18"/>
                              </w:rPr>
                              <w:t>▲2千円</w:t>
                            </w:r>
                          </w:p>
                        </w:tc>
                        <w:tc>
                          <w:tcPr>
                            <w:tcW w:w="1134" w:type="dxa"/>
                          </w:tcPr>
                          <w:p w:rsidR="00796344" w:rsidRPr="00621F96" w:rsidRDefault="00796344" w:rsidP="008D4C81">
                            <w:pPr>
                              <w:jc w:val="right"/>
                              <w:rPr>
                                <w:rFonts w:ascii="HGｺﾞｼｯｸM" w:eastAsia="HGｺﾞｼｯｸM"/>
                                <w:sz w:val="18"/>
                                <w:szCs w:val="18"/>
                              </w:rPr>
                            </w:pPr>
                            <w:r w:rsidRPr="00621F96">
                              <w:rPr>
                                <w:rFonts w:ascii="HGｺﾞｼｯｸM" w:eastAsia="HGｺﾞｼｯｸM" w:hint="eastAsia"/>
                                <w:sz w:val="18"/>
                                <w:szCs w:val="18"/>
                              </w:rPr>
                              <w:t>▲4千円</w:t>
                            </w:r>
                          </w:p>
                        </w:tc>
                        <w:tc>
                          <w:tcPr>
                            <w:tcW w:w="1134" w:type="dxa"/>
                          </w:tcPr>
                          <w:p w:rsidR="00796344" w:rsidRPr="00621F96" w:rsidRDefault="00796344" w:rsidP="008F7131">
                            <w:pPr>
                              <w:wordWrap w:val="0"/>
                              <w:jc w:val="right"/>
                              <w:rPr>
                                <w:rFonts w:ascii="HGｺﾞｼｯｸM" w:eastAsia="HGｺﾞｼｯｸM"/>
                                <w:sz w:val="16"/>
                                <w:szCs w:val="16"/>
                              </w:rPr>
                            </w:pPr>
                            <w:r w:rsidRPr="00621F96">
                              <w:rPr>
                                <w:rFonts w:ascii="HGｺﾞｼｯｸM" w:eastAsia="HGｺﾞｼｯｸM" w:hint="eastAsia"/>
                                <w:sz w:val="16"/>
                                <w:szCs w:val="16"/>
                              </w:rPr>
                              <w:t>9,397人</w:t>
                            </w:r>
                          </w:p>
                        </w:tc>
                      </w:tr>
                    </w:tbl>
                    <w:p w:rsidR="00796344" w:rsidRPr="00E77868" w:rsidRDefault="00796344" w:rsidP="00E77868">
                      <w:pPr>
                        <w:ind w:leftChars="150" w:left="315" w:firstLineChars="100" w:firstLine="210"/>
                        <w:jc w:val="left"/>
                        <w:rPr>
                          <w:rFonts w:ascii="HGｺﾞｼｯｸM" w:eastAsia="HGｺﾞｼｯｸM"/>
                        </w:rPr>
                      </w:pPr>
                      <w:r w:rsidRPr="00621F96">
                        <w:rPr>
                          <w:rFonts w:ascii="HGｺﾞｼｯｸM" w:eastAsia="HGｺﾞｼｯｸM" w:hint="eastAsia"/>
                        </w:rPr>
                        <w:t>※人口：各年度の3月1日現在（大阪市の推計人口）</w:t>
                      </w:r>
                    </w:p>
                    <w:p w:rsidR="00796344" w:rsidRPr="0088431B" w:rsidRDefault="00796344" w:rsidP="0088431B">
                      <w:pPr>
                        <w:ind w:leftChars="100" w:left="430" w:hangingChars="100" w:hanging="220"/>
                        <w:jc w:val="left"/>
                        <w:rPr>
                          <w:rFonts w:ascii="HGｺﾞｼｯｸM" w:eastAsia="HGｺﾞｼｯｸM"/>
                          <w:sz w:val="22"/>
                        </w:rPr>
                      </w:pPr>
                    </w:p>
                  </w:txbxContent>
                </v:textbox>
              </v:shape>
            </w:pict>
          </mc:Fallback>
        </mc:AlternateContent>
      </w:r>
    </w:p>
    <w:p w:rsidR="00562B2E" w:rsidRDefault="00562B2E">
      <w:pPr>
        <w:rPr>
          <w:rFonts w:ascii="HGｺﾞｼｯｸM" w:eastAsia="HGｺﾞｼｯｸM"/>
          <w:sz w:val="26"/>
          <w:szCs w:val="26"/>
        </w:rPr>
      </w:pPr>
    </w:p>
    <w:p w:rsidR="0055417C" w:rsidRDefault="0055417C">
      <w:pPr>
        <w:rPr>
          <w:rFonts w:ascii="HGｺﾞｼｯｸM" w:eastAsia="HGｺﾞｼｯｸM"/>
          <w:sz w:val="26"/>
          <w:szCs w:val="26"/>
        </w:rPr>
      </w:pPr>
    </w:p>
    <w:p w:rsidR="0055417C" w:rsidRDefault="0055417C">
      <w:pPr>
        <w:rPr>
          <w:rFonts w:ascii="HGｺﾞｼｯｸM" w:eastAsia="HGｺﾞｼｯｸM"/>
          <w:sz w:val="26"/>
          <w:szCs w:val="26"/>
        </w:rPr>
      </w:pPr>
    </w:p>
    <w:p w:rsidR="0055417C" w:rsidRDefault="0055417C">
      <w:pPr>
        <w:rPr>
          <w:rFonts w:ascii="HGｺﾞｼｯｸM" w:eastAsia="HGｺﾞｼｯｸM"/>
          <w:sz w:val="26"/>
          <w:szCs w:val="26"/>
        </w:rPr>
      </w:pPr>
    </w:p>
    <w:p w:rsidR="0055417C" w:rsidRDefault="0055417C">
      <w:pPr>
        <w:rPr>
          <w:rFonts w:ascii="HGｺﾞｼｯｸM" w:eastAsia="HGｺﾞｼｯｸM"/>
          <w:sz w:val="26"/>
          <w:szCs w:val="26"/>
        </w:rPr>
      </w:pPr>
    </w:p>
    <w:p w:rsidR="0055417C" w:rsidRDefault="0055417C">
      <w:pPr>
        <w:rPr>
          <w:rFonts w:ascii="HGｺﾞｼｯｸM" w:eastAsia="HGｺﾞｼｯｸM"/>
          <w:sz w:val="26"/>
          <w:szCs w:val="26"/>
        </w:rPr>
      </w:pPr>
    </w:p>
    <w:p w:rsidR="0055417C" w:rsidRDefault="0055417C">
      <w:pPr>
        <w:rPr>
          <w:rFonts w:ascii="HGｺﾞｼｯｸM" w:eastAsia="HGｺﾞｼｯｸM"/>
          <w:sz w:val="26"/>
          <w:szCs w:val="26"/>
        </w:rPr>
      </w:pPr>
    </w:p>
    <w:p w:rsidR="0055417C" w:rsidRDefault="0055417C">
      <w:pPr>
        <w:rPr>
          <w:rFonts w:ascii="HGｺﾞｼｯｸM" w:eastAsia="HGｺﾞｼｯｸM"/>
          <w:sz w:val="26"/>
          <w:szCs w:val="26"/>
        </w:rPr>
      </w:pPr>
    </w:p>
    <w:p w:rsidR="00837634" w:rsidRPr="00302E35" w:rsidRDefault="00837634">
      <w:pPr>
        <w:rPr>
          <w:rFonts w:ascii="HGｺﾞｼｯｸM" w:eastAsia="HGｺﾞｼｯｸM"/>
          <w:sz w:val="26"/>
          <w:szCs w:val="26"/>
        </w:rPr>
      </w:pPr>
    </w:p>
    <w:p w:rsidR="001B5408" w:rsidRDefault="001B5408" w:rsidP="00BF2F5B">
      <w:pPr>
        <w:spacing w:line="440" w:lineRule="exact"/>
        <w:ind w:left="520" w:hangingChars="200" w:hanging="520"/>
        <w:rPr>
          <w:rFonts w:ascii="HGｺﾞｼｯｸM" w:eastAsia="HGｺﾞｼｯｸM"/>
          <w:sz w:val="26"/>
          <w:szCs w:val="26"/>
        </w:rPr>
      </w:pPr>
    </w:p>
    <w:p w:rsidR="001B5408" w:rsidRDefault="001B5408" w:rsidP="001B5408">
      <w:pPr>
        <w:rPr>
          <w:rFonts w:ascii="HGｺﾞｼｯｸM" w:eastAsia="HGｺﾞｼｯｸM"/>
          <w:sz w:val="26"/>
          <w:szCs w:val="26"/>
        </w:rPr>
      </w:pPr>
    </w:p>
    <w:p w:rsidR="001B5408" w:rsidRDefault="001B5408" w:rsidP="001B5408">
      <w:pPr>
        <w:rPr>
          <w:rFonts w:ascii="HGｺﾞｼｯｸM" w:eastAsia="HGｺﾞｼｯｸM"/>
          <w:sz w:val="26"/>
          <w:szCs w:val="26"/>
        </w:rPr>
      </w:pPr>
    </w:p>
    <w:p w:rsidR="001B5408" w:rsidRDefault="001B5408" w:rsidP="001B5408">
      <w:pPr>
        <w:rPr>
          <w:rFonts w:ascii="HGｺﾞｼｯｸM" w:eastAsia="HGｺﾞｼｯｸM"/>
          <w:sz w:val="26"/>
          <w:szCs w:val="26"/>
        </w:rPr>
      </w:pPr>
    </w:p>
    <w:p w:rsidR="001B5408" w:rsidRDefault="001B5408" w:rsidP="001B5408">
      <w:pPr>
        <w:rPr>
          <w:rFonts w:ascii="HGｺﾞｼｯｸM" w:eastAsia="HGｺﾞｼｯｸM"/>
          <w:sz w:val="26"/>
          <w:szCs w:val="26"/>
        </w:rPr>
      </w:pPr>
    </w:p>
    <w:p w:rsidR="001B5408" w:rsidRDefault="001B5408" w:rsidP="001B5408">
      <w:pPr>
        <w:rPr>
          <w:rFonts w:ascii="HGｺﾞｼｯｸM" w:eastAsia="HGｺﾞｼｯｸM"/>
          <w:sz w:val="26"/>
          <w:szCs w:val="26"/>
        </w:rPr>
      </w:pPr>
    </w:p>
    <w:p w:rsidR="001B5408" w:rsidRDefault="001B5408" w:rsidP="001B5408">
      <w:pPr>
        <w:rPr>
          <w:rFonts w:ascii="HGｺﾞｼｯｸM" w:eastAsia="HGｺﾞｼｯｸM"/>
          <w:sz w:val="26"/>
          <w:szCs w:val="26"/>
        </w:rPr>
      </w:pPr>
    </w:p>
    <w:p w:rsidR="001B5408" w:rsidRPr="00AE539A" w:rsidRDefault="001B5408" w:rsidP="001B5408">
      <w:pPr>
        <w:rPr>
          <w:rFonts w:ascii="HGｺﾞｼｯｸM" w:eastAsia="HGｺﾞｼｯｸM"/>
          <w:sz w:val="26"/>
          <w:szCs w:val="26"/>
        </w:rPr>
      </w:pPr>
    </w:p>
    <w:p w:rsidR="001B5408" w:rsidRPr="003331AC" w:rsidRDefault="001B5408" w:rsidP="001B5408">
      <w:pPr>
        <w:rPr>
          <w:rFonts w:ascii="HGｺﾞｼｯｸM" w:eastAsia="HGｺﾞｼｯｸM"/>
          <w:sz w:val="26"/>
          <w:szCs w:val="26"/>
        </w:rPr>
      </w:pPr>
    </w:p>
    <w:p w:rsidR="00562B2E" w:rsidRDefault="00562B2E">
      <w:pPr>
        <w:rPr>
          <w:rFonts w:ascii="HGｺﾞｼｯｸM" w:eastAsia="HGｺﾞｼｯｸM"/>
          <w:sz w:val="26"/>
          <w:szCs w:val="26"/>
        </w:rPr>
      </w:pPr>
    </w:p>
    <w:p w:rsidR="00F749E6" w:rsidRPr="00302E35" w:rsidRDefault="00F749E6">
      <w:pPr>
        <w:rPr>
          <w:rFonts w:ascii="HGｺﾞｼｯｸM" w:eastAsia="HGｺﾞｼｯｸM"/>
          <w:sz w:val="26"/>
          <w:szCs w:val="26"/>
        </w:rPr>
      </w:pPr>
    </w:p>
    <w:sectPr w:rsidR="00F749E6" w:rsidRPr="00302E35" w:rsidSect="00372B4D">
      <w:pgSz w:w="11906" w:h="16838"/>
      <w:pgMar w:top="1985" w:right="1701" w:bottom="1701" w:left="1701" w:header="851" w:footer="454"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D36" w:rsidRDefault="00DC1D36" w:rsidP="007317DC">
      <w:r>
        <w:separator/>
      </w:r>
    </w:p>
  </w:endnote>
  <w:endnote w:type="continuationSeparator" w:id="0">
    <w:p w:rsidR="00DC1D36" w:rsidRDefault="00DC1D36" w:rsidP="00731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メイリオ">
    <w:altName w:val="メイリオT..."/>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HGｺﾞｼｯｸM" w:eastAsia="HGｺﾞｼｯｸM" w:hint="eastAsia"/>
        <w:sz w:val="22"/>
      </w:rPr>
      <w:id w:val="565690496"/>
      <w:docPartObj>
        <w:docPartGallery w:val="Page Numbers (Bottom of Page)"/>
        <w:docPartUnique/>
      </w:docPartObj>
    </w:sdtPr>
    <w:sdtEndPr/>
    <w:sdtContent>
      <w:p w:rsidR="00796344" w:rsidRPr="007317DC" w:rsidRDefault="00796344" w:rsidP="007317DC">
        <w:pPr>
          <w:pStyle w:val="a9"/>
          <w:jc w:val="center"/>
          <w:rPr>
            <w:rFonts w:ascii="HGｺﾞｼｯｸM" w:eastAsia="HGｺﾞｼｯｸM"/>
            <w:sz w:val="22"/>
          </w:rPr>
        </w:pPr>
        <w:r w:rsidRPr="007317DC">
          <w:rPr>
            <w:rFonts w:ascii="HGｺﾞｼｯｸM" w:eastAsia="HGｺﾞｼｯｸM" w:hint="eastAsia"/>
            <w:sz w:val="22"/>
          </w:rPr>
          <w:fldChar w:fldCharType="begin"/>
        </w:r>
        <w:r w:rsidRPr="007317DC">
          <w:rPr>
            <w:rFonts w:ascii="HGｺﾞｼｯｸM" w:eastAsia="HGｺﾞｼｯｸM" w:hint="eastAsia"/>
            <w:sz w:val="22"/>
          </w:rPr>
          <w:instrText>PAGE   \* MERGEFORMAT</w:instrText>
        </w:r>
        <w:r w:rsidRPr="007317DC">
          <w:rPr>
            <w:rFonts w:ascii="HGｺﾞｼｯｸM" w:eastAsia="HGｺﾞｼｯｸM" w:hint="eastAsia"/>
            <w:sz w:val="22"/>
          </w:rPr>
          <w:fldChar w:fldCharType="separate"/>
        </w:r>
        <w:r w:rsidR="00BF32CF" w:rsidRPr="00BF32CF">
          <w:rPr>
            <w:rFonts w:ascii="HGｺﾞｼｯｸM" w:eastAsia="HGｺﾞｼｯｸM"/>
            <w:noProof/>
            <w:sz w:val="22"/>
            <w:lang w:val="ja-JP"/>
          </w:rPr>
          <w:t>2</w:t>
        </w:r>
        <w:r w:rsidRPr="007317DC">
          <w:rPr>
            <w:rFonts w:ascii="HGｺﾞｼｯｸM" w:eastAsia="HGｺﾞｼｯｸM" w:hint="eastAsia"/>
            <w:sz w:val="22"/>
          </w:rPr>
          <w:fldChar w:fldCharType="end"/>
        </w:r>
      </w:p>
    </w:sdtContent>
  </w:sdt>
  <w:p w:rsidR="00796344" w:rsidRDefault="0079634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HGｺﾞｼｯｸM" w:eastAsia="HGｺﾞｼｯｸM"/>
        <w:sz w:val="22"/>
      </w:rPr>
      <w:id w:val="1603137986"/>
      <w:docPartObj>
        <w:docPartGallery w:val="Page Numbers (Bottom of Page)"/>
        <w:docPartUnique/>
      </w:docPartObj>
    </w:sdtPr>
    <w:sdtEndPr/>
    <w:sdtContent>
      <w:p w:rsidR="00796344" w:rsidRPr="00266D4B" w:rsidRDefault="00796344">
        <w:pPr>
          <w:pStyle w:val="a9"/>
          <w:jc w:val="center"/>
          <w:rPr>
            <w:rFonts w:ascii="HGｺﾞｼｯｸM" w:eastAsia="HGｺﾞｼｯｸM"/>
            <w:sz w:val="22"/>
          </w:rPr>
        </w:pPr>
        <w:r w:rsidRPr="00266D4B">
          <w:rPr>
            <w:rFonts w:ascii="HGｺﾞｼｯｸM" w:eastAsia="HGｺﾞｼｯｸM"/>
            <w:sz w:val="22"/>
          </w:rPr>
          <w:fldChar w:fldCharType="begin"/>
        </w:r>
        <w:r w:rsidRPr="00266D4B">
          <w:rPr>
            <w:rFonts w:ascii="HGｺﾞｼｯｸM" w:eastAsia="HGｺﾞｼｯｸM"/>
            <w:sz w:val="22"/>
          </w:rPr>
          <w:instrText>PAGE   \* MERGEFORMAT</w:instrText>
        </w:r>
        <w:r w:rsidRPr="00266D4B">
          <w:rPr>
            <w:rFonts w:ascii="HGｺﾞｼｯｸM" w:eastAsia="HGｺﾞｼｯｸM"/>
            <w:sz w:val="22"/>
          </w:rPr>
          <w:fldChar w:fldCharType="separate"/>
        </w:r>
        <w:r w:rsidR="00BF32CF">
          <w:rPr>
            <w:rFonts w:ascii="HGｺﾞｼｯｸM" w:eastAsia="HGｺﾞｼｯｸM"/>
            <w:noProof/>
            <w:sz w:val="22"/>
          </w:rPr>
          <w:t>1</w:t>
        </w:r>
        <w:r w:rsidRPr="00266D4B">
          <w:rPr>
            <w:rFonts w:ascii="HGｺﾞｼｯｸM" w:eastAsia="HGｺﾞｼｯｸM"/>
            <w:sz w:val="22"/>
          </w:rPr>
          <w:fldChar w:fldCharType="end"/>
        </w:r>
      </w:p>
    </w:sdtContent>
  </w:sdt>
  <w:p w:rsidR="00796344" w:rsidRDefault="0079634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D36" w:rsidRDefault="00DC1D36" w:rsidP="007317DC">
      <w:r>
        <w:separator/>
      </w:r>
    </w:p>
  </w:footnote>
  <w:footnote w:type="continuationSeparator" w:id="0">
    <w:p w:rsidR="00DC1D36" w:rsidRDefault="00DC1D36" w:rsidP="00731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344" w:rsidRPr="00B82E37" w:rsidRDefault="00796344" w:rsidP="00B82E37">
    <w:pPr>
      <w:pStyle w:val="a7"/>
      <w:ind w:firstLineChars="100" w:firstLine="281"/>
      <w:rPr>
        <w:rFonts w:asciiTheme="majorEastAsia" w:eastAsiaTheme="majorEastAsia" w:hAnsiTheme="majorEastAsia"/>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2714F"/>
    <w:multiLevelType w:val="hybridMultilevel"/>
    <w:tmpl w:val="5D864B5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270349D4"/>
    <w:multiLevelType w:val="hybridMultilevel"/>
    <w:tmpl w:val="C37C22FA"/>
    <w:lvl w:ilvl="0" w:tplc="0409000B">
      <w:start w:val="1"/>
      <w:numFmt w:val="bullet"/>
      <w:lvlText w:val=""/>
      <w:lvlJc w:val="left"/>
      <w:pPr>
        <w:ind w:left="1261" w:hanging="420"/>
      </w:pPr>
      <w:rPr>
        <w:rFonts w:ascii="Wingdings" w:hAnsi="Wingdings" w:hint="default"/>
      </w:rPr>
    </w:lvl>
    <w:lvl w:ilvl="1" w:tplc="0409000B" w:tentative="1">
      <w:start w:val="1"/>
      <w:numFmt w:val="bullet"/>
      <w:lvlText w:val=""/>
      <w:lvlJc w:val="left"/>
      <w:pPr>
        <w:ind w:left="1681" w:hanging="420"/>
      </w:pPr>
      <w:rPr>
        <w:rFonts w:ascii="Wingdings" w:hAnsi="Wingdings" w:hint="default"/>
      </w:rPr>
    </w:lvl>
    <w:lvl w:ilvl="2" w:tplc="0409000D" w:tentative="1">
      <w:start w:val="1"/>
      <w:numFmt w:val="bullet"/>
      <w:lvlText w:val=""/>
      <w:lvlJc w:val="left"/>
      <w:pPr>
        <w:ind w:left="2101" w:hanging="420"/>
      </w:pPr>
      <w:rPr>
        <w:rFonts w:ascii="Wingdings" w:hAnsi="Wingdings" w:hint="default"/>
      </w:rPr>
    </w:lvl>
    <w:lvl w:ilvl="3" w:tplc="04090001" w:tentative="1">
      <w:start w:val="1"/>
      <w:numFmt w:val="bullet"/>
      <w:lvlText w:val=""/>
      <w:lvlJc w:val="left"/>
      <w:pPr>
        <w:ind w:left="2521" w:hanging="420"/>
      </w:pPr>
      <w:rPr>
        <w:rFonts w:ascii="Wingdings" w:hAnsi="Wingdings" w:hint="default"/>
      </w:rPr>
    </w:lvl>
    <w:lvl w:ilvl="4" w:tplc="0409000B" w:tentative="1">
      <w:start w:val="1"/>
      <w:numFmt w:val="bullet"/>
      <w:lvlText w:val=""/>
      <w:lvlJc w:val="left"/>
      <w:pPr>
        <w:ind w:left="2941" w:hanging="420"/>
      </w:pPr>
      <w:rPr>
        <w:rFonts w:ascii="Wingdings" w:hAnsi="Wingdings" w:hint="default"/>
      </w:rPr>
    </w:lvl>
    <w:lvl w:ilvl="5" w:tplc="0409000D" w:tentative="1">
      <w:start w:val="1"/>
      <w:numFmt w:val="bullet"/>
      <w:lvlText w:val=""/>
      <w:lvlJc w:val="left"/>
      <w:pPr>
        <w:ind w:left="3361" w:hanging="420"/>
      </w:pPr>
      <w:rPr>
        <w:rFonts w:ascii="Wingdings" w:hAnsi="Wingdings" w:hint="default"/>
      </w:rPr>
    </w:lvl>
    <w:lvl w:ilvl="6" w:tplc="04090001" w:tentative="1">
      <w:start w:val="1"/>
      <w:numFmt w:val="bullet"/>
      <w:lvlText w:val=""/>
      <w:lvlJc w:val="left"/>
      <w:pPr>
        <w:ind w:left="3781" w:hanging="420"/>
      </w:pPr>
      <w:rPr>
        <w:rFonts w:ascii="Wingdings" w:hAnsi="Wingdings" w:hint="default"/>
      </w:rPr>
    </w:lvl>
    <w:lvl w:ilvl="7" w:tplc="0409000B" w:tentative="1">
      <w:start w:val="1"/>
      <w:numFmt w:val="bullet"/>
      <w:lvlText w:val=""/>
      <w:lvlJc w:val="left"/>
      <w:pPr>
        <w:ind w:left="4201" w:hanging="420"/>
      </w:pPr>
      <w:rPr>
        <w:rFonts w:ascii="Wingdings" w:hAnsi="Wingdings" w:hint="default"/>
      </w:rPr>
    </w:lvl>
    <w:lvl w:ilvl="8" w:tplc="0409000D" w:tentative="1">
      <w:start w:val="1"/>
      <w:numFmt w:val="bullet"/>
      <w:lvlText w:val=""/>
      <w:lvlJc w:val="left"/>
      <w:pPr>
        <w:ind w:left="4621" w:hanging="420"/>
      </w:pPr>
      <w:rPr>
        <w:rFonts w:ascii="Wingdings" w:hAnsi="Wingdings" w:hint="default"/>
      </w:rPr>
    </w:lvl>
  </w:abstractNum>
  <w:abstractNum w:abstractNumId="2">
    <w:nsid w:val="2F6566FF"/>
    <w:multiLevelType w:val="hybridMultilevel"/>
    <w:tmpl w:val="21C03CC8"/>
    <w:lvl w:ilvl="0" w:tplc="C8CA809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5F0467BB"/>
    <w:multiLevelType w:val="hybridMultilevel"/>
    <w:tmpl w:val="ABCEA61E"/>
    <w:lvl w:ilvl="0" w:tplc="0409000B">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
    <w:nsid w:val="6039404E"/>
    <w:multiLevelType w:val="hybridMultilevel"/>
    <w:tmpl w:val="6C44CB9A"/>
    <w:lvl w:ilvl="0" w:tplc="246830E0">
      <w:start w:val="1"/>
      <w:numFmt w:val="bullet"/>
      <w:lvlText w:val="※"/>
      <w:lvlJc w:val="left"/>
      <w:pPr>
        <w:ind w:left="825" w:hanging="360"/>
      </w:pPr>
      <w:rPr>
        <w:rFonts w:ascii="HGｺﾞｼｯｸM" w:eastAsia="HGｺﾞｼｯｸM" w:hAnsiTheme="minorHAnsi"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5">
    <w:nsid w:val="640966FE"/>
    <w:multiLevelType w:val="hybridMultilevel"/>
    <w:tmpl w:val="6072854C"/>
    <w:lvl w:ilvl="0" w:tplc="DC4833C4">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nsid w:val="67F5789F"/>
    <w:multiLevelType w:val="hybridMultilevel"/>
    <w:tmpl w:val="8014123C"/>
    <w:lvl w:ilvl="0" w:tplc="AF142AB6">
      <w:start w:val="2"/>
      <w:numFmt w:val="bullet"/>
      <w:lvlText w:val="※"/>
      <w:lvlJc w:val="left"/>
      <w:pPr>
        <w:ind w:left="735" w:hanging="420"/>
      </w:pPr>
      <w:rPr>
        <w:rFonts w:ascii="HGｺﾞｼｯｸM" w:eastAsia="HGｺﾞｼｯｸM" w:hAnsiTheme="minorHAnsi"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7">
    <w:nsid w:val="698A3244"/>
    <w:multiLevelType w:val="hybridMultilevel"/>
    <w:tmpl w:val="739A628A"/>
    <w:lvl w:ilvl="0" w:tplc="0409000B">
      <w:start w:val="1"/>
      <w:numFmt w:val="bullet"/>
      <w:lvlText w:val=""/>
      <w:lvlJc w:val="left"/>
      <w:pPr>
        <w:ind w:left="1053" w:hanging="420"/>
      </w:pPr>
      <w:rPr>
        <w:rFonts w:ascii="Wingdings" w:hAnsi="Wingdings" w:hint="default"/>
      </w:rPr>
    </w:lvl>
    <w:lvl w:ilvl="1" w:tplc="AF142AB6">
      <w:start w:val="2"/>
      <w:numFmt w:val="bullet"/>
      <w:lvlText w:val="※"/>
      <w:lvlJc w:val="left"/>
      <w:pPr>
        <w:ind w:left="1413" w:hanging="360"/>
      </w:pPr>
      <w:rPr>
        <w:rFonts w:ascii="HGｺﾞｼｯｸM" w:eastAsia="HGｺﾞｼｯｸM" w:hAnsiTheme="minorHAnsi" w:cstheme="minorBidi" w:hint="eastAsia"/>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8">
    <w:nsid w:val="7ECA5FEB"/>
    <w:multiLevelType w:val="hybridMultilevel"/>
    <w:tmpl w:val="B6EAE884"/>
    <w:lvl w:ilvl="0" w:tplc="D6CCEA5E">
      <w:numFmt w:val="bullet"/>
      <w:lvlText w:val="※"/>
      <w:lvlJc w:val="left"/>
      <w:pPr>
        <w:ind w:left="675" w:hanging="360"/>
      </w:pPr>
      <w:rPr>
        <w:rFonts w:ascii="HGｺﾞｼｯｸM" w:eastAsia="HGｺﾞｼｯｸM" w:hAnsi="HG丸ｺﾞｼｯｸM-PRO"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7"/>
  </w:num>
  <w:num w:numId="6">
    <w:abstractNumId w:val="4"/>
  </w:num>
  <w:num w:numId="7">
    <w:abstractNumId w:val="6"/>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FC4"/>
    <w:rsid w:val="00001E34"/>
    <w:rsid w:val="00005680"/>
    <w:rsid w:val="00010BC0"/>
    <w:rsid w:val="000119B6"/>
    <w:rsid w:val="00013473"/>
    <w:rsid w:val="00014341"/>
    <w:rsid w:val="000147D1"/>
    <w:rsid w:val="00014C66"/>
    <w:rsid w:val="00015260"/>
    <w:rsid w:val="00015842"/>
    <w:rsid w:val="00025B35"/>
    <w:rsid w:val="0003250E"/>
    <w:rsid w:val="0003364D"/>
    <w:rsid w:val="0003391C"/>
    <w:rsid w:val="00034A16"/>
    <w:rsid w:val="00036D93"/>
    <w:rsid w:val="00040D64"/>
    <w:rsid w:val="00041933"/>
    <w:rsid w:val="00042FC2"/>
    <w:rsid w:val="00044121"/>
    <w:rsid w:val="0004455A"/>
    <w:rsid w:val="00047DA0"/>
    <w:rsid w:val="00051C5B"/>
    <w:rsid w:val="00060CCD"/>
    <w:rsid w:val="0006558F"/>
    <w:rsid w:val="00072DB8"/>
    <w:rsid w:val="000737E6"/>
    <w:rsid w:val="00074B96"/>
    <w:rsid w:val="000803CB"/>
    <w:rsid w:val="0008164B"/>
    <w:rsid w:val="00083E30"/>
    <w:rsid w:val="00084AB1"/>
    <w:rsid w:val="0008538B"/>
    <w:rsid w:val="00085942"/>
    <w:rsid w:val="0008693E"/>
    <w:rsid w:val="0008772D"/>
    <w:rsid w:val="000920F6"/>
    <w:rsid w:val="000941F8"/>
    <w:rsid w:val="00097953"/>
    <w:rsid w:val="000A3EEE"/>
    <w:rsid w:val="000A4202"/>
    <w:rsid w:val="000A5490"/>
    <w:rsid w:val="000B0229"/>
    <w:rsid w:val="000B1117"/>
    <w:rsid w:val="000B1DE3"/>
    <w:rsid w:val="000B6D8C"/>
    <w:rsid w:val="000C09F6"/>
    <w:rsid w:val="000C1027"/>
    <w:rsid w:val="000C14CD"/>
    <w:rsid w:val="000C1B53"/>
    <w:rsid w:val="000C4340"/>
    <w:rsid w:val="000D2A29"/>
    <w:rsid w:val="000D2F2E"/>
    <w:rsid w:val="000D5543"/>
    <w:rsid w:val="000E145A"/>
    <w:rsid w:val="000E4CAA"/>
    <w:rsid w:val="000E792C"/>
    <w:rsid w:val="000F1F46"/>
    <w:rsid w:val="000F2113"/>
    <w:rsid w:val="000F2D02"/>
    <w:rsid w:val="000F5D9E"/>
    <w:rsid w:val="000F74AF"/>
    <w:rsid w:val="0010183F"/>
    <w:rsid w:val="00101877"/>
    <w:rsid w:val="00103669"/>
    <w:rsid w:val="001042E4"/>
    <w:rsid w:val="00104CF7"/>
    <w:rsid w:val="00104D4C"/>
    <w:rsid w:val="00106488"/>
    <w:rsid w:val="00107C5E"/>
    <w:rsid w:val="001165A9"/>
    <w:rsid w:val="0011735F"/>
    <w:rsid w:val="00117467"/>
    <w:rsid w:val="001223BD"/>
    <w:rsid w:val="00122EB2"/>
    <w:rsid w:val="00123B44"/>
    <w:rsid w:val="00127506"/>
    <w:rsid w:val="001320ED"/>
    <w:rsid w:val="001337B8"/>
    <w:rsid w:val="00136940"/>
    <w:rsid w:val="00137FC4"/>
    <w:rsid w:val="00140EB5"/>
    <w:rsid w:val="00144C6B"/>
    <w:rsid w:val="00145761"/>
    <w:rsid w:val="00145AFE"/>
    <w:rsid w:val="001511C0"/>
    <w:rsid w:val="001567CA"/>
    <w:rsid w:val="00157DA1"/>
    <w:rsid w:val="0016181E"/>
    <w:rsid w:val="00161F89"/>
    <w:rsid w:val="00162348"/>
    <w:rsid w:val="00165C66"/>
    <w:rsid w:val="00166B76"/>
    <w:rsid w:val="00167392"/>
    <w:rsid w:val="00167879"/>
    <w:rsid w:val="001705BF"/>
    <w:rsid w:val="00174E4A"/>
    <w:rsid w:val="00183249"/>
    <w:rsid w:val="001842D0"/>
    <w:rsid w:val="00184BA4"/>
    <w:rsid w:val="00190944"/>
    <w:rsid w:val="00192467"/>
    <w:rsid w:val="001925BF"/>
    <w:rsid w:val="00192A0A"/>
    <w:rsid w:val="00194EC8"/>
    <w:rsid w:val="001A0307"/>
    <w:rsid w:val="001A162A"/>
    <w:rsid w:val="001A212C"/>
    <w:rsid w:val="001A22BC"/>
    <w:rsid w:val="001A5565"/>
    <w:rsid w:val="001A6982"/>
    <w:rsid w:val="001B53F1"/>
    <w:rsid w:val="001B5408"/>
    <w:rsid w:val="001B5576"/>
    <w:rsid w:val="001B7AE0"/>
    <w:rsid w:val="001C42A0"/>
    <w:rsid w:val="001C4C8C"/>
    <w:rsid w:val="001C67EA"/>
    <w:rsid w:val="001C7E0E"/>
    <w:rsid w:val="001D3DCE"/>
    <w:rsid w:val="001E2778"/>
    <w:rsid w:val="001E2D46"/>
    <w:rsid w:val="001E3182"/>
    <w:rsid w:val="001E322E"/>
    <w:rsid w:val="001E58F5"/>
    <w:rsid w:val="001E59F4"/>
    <w:rsid w:val="001E5C61"/>
    <w:rsid w:val="001F020D"/>
    <w:rsid w:val="001F1894"/>
    <w:rsid w:val="001F3A39"/>
    <w:rsid w:val="0020326C"/>
    <w:rsid w:val="00212BDB"/>
    <w:rsid w:val="002142C4"/>
    <w:rsid w:val="00216F6D"/>
    <w:rsid w:val="00217212"/>
    <w:rsid w:val="0021764F"/>
    <w:rsid w:val="00220BA6"/>
    <w:rsid w:val="00221A33"/>
    <w:rsid w:val="002223EA"/>
    <w:rsid w:val="00222FDC"/>
    <w:rsid w:val="00224AAE"/>
    <w:rsid w:val="00225DE7"/>
    <w:rsid w:val="00231C37"/>
    <w:rsid w:val="00232A2F"/>
    <w:rsid w:val="00232DE4"/>
    <w:rsid w:val="00233DAC"/>
    <w:rsid w:val="002343DD"/>
    <w:rsid w:val="0023465D"/>
    <w:rsid w:val="00241A06"/>
    <w:rsid w:val="00243BF8"/>
    <w:rsid w:val="0024569B"/>
    <w:rsid w:val="00247C4B"/>
    <w:rsid w:val="0025071A"/>
    <w:rsid w:val="002520E9"/>
    <w:rsid w:val="002570F4"/>
    <w:rsid w:val="002607B7"/>
    <w:rsid w:val="00262B96"/>
    <w:rsid w:val="00265027"/>
    <w:rsid w:val="00266D4B"/>
    <w:rsid w:val="00271BAA"/>
    <w:rsid w:val="002723E5"/>
    <w:rsid w:val="00273003"/>
    <w:rsid w:val="00273738"/>
    <w:rsid w:val="00273D7A"/>
    <w:rsid w:val="002747C6"/>
    <w:rsid w:val="002770C5"/>
    <w:rsid w:val="0028023E"/>
    <w:rsid w:val="00282093"/>
    <w:rsid w:val="00285EE9"/>
    <w:rsid w:val="002865CC"/>
    <w:rsid w:val="00286B79"/>
    <w:rsid w:val="00287DED"/>
    <w:rsid w:val="00292160"/>
    <w:rsid w:val="00292676"/>
    <w:rsid w:val="00295664"/>
    <w:rsid w:val="00296AA4"/>
    <w:rsid w:val="002A030F"/>
    <w:rsid w:val="002A0705"/>
    <w:rsid w:val="002A696A"/>
    <w:rsid w:val="002A6EBC"/>
    <w:rsid w:val="002B1139"/>
    <w:rsid w:val="002B116D"/>
    <w:rsid w:val="002B289B"/>
    <w:rsid w:val="002B621C"/>
    <w:rsid w:val="002B6AF4"/>
    <w:rsid w:val="002B6DA6"/>
    <w:rsid w:val="002C5F9A"/>
    <w:rsid w:val="002D1528"/>
    <w:rsid w:val="002D1B83"/>
    <w:rsid w:val="002D2CD2"/>
    <w:rsid w:val="002D605A"/>
    <w:rsid w:val="002E11AE"/>
    <w:rsid w:val="002E74F5"/>
    <w:rsid w:val="002E7F61"/>
    <w:rsid w:val="002F0A5C"/>
    <w:rsid w:val="002F16B7"/>
    <w:rsid w:val="002F48C6"/>
    <w:rsid w:val="002F73F9"/>
    <w:rsid w:val="002F7409"/>
    <w:rsid w:val="00300D7F"/>
    <w:rsid w:val="00302E35"/>
    <w:rsid w:val="003044F9"/>
    <w:rsid w:val="00311707"/>
    <w:rsid w:val="0031286A"/>
    <w:rsid w:val="0031432D"/>
    <w:rsid w:val="00320B2C"/>
    <w:rsid w:val="00321096"/>
    <w:rsid w:val="00323D1C"/>
    <w:rsid w:val="00324674"/>
    <w:rsid w:val="003252A9"/>
    <w:rsid w:val="00325F98"/>
    <w:rsid w:val="003331AC"/>
    <w:rsid w:val="003347A9"/>
    <w:rsid w:val="0033683B"/>
    <w:rsid w:val="00337799"/>
    <w:rsid w:val="00340845"/>
    <w:rsid w:val="003411F6"/>
    <w:rsid w:val="00341EE9"/>
    <w:rsid w:val="003425ED"/>
    <w:rsid w:val="00344ABD"/>
    <w:rsid w:val="00346832"/>
    <w:rsid w:val="003469A1"/>
    <w:rsid w:val="003507E2"/>
    <w:rsid w:val="00350891"/>
    <w:rsid w:val="00355D0D"/>
    <w:rsid w:val="0035712F"/>
    <w:rsid w:val="003650DF"/>
    <w:rsid w:val="0037017B"/>
    <w:rsid w:val="0037187C"/>
    <w:rsid w:val="00372B4D"/>
    <w:rsid w:val="00373135"/>
    <w:rsid w:val="00375017"/>
    <w:rsid w:val="00375C9D"/>
    <w:rsid w:val="003765AE"/>
    <w:rsid w:val="003772FB"/>
    <w:rsid w:val="00377770"/>
    <w:rsid w:val="0038177C"/>
    <w:rsid w:val="003819AA"/>
    <w:rsid w:val="003858ED"/>
    <w:rsid w:val="00386282"/>
    <w:rsid w:val="00390D37"/>
    <w:rsid w:val="00392D5F"/>
    <w:rsid w:val="00394AEC"/>
    <w:rsid w:val="003950F4"/>
    <w:rsid w:val="00395EE6"/>
    <w:rsid w:val="00396175"/>
    <w:rsid w:val="003A064F"/>
    <w:rsid w:val="003A0BF7"/>
    <w:rsid w:val="003A24E5"/>
    <w:rsid w:val="003A4A15"/>
    <w:rsid w:val="003A6F94"/>
    <w:rsid w:val="003B1C5F"/>
    <w:rsid w:val="003B1EC2"/>
    <w:rsid w:val="003B2426"/>
    <w:rsid w:val="003B24B3"/>
    <w:rsid w:val="003B24F0"/>
    <w:rsid w:val="003B5FDE"/>
    <w:rsid w:val="003C0203"/>
    <w:rsid w:val="003C1377"/>
    <w:rsid w:val="003C1764"/>
    <w:rsid w:val="003C35DD"/>
    <w:rsid w:val="003C3DD4"/>
    <w:rsid w:val="003C5AA2"/>
    <w:rsid w:val="003D1F99"/>
    <w:rsid w:val="003D69BF"/>
    <w:rsid w:val="003D6DF7"/>
    <w:rsid w:val="003E09A0"/>
    <w:rsid w:val="003E0C09"/>
    <w:rsid w:val="003E1BC9"/>
    <w:rsid w:val="003E42DF"/>
    <w:rsid w:val="003E6556"/>
    <w:rsid w:val="003E76C3"/>
    <w:rsid w:val="003F0631"/>
    <w:rsid w:val="003F1B8D"/>
    <w:rsid w:val="003F2A94"/>
    <w:rsid w:val="003F7662"/>
    <w:rsid w:val="00404530"/>
    <w:rsid w:val="004060A1"/>
    <w:rsid w:val="0040763F"/>
    <w:rsid w:val="004139B2"/>
    <w:rsid w:val="00422DDF"/>
    <w:rsid w:val="0042450F"/>
    <w:rsid w:val="0042640A"/>
    <w:rsid w:val="00426F33"/>
    <w:rsid w:val="00427253"/>
    <w:rsid w:val="00433196"/>
    <w:rsid w:val="004417FC"/>
    <w:rsid w:val="004429D0"/>
    <w:rsid w:val="00442BB4"/>
    <w:rsid w:val="00444122"/>
    <w:rsid w:val="004555E9"/>
    <w:rsid w:val="00457BCE"/>
    <w:rsid w:val="00461122"/>
    <w:rsid w:val="004618B6"/>
    <w:rsid w:val="004631EA"/>
    <w:rsid w:val="00465EFC"/>
    <w:rsid w:val="00470577"/>
    <w:rsid w:val="00474AFE"/>
    <w:rsid w:val="004812BF"/>
    <w:rsid w:val="00485004"/>
    <w:rsid w:val="0048519B"/>
    <w:rsid w:val="0048698A"/>
    <w:rsid w:val="00490BE3"/>
    <w:rsid w:val="0049242A"/>
    <w:rsid w:val="00494076"/>
    <w:rsid w:val="004965B0"/>
    <w:rsid w:val="004A14CE"/>
    <w:rsid w:val="004A2E20"/>
    <w:rsid w:val="004A3747"/>
    <w:rsid w:val="004A6A62"/>
    <w:rsid w:val="004A6DC3"/>
    <w:rsid w:val="004B1A08"/>
    <w:rsid w:val="004B5730"/>
    <w:rsid w:val="004B69A4"/>
    <w:rsid w:val="004D3095"/>
    <w:rsid w:val="004D34C2"/>
    <w:rsid w:val="004D5223"/>
    <w:rsid w:val="004D5686"/>
    <w:rsid w:val="004D7454"/>
    <w:rsid w:val="004E0FE8"/>
    <w:rsid w:val="004E137B"/>
    <w:rsid w:val="004E38BC"/>
    <w:rsid w:val="004E70AE"/>
    <w:rsid w:val="004E7CD5"/>
    <w:rsid w:val="004F190A"/>
    <w:rsid w:val="004F2168"/>
    <w:rsid w:val="004F244A"/>
    <w:rsid w:val="004F3FA2"/>
    <w:rsid w:val="0050198F"/>
    <w:rsid w:val="005036DB"/>
    <w:rsid w:val="00507D7A"/>
    <w:rsid w:val="005222DD"/>
    <w:rsid w:val="00526C7D"/>
    <w:rsid w:val="005275BF"/>
    <w:rsid w:val="005276FE"/>
    <w:rsid w:val="00530D60"/>
    <w:rsid w:val="00535E7A"/>
    <w:rsid w:val="005403A7"/>
    <w:rsid w:val="00542C78"/>
    <w:rsid w:val="00543C92"/>
    <w:rsid w:val="00546D2C"/>
    <w:rsid w:val="00547702"/>
    <w:rsid w:val="00547CD4"/>
    <w:rsid w:val="00551BAA"/>
    <w:rsid w:val="0055369D"/>
    <w:rsid w:val="00553FDD"/>
    <w:rsid w:val="0055417C"/>
    <w:rsid w:val="00560609"/>
    <w:rsid w:val="00561B0A"/>
    <w:rsid w:val="00562B2E"/>
    <w:rsid w:val="00563F10"/>
    <w:rsid w:val="00566372"/>
    <w:rsid w:val="00566A9C"/>
    <w:rsid w:val="00566FE5"/>
    <w:rsid w:val="0057182D"/>
    <w:rsid w:val="00575845"/>
    <w:rsid w:val="00576073"/>
    <w:rsid w:val="00576486"/>
    <w:rsid w:val="00577534"/>
    <w:rsid w:val="00577820"/>
    <w:rsid w:val="00584AEE"/>
    <w:rsid w:val="0058582A"/>
    <w:rsid w:val="005861A4"/>
    <w:rsid w:val="00586417"/>
    <w:rsid w:val="0059186C"/>
    <w:rsid w:val="00593BE3"/>
    <w:rsid w:val="005950FE"/>
    <w:rsid w:val="005A1467"/>
    <w:rsid w:val="005A147D"/>
    <w:rsid w:val="005A7C94"/>
    <w:rsid w:val="005B1348"/>
    <w:rsid w:val="005B208E"/>
    <w:rsid w:val="005B2253"/>
    <w:rsid w:val="005B25D2"/>
    <w:rsid w:val="005B2932"/>
    <w:rsid w:val="005B2BC2"/>
    <w:rsid w:val="005B31D7"/>
    <w:rsid w:val="005C1FAB"/>
    <w:rsid w:val="005C3E5F"/>
    <w:rsid w:val="005C3FF1"/>
    <w:rsid w:val="005C4074"/>
    <w:rsid w:val="005C7E56"/>
    <w:rsid w:val="005D1F1C"/>
    <w:rsid w:val="005D2AD7"/>
    <w:rsid w:val="005D79DA"/>
    <w:rsid w:val="005E07DA"/>
    <w:rsid w:val="005E31DA"/>
    <w:rsid w:val="005F1627"/>
    <w:rsid w:val="005F21E7"/>
    <w:rsid w:val="005F2E6F"/>
    <w:rsid w:val="005F52EF"/>
    <w:rsid w:val="005F543A"/>
    <w:rsid w:val="005F7C35"/>
    <w:rsid w:val="0060032E"/>
    <w:rsid w:val="006055BB"/>
    <w:rsid w:val="00605B94"/>
    <w:rsid w:val="006067E6"/>
    <w:rsid w:val="00607088"/>
    <w:rsid w:val="00607F3C"/>
    <w:rsid w:val="006131E5"/>
    <w:rsid w:val="0061442A"/>
    <w:rsid w:val="00614991"/>
    <w:rsid w:val="00615D10"/>
    <w:rsid w:val="00615FBD"/>
    <w:rsid w:val="006175E7"/>
    <w:rsid w:val="0062175C"/>
    <w:rsid w:val="00621F96"/>
    <w:rsid w:val="0062284E"/>
    <w:rsid w:val="00626353"/>
    <w:rsid w:val="00636736"/>
    <w:rsid w:val="00640E56"/>
    <w:rsid w:val="006417AE"/>
    <w:rsid w:val="006448F7"/>
    <w:rsid w:val="0064699A"/>
    <w:rsid w:val="00647277"/>
    <w:rsid w:val="00650F77"/>
    <w:rsid w:val="00652BBF"/>
    <w:rsid w:val="00660D90"/>
    <w:rsid w:val="006614E3"/>
    <w:rsid w:val="00664D3C"/>
    <w:rsid w:val="00666544"/>
    <w:rsid w:val="00666AD2"/>
    <w:rsid w:val="006700F4"/>
    <w:rsid w:val="00670886"/>
    <w:rsid w:val="00670CAC"/>
    <w:rsid w:val="00674538"/>
    <w:rsid w:val="00674AE4"/>
    <w:rsid w:val="00677595"/>
    <w:rsid w:val="00682884"/>
    <w:rsid w:val="006857BA"/>
    <w:rsid w:val="00693471"/>
    <w:rsid w:val="00694CEA"/>
    <w:rsid w:val="00696D55"/>
    <w:rsid w:val="006A24CB"/>
    <w:rsid w:val="006A6143"/>
    <w:rsid w:val="006A7A90"/>
    <w:rsid w:val="006A7B35"/>
    <w:rsid w:val="006B12A4"/>
    <w:rsid w:val="006B21A3"/>
    <w:rsid w:val="006B2EEC"/>
    <w:rsid w:val="006B48AD"/>
    <w:rsid w:val="006B5554"/>
    <w:rsid w:val="006B6663"/>
    <w:rsid w:val="006B700B"/>
    <w:rsid w:val="006C0DA2"/>
    <w:rsid w:val="006C73B6"/>
    <w:rsid w:val="006D296B"/>
    <w:rsid w:val="006D2A3D"/>
    <w:rsid w:val="006D2D25"/>
    <w:rsid w:val="006D7C90"/>
    <w:rsid w:val="006E073B"/>
    <w:rsid w:val="006E254D"/>
    <w:rsid w:val="006E2C8A"/>
    <w:rsid w:val="006E43EA"/>
    <w:rsid w:val="006E7663"/>
    <w:rsid w:val="006F2A7A"/>
    <w:rsid w:val="006F5784"/>
    <w:rsid w:val="006F6BAF"/>
    <w:rsid w:val="006F7D57"/>
    <w:rsid w:val="0070240D"/>
    <w:rsid w:val="00703F60"/>
    <w:rsid w:val="00705DDB"/>
    <w:rsid w:val="0071259E"/>
    <w:rsid w:val="00714B7C"/>
    <w:rsid w:val="00715E74"/>
    <w:rsid w:val="00717F7D"/>
    <w:rsid w:val="0072294E"/>
    <w:rsid w:val="00723FED"/>
    <w:rsid w:val="00727A4B"/>
    <w:rsid w:val="007317DC"/>
    <w:rsid w:val="00735D10"/>
    <w:rsid w:val="007420D5"/>
    <w:rsid w:val="0074648E"/>
    <w:rsid w:val="0075182F"/>
    <w:rsid w:val="007556C7"/>
    <w:rsid w:val="00760A47"/>
    <w:rsid w:val="00761EB4"/>
    <w:rsid w:val="00765CB0"/>
    <w:rsid w:val="00766DE3"/>
    <w:rsid w:val="007672DD"/>
    <w:rsid w:val="00770957"/>
    <w:rsid w:val="00771609"/>
    <w:rsid w:val="00774FAE"/>
    <w:rsid w:val="0077753C"/>
    <w:rsid w:val="00777B79"/>
    <w:rsid w:val="0078410E"/>
    <w:rsid w:val="00792C72"/>
    <w:rsid w:val="00796344"/>
    <w:rsid w:val="007A0DA3"/>
    <w:rsid w:val="007A2F75"/>
    <w:rsid w:val="007A5F9F"/>
    <w:rsid w:val="007A6AF5"/>
    <w:rsid w:val="007A70C8"/>
    <w:rsid w:val="007B0F0E"/>
    <w:rsid w:val="007B24D7"/>
    <w:rsid w:val="007B45F1"/>
    <w:rsid w:val="007B7031"/>
    <w:rsid w:val="007B7169"/>
    <w:rsid w:val="007C02F7"/>
    <w:rsid w:val="007C0BA8"/>
    <w:rsid w:val="007C2426"/>
    <w:rsid w:val="007D15DC"/>
    <w:rsid w:val="007D3B5A"/>
    <w:rsid w:val="007D73BC"/>
    <w:rsid w:val="007D7BF8"/>
    <w:rsid w:val="007E3759"/>
    <w:rsid w:val="007F2CCE"/>
    <w:rsid w:val="008036FA"/>
    <w:rsid w:val="00804593"/>
    <w:rsid w:val="0080491A"/>
    <w:rsid w:val="00805256"/>
    <w:rsid w:val="00811639"/>
    <w:rsid w:val="00811BFC"/>
    <w:rsid w:val="00811E6C"/>
    <w:rsid w:val="008127C0"/>
    <w:rsid w:val="008131EE"/>
    <w:rsid w:val="00814A49"/>
    <w:rsid w:val="0081749A"/>
    <w:rsid w:val="008230A2"/>
    <w:rsid w:val="00823F5C"/>
    <w:rsid w:val="00832788"/>
    <w:rsid w:val="0083335D"/>
    <w:rsid w:val="00837634"/>
    <w:rsid w:val="00837CB5"/>
    <w:rsid w:val="008447DF"/>
    <w:rsid w:val="008466EE"/>
    <w:rsid w:val="00856DBE"/>
    <w:rsid w:val="00861650"/>
    <w:rsid w:val="0086738E"/>
    <w:rsid w:val="0086775C"/>
    <w:rsid w:val="00867AAB"/>
    <w:rsid w:val="008702AC"/>
    <w:rsid w:val="00870393"/>
    <w:rsid w:val="0087176C"/>
    <w:rsid w:val="00874580"/>
    <w:rsid w:val="00882508"/>
    <w:rsid w:val="0088431B"/>
    <w:rsid w:val="00887A1C"/>
    <w:rsid w:val="00887A99"/>
    <w:rsid w:val="008901B1"/>
    <w:rsid w:val="008923BE"/>
    <w:rsid w:val="008946AA"/>
    <w:rsid w:val="00895ED2"/>
    <w:rsid w:val="008A2651"/>
    <w:rsid w:val="008A2CEC"/>
    <w:rsid w:val="008A3401"/>
    <w:rsid w:val="008B047A"/>
    <w:rsid w:val="008B2809"/>
    <w:rsid w:val="008B4DC3"/>
    <w:rsid w:val="008B63E7"/>
    <w:rsid w:val="008B7835"/>
    <w:rsid w:val="008C4F80"/>
    <w:rsid w:val="008C6662"/>
    <w:rsid w:val="008D1635"/>
    <w:rsid w:val="008D4272"/>
    <w:rsid w:val="008D4C81"/>
    <w:rsid w:val="008D6154"/>
    <w:rsid w:val="008D647D"/>
    <w:rsid w:val="008D7DF6"/>
    <w:rsid w:val="008E1A08"/>
    <w:rsid w:val="008E1BC5"/>
    <w:rsid w:val="008E625B"/>
    <w:rsid w:val="008E6432"/>
    <w:rsid w:val="008F3F48"/>
    <w:rsid w:val="008F7131"/>
    <w:rsid w:val="00902A98"/>
    <w:rsid w:val="009034B9"/>
    <w:rsid w:val="00903D93"/>
    <w:rsid w:val="00904027"/>
    <w:rsid w:val="0090554E"/>
    <w:rsid w:val="00914C7B"/>
    <w:rsid w:val="0091604E"/>
    <w:rsid w:val="00917926"/>
    <w:rsid w:val="00920053"/>
    <w:rsid w:val="00923423"/>
    <w:rsid w:val="00930384"/>
    <w:rsid w:val="00931B16"/>
    <w:rsid w:val="00932095"/>
    <w:rsid w:val="00933D6D"/>
    <w:rsid w:val="0094393F"/>
    <w:rsid w:val="00943AD9"/>
    <w:rsid w:val="009504DD"/>
    <w:rsid w:val="0095167F"/>
    <w:rsid w:val="009528B2"/>
    <w:rsid w:val="00957594"/>
    <w:rsid w:val="00964442"/>
    <w:rsid w:val="00964C24"/>
    <w:rsid w:val="009710BC"/>
    <w:rsid w:val="00973313"/>
    <w:rsid w:val="00973938"/>
    <w:rsid w:val="00974C90"/>
    <w:rsid w:val="00977C62"/>
    <w:rsid w:val="00981B37"/>
    <w:rsid w:val="00983C68"/>
    <w:rsid w:val="00984BC9"/>
    <w:rsid w:val="00991741"/>
    <w:rsid w:val="00992A9E"/>
    <w:rsid w:val="00995704"/>
    <w:rsid w:val="009969DD"/>
    <w:rsid w:val="00997B64"/>
    <w:rsid w:val="00997E5E"/>
    <w:rsid w:val="009A14CD"/>
    <w:rsid w:val="009A3280"/>
    <w:rsid w:val="009A6653"/>
    <w:rsid w:val="009A6C18"/>
    <w:rsid w:val="009A6CC1"/>
    <w:rsid w:val="009A6F3C"/>
    <w:rsid w:val="009B22A9"/>
    <w:rsid w:val="009B53E1"/>
    <w:rsid w:val="009B6BB7"/>
    <w:rsid w:val="009B7BF7"/>
    <w:rsid w:val="009C3BF8"/>
    <w:rsid w:val="009C5EAC"/>
    <w:rsid w:val="009D12A3"/>
    <w:rsid w:val="009D31B7"/>
    <w:rsid w:val="009D4725"/>
    <w:rsid w:val="009D48DE"/>
    <w:rsid w:val="009D74CA"/>
    <w:rsid w:val="009E0D4D"/>
    <w:rsid w:val="009F1988"/>
    <w:rsid w:val="009F2B70"/>
    <w:rsid w:val="009F4F4D"/>
    <w:rsid w:val="009F5A5E"/>
    <w:rsid w:val="009F6E4E"/>
    <w:rsid w:val="009F7861"/>
    <w:rsid w:val="00A02F2F"/>
    <w:rsid w:val="00A07BE0"/>
    <w:rsid w:val="00A11A71"/>
    <w:rsid w:val="00A1619D"/>
    <w:rsid w:val="00A245D6"/>
    <w:rsid w:val="00A25CD3"/>
    <w:rsid w:val="00A2693E"/>
    <w:rsid w:val="00A30677"/>
    <w:rsid w:val="00A3751D"/>
    <w:rsid w:val="00A444D3"/>
    <w:rsid w:val="00A50B56"/>
    <w:rsid w:val="00A52817"/>
    <w:rsid w:val="00A54482"/>
    <w:rsid w:val="00A544BC"/>
    <w:rsid w:val="00A6091C"/>
    <w:rsid w:val="00A61423"/>
    <w:rsid w:val="00A63BBD"/>
    <w:rsid w:val="00A6403B"/>
    <w:rsid w:val="00A64B43"/>
    <w:rsid w:val="00A668E0"/>
    <w:rsid w:val="00A67705"/>
    <w:rsid w:val="00A67B2E"/>
    <w:rsid w:val="00A70A70"/>
    <w:rsid w:val="00A716AC"/>
    <w:rsid w:val="00A751E4"/>
    <w:rsid w:val="00A75F52"/>
    <w:rsid w:val="00A8302A"/>
    <w:rsid w:val="00A857C5"/>
    <w:rsid w:val="00A85EB6"/>
    <w:rsid w:val="00A8748A"/>
    <w:rsid w:val="00A929E1"/>
    <w:rsid w:val="00A937AE"/>
    <w:rsid w:val="00A9421C"/>
    <w:rsid w:val="00A94B5B"/>
    <w:rsid w:val="00A967D1"/>
    <w:rsid w:val="00A971FC"/>
    <w:rsid w:val="00AA0AAC"/>
    <w:rsid w:val="00AA76BD"/>
    <w:rsid w:val="00AB2923"/>
    <w:rsid w:val="00AB2E8A"/>
    <w:rsid w:val="00AB4597"/>
    <w:rsid w:val="00AB7814"/>
    <w:rsid w:val="00AC05DF"/>
    <w:rsid w:val="00AC68B2"/>
    <w:rsid w:val="00AC6DA1"/>
    <w:rsid w:val="00AC732E"/>
    <w:rsid w:val="00AD18C3"/>
    <w:rsid w:val="00AD1B3C"/>
    <w:rsid w:val="00AD1F20"/>
    <w:rsid w:val="00AD2E0E"/>
    <w:rsid w:val="00AD3221"/>
    <w:rsid w:val="00AD411D"/>
    <w:rsid w:val="00AD43C4"/>
    <w:rsid w:val="00AD53C1"/>
    <w:rsid w:val="00AD6CF9"/>
    <w:rsid w:val="00AE539A"/>
    <w:rsid w:val="00AE69BE"/>
    <w:rsid w:val="00AF0AF3"/>
    <w:rsid w:val="00AF2C78"/>
    <w:rsid w:val="00AF3253"/>
    <w:rsid w:val="00AF341D"/>
    <w:rsid w:val="00AF380B"/>
    <w:rsid w:val="00AF38C3"/>
    <w:rsid w:val="00AF68E1"/>
    <w:rsid w:val="00AF6A9F"/>
    <w:rsid w:val="00B01DFA"/>
    <w:rsid w:val="00B02E2F"/>
    <w:rsid w:val="00B062B7"/>
    <w:rsid w:val="00B110BA"/>
    <w:rsid w:val="00B15769"/>
    <w:rsid w:val="00B20057"/>
    <w:rsid w:val="00B23DD7"/>
    <w:rsid w:val="00B24B29"/>
    <w:rsid w:val="00B308A5"/>
    <w:rsid w:val="00B31C8A"/>
    <w:rsid w:val="00B33756"/>
    <w:rsid w:val="00B40AC8"/>
    <w:rsid w:val="00B45149"/>
    <w:rsid w:val="00B4634B"/>
    <w:rsid w:val="00B53682"/>
    <w:rsid w:val="00B5369C"/>
    <w:rsid w:val="00B55496"/>
    <w:rsid w:val="00B61AE0"/>
    <w:rsid w:val="00B677F1"/>
    <w:rsid w:val="00B7281E"/>
    <w:rsid w:val="00B741C0"/>
    <w:rsid w:val="00B74999"/>
    <w:rsid w:val="00B759F7"/>
    <w:rsid w:val="00B75DC4"/>
    <w:rsid w:val="00B76980"/>
    <w:rsid w:val="00B80981"/>
    <w:rsid w:val="00B82E37"/>
    <w:rsid w:val="00B84491"/>
    <w:rsid w:val="00B86E37"/>
    <w:rsid w:val="00B90754"/>
    <w:rsid w:val="00B933F9"/>
    <w:rsid w:val="00B96DF0"/>
    <w:rsid w:val="00B96E02"/>
    <w:rsid w:val="00BA2EDB"/>
    <w:rsid w:val="00BA3141"/>
    <w:rsid w:val="00BA32D7"/>
    <w:rsid w:val="00BA5820"/>
    <w:rsid w:val="00BB339A"/>
    <w:rsid w:val="00BB693A"/>
    <w:rsid w:val="00BB7D5B"/>
    <w:rsid w:val="00BC288E"/>
    <w:rsid w:val="00BC2AE4"/>
    <w:rsid w:val="00BC2E20"/>
    <w:rsid w:val="00BD0F15"/>
    <w:rsid w:val="00BD2684"/>
    <w:rsid w:val="00BD3739"/>
    <w:rsid w:val="00BD375D"/>
    <w:rsid w:val="00BD78A6"/>
    <w:rsid w:val="00BE0638"/>
    <w:rsid w:val="00BE19DE"/>
    <w:rsid w:val="00BE1EEB"/>
    <w:rsid w:val="00BE2E5D"/>
    <w:rsid w:val="00BE465B"/>
    <w:rsid w:val="00BE6B38"/>
    <w:rsid w:val="00BE6FBE"/>
    <w:rsid w:val="00BF2F5B"/>
    <w:rsid w:val="00BF32CF"/>
    <w:rsid w:val="00BF612F"/>
    <w:rsid w:val="00BF6E1E"/>
    <w:rsid w:val="00C0031E"/>
    <w:rsid w:val="00C0131A"/>
    <w:rsid w:val="00C019D1"/>
    <w:rsid w:val="00C0268F"/>
    <w:rsid w:val="00C02BCB"/>
    <w:rsid w:val="00C07741"/>
    <w:rsid w:val="00C10C24"/>
    <w:rsid w:val="00C125DD"/>
    <w:rsid w:val="00C131E8"/>
    <w:rsid w:val="00C149A8"/>
    <w:rsid w:val="00C20DF0"/>
    <w:rsid w:val="00C21AA3"/>
    <w:rsid w:val="00C2553B"/>
    <w:rsid w:val="00C2689A"/>
    <w:rsid w:val="00C325FD"/>
    <w:rsid w:val="00C3370B"/>
    <w:rsid w:val="00C34A7B"/>
    <w:rsid w:val="00C4235D"/>
    <w:rsid w:val="00C51F03"/>
    <w:rsid w:val="00C56E8F"/>
    <w:rsid w:val="00C6237A"/>
    <w:rsid w:val="00C62DCD"/>
    <w:rsid w:val="00C651E2"/>
    <w:rsid w:val="00C664B4"/>
    <w:rsid w:val="00C67BDA"/>
    <w:rsid w:val="00C67E3E"/>
    <w:rsid w:val="00C67E4F"/>
    <w:rsid w:val="00C81C5A"/>
    <w:rsid w:val="00C82FD6"/>
    <w:rsid w:val="00C83D80"/>
    <w:rsid w:val="00C86DC2"/>
    <w:rsid w:val="00C90B4D"/>
    <w:rsid w:val="00C96062"/>
    <w:rsid w:val="00C97F98"/>
    <w:rsid w:val="00CA266C"/>
    <w:rsid w:val="00CA34C8"/>
    <w:rsid w:val="00CA3505"/>
    <w:rsid w:val="00CA4767"/>
    <w:rsid w:val="00CA64AF"/>
    <w:rsid w:val="00CB0C9B"/>
    <w:rsid w:val="00CB0E83"/>
    <w:rsid w:val="00CB2DC6"/>
    <w:rsid w:val="00CB7749"/>
    <w:rsid w:val="00CC0189"/>
    <w:rsid w:val="00CC25F1"/>
    <w:rsid w:val="00CC38FA"/>
    <w:rsid w:val="00CD28D4"/>
    <w:rsid w:val="00CD58B1"/>
    <w:rsid w:val="00CE1982"/>
    <w:rsid w:val="00CE1C99"/>
    <w:rsid w:val="00CE5B2E"/>
    <w:rsid w:val="00CE7862"/>
    <w:rsid w:val="00CF0E02"/>
    <w:rsid w:val="00CF43F5"/>
    <w:rsid w:val="00CF4506"/>
    <w:rsid w:val="00CF5C14"/>
    <w:rsid w:val="00D0156C"/>
    <w:rsid w:val="00D03872"/>
    <w:rsid w:val="00D06D16"/>
    <w:rsid w:val="00D10F26"/>
    <w:rsid w:val="00D115C9"/>
    <w:rsid w:val="00D1355F"/>
    <w:rsid w:val="00D13BDF"/>
    <w:rsid w:val="00D159FC"/>
    <w:rsid w:val="00D23218"/>
    <w:rsid w:val="00D3672E"/>
    <w:rsid w:val="00D40CBB"/>
    <w:rsid w:val="00D411B6"/>
    <w:rsid w:val="00D434BA"/>
    <w:rsid w:val="00D434F4"/>
    <w:rsid w:val="00D46026"/>
    <w:rsid w:val="00D54D0D"/>
    <w:rsid w:val="00D6003F"/>
    <w:rsid w:val="00D60610"/>
    <w:rsid w:val="00D60944"/>
    <w:rsid w:val="00D628AE"/>
    <w:rsid w:val="00D63FC1"/>
    <w:rsid w:val="00D6591C"/>
    <w:rsid w:val="00D65C94"/>
    <w:rsid w:val="00D723F6"/>
    <w:rsid w:val="00D752FC"/>
    <w:rsid w:val="00D8249A"/>
    <w:rsid w:val="00D83EA9"/>
    <w:rsid w:val="00D857B1"/>
    <w:rsid w:val="00D8607A"/>
    <w:rsid w:val="00D86897"/>
    <w:rsid w:val="00D91006"/>
    <w:rsid w:val="00D91335"/>
    <w:rsid w:val="00D92864"/>
    <w:rsid w:val="00D973C6"/>
    <w:rsid w:val="00D97499"/>
    <w:rsid w:val="00D97AE6"/>
    <w:rsid w:val="00D97F1E"/>
    <w:rsid w:val="00DA25CA"/>
    <w:rsid w:val="00DA2D97"/>
    <w:rsid w:val="00DB2099"/>
    <w:rsid w:val="00DB55FF"/>
    <w:rsid w:val="00DB71FB"/>
    <w:rsid w:val="00DC1826"/>
    <w:rsid w:val="00DC19E5"/>
    <w:rsid w:val="00DC1D36"/>
    <w:rsid w:val="00DC2C1C"/>
    <w:rsid w:val="00DC79D3"/>
    <w:rsid w:val="00DD200B"/>
    <w:rsid w:val="00DD3254"/>
    <w:rsid w:val="00DD46F5"/>
    <w:rsid w:val="00DD5FBE"/>
    <w:rsid w:val="00DE0B10"/>
    <w:rsid w:val="00DE48ED"/>
    <w:rsid w:val="00DE5673"/>
    <w:rsid w:val="00DF3C78"/>
    <w:rsid w:val="00DF4618"/>
    <w:rsid w:val="00DF5FB6"/>
    <w:rsid w:val="00E00AD1"/>
    <w:rsid w:val="00E00CFA"/>
    <w:rsid w:val="00E01C59"/>
    <w:rsid w:val="00E042B8"/>
    <w:rsid w:val="00E10278"/>
    <w:rsid w:val="00E10ECF"/>
    <w:rsid w:val="00E118BB"/>
    <w:rsid w:val="00E16A38"/>
    <w:rsid w:val="00E16E1C"/>
    <w:rsid w:val="00E17988"/>
    <w:rsid w:val="00E22AFA"/>
    <w:rsid w:val="00E25C04"/>
    <w:rsid w:val="00E27A2E"/>
    <w:rsid w:val="00E3022C"/>
    <w:rsid w:val="00E310D8"/>
    <w:rsid w:val="00E33D22"/>
    <w:rsid w:val="00E35933"/>
    <w:rsid w:val="00E37315"/>
    <w:rsid w:val="00E41C1C"/>
    <w:rsid w:val="00E4243F"/>
    <w:rsid w:val="00E426C5"/>
    <w:rsid w:val="00E42922"/>
    <w:rsid w:val="00E5294A"/>
    <w:rsid w:val="00E609B6"/>
    <w:rsid w:val="00E623FB"/>
    <w:rsid w:val="00E63316"/>
    <w:rsid w:val="00E663DB"/>
    <w:rsid w:val="00E66624"/>
    <w:rsid w:val="00E66F8E"/>
    <w:rsid w:val="00E73621"/>
    <w:rsid w:val="00E7514C"/>
    <w:rsid w:val="00E753B0"/>
    <w:rsid w:val="00E77868"/>
    <w:rsid w:val="00E81F00"/>
    <w:rsid w:val="00E852C4"/>
    <w:rsid w:val="00E963DA"/>
    <w:rsid w:val="00E96716"/>
    <w:rsid w:val="00E97820"/>
    <w:rsid w:val="00EA162D"/>
    <w:rsid w:val="00EA3873"/>
    <w:rsid w:val="00EA4957"/>
    <w:rsid w:val="00EA7602"/>
    <w:rsid w:val="00EB068C"/>
    <w:rsid w:val="00EC04A6"/>
    <w:rsid w:val="00EC3404"/>
    <w:rsid w:val="00EC4985"/>
    <w:rsid w:val="00EC4F8D"/>
    <w:rsid w:val="00EC7712"/>
    <w:rsid w:val="00EC7CB4"/>
    <w:rsid w:val="00ED001B"/>
    <w:rsid w:val="00ED074A"/>
    <w:rsid w:val="00ED13E6"/>
    <w:rsid w:val="00ED5096"/>
    <w:rsid w:val="00ED54E9"/>
    <w:rsid w:val="00ED6CD3"/>
    <w:rsid w:val="00ED6FCE"/>
    <w:rsid w:val="00ED762C"/>
    <w:rsid w:val="00EF00EE"/>
    <w:rsid w:val="00EF56A1"/>
    <w:rsid w:val="00EF7106"/>
    <w:rsid w:val="00F00F1E"/>
    <w:rsid w:val="00F03059"/>
    <w:rsid w:val="00F05B11"/>
    <w:rsid w:val="00F12E52"/>
    <w:rsid w:val="00F15403"/>
    <w:rsid w:val="00F22305"/>
    <w:rsid w:val="00F248B8"/>
    <w:rsid w:val="00F2716C"/>
    <w:rsid w:val="00F275E5"/>
    <w:rsid w:val="00F31B46"/>
    <w:rsid w:val="00F33043"/>
    <w:rsid w:val="00F358CF"/>
    <w:rsid w:val="00F36B37"/>
    <w:rsid w:val="00F40ED0"/>
    <w:rsid w:val="00F44AE6"/>
    <w:rsid w:val="00F51D6F"/>
    <w:rsid w:val="00F55082"/>
    <w:rsid w:val="00F56E63"/>
    <w:rsid w:val="00F57DE7"/>
    <w:rsid w:val="00F60736"/>
    <w:rsid w:val="00F637E7"/>
    <w:rsid w:val="00F63E5F"/>
    <w:rsid w:val="00F65617"/>
    <w:rsid w:val="00F701EE"/>
    <w:rsid w:val="00F70E2C"/>
    <w:rsid w:val="00F712B6"/>
    <w:rsid w:val="00F71708"/>
    <w:rsid w:val="00F73AFC"/>
    <w:rsid w:val="00F73FA4"/>
    <w:rsid w:val="00F749E6"/>
    <w:rsid w:val="00F75ABE"/>
    <w:rsid w:val="00F80822"/>
    <w:rsid w:val="00F80A0C"/>
    <w:rsid w:val="00F836BE"/>
    <w:rsid w:val="00F860DC"/>
    <w:rsid w:val="00FA10C1"/>
    <w:rsid w:val="00FA163E"/>
    <w:rsid w:val="00FB19BA"/>
    <w:rsid w:val="00FC148F"/>
    <w:rsid w:val="00FC294C"/>
    <w:rsid w:val="00FC608C"/>
    <w:rsid w:val="00FC77CD"/>
    <w:rsid w:val="00FD0581"/>
    <w:rsid w:val="00FD1647"/>
    <w:rsid w:val="00FD1901"/>
    <w:rsid w:val="00FD297C"/>
    <w:rsid w:val="00FD401D"/>
    <w:rsid w:val="00FD796E"/>
    <w:rsid w:val="00FE1501"/>
    <w:rsid w:val="00FE1F3D"/>
    <w:rsid w:val="00FE25F6"/>
    <w:rsid w:val="00FE553B"/>
    <w:rsid w:val="00FE7CF8"/>
    <w:rsid w:val="00FF19E2"/>
    <w:rsid w:val="00FF24A0"/>
    <w:rsid w:val="00FF485E"/>
    <w:rsid w:val="00FF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595"/>
    <w:pPr>
      <w:widowControl w:val="0"/>
      <w:jc w:val="both"/>
    </w:pPr>
  </w:style>
  <w:style w:type="paragraph" w:styleId="1">
    <w:name w:val="heading 1"/>
    <w:basedOn w:val="a"/>
    <w:next w:val="a"/>
    <w:link w:val="10"/>
    <w:uiPriority w:val="9"/>
    <w:qFormat/>
    <w:rsid w:val="00A64B43"/>
    <w:pPr>
      <w:spacing w:line="440" w:lineRule="exact"/>
      <w:outlineLvl w:val="0"/>
    </w:pPr>
    <w:rPr>
      <w:rFonts w:ascii="HGｺﾞｼｯｸM" w:eastAsia="HGｺﾞｼｯｸM"/>
      <w:b/>
      <w:sz w:val="26"/>
      <w:szCs w:val="26"/>
    </w:rPr>
  </w:style>
  <w:style w:type="paragraph" w:styleId="2">
    <w:name w:val="heading 2"/>
    <w:basedOn w:val="3"/>
    <w:next w:val="a"/>
    <w:link w:val="20"/>
    <w:uiPriority w:val="9"/>
    <w:unhideWhenUsed/>
    <w:qFormat/>
    <w:rsid w:val="003950F4"/>
    <w:pPr>
      <w:outlineLvl w:val="1"/>
    </w:pPr>
  </w:style>
  <w:style w:type="paragraph" w:styleId="3">
    <w:name w:val="heading 3"/>
    <w:basedOn w:val="a"/>
    <w:next w:val="a"/>
    <w:link w:val="30"/>
    <w:uiPriority w:val="9"/>
    <w:unhideWhenUsed/>
    <w:qFormat/>
    <w:rsid w:val="003950F4"/>
    <w:pPr>
      <w:spacing w:line="440" w:lineRule="exact"/>
      <w:ind w:firstLineChars="100" w:firstLine="261"/>
      <w:outlineLvl w:val="2"/>
    </w:pPr>
    <w:rPr>
      <w:rFonts w:ascii="HGｺﾞｼｯｸM" w:eastAsia="HGｺﾞｼｯｸM"/>
      <w:b/>
      <w:sz w:val="26"/>
      <w:szCs w:val="26"/>
    </w:rPr>
  </w:style>
  <w:style w:type="paragraph" w:styleId="4">
    <w:name w:val="heading 4"/>
    <w:basedOn w:val="a"/>
    <w:next w:val="a"/>
    <w:link w:val="40"/>
    <w:uiPriority w:val="9"/>
    <w:unhideWhenUsed/>
    <w:qFormat/>
    <w:rsid w:val="003950F4"/>
    <w:pPr>
      <w:spacing w:line="440" w:lineRule="exact"/>
      <w:outlineLvl w:val="3"/>
    </w:pPr>
    <w:rPr>
      <w:rFonts w:ascii="HGｺﾞｼｯｸM" w:eastAsia="HGｺﾞｼｯｸM"/>
      <w:b/>
      <w:sz w:val="26"/>
      <w:szCs w:val="26"/>
    </w:rPr>
  </w:style>
  <w:style w:type="paragraph" w:styleId="5">
    <w:name w:val="heading 5"/>
    <w:basedOn w:val="a"/>
    <w:next w:val="a"/>
    <w:link w:val="50"/>
    <w:uiPriority w:val="9"/>
    <w:unhideWhenUsed/>
    <w:qFormat/>
    <w:rsid w:val="003950F4"/>
    <w:pPr>
      <w:spacing w:line="440" w:lineRule="exact"/>
      <w:outlineLvl w:val="4"/>
    </w:pPr>
    <w:rPr>
      <w:rFonts w:ascii="HGｺﾞｼｯｸM" w:eastAsia="HGｺﾞｼｯｸM"/>
      <w:b/>
      <w:sz w:val="26"/>
      <w:szCs w:val="26"/>
    </w:rPr>
  </w:style>
  <w:style w:type="paragraph" w:styleId="6">
    <w:name w:val="heading 6"/>
    <w:basedOn w:val="3"/>
    <w:next w:val="a"/>
    <w:link w:val="60"/>
    <w:uiPriority w:val="9"/>
    <w:unhideWhenUsed/>
    <w:qFormat/>
    <w:rsid w:val="003950F4"/>
    <w:pPr>
      <w:outlineLvl w:val="5"/>
    </w:pPr>
  </w:style>
  <w:style w:type="paragraph" w:styleId="7">
    <w:name w:val="heading 7"/>
    <w:basedOn w:val="a"/>
    <w:next w:val="a"/>
    <w:link w:val="70"/>
    <w:uiPriority w:val="9"/>
    <w:unhideWhenUsed/>
    <w:qFormat/>
    <w:rsid w:val="003950F4"/>
    <w:pPr>
      <w:spacing w:line="440" w:lineRule="exact"/>
      <w:outlineLvl w:val="6"/>
    </w:pPr>
    <w:rPr>
      <w:rFonts w:ascii="HGｺﾞｼｯｸM" w:eastAsia="HGｺﾞｼｯｸM"/>
      <w:b/>
      <w:sz w:val="26"/>
      <w:szCs w:val="26"/>
    </w:rPr>
  </w:style>
  <w:style w:type="paragraph" w:styleId="8">
    <w:name w:val="heading 8"/>
    <w:basedOn w:val="a"/>
    <w:next w:val="a"/>
    <w:link w:val="80"/>
    <w:uiPriority w:val="9"/>
    <w:unhideWhenUsed/>
    <w:qFormat/>
    <w:rsid w:val="003950F4"/>
    <w:pPr>
      <w:outlineLvl w:val="7"/>
    </w:pPr>
    <w:rPr>
      <w:rFonts w:ascii="HGｺﾞｼｯｸM" w:eastAsia="HGｺﾞｼｯｸM"/>
      <w:b/>
      <w:sz w:val="26"/>
      <w:szCs w:val="26"/>
    </w:rPr>
  </w:style>
  <w:style w:type="paragraph" w:styleId="9">
    <w:name w:val="heading 9"/>
    <w:basedOn w:val="a"/>
    <w:next w:val="a"/>
    <w:link w:val="90"/>
    <w:uiPriority w:val="9"/>
    <w:unhideWhenUsed/>
    <w:qFormat/>
    <w:rsid w:val="003950F4"/>
    <w:pPr>
      <w:outlineLvl w:val="8"/>
    </w:pPr>
    <w:rPr>
      <w:rFonts w:ascii="HGｺﾞｼｯｸM" w:eastAsia="HGｺﾞｼｯｸM"/>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1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51D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1D6F"/>
    <w:rPr>
      <w:rFonts w:asciiTheme="majorHAnsi" w:eastAsiaTheme="majorEastAsia" w:hAnsiTheme="majorHAnsi" w:cstheme="majorBidi"/>
      <w:sz w:val="18"/>
      <w:szCs w:val="18"/>
    </w:rPr>
  </w:style>
  <w:style w:type="paragraph" w:styleId="a6">
    <w:name w:val="List Paragraph"/>
    <w:basedOn w:val="a"/>
    <w:uiPriority w:val="34"/>
    <w:qFormat/>
    <w:rsid w:val="00566A9C"/>
    <w:pPr>
      <w:ind w:leftChars="400" w:left="840"/>
    </w:pPr>
  </w:style>
  <w:style w:type="paragraph" w:styleId="a7">
    <w:name w:val="header"/>
    <w:basedOn w:val="a"/>
    <w:link w:val="a8"/>
    <w:uiPriority w:val="99"/>
    <w:unhideWhenUsed/>
    <w:rsid w:val="007317DC"/>
    <w:pPr>
      <w:tabs>
        <w:tab w:val="center" w:pos="4252"/>
        <w:tab w:val="right" w:pos="8504"/>
      </w:tabs>
      <w:snapToGrid w:val="0"/>
    </w:pPr>
  </w:style>
  <w:style w:type="character" w:customStyle="1" w:styleId="a8">
    <w:name w:val="ヘッダー (文字)"/>
    <w:basedOn w:val="a0"/>
    <w:link w:val="a7"/>
    <w:uiPriority w:val="99"/>
    <w:rsid w:val="007317DC"/>
  </w:style>
  <w:style w:type="paragraph" w:styleId="a9">
    <w:name w:val="footer"/>
    <w:basedOn w:val="a"/>
    <w:link w:val="aa"/>
    <w:uiPriority w:val="99"/>
    <w:unhideWhenUsed/>
    <w:rsid w:val="007317DC"/>
    <w:pPr>
      <w:tabs>
        <w:tab w:val="center" w:pos="4252"/>
        <w:tab w:val="right" w:pos="8504"/>
      </w:tabs>
      <w:snapToGrid w:val="0"/>
    </w:pPr>
  </w:style>
  <w:style w:type="character" w:customStyle="1" w:styleId="aa">
    <w:name w:val="フッター (文字)"/>
    <w:basedOn w:val="a0"/>
    <w:link w:val="a9"/>
    <w:uiPriority w:val="99"/>
    <w:rsid w:val="007317DC"/>
  </w:style>
  <w:style w:type="character" w:styleId="ab">
    <w:name w:val="Hyperlink"/>
    <w:basedOn w:val="a0"/>
    <w:uiPriority w:val="99"/>
    <w:unhideWhenUsed/>
    <w:rsid w:val="002A696A"/>
    <w:rPr>
      <w:color w:val="0000FF" w:themeColor="hyperlink"/>
      <w:u w:val="single"/>
    </w:rPr>
  </w:style>
  <w:style w:type="character" w:styleId="ac">
    <w:name w:val="FollowedHyperlink"/>
    <w:basedOn w:val="a0"/>
    <w:uiPriority w:val="99"/>
    <w:semiHidden/>
    <w:unhideWhenUsed/>
    <w:rsid w:val="002A696A"/>
    <w:rPr>
      <w:color w:val="800080" w:themeColor="followedHyperlink"/>
      <w:u w:val="single"/>
    </w:rPr>
  </w:style>
  <w:style w:type="paragraph" w:styleId="ad">
    <w:name w:val="Date"/>
    <w:basedOn w:val="a"/>
    <w:next w:val="a"/>
    <w:link w:val="ae"/>
    <w:uiPriority w:val="99"/>
    <w:semiHidden/>
    <w:unhideWhenUsed/>
    <w:rsid w:val="003E76C3"/>
  </w:style>
  <w:style w:type="character" w:customStyle="1" w:styleId="ae">
    <w:name w:val="日付 (文字)"/>
    <w:basedOn w:val="a0"/>
    <w:link w:val="ad"/>
    <w:uiPriority w:val="99"/>
    <w:semiHidden/>
    <w:rsid w:val="003E76C3"/>
  </w:style>
  <w:style w:type="character" w:customStyle="1" w:styleId="11">
    <w:name w:val="未解決のメンション1"/>
    <w:basedOn w:val="a0"/>
    <w:uiPriority w:val="99"/>
    <w:semiHidden/>
    <w:unhideWhenUsed/>
    <w:rsid w:val="00F749E6"/>
    <w:rPr>
      <w:color w:val="808080"/>
      <w:shd w:val="clear" w:color="auto" w:fill="E6E6E6"/>
    </w:rPr>
  </w:style>
  <w:style w:type="character" w:styleId="af">
    <w:name w:val="annotation reference"/>
    <w:basedOn w:val="a0"/>
    <w:uiPriority w:val="99"/>
    <w:semiHidden/>
    <w:unhideWhenUsed/>
    <w:rsid w:val="00426F33"/>
    <w:rPr>
      <w:sz w:val="18"/>
      <w:szCs w:val="18"/>
    </w:rPr>
  </w:style>
  <w:style w:type="paragraph" w:styleId="af0">
    <w:name w:val="annotation text"/>
    <w:basedOn w:val="a"/>
    <w:link w:val="af1"/>
    <w:uiPriority w:val="99"/>
    <w:semiHidden/>
    <w:unhideWhenUsed/>
    <w:rsid w:val="00426F33"/>
    <w:pPr>
      <w:jc w:val="left"/>
    </w:pPr>
  </w:style>
  <w:style w:type="character" w:customStyle="1" w:styleId="af1">
    <w:name w:val="コメント文字列 (文字)"/>
    <w:basedOn w:val="a0"/>
    <w:link w:val="af0"/>
    <w:uiPriority w:val="99"/>
    <w:semiHidden/>
    <w:rsid w:val="00426F33"/>
  </w:style>
  <w:style w:type="paragraph" w:styleId="af2">
    <w:name w:val="annotation subject"/>
    <w:basedOn w:val="af0"/>
    <w:next w:val="af0"/>
    <w:link w:val="af3"/>
    <w:uiPriority w:val="99"/>
    <w:semiHidden/>
    <w:unhideWhenUsed/>
    <w:rsid w:val="00426F33"/>
    <w:rPr>
      <w:b/>
      <w:bCs/>
    </w:rPr>
  </w:style>
  <w:style w:type="character" w:customStyle="1" w:styleId="af3">
    <w:name w:val="コメント内容 (文字)"/>
    <w:basedOn w:val="af1"/>
    <w:link w:val="af2"/>
    <w:uiPriority w:val="99"/>
    <w:semiHidden/>
    <w:rsid w:val="00426F33"/>
    <w:rPr>
      <w:b/>
      <w:bCs/>
    </w:rPr>
  </w:style>
  <w:style w:type="paragraph" w:styleId="af4">
    <w:name w:val="Title"/>
    <w:basedOn w:val="a"/>
    <w:next w:val="a"/>
    <w:link w:val="af5"/>
    <w:uiPriority w:val="10"/>
    <w:qFormat/>
    <w:rsid w:val="00A64B43"/>
    <w:pPr>
      <w:jc w:val="center"/>
    </w:pPr>
    <w:rPr>
      <w:rFonts w:ascii="HGｺﾞｼｯｸM" w:eastAsia="HGｺﾞｼｯｸM"/>
      <w:b/>
      <w:sz w:val="30"/>
      <w:szCs w:val="30"/>
    </w:rPr>
  </w:style>
  <w:style w:type="character" w:customStyle="1" w:styleId="af5">
    <w:name w:val="表題 (文字)"/>
    <w:basedOn w:val="a0"/>
    <w:link w:val="af4"/>
    <w:uiPriority w:val="10"/>
    <w:rsid w:val="00A64B43"/>
    <w:rPr>
      <w:rFonts w:ascii="HGｺﾞｼｯｸM" w:eastAsia="HGｺﾞｼｯｸM"/>
      <w:b/>
      <w:sz w:val="30"/>
      <w:szCs w:val="30"/>
    </w:rPr>
  </w:style>
  <w:style w:type="character" w:customStyle="1" w:styleId="10">
    <w:name w:val="見出し 1 (文字)"/>
    <w:basedOn w:val="a0"/>
    <w:link w:val="1"/>
    <w:uiPriority w:val="9"/>
    <w:rsid w:val="00A64B43"/>
    <w:rPr>
      <w:rFonts w:ascii="HGｺﾞｼｯｸM" w:eastAsia="HGｺﾞｼｯｸM"/>
      <w:b/>
      <w:sz w:val="26"/>
      <w:szCs w:val="26"/>
    </w:rPr>
  </w:style>
  <w:style w:type="character" w:customStyle="1" w:styleId="20">
    <w:name w:val="見出し 2 (文字)"/>
    <w:basedOn w:val="a0"/>
    <w:link w:val="2"/>
    <w:uiPriority w:val="9"/>
    <w:rsid w:val="003950F4"/>
    <w:rPr>
      <w:rFonts w:ascii="HGｺﾞｼｯｸM" w:eastAsia="HGｺﾞｼｯｸM"/>
      <w:b/>
      <w:sz w:val="26"/>
      <w:szCs w:val="26"/>
    </w:rPr>
  </w:style>
  <w:style w:type="character" w:customStyle="1" w:styleId="30">
    <w:name w:val="見出し 3 (文字)"/>
    <w:basedOn w:val="a0"/>
    <w:link w:val="3"/>
    <w:uiPriority w:val="9"/>
    <w:rsid w:val="003950F4"/>
    <w:rPr>
      <w:rFonts w:ascii="HGｺﾞｼｯｸM" w:eastAsia="HGｺﾞｼｯｸM"/>
      <w:b/>
      <w:sz w:val="26"/>
      <w:szCs w:val="26"/>
    </w:rPr>
  </w:style>
  <w:style w:type="character" w:customStyle="1" w:styleId="40">
    <w:name w:val="見出し 4 (文字)"/>
    <w:basedOn w:val="a0"/>
    <w:link w:val="4"/>
    <w:uiPriority w:val="9"/>
    <w:rsid w:val="003950F4"/>
    <w:rPr>
      <w:rFonts w:ascii="HGｺﾞｼｯｸM" w:eastAsia="HGｺﾞｼｯｸM"/>
      <w:b/>
      <w:sz w:val="26"/>
      <w:szCs w:val="26"/>
    </w:rPr>
  </w:style>
  <w:style w:type="character" w:customStyle="1" w:styleId="50">
    <w:name w:val="見出し 5 (文字)"/>
    <w:basedOn w:val="a0"/>
    <w:link w:val="5"/>
    <w:uiPriority w:val="9"/>
    <w:rsid w:val="003950F4"/>
    <w:rPr>
      <w:rFonts w:ascii="HGｺﾞｼｯｸM" w:eastAsia="HGｺﾞｼｯｸM"/>
      <w:b/>
      <w:sz w:val="26"/>
      <w:szCs w:val="26"/>
    </w:rPr>
  </w:style>
  <w:style w:type="character" w:customStyle="1" w:styleId="60">
    <w:name w:val="見出し 6 (文字)"/>
    <w:basedOn w:val="a0"/>
    <w:link w:val="6"/>
    <w:uiPriority w:val="9"/>
    <w:rsid w:val="003950F4"/>
    <w:rPr>
      <w:rFonts w:ascii="HGｺﾞｼｯｸM" w:eastAsia="HGｺﾞｼｯｸM"/>
      <w:b/>
      <w:sz w:val="26"/>
      <w:szCs w:val="26"/>
    </w:rPr>
  </w:style>
  <w:style w:type="character" w:customStyle="1" w:styleId="70">
    <w:name w:val="見出し 7 (文字)"/>
    <w:basedOn w:val="a0"/>
    <w:link w:val="7"/>
    <w:uiPriority w:val="9"/>
    <w:rsid w:val="003950F4"/>
    <w:rPr>
      <w:rFonts w:ascii="HGｺﾞｼｯｸM" w:eastAsia="HGｺﾞｼｯｸM"/>
      <w:b/>
      <w:sz w:val="26"/>
      <w:szCs w:val="26"/>
    </w:rPr>
  </w:style>
  <w:style w:type="character" w:customStyle="1" w:styleId="80">
    <w:name w:val="見出し 8 (文字)"/>
    <w:basedOn w:val="a0"/>
    <w:link w:val="8"/>
    <w:uiPriority w:val="9"/>
    <w:rsid w:val="003950F4"/>
    <w:rPr>
      <w:rFonts w:ascii="HGｺﾞｼｯｸM" w:eastAsia="HGｺﾞｼｯｸM"/>
      <w:b/>
      <w:sz w:val="26"/>
      <w:szCs w:val="26"/>
    </w:rPr>
  </w:style>
  <w:style w:type="character" w:customStyle="1" w:styleId="90">
    <w:name w:val="見出し 9 (文字)"/>
    <w:basedOn w:val="a0"/>
    <w:link w:val="9"/>
    <w:uiPriority w:val="9"/>
    <w:rsid w:val="003950F4"/>
    <w:rPr>
      <w:rFonts w:ascii="HGｺﾞｼｯｸM" w:eastAsia="HGｺﾞｼｯｸM"/>
      <w:b/>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595"/>
    <w:pPr>
      <w:widowControl w:val="0"/>
      <w:jc w:val="both"/>
    </w:pPr>
  </w:style>
  <w:style w:type="paragraph" w:styleId="1">
    <w:name w:val="heading 1"/>
    <w:basedOn w:val="a"/>
    <w:next w:val="a"/>
    <w:link w:val="10"/>
    <w:uiPriority w:val="9"/>
    <w:qFormat/>
    <w:rsid w:val="00A64B43"/>
    <w:pPr>
      <w:spacing w:line="440" w:lineRule="exact"/>
      <w:outlineLvl w:val="0"/>
    </w:pPr>
    <w:rPr>
      <w:rFonts w:ascii="HGｺﾞｼｯｸM" w:eastAsia="HGｺﾞｼｯｸM"/>
      <w:b/>
      <w:sz w:val="26"/>
      <w:szCs w:val="26"/>
    </w:rPr>
  </w:style>
  <w:style w:type="paragraph" w:styleId="2">
    <w:name w:val="heading 2"/>
    <w:basedOn w:val="3"/>
    <w:next w:val="a"/>
    <w:link w:val="20"/>
    <w:uiPriority w:val="9"/>
    <w:unhideWhenUsed/>
    <w:qFormat/>
    <w:rsid w:val="003950F4"/>
    <w:pPr>
      <w:outlineLvl w:val="1"/>
    </w:pPr>
  </w:style>
  <w:style w:type="paragraph" w:styleId="3">
    <w:name w:val="heading 3"/>
    <w:basedOn w:val="a"/>
    <w:next w:val="a"/>
    <w:link w:val="30"/>
    <w:uiPriority w:val="9"/>
    <w:unhideWhenUsed/>
    <w:qFormat/>
    <w:rsid w:val="003950F4"/>
    <w:pPr>
      <w:spacing w:line="440" w:lineRule="exact"/>
      <w:ind w:firstLineChars="100" w:firstLine="261"/>
      <w:outlineLvl w:val="2"/>
    </w:pPr>
    <w:rPr>
      <w:rFonts w:ascii="HGｺﾞｼｯｸM" w:eastAsia="HGｺﾞｼｯｸM"/>
      <w:b/>
      <w:sz w:val="26"/>
      <w:szCs w:val="26"/>
    </w:rPr>
  </w:style>
  <w:style w:type="paragraph" w:styleId="4">
    <w:name w:val="heading 4"/>
    <w:basedOn w:val="a"/>
    <w:next w:val="a"/>
    <w:link w:val="40"/>
    <w:uiPriority w:val="9"/>
    <w:unhideWhenUsed/>
    <w:qFormat/>
    <w:rsid w:val="003950F4"/>
    <w:pPr>
      <w:spacing w:line="440" w:lineRule="exact"/>
      <w:outlineLvl w:val="3"/>
    </w:pPr>
    <w:rPr>
      <w:rFonts w:ascii="HGｺﾞｼｯｸM" w:eastAsia="HGｺﾞｼｯｸM"/>
      <w:b/>
      <w:sz w:val="26"/>
      <w:szCs w:val="26"/>
    </w:rPr>
  </w:style>
  <w:style w:type="paragraph" w:styleId="5">
    <w:name w:val="heading 5"/>
    <w:basedOn w:val="a"/>
    <w:next w:val="a"/>
    <w:link w:val="50"/>
    <w:uiPriority w:val="9"/>
    <w:unhideWhenUsed/>
    <w:qFormat/>
    <w:rsid w:val="003950F4"/>
    <w:pPr>
      <w:spacing w:line="440" w:lineRule="exact"/>
      <w:outlineLvl w:val="4"/>
    </w:pPr>
    <w:rPr>
      <w:rFonts w:ascii="HGｺﾞｼｯｸM" w:eastAsia="HGｺﾞｼｯｸM"/>
      <w:b/>
      <w:sz w:val="26"/>
      <w:szCs w:val="26"/>
    </w:rPr>
  </w:style>
  <w:style w:type="paragraph" w:styleId="6">
    <w:name w:val="heading 6"/>
    <w:basedOn w:val="3"/>
    <w:next w:val="a"/>
    <w:link w:val="60"/>
    <w:uiPriority w:val="9"/>
    <w:unhideWhenUsed/>
    <w:qFormat/>
    <w:rsid w:val="003950F4"/>
    <w:pPr>
      <w:outlineLvl w:val="5"/>
    </w:pPr>
  </w:style>
  <w:style w:type="paragraph" w:styleId="7">
    <w:name w:val="heading 7"/>
    <w:basedOn w:val="a"/>
    <w:next w:val="a"/>
    <w:link w:val="70"/>
    <w:uiPriority w:val="9"/>
    <w:unhideWhenUsed/>
    <w:qFormat/>
    <w:rsid w:val="003950F4"/>
    <w:pPr>
      <w:spacing w:line="440" w:lineRule="exact"/>
      <w:outlineLvl w:val="6"/>
    </w:pPr>
    <w:rPr>
      <w:rFonts w:ascii="HGｺﾞｼｯｸM" w:eastAsia="HGｺﾞｼｯｸM"/>
      <w:b/>
      <w:sz w:val="26"/>
      <w:szCs w:val="26"/>
    </w:rPr>
  </w:style>
  <w:style w:type="paragraph" w:styleId="8">
    <w:name w:val="heading 8"/>
    <w:basedOn w:val="a"/>
    <w:next w:val="a"/>
    <w:link w:val="80"/>
    <w:uiPriority w:val="9"/>
    <w:unhideWhenUsed/>
    <w:qFormat/>
    <w:rsid w:val="003950F4"/>
    <w:pPr>
      <w:outlineLvl w:val="7"/>
    </w:pPr>
    <w:rPr>
      <w:rFonts w:ascii="HGｺﾞｼｯｸM" w:eastAsia="HGｺﾞｼｯｸM"/>
      <w:b/>
      <w:sz w:val="26"/>
      <w:szCs w:val="26"/>
    </w:rPr>
  </w:style>
  <w:style w:type="paragraph" w:styleId="9">
    <w:name w:val="heading 9"/>
    <w:basedOn w:val="a"/>
    <w:next w:val="a"/>
    <w:link w:val="90"/>
    <w:uiPriority w:val="9"/>
    <w:unhideWhenUsed/>
    <w:qFormat/>
    <w:rsid w:val="003950F4"/>
    <w:pPr>
      <w:outlineLvl w:val="8"/>
    </w:pPr>
    <w:rPr>
      <w:rFonts w:ascii="HGｺﾞｼｯｸM" w:eastAsia="HGｺﾞｼｯｸM"/>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1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51D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1D6F"/>
    <w:rPr>
      <w:rFonts w:asciiTheme="majorHAnsi" w:eastAsiaTheme="majorEastAsia" w:hAnsiTheme="majorHAnsi" w:cstheme="majorBidi"/>
      <w:sz w:val="18"/>
      <w:szCs w:val="18"/>
    </w:rPr>
  </w:style>
  <w:style w:type="paragraph" w:styleId="a6">
    <w:name w:val="List Paragraph"/>
    <w:basedOn w:val="a"/>
    <w:uiPriority w:val="34"/>
    <w:qFormat/>
    <w:rsid w:val="00566A9C"/>
    <w:pPr>
      <w:ind w:leftChars="400" w:left="840"/>
    </w:pPr>
  </w:style>
  <w:style w:type="paragraph" w:styleId="a7">
    <w:name w:val="header"/>
    <w:basedOn w:val="a"/>
    <w:link w:val="a8"/>
    <w:uiPriority w:val="99"/>
    <w:unhideWhenUsed/>
    <w:rsid w:val="007317DC"/>
    <w:pPr>
      <w:tabs>
        <w:tab w:val="center" w:pos="4252"/>
        <w:tab w:val="right" w:pos="8504"/>
      </w:tabs>
      <w:snapToGrid w:val="0"/>
    </w:pPr>
  </w:style>
  <w:style w:type="character" w:customStyle="1" w:styleId="a8">
    <w:name w:val="ヘッダー (文字)"/>
    <w:basedOn w:val="a0"/>
    <w:link w:val="a7"/>
    <w:uiPriority w:val="99"/>
    <w:rsid w:val="007317DC"/>
  </w:style>
  <w:style w:type="paragraph" w:styleId="a9">
    <w:name w:val="footer"/>
    <w:basedOn w:val="a"/>
    <w:link w:val="aa"/>
    <w:uiPriority w:val="99"/>
    <w:unhideWhenUsed/>
    <w:rsid w:val="007317DC"/>
    <w:pPr>
      <w:tabs>
        <w:tab w:val="center" w:pos="4252"/>
        <w:tab w:val="right" w:pos="8504"/>
      </w:tabs>
      <w:snapToGrid w:val="0"/>
    </w:pPr>
  </w:style>
  <w:style w:type="character" w:customStyle="1" w:styleId="aa">
    <w:name w:val="フッター (文字)"/>
    <w:basedOn w:val="a0"/>
    <w:link w:val="a9"/>
    <w:uiPriority w:val="99"/>
    <w:rsid w:val="007317DC"/>
  </w:style>
  <w:style w:type="character" w:styleId="ab">
    <w:name w:val="Hyperlink"/>
    <w:basedOn w:val="a0"/>
    <w:uiPriority w:val="99"/>
    <w:unhideWhenUsed/>
    <w:rsid w:val="002A696A"/>
    <w:rPr>
      <w:color w:val="0000FF" w:themeColor="hyperlink"/>
      <w:u w:val="single"/>
    </w:rPr>
  </w:style>
  <w:style w:type="character" w:styleId="ac">
    <w:name w:val="FollowedHyperlink"/>
    <w:basedOn w:val="a0"/>
    <w:uiPriority w:val="99"/>
    <w:semiHidden/>
    <w:unhideWhenUsed/>
    <w:rsid w:val="002A696A"/>
    <w:rPr>
      <w:color w:val="800080" w:themeColor="followedHyperlink"/>
      <w:u w:val="single"/>
    </w:rPr>
  </w:style>
  <w:style w:type="paragraph" w:styleId="ad">
    <w:name w:val="Date"/>
    <w:basedOn w:val="a"/>
    <w:next w:val="a"/>
    <w:link w:val="ae"/>
    <w:uiPriority w:val="99"/>
    <w:semiHidden/>
    <w:unhideWhenUsed/>
    <w:rsid w:val="003E76C3"/>
  </w:style>
  <w:style w:type="character" w:customStyle="1" w:styleId="ae">
    <w:name w:val="日付 (文字)"/>
    <w:basedOn w:val="a0"/>
    <w:link w:val="ad"/>
    <w:uiPriority w:val="99"/>
    <w:semiHidden/>
    <w:rsid w:val="003E76C3"/>
  </w:style>
  <w:style w:type="character" w:customStyle="1" w:styleId="11">
    <w:name w:val="未解決のメンション1"/>
    <w:basedOn w:val="a0"/>
    <w:uiPriority w:val="99"/>
    <w:semiHidden/>
    <w:unhideWhenUsed/>
    <w:rsid w:val="00F749E6"/>
    <w:rPr>
      <w:color w:val="808080"/>
      <w:shd w:val="clear" w:color="auto" w:fill="E6E6E6"/>
    </w:rPr>
  </w:style>
  <w:style w:type="character" w:styleId="af">
    <w:name w:val="annotation reference"/>
    <w:basedOn w:val="a0"/>
    <w:uiPriority w:val="99"/>
    <w:semiHidden/>
    <w:unhideWhenUsed/>
    <w:rsid w:val="00426F33"/>
    <w:rPr>
      <w:sz w:val="18"/>
      <w:szCs w:val="18"/>
    </w:rPr>
  </w:style>
  <w:style w:type="paragraph" w:styleId="af0">
    <w:name w:val="annotation text"/>
    <w:basedOn w:val="a"/>
    <w:link w:val="af1"/>
    <w:uiPriority w:val="99"/>
    <w:semiHidden/>
    <w:unhideWhenUsed/>
    <w:rsid w:val="00426F33"/>
    <w:pPr>
      <w:jc w:val="left"/>
    </w:pPr>
  </w:style>
  <w:style w:type="character" w:customStyle="1" w:styleId="af1">
    <w:name w:val="コメント文字列 (文字)"/>
    <w:basedOn w:val="a0"/>
    <w:link w:val="af0"/>
    <w:uiPriority w:val="99"/>
    <w:semiHidden/>
    <w:rsid w:val="00426F33"/>
  </w:style>
  <w:style w:type="paragraph" w:styleId="af2">
    <w:name w:val="annotation subject"/>
    <w:basedOn w:val="af0"/>
    <w:next w:val="af0"/>
    <w:link w:val="af3"/>
    <w:uiPriority w:val="99"/>
    <w:semiHidden/>
    <w:unhideWhenUsed/>
    <w:rsid w:val="00426F33"/>
    <w:rPr>
      <w:b/>
      <w:bCs/>
    </w:rPr>
  </w:style>
  <w:style w:type="character" w:customStyle="1" w:styleId="af3">
    <w:name w:val="コメント内容 (文字)"/>
    <w:basedOn w:val="af1"/>
    <w:link w:val="af2"/>
    <w:uiPriority w:val="99"/>
    <w:semiHidden/>
    <w:rsid w:val="00426F33"/>
    <w:rPr>
      <w:b/>
      <w:bCs/>
    </w:rPr>
  </w:style>
  <w:style w:type="paragraph" w:styleId="af4">
    <w:name w:val="Title"/>
    <w:basedOn w:val="a"/>
    <w:next w:val="a"/>
    <w:link w:val="af5"/>
    <w:uiPriority w:val="10"/>
    <w:qFormat/>
    <w:rsid w:val="00A64B43"/>
    <w:pPr>
      <w:jc w:val="center"/>
    </w:pPr>
    <w:rPr>
      <w:rFonts w:ascii="HGｺﾞｼｯｸM" w:eastAsia="HGｺﾞｼｯｸM"/>
      <w:b/>
      <w:sz w:val="30"/>
      <w:szCs w:val="30"/>
    </w:rPr>
  </w:style>
  <w:style w:type="character" w:customStyle="1" w:styleId="af5">
    <w:name w:val="表題 (文字)"/>
    <w:basedOn w:val="a0"/>
    <w:link w:val="af4"/>
    <w:uiPriority w:val="10"/>
    <w:rsid w:val="00A64B43"/>
    <w:rPr>
      <w:rFonts w:ascii="HGｺﾞｼｯｸM" w:eastAsia="HGｺﾞｼｯｸM"/>
      <w:b/>
      <w:sz w:val="30"/>
      <w:szCs w:val="30"/>
    </w:rPr>
  </w:style>
  <w:style w:type="character" w:customStyle="1" w:styleId="10">
    <w:name w:val="見出し 1 (文字)"/>
    <w:basedOn w:val="a0"/>
    <w:link w:val="1"/>
    <w:uiPriority w:val="9"/>
    <w:rsid w:val="00A64B43"/>
    <w:rPr>
      <w:rFonts w:ascii="HGｺﾞｼｯｸM" w:eastAsia="HGｺﾞｼｯｸM"/>
      <w:b/>
      <w:sz w:val="26"/>
      <w:szCs w:val="26"/>
    </w:rPr>
  </w:style>
  <w:style w:type="character" w:customStyle="1" w:styleId="20">
    <w:name w:val="見出し 2 (文字)"/>
    <w:basedOn w:val="a0"/>
    <w:link w:val="2"/>
    <w:uiPriority w:val="9"/>
    <w:rsid w:val="003950F4"/>
    <w:rPr>
      <w:rFonts w:ascii="HGｺﾞｼｯｸM" w:eastAsia="HGｺﾞｼｯｸM"/>
      <w:b/>
      <w:sz w:val="26"/>
      <w:szCs w:val="26"/>
    </w:rPr>
  </w:style>
  <w:style w:type="character" w:customStyle="1" w:styleId="30">
    <w:name w:val="見出し 3 (文字)"/>
    <w:basedOn w:val="a0"/>
    <w:link w:val="3"/>
    <w:uiPriority w:val="9"/>
    <w:rsid w:val="003950F4"/>
    <w:rPr>
      <w:rFonts w:ascii="HGｺﾞｼｯｸM" w:eastAsia="HGｺﾞｼｯｸM"/>
      <w:b/>
      <w:sz w:val="26"/>
      <w:szCs w:val="26"/>
    </w:rPr>
  </w:style>
  <w:style w:type="character" w:customStyle="1" w:styleId="40">
    <w:name w:val="見出し 4 (文字)"/>
    <w:basedOn w:val="a0"/>
    <w:link w:val="4"/>
    <w:uiPriority w:val="9"/>
    <w:rsid w:val="003950F4"/>
    <w:rPr>
      <w:rFonts w:ascii="HGｺﾞｼｯｸM" w:eastAsia="HGｺﾞｼｯｸM"/>
      <w:b/>
      <w:sz w:val="26"/>
      <w:szCs w:val="26"/>
    </w:rPr>
  </w:style>
  <w:style w:type="character" w:customStyle="1" w:styleId="50">
    <w:name w:val="見出し 5 (文字)"/>
    <w:basedOn w:val="a0"/>
    <w:link w:val="5"/>
    <w:uiPriority w:val="9"/>
    <w:rsid w:val="003950F4"/>
    <w:rPr>
      <w:rFonts w:ascii="HGｺﾞｼｯｸM" w:eastAsia="HGｺﾞｼｯｸM"/>
      <w:b/>
      <w:sz w:val="26"/>
      <w:szCs w:val="26"/>
    </w:rPr>
  </w:style>
  <w:style w:type="character" w:customStyle="1" w:styleId="60">
    <w:name w:val="見出し 6 (文字)"/>
    <w:basedOn w:val="a0"/>
    <w:link w:val="6"/>
    <w:uiPriority w:val="9"/>
    <w:rsid w:val="003950F4"/>
    <w:rPr>
      <w:rFonts w:ascii="HGｺﾞｼｯｸM" w:eastAsia="HGｺﾞｼｯｸM"/>
      <w:b/>
      <w:sz w:val="26"/>
      <w:szCs w:val="26"/>
    </w:rPr>
  </w:style>
  <w:style w:type="character" w:customStyle="1" w:styleId="70">
    <w:name w:val="見出し 7 (文字)"/>
    <w:basedOn w:val="a0"/>
    <w:link w:val="7"/>
    <w:uiPriority w:val="9"/>
    <w:rsid w:val="003950F4"/>
    <w:rPr>
      <w:rFonts w:ascii="HGｺﾞｼｯｸM" w:eastAsia="HGｺﾞｼｯｸM"/>
      <w:b/>
      <w:sz w:val="26"/>
      <w:szCs w:val="26"/>
    </w:rPr>
  </w:style>
  <w:style w:type="character" w:customStyle="1" w:styleId="80">
    <w:name w:val="見出し 8 (文字)"/>
    <w:basedOn w:val="a0"/>
    <w:link w:val="8"/>
    <w:uiPriority w:val="9"/>
    <w:rsid w:val="003950F4"/>
    <w:rPr>
      <w:rFonts w:ascii="HGｺﾞｼｯｸM" w:eastAsia="HGｺﾞｼｯｸM"/>
      <w:b/>
      <w:sz w:val="26"/>
      <w:szCs w:val="26"/>
    </w:rPr>
  </w:style>
  <w:style w:type="character" w:customStyle="1" w:styleId="90">
    <w:name w:val="見出し 9 (文字)"/>
    <w:basedOn w:val="a0"/>
    <w:link w:val="9"/>
    <w:uiPriority w:val="9"/>
    <w:rsid w:val="003950F4"/>
    <w:rPr>
      <w:rFonts w:ascii="HGｺﾞｼｯｸM" w:eastAsia="HGｺﾞｼｯｸM"/>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75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7.emf"/><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6.emf"/><Relationship Id="rId25" Type="http://schemas.openxmlformats.org/officeDocument/2006/relationships/diagramColors" Target="diagrams/colors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png"/><Relationship Id="rId29"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diagramQuickStyle" Target="diagrams/quickStyle1.xml"/><Relationship Id="rId32" Type="http://schemas.openxmlformats.org/officeDocument/2006/relationships/hyperlink" Target="http://www.city.osaka.lg.jp/shisei/category/3060-3-5-4-0-0-0-0-0-0.html"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diagramLayout" Target="diagrams/layout1.xml"/><Relationship Id="rId28" Type="http://schemas.openxmlformats.org/officeDocument/2006/relationships/image" Target="media/image12.emf"/><Relationship Id="rId10" Type="http://schemas.openxmlformats.org/officeDocument/2006/relationships/image" Target="media/image2.emf"/><Relationship Id="rId19" Type="http://schemas.openxmlformats.org/officeDocument/2006/relationships/image" Target="media/image8.png"/><Relationship Id="rId31" Type="http://schemas.openxmlformats.org/officeDocument/2006/relationships/image" Target="media/image14.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diagramData" Target="diagrams/data1.xml"/><Relationship Id="rId27" Type="http://schemas.openxmlformats.org/officeDocument/2006/relationships/image" Target="media/image11.emf"/><Relationship Id="rId30" Type="http://schemas.openxmlformats.org/officeDocument/2006/relationships/image" Target="media/image13.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36627F-9A0D-4E05-B04F-3C06250DA1DB}" type="doc">
      <dgm:prSet loTypeId="urn:microsoft.com/office/officeart/2005/8/layout/cycle6" loCatId="cycle" qsTypeId="urn:microsoft.com/office/officeart/2005/8/quickstyle/simple4" qsCatId="simple" csTypeId="urn:microsoft.com/office/officeart/2005/8/colors/colorful1" csCatId="colorful" phldr="1"/>
      <dgm:spPr/>
      <dgm:t>
        <a:bodyPr/>
        <a:lstStyle/>
        <a:p>
          <a:endParaRPr kumimoji="1" lang="ja-JP" altLang="en-US"/>
        </a:p>
      </dgm:t>
    </dgm:pt>
    <dgm:pt modelId="{D2427631-1595-45CE-B90C-A2D82CCBF2B1}">
      <dgm:prSet phldrT="[テキスト]" custT="1"/>
      <dgm:spPr>
        <a:xfrm>
          <a:off x="1699886" y="2"/>
          <a:ext cx="1985857" cy="939206"/>
        </a:xfrm>
      </dgm:spPr>
      <dgm:t>
        <a:bodyPr/>
        <a:lstStyle/>
        <a:p>
          <a:r>
            <a:rPr kumimoji="1" lang="ja-JP" altLang="en-US" sz="1300" b="1">
              <a:latin typeface="HGｺﾞｼｯｸM" panose="020B0609000000000000" pitchFamily="49" charset="-128"/>
              <a:ea typeface="HGｺﾞｼｯｸM" panose="020B0609000000000000" pitchFamily="49" charset="-128"/>
              <a:cs typeface="+mn-cs"/>
            </a:rPr>
            <a:t>行政サービス活動</a:t>
          </a:r>
          <a:r>
            <a:rPr kumimoji="1" lang="en-US" altLang="ja-JP" sz="1300" b="1">
              <a:latin typeface="HGｺﾞｼｯｸM" panose="020B0609000000000000" pitchFamily="49" charset="-128"/>
              <a:ea typeface="HGｺﾞｼｯｸM" panose="020B0609000000000000" pitchFamily="49" charset="-128"/>
              <a:cs typeface="+mn-cs"/>
            </a:rPr>
            <a:t/>
          </a:r>
          <a:br>
            <a:rPr kumimoji="1" lang="en-US" altLang="ja-JP" sz="1300" b="1">
              <a:latin typeface="HGｺﾞｼｯｸM" panose="020B0609000000000000" pitchFamily="49" charset="-128"/>
              <a:ea typeface="HGｺﾞｼｯｸM" panose="020B0609000000000000" pitchFamily="49" charset="-128"/>
              <a:cs typeface="+mn-cs"/>
            </a:rPr>
          </a:br>
          <a:r>
            <a:rPr kumimoji="1" lang="ja-JP" altLang="en-US" sz="1300" b="1">
              <a:latin typeface="HGｺﾞｼｯｸM" panose="020B0609000000000000" pitchFamily="49" charset="-128"/>
              <a:ea typeface="HGｺﾞｼｯｸM" panose="020B0609000000000000" pitchFamily="49" charset="-128"/>
              <a:cs typeface="+mn-cs"/>
            </a:rPr>
            <a:t>収支差額</a:t>
          </a:r>
          <a:endParaRPr kumimoji="1" lang="en-US" altLang="ja-JP" sz="1300" b="1">
            <a:latin typeface="HGｺﾞｼｯｸM" panose="020B0609000000000000" pitchFamily="49" charset="-128"/>
            <a:ea typeface="HGｺﾞｼｯｸM" panose="020B0609000000000000" pitchFamily="49" charset="-128"/>
            <a:cs typeface="+mn-cs"/>
          </a:endParaRPr>
        </a:p>
        <a:p>
          <a:r>
            <a:rPr kumimoji="1" lang="en-US" altLang="ja-JP" sz="1300" b="1">
              <a:latin typeface="HGｺﾞｼｯｸM" panose="020B0609000000000000" pitchFamily="49" charset="-128"/>
              <a:ea typeface="HGｺﾞｼｯｸM" panose="020B0609000000000000" pitchFamily="49" charset="-128"/>
              <a:cs typeface="+mn-cs"/>
            </a:rPr>
            <a:t>1,913</a:t>
          </a:r>
          <a:r>
            <a:rPr kumimoji="1" lang="ja-JP" altLang="en-US" sz="1300" b="1">
              <a:latin typeface="HGｺﾞｼｯｸM" panose="020B0609000000000000" pitchFamily="49" charset="-128"/>
              <a:ea typeface="HGｺﾞｼｯｸM" panose="020B0609000000000000" pitchFamily="49" charset="-128"/>
              <a:cs typeface="+mn-cs"/>
            </a:rPr>
            <a:t>億円</a:t>
          </a:r>
          <a:endParaRPr kumimoji="1" lang="en-US" altLang="ja-JP" sz="1300" b="1">
            <a:latin typeface="HGｺﾞｼｯｸM" panose="020B0609000000000000" pitchFamily="49" charset="-128"/>
            <a:ea typeface="HGｺﾞｼｯｸM" panose="020B0609000000000000" pitchFamily="49" charset="-128"/>
            <a:cs typeface="+mn-cs"/>
          </a:endParaRPr>
        </a:p>
      </dgm:t>
    </dgm:pt>
    <dgm:pt modelId="{7D6BC8E2-F093-46A4-A749-6DF3032CD6A2}" type="parTrans" cxnId="{8AC4C6C3-B912-4C6F-A70B-BE8B424E2361}">
      <dgm:prSet/>
      <dgm:spPr/>
      <dgm:t>
        <a:bodyPr/>
        <a:lstStyle/>
        <a:p>
          <a:endParaRPr kumimoji="1" lang="ja-JP" altLang="en-US"/>
        </a:p>
      </dgm:t>
    </dgm:pt>
    <dgm:pt modelId="{7814613F-9BF9-4765-8EE1-61E42468FF18}" type="sibTrans" cxnId="{8AC4C6C3-B912-4C6F-A70B-BE8B424E2361}">
      <dgm:prSet/>
      <dgm:spPr>
        <a:xfrm>
          <a:off x="1459554" y="468997"/>
          <a:ext cx="2505044" cy="2505044"/>
        </a:xfrm>
      </dgm:spPr>
      <dgm:t>
        <a:bodyPr/>
        <a:lstStyle/>
        <a:p>
          <a:endParaRPr kumimoji="1" lang="ja-JP" altLang="en-US"/>
        </a:p>
      </dgm:t>
    </dgm:pt>
    <dgm:pt modelId="{B0CAE497-3B96-4729-9E37-D8B36BD8CB54}">
      <dgm:prSet phldrT="[テキスト]" custT="1"/>
      <dgm:spPr>
        <a:xfrm>
          <a:off x="2910356" y="1879881"/>
          <a:ext cx="1772440" cy="939206"/>
        </a:xfrm>
        <a:solidFill>
          <a:schemeClr val="accent3">
            <a:lumMod val="50000"/>
          </a:schemeClr>
        </a:solidFill>
      </dgm:spPr>
      <dgm:t>
        <a:bodyPr/>
        <a:lstStyle/>
        <a:p>
          <a:r>
            <a:rPr kumimoji="1" lang="ja-JP" altLang="en-US" sz="1300" b="1">
              <a:latin typeface="HGｺﾞｼｯｸM" panose="020B0609000000000000" pitchFamily="49" charset="-128"/>
              <a:ea typeface="HGｺﾞｼｯｸM" panose="020B0609000000000000" pitchFamily="49" charset="-128"/>
              <a:cs typeface="+mn-cs"/>
            </a:rPr>
            <a:t>財務活動</a:t>
          </a:r>
          <a:r>
            <a:rPr kumimoji="1" lang="en-US" altLang="ja-JP" sz="1300" b="1">
              <a:latin typeface="HGｺﾞｼｯｸM" panose="020B0609000000000000" pitchFamily="49" charset="-128"/>
              <a:ea typeface="HGｺﾞｼｯｸM" panose="020B0609000000000000" pitchFamily="49" charset="-128"/>
              <a:cs typeface="+mn-cs"/>
            </a:rPr>
            <a:t/>
          </a:r>
          <a:br>
            <a:rPr kumimoji="1" lang="en-US" altLang="ja-JP" sz="1300" b="1">
              <a:latin typeface="HGｺﾞｼｯｸM" panose="020B0609000000000000" pitchFamily="49" charset="-128"/>
              <a:ea typeface="HGｺﾞｼｯｸM" panose="020B0609000000000000" pitchFamily="49" charset="-128"/>
              <a:cs typeface="+mn-cs"/>
            </a:rPr>
          </a:br>
          <a:r>
            <a:rPr kumimoji="1" lang="ja-JP" altLang="en-US" sz="1300" b="1">
              <a:latin typeface="HGｺﾞｼｯｸM" panose="020B0609000000000000" pitchFamily="49" charset="-128"/>
              <a:ea typeface="HGｺﾞｼｯｸM" panose="020B0609000000000000" pitchFamily="49" charset="-128"/>
              <a:cs typeface="+mn-cs"/>
            </a:rPr>
            <a:t>収支差額</a:t>
          </a:r>
          <a:r>
            <a:rPr kumimoji="1" lang="en-US" altLang="ja-JP" sz="1300" b="1">
              <a:latin typeface="HGｺﾞｼｯｸM" panose="020B0609000000000000" pitchFamily="49" charset="-128"/>
              <a:ea typeface="HGｺﾞｼｯｸM" panose="020B0609000000000000" pitchFamily="49" charset="-128"/>
              <a:cs typeface="+mn-cs"/>
            </a:rPr>
            <a:t/>
          </a:r>
          <a:br>
            <a:rPr kumimoji="1" lang="en-US" altLang="ja-JP" sz="1300" b="1">
              <a:latin typeface="HGｺﾞｼｯｸM" panose="020B0609000000000000" pitchFamily="49" charset="-128"/>
              <a:ea typeface="HGｺﾞｼｯｸM" panose="020B0609000000000000" pitchFamily="49" charset="-128"/>
              <a:cs typeface="+mn-cs"/>
            </a:rPr>
          </a:br>
          <a:r>
            <a:rPr kumimoji="1" lang="ja-JP" altLang="en-US" sz="1300" b="1">
              <a:latin typeface="HGｺﾞｼｯｸM" panose="020B0609000000000000" pitchFamily="49" charset="-128"/>
              <a:ea typeface="HGｺﾞｼｯｸM" panose="020B0609000000000000" pitchFamily="49" charset="-128"/>
              <a:cs typeface="+mn-cs"/>
            </a:rPr>
            <a:t>▲</a:t>
          </a:r>
          <a:r>
            <a:rPr kumimoji="1" lang="en-US" altLang="ja-JP" sz="1300" b="1">
              <a:latin typeface="HGｺﾞｼｯｸM" panose="020B0609000000000000" pitchFamily="49" charset="-128"/>
              <a:ea typeface="HGｺﾞｼｯｸM" panose="020B0609000000000000" pitchFamily="49" charset="-128"/>
              <a:cs typeface="+mn-cs"/>
            </a:rPr>
            <a:t>1,649</a:t>
          </a:r>
          <a:r>
            <a:rPr kumimoji="1" lang="ja-JP" altLang="en-US" sz="1300" b="1">
              <a:latin typeface="HGｺﾞｼｯｸM" panose="020B0609000000000000" pitchFamily="49" charset="-128"/>
              <a:ea typeface="HGｺﾞｼｯｸM" panose="020B0609000000000000" pitchFamily="49" charset="-128"/>
              <a:cs typeface="+mn-cs"/>
            </a:rPr>
            <a:t>億円</a:t>
          </a:r>
        </a:p>
      </dgm:t>
    </dgm:pt>
    <dgm:pt modelId="{D39B9A5B-3064-4A6E-A6AB-7CA5066E83C0}" type="parTrans" cxnId="{5F0AE5DA-F3DD-4CAE-A478-1A6BEF2430EE}">
      <dgm:prSet/>
      <dgm:spPr/>
      <dgm:t>
        <a:bodyPr/>
        <a:lstStyle/>
        <a:p>
          <a:endParaRPr kumimoji="1" lang="ja-JP" altLang="en-US"/>
        </a:p>
      </dgm:t>
    </dgm:pt>
    <dgm:pt modelId="{A3F6601F-BEC4-4658-9C4E-083F68BD091B}" type="sibTrans" cxnId="{5F0AE5DA-F3DD-4CAE-A478-1A6BEF2430EE}">
      <dgm:prSet/>
      <dgm:spPr>
        <a:xfrm>
          <a:off x="1459338" y="470700"/>
          <a:ext cx="2505044" cy="2505044"/>
        </a:xfrm>
      </dgm:spPr>
      <dgm:t>
        <a:bodyPr/>
        <a:lstStyle/>
        <a:p>
          <a:endParaRPr kumimoji="1" lang="ja-JP" altLang="en-US"/>
        </a:p>
      </dgm:t>
    </dgm:pt>
    <dgm:pt modelId="{6A427C0F-BE6A-4F70-BAB2-95757DE5B332}">
      <dgm:prSet phldrT="[テキスト]" custT="1"/>
      <dgm:spPr>
        <a:xfrm>
          <a:off x="717242" y="1879881"/>
          <a:ext cx="1819805" cy="939206"/>
        </a:xfrm>
        <a:solidFill>
          <a:schemeClr val="accent1">
            <a:lumMod val="75000"/>
          </a:schemeClr>
        </a:solidFill>
      </dgm:spPr>
      <dgm:t>
        <a:bodyPr/>
        <a:lstStyle/>
        <a:p>
          <a:r>
            <a:rPr kumimoji="1" lang="ja-JP" altLang="en-US" sz="1300" b="1">
              <a:latin typeface="HGｺﾞｼｯｸM" panose="020B0609000000000000" pitchFamily="49" charset="-128"/>
              <a:ea typeface="HGｺﾞｼｯｸM" panose="020B0609000000000000" pitchFamily="49" charset="-128"/>
              <a:cs typeface="+mn-cs"/>
            </a:rPr>
            <a:t>投資活動</a:t>
          </a:r>
          <a:r>
            <a:rPr kumimoji="1" lang="en-US" altLang="ja-JP" sz="1300" b="1">
              <a:latin typeface="HGｺﾞｼｯｸM" panose="020B0609000000000000" pitchFamily="49" charset="-128"/>
              <a:ea typeface="HGｺﾞｼｯｸM" panose="020B0609000000000000" pitchFamily="49" charset="-128"/>
              <a:cs typeface="+mn-cs"/>
            </a:rPr>
            <a:t/>
          </a:r>
          <a:br>
            <a:rPr kumimoji="1" lang="en-US" altLang="ja-JP" sz="1300" b="1">
              <a:latin typeface="HGｺﾞｼｯｸM" panose="020B0609000000000000" pitchFamily="49" charset="-128"/>
              <a:ea typeface="HGｺﾞｼｯｸM" panose="020B0609000000000000" pitchFamily="49" charset="-128"/>
              <a:cs typeface="+mn-cs"/>
            </a:rPr>
          </a:br>
          <a:r>
            <a:rPr kumimoji="1" lang="ja-JP" altLang="en-US" sz="1300" b="1">
              <a:latin typeface="HGｺﾞｼｯｸM" panose="020B0609000000000000" pitchFamily="49" charset="-128"/>
              <a:ea typeface="HGｺﾞｼｯｸM" panose="020B0609000000000000" pitchFamily="49" charset="-128"/>
              <a:cs typeface="+mn-cs"/>
            </a:rPr>
            <a:t>収支差額</a:t>
          </a:r>
          <a:r>
            <a:rPr kumimoji="1" lang="en-US" altLang="ja-JP" sz="1300" b="1">
              <a:latin typeface="HGｺﾞｼｯｸM" panose="020B0609000000000000" pitchFamily="49" charset="-128"/>
              <a:ea typeface="HGｺﾞｼｯｸM" panose="020B0609000000000000" pitchFamily="49" charset="-128"/>
              <a:cs typeface="+mn-cs"/>
            </a:rPr>
            <a:t/>
          </a:r>
          <a:br>
            <a:rPr kumimoji="1" lang="en-US" altLang="ja-JP" sz="1300" b="1">
              <a:latin typeface="HGｺﾞｼｯｸM" panose="020B0609000000000000" pitchFamily="49" charset="-128"/>
              <a:ea typeface="HGｺﾞｼｯｸM" panose="020B0609000000000000" pitchFamily="49" charset="-128"/>
              <a:cs typeface="+mn-cs"/>
            </a:rPr>
          </a:br>
          <a:r>
            <a:rPr kumimoji="1" lang="ja-JP" altLang="en-US" sz="1300" b="1">
              <a:latin typeface="HGｺﾞｼｯｸM" panose="020B0609000000000000" pitchFamily="49" charset="-128"/>
              <a:ea typeface="HGｺﾞｼｯｸM" panose="020B0609000000000000" pitchFamily="49" charset="-128"/>
              <a:cs typeface="+mn-cs"/>
            </a:rPr>
            <a:t>▲</a:t>
          </a:r>
          <a:r>
            <a:rPr kumimoji="1" lang="en-US" altLang="ja-JP" sz="1300" b="1">
              <a:latin typeface="HGｺﾞｼｯｸM" panose="020B0609000000000000" pitchFamily="49" charset="-128"/>
              <a:ea typeface="HGｺﾞｼｯｸM" panose="020B0609000000000000" pitchFamily="49" charset="-128"/>
              <a:cs typeface="+mn-cs"/>
            </a:rPr>
            <a:t>261</a:t>
          </a:r>
          <a:r>
            <a:rPr kumimoji="1" lang="ja-JP" altLang="en-US" sz="1300" b="1">
              <a:latin typeface="HGｺﾞｼｯｸM" panose="020B0609000000000000" pitchFamily="49" charset="-128"/>
              <a:ea typeface="HGｺﾞｼｯｸM" panose="020B0609000000000000" pitchFamily="49" charset="-128"/>
              <a:cs typeface="+mn-cs"/>
            </a:rPr>
            <a:t>億円</a:t>
          </a:r>
        </a:p>
      </dgm:t>
    </dgm:pt>
    <dgm:pt modelId="{78710C6F-D155-4D8C-ACEA-499893A0CD27}" type="parTrans" cxnId="{8E608931-52B0-426F-BD8C-555DC86DC9EB}">
      <dgm:prSet/>
      <dgm:spPr/>
      <dgm:t>
        <a:bodyPr/>
        <a:lstStyle/>
        <a:p>
          <a:endParaRPr kumimoji="1" lang="ja-JP" altLang="en-US"/>
        </a:p>
      </dgm:t>
    </dgm:pt>
    <dgm:pt modelId="{71BDD405-69DD-4AA4-AF89-8F45587272A1}" type="sibTrans" cxnId="{8E608931-52B0-426F-BD8C-555DC86DC9EB}">
      <dgm:prSet/>
      <dgm:spPr>
        <a:xfrm>
          <a:off x="1459121" y="468987"/>
          <a:ext cx="2505044" cy="2505044"/>
        </a:xfrm>
      </dgm:spPr>
      <dgm:t>
        <a:bodyPr/>
        <a:lstStyle/>
        <a:p>
          <a:endParaRPr kumimoji="1" lang="ja-JP" altLang="en-US"/>
        </a:p>
      </dgm:t>
    </dgm:pt>
    <dgm:pt modelId="{E415174C-A7CF-41DC-AFE6-20447777ECC9}" type="pres">
      <dgm:prSet presAssocID="{6636627F-9A0D-4E05-B04F-3C06250DA1DB}" presName="cycle" presStyleCnt="0">
        <dgm:presLayoutVars>
          <dgm:dir/>
          <dgm:resizeHandles val="exact"/>
        </dgm:presLayoutVars>
      </dgm:prSet>
      <dgm:spPr/>
      <dgm:t>
        <a:bodyPr/>
        <a:lstStyle/>
        <a:p>
          <a:endParaRPr kumimoji="1" lang="ja-JP" altLang="en-US"/>
        </a:p>
      </dgm:t>
    </dgm:pt>
    <dgm:pt modelId="{23C77BD7-D96A-4AAC-A378-3845A1055851}" type="pres">
      <dgm:prSet presAssocID="{D2427631-1595-45CE-B90C-A2D82CCBF2B1}" presName="node" presStyleLbl="node1" presStyleIdx="0" presStyleCnt="3" custScaleX="137436" custRadScaleRad="100099" custRadScaleInc="-2176">
        <dgm:presLayoutVars>
          <dgm:bulletEnabled val="1"/>
        </dgm:presLayoutVars>
      </dgm:prSet>
      <dgm:spPr>
        <a:prstGeom prst="roundRect">
          <a:avLst/>
        </a:prstGeom>
      </dgm:spPr>
      <dgm:t>
        <a:bodyPr/>
        <a:lstStyle/>
        <a:p>
          <a:endParaRPr kumimoji="1" lang="ja-JP" altLang="en-US"/>
        </a:p>
      </dgm:t>
    </dgm:pt>
    <dgm:pt modelId="{686902ED-33A6-46B8-B8C4-45BEEC645C09}" type="pres">
      <dgm:prSet presAssocID="{D2427631-1595-45CE-B90C-A2D82CCBF2B1}" presName="spNode" presStyleCnt="0"/>
      <dgm:spPr/>
    </dgm:pt>
    <dgm:pt modelId="{D8990D2C-F917-4C1D-A1EE-DA9784E4F72A}" type="pres">
      <dgm:prSet presAssocID="{7814613F-9BF9-4765-8EE1-61E42468FF18}" presName="sibTrans" presStyleLbl="sibTrans1D1" presStyleIdx="0" presStyleCnt="3"/>
      <dgm:spPr>
        <a:custGeom>
          <a:avLst/>
          <a:gdLst/>
          <a:ahLst/>
          <a:cxnLst/>
          <a:rect l="0" t="0" r="0" b="0"/>
          <a:pathLst>
            <a:path>
              <a:moveTo>
                <a:pt x="2232347" y="472294"/>
              </a:moveTo>
              <a:arcTo wR="1252522" hR="1252522" stAng="19288197" swAng="2720619"/>
            </a:path>
          </a:pathLst>
        </a:custGeom>
      </dgm:spPr>
      <dgm:t>
        <a:bodyPr/>
        <a:lstStyle/>
        <a:p>
          <a:endParaRPr kumimoji="1" lang="ja-JP" altLang="en-US"/>
        </a:p>
      </dgm:t>
    </dgm:pt>
    <dgm:pt modelId="{3FF9E4BE-8D6A-403E-B8CD-B678BDCE7DD8}" type="pres">
      <dgm:prSet presAssocID="{B0CAE497-3B96-4729-9E37-D8B36BD8CB54}" presName="node" presStyleLbl="node1" presStyleIdx="1" presStyleCnt="3" custScaleX="122666">
        <dgm:presLayoutVars>
          <dgm:bulletEnabled val="1"/>
        </dgm:presLayoutVars>
      </dgm:prSet>
      <dgm:spPr>
        <a:prstGeom prst="roundRect">
          <a:avLst/>
        </a:prstGeom>
      </dgm:spPr>
      <dgm:t>
        <a:bodyPr/>
        <a:lstStyle/>
        <a:p>
          <a:endParaRPr kumimoji="1" lang="ja-JP" altLang="en-US"/>
        </a:p>
      </dgm:t>
    </dgm:pt>
    <dgm:pt modelId="{590E11C3-2142-4130-9E23-37C22B95E63B}" type="pres">
      <dgm:prSet presAssocID="{B0CAE497-3B96-4729-9E37-D8B36BD8CB54}" presName="spNode" presStyleCnt="0"/>
      <dgm:spPr/>
    </dgm:pt>
    <dgm:pt modelId="{BAD2F6C4-B7AE-4800-B86F-4072BCC22D5F}" type="pres">
      <dgm:prSet presAssocID="{A3F6601F-BEC4-4658-9C4E-083F68BD091B}" presName="sibTrans" presStyleLbl="sibTrans1D1" presStyleIdx="1" presStyleCnt="3"/>
      <dgm:spPr>
        <a:custGeom>
          <a:avLst/>
          <a:gdLst/>
          <a:ahLst/>
          <a:cxnLst/>
          <a:rect l="0" t="0" r="0" b="0"/>
          <a:pathLst>
            <a:path>
              <a:moveTo>
                <a:pt x="1848422" y="2354209"/>
              </a:moveTo>
              <a:arcTo wR="1252522" hR="1252522" stAng="3695468" swAng="3409065"/>
            </a:path>
          </a:pathLst>
        </a:custGeom>
      </dgm:spPr>
      <dgm:t>
        <a:bodyPr/>
        <a:lstStyle/>
        <a:p>
          <a:endParaRPr kumimoji="1" lang="ja-JP" altLang="en-US"/>
        </a:p>
      </dgm:t>
    </dgm:pt>
    <dgm:pt modelId="{74C95D8E-9DD5-4766-A60D-AE2A957AC27C}" type="pres">
      <dgm:prSet presAssocID="{6A427C0F-BE6A-4F70-BAB2-95757DE5B332}" presName="node" presStyleLbl="node1" presStyleIdx="2" presStyleCnt="3" custScaleX="121478">
        <dgm:presLayoutVars>
          <dgm:bulletEnabled val="1"/>
        </dgm:presLayoutVars>
      </dgm:prSet>
      <dgm:spPr>
        <a:prstGeom prst="roundRect">
          <a:avLst/>
        </a:prstGeom>
      </dgm:spPr>
      <dgm:t>
        <a:bodyPr/>
        <a:lstStyle/>
        <a:p>
          <a:endParaRPr kumimoji="1" lang="ja-JP" altLang="en-US"/>
        </a:p>
      </dgm:t>
    </dgm:pt>
    <dgm:pt modelId="{BED41230-138F-423D-98A7-17E2859A5638}" type="pres">
      <dgm:prSet presAssocID="{6A427C0F-BE6A-4F70-BAB2-95757DE5B332}" presName="spNode" presStyleCnt="0"/>
      <dgm:spPr/>
    </dgm:pt>
    <dgm:pt modelId="{3A47E064-4D36-40BE-A5D2-8334281EADC2}" type="pres">
      <dgm:prSet presAssocID="{71BDD405-69DD-4AA4-AF89-8F45587272A1}" presName="sibTrans" presStyleLbl="sibTrans1D1" presStyleIdx="2" presStyleCnt="3"/>
      <dgm:spPr>
        <a:custGeom>
          <a:avLst/>
          <a:gdLst/>
          <a:ahLst/>
          <a:cxnLst/>
          <a:rect l="0" t="0" r="0" b="0"/>
          <a:pathLst>
            <a:path>
              <a:moveTo>
                <a:pt x="8855" y="1401196"/>
              </a:moveTo>
              <a:arcTo wR="1252522" hR="1252522" stAng="10390977" swAng="2701292"/>
            </a:path>
          </a:pathLst>
        </a:custGeom>
      </dgm:spPr>
      <dgm:t>
        <a:bodyPr/>
        <a:lstStyle/>
        <a:p>
          <a:endParaRPr kumimoji="1" lang="ja-JP" altLang="en-US"/>
        </a:p>
      </dgm:t>
    </dgm:pt>
  </dgm:ptLst>
  <dgm:cxnLst>
    <dgm:cxn modelId="{300B5D62-04C5-4D62-84BF-93F0CADDC112}" type="presOf" srcId="{6636627F-9A0D-4E05-B04F-3C06250DA1DB}" destId="{E415174C-A7CF-41DC-AFE6-20447777ECC9}" srcOrd="0" destOrd="0" presId="urn:microsoft.com/office/officeart/2005/8/layout/cycle6"/>
    <dgm:cxn modelId="{65FB50E8-C9CB-4479-A108-26ABDC751148}" type="presOf" srcId="{B0CAE497-3B96-4729-9E37-D8B36BD8CB54}" destId="{3FF9E4BE-8D6A-403E-B8CD-B678BDCE7DD8}" srcOrd="0" destOrd="0" presId="urn:microsoft.com/office/officeart/2005/8/layout/cycle6"/>
    <dgm:cxn modelId="{C877B44D-E9ED-4CEC-A302-870D72C634ED}" type="presOf" srcId="{7814613F-9BF9-4765-8EE1-61E42468FF18}" destId="{D8990D2C-F917-4C1D-A1EE-DA9784E4F72A}" srcOrd="0" destOrd="0" presId="urn:microsoft.com/office/officeart/2005/8/layout/cycle6"/>
    <dgm:cxn modelId="{76EF70E0-0E95-4406-BA92-FAE8E11A5EAE}" type="presOf" srcId="{71BDD405-69DD-4AA4-AF89-8F45587272A1}" destId="{3A47E064-4D36-40BE-A5D2-8334281EADC2}" srcOrd="0" destOrd="0" presId="urn:microsoft.com/office/officeart/2005/8/layout/cycle6"/>
    <dgm:cxn modelId="{8E608931-52B0-426F-BD8C-555DC86DC9EB}" srcId="{6636627F-9A0D-4E05-B04F-3C06250DA1DB}" destId="{6A427C0F-BE6A-4F70-BAB2-95757DE5B332}" srcOrd="2" destOrd="0" parTransId="{78710C6F-D155-4D8C-ACEA-499893A0CD27}" sibTransId="{71BDD405-69DD-4AA4-AF89-8F45587272A1}"/>
    <dgm:cxn modelId="{3CA857AB-7F55-414A-B01F-9044958EA8A3}" type="presOf" srcId="{6A427C0F-BE6A-4F70-BAB2-95757DE5B332}" destId="{74C95D8E-9DD5-4766-A60D-AE2A957AC27C}" srcOrd="0" destOrd="0" presId="urn:microsoft.com/office/officeart/2005/8/layout/cycle6"/>
    <dgm:cxn modelId="{5F0AE5DA-F3DD-4CAE-A478-1A6BEF2430EE}" srcId="{6636627F-9A0D-4E05-B04F-3C06250DA1DB}" destId="{B0CAE497-3B96-4729-9E37-D8B36BD8CB54}" srcOrd="1" destOrd="0" parTransId="{D39B9A5B-3064-4A6E-A6AB-7CA5066E83C0}" sibTransId="{A3F6601F-BEC4-4658-9C4E-083F68BD091B}"/>
    <dgm:cxn modelId="{3E4244E1-F16F-4D76-B203-1A373EF13D18}" type="presOf" srcId="{A3F6601F-BEC4-4658-9C4E-083F68BD091B}" destId="{BAD2F6C4-B7AE-4800-B86F-4072BCC22D5F}" srcOrd="0" destOrd="0" presId="urn:microsoft.com/office/officeart/2005/8/layout/cycle6"/>
    <dgm:cxn modelId="{8AC4C6C3-B912-4C6F-A70B-BE8B424E2361}" srcId="{6636627F-9A0D-4E05-B04F-3C06250DA1DB}" destId="{D2427631-1595-45CE-B90C-A2D82CCBF2B1}" srcOrd="0" destOrd="0" parTransId="{7D6BC8E2-F093-46A4-A749-6DF3032CD6A2}" sibTransId="{7814613F-9BF9-4765-8EE1-61E42468FF18}"/>
    <dgm:cxn modelId="{FC11C741-2A4F-428A-BD61-92DC952F5B4F}" type="presOf" srcId="{D2427631-1595-45CE-B90C-A2D82CCBF2B1}" destId="{23C77BD7-D96A-4AAC-A378-3845A1055851}" srcOrd="0" destOrd="0" presId="urn:microsoft.com/office/officeart/2005/8/layout/cycle6"/>
    <dgm:cxn modelId="{21EBF5F7-1AED-429A-AE23-52F302D28B2B}" type="presParOf" srcId="{E415174C-A7CF-41DC-AFE6-20447777ECC9}" destId="{23C77BD7-D96A-4AAC-A378-3845A1055851}" srcOrd="0" destOrd="0" presId="urn:microsoft.com/office/officeart/2005/8/layout/cycle6"/>
    <dgm:cxn modelId="{FB2962FD-B7BA-4C0C-B10C-99EEA07F12C6}" type="presParOf" srcId="{E415174C-A7CF-41DC-AFE6-20447777ECC9}" destId="{686902ED-33A6-46B8-B8C4-45BEEC645C09}" srcOrd="1" destOrd="0" presId="urn:microsoft.com/office/officeart/2005/8/layout/cycle6"/>
    <dgm:cxn modelId="{AB9E03CD-B4A0-4E0F-8428-FE8F5C3CED4C}" type="presParOf" srcId="{E415174C-A7CF-41DC-AFE6-20447777ECC9}" destId="{D8990D2C-F917-4C1D-A1EE-DA9784E4F72A}" srcOrd="2" destOrd="0" presId="urn:microsoft.com/office/officeart/2005/8/layout/cycle6"/>
    <dgm:cxn modelId="{2C643A9E-9E55-4BF3-A397-A61E4E41238C}" type="presParOf" srcId="{E415174C-A7CF-41DC-AFE6-20447777ECC9}" destId="{3FF9E4BE-8D6A-403E-B8CD-B678BDCE7DD8}" srcOrd="3" destOrd="0" presId="urn:microsoft.com/office/officeart/2005/8/layout/cycle6"/>
    <dgm:cxn modelId="{4A75DE7D-EE0F-46A7-B4CE-EBD7280FDEEA}" type="presParOf" srcId="{E415174C-A7CF-41DC-AFE6-20447777ECC9}" destId="{590E11C3-2142-4130-9E23-37C22B95E63B}" srcOrd="4" destOrd="0" presId="urn:microsoft.com/office/officeart/2005/8/layout/cycle6"/>
    <dgm:cxn modelId="{9021F379-0E33-4FD6-8BF1-544BDC86248C}" type="presParOf" srcId="{E415174C-A7CF-41DC-AFE6-20447777ECC9}" destId="{BAD2F6C4-B7AE-4800-B86F-4072BCC22D5F}" srcOrd="5" destOrd="0" presId="urn:microsoft.com/office/officeart/2005/8/layout/cycle6"/>
    <dgm:cxn modelId="{A1D90331-A542-4851-8C6D-D18AD4BA96F2}" type="presParOf" srcId="{E415174C-A7CF-41DC-AFE6-20447777ECC9}" destId="{74C95D8E-9DD5-4766-A60D-AE2A957AC27C}" srcOrd="6" destOrd="0" presId="urn:microsoft.com/office/officeart/2005/8/layout/cycle6"/>
    <dgm:cxn modelId="{2402CC4A-A6EB-4DBE-B8DA-AD5D773924CB}" type="presParOf" srcId="{E415174C-A7CF-41DC-AFE6-20447777ECC9}" destId="{BED41230-138F-423D-98A7-17E2859A5638}" srcOrd="7" destOrd="0" presId="urn:microsoft.com/office/officeart/2005/8/layout/cycle6"/>
    <dgm:cxn modelId="{4D002545-1A3A-40C2-AC8E-F7E58B3E4442}" type="presParOf" srcId="{E415174C-A7CF-41DC-AFE6-20447777ECC9}" destId="{3A47E064-4D36-40BE-A5D2-8334281EADC2}" srcOrd="8" destOrd="0" presId="urn:microsoft.com/office/officeart/2005/8/layout/cycle6"/>
  </dgm:cxnLst>
  <dgm:bg/>
  <dgm:whole/>
  <dgm:extLst>
    <a:ext uri="http://schemas.microsoft.com/office/drawing/2008/diagram">
      <dsp:dataModelExt xmlns:dsp="http://schemas.microsoft.com/office/drawing/2008/diagram" relId="rId2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C77BD7-D96A-4AAC-A378-3845A1055851}">
      <dsp:nvSpPr>
        <dsp:cNvPr id="0" name=""/>
        <dsp:cNvSpPr/>
      </dsp:nvSpPr>
      <dsp:spPr>
        <a:xfrm>
          <a:off x="1683754" y="2"/>
          <a:ext cx="1985857" cy="939206"/>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kumimoji="1" lang="ja-JP" altLang="en-US" sz="1300" b="1" kern="1200">
              <a:latin typeface="HGｺﾞｼｯｸM" panose="020B0609000000000000" pitchFamily="49" charset="-128"/>
              <a:ea typeface="HGｺﾞｼｯｸM" panose="020B0609000000000000" pitchFamily="49" charset="-128"/>
              <a:cs typeface="+mn-cs"/>
            </a:rPr>
            <a:t>行政サービス活動</a:t>
          </a:r>
          <a:r>
            <a:rPr kumimoji="1" lang="en-US" altLang="ja-JP" sz="1300" b="1" kern="1200">
              <a:latin typeface="HGｺﾞｼｯｸM" panose="020B0609000000000000" pitchFamily="49" charset="-128"/>
              <a:ea typeface="HGｺﾞｼｯｸM" panose="020B0609000000000000" pitchFamily="49" charset="-128"/>
              <a:cs typeface="+mn-cs"/>
            </a:rPr>
            <a:t/>
          </a:r>
          <a:br>
            <a:rPr kumimoji="1" lang="en-US" altLang="ja-JP" sz="1300" b="1" kern="1200">
              <a:latin typeface="HGｺﾞｼｯｸM" panose="020B0609000000000000" pitchFamily="49" charset="-128"/>
              <a:ea typeface="HGｺﾞｼｯｸM" panose="020B0609000000000000" pitchFamily="49" charset="-128"/>
              <a:cs typeface="+mn-cs"/>
            </a:rPr>
          </a:br>
          <a:r>
            <a:rPr kumimoji="1" lang="ja-JP" altLang="en-US" sz="1300" b="1" kern="1200">
              <a:latin typeface="HGｺﾞｼｯｸM" panose="020B0609000000000000" pitchFamily="49" charset="-128"/>
              <a:ea typeface="HGｺﾞｼｯｸM" panose="020B0609000000000000" pitchFamily="49" charset="-128"/>
              <a:cs typeface="+mn-cs"/>
            </a:rPr>
            <a:t>収支差額</a:t>
          </a:r>
          <a:endParaRPr kumimoji="1" lang="en-US" altLang="ja-JP" sz="1300" b="1" kern="1200">
            <a:latin typeface="HGｺﾞｼｯｸM" panose="020B0609000000000000" pitchFamily="49" charset="-128"/>
            <a:ea typeface="HGｺﾞｼｯｸM" panose="020B0609000000000000" pitchFamily="49" charset="-128"/>
            <a:cs typeface="+mn-cs"/>
          </a:endParaRPr>
        </a:p>
        <a:p>
          <a:pPr lvl="0" algn="ctr" defTabSz="577850">
            <a:lnSpc>
              <a:spcPct val="90000"/>
            </a:lnSpc>
            <a:spcBef>
              <a:spcPct val="0"/>
            </a:spcBef>
            <a:spcAft>
              <a:spcPct val="35000"/>
            </a:spcAft>
          </a:pPr>
          <a:r>
            <a:rPr kumimoji="1" lang="en-US" altLang="ja-JP" sz="1300" b="1" kern="1200">
              <a:latin typeface="HGｺﾞｼｯｸM" panose="020B0609000000000000" pitchFamily="49" charset="-128"/>
              <a:ea typeface="HGｺﾞｼｯｸM" panose="020B0609000000000000" pitchFamily="49" charset="-128"/>
              <a:cs typeface="+mn-cs"/>
            </a:rPr>
            <a:t>1,913</a:t>
          </a:r>
          <a:r>
            <a:rPr kumimoji="1" lang="ja-JP" altLang="en-US" sz="1300" b="1" kern="1200">
              <a:latin typeface="HGｺﾞｼｯｸM" panose="020B0609000000000000" pitchFamily="49" charset="-128"/>
              <a:ea typeface="HGｺﾞｼｯｸM" panose="020B0609000000000000" pitchFamily="49" charset="-128"/>
              <a:cs typeface="+mn-cs"/>
            </a:rPr>
            <a:t>億円</a:t>
          </a:r>
          <a:endParaRPr kumimoji="1" lang="en-US" altLang="ja-JP" sz="1300" b="1" kern="1200">
            <a:latin typeface="HGｺﾞｼｯｸM" panose="020B0609000000000000" pitchFamily="49" charset="-128"/>
            <a:ea typeface="HGｺﾞｼｯｸM" panose="020B0609000000000000" pitchFamily="49" charset="-128"/>
            <a:cs typeface="+mn-cs"/>
          </a:endParaRPr>
        </a:p>
      </dsp:txBody>
      <dsp:txXfrm>
        <a:off x="1729602" y="45850"/>
        <a:ext cx="1894161" cy="847510"/>
      </dsp:txXfrm>
    </dsp:sp>
    <dsp:sp modelId="{D8990D2C-F917-4C1D-A1EE-DA9784E4F72A}">
      <dsp:nvSpPr>
        <dsp:cNvPr id="0" name=""/>
        <dsp:cNvSpPr/>
      </dsp:nvSpPr>
      <dsp:spPr>
        <a:xfrm>
          <a:off x="1443422" y="468997"/>
          <a:ext cx="2505044" cy="2505044"/>
        </a:xfrm>
        <a:custGeom>
          <a:avLst/>
          <a:gdLst/>
          <a:ahLst/>
          <a:cxnLst/>
          <a:rect l="0" t="0" r="0" b="0"/>
          <a:pathLst>
            <a:path>
              <a:moveTo>
                <a:pt x="2232347" y="472294"/>
              </a:moveTo>
              <a:arcTo wR="1252522" hR="1252522" stAng="19288197" swAng="2720619"/>
            </a:path>
          </a:pathLst>
        </a:custGeom>
        <a:noFill/>
        <a:ln w="9525" cap="flat" cmpd="sng" algn="ctr">
          <a:solidFill>
            <a:schemeClr val="accent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FF9E4BE-8D6A-403E-B8CD-B678BDCE7DD8}">
      <dsp:nvSpPr>
        <dsp:cNvPr id="0" name=""/>
        <dsp:cNvSpPr/>
      </dsp:nvSpPr>
      <dsp:spPr>
        <a:xfrm>
          <a:off x="2894224" y="1879881"/>
          <a:ext cx="1772440" cy="939206"/>
        </a:xfrm>
        <a:prstGeom prst="roundRect">
          <a:avLst/>
        </a:prstGeom>
        <a:solidFill>
          <a:schemeClr val="accent3">
            <a:lumMod val="5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kumimoji="1" lang="ja-JP" altLang="en-US" sz="1300" b="1" kern="1200">
              <a:latin typeface="HGｺﾞｼｯｸM" panose="020B0609000000000000" pitchFamily="49" charset="-128"/>
              <a:ea typeface="HGｺﾞｼｯｸM" panose="020B0609000000000000" pitchFamily="49" charset="-128"/>
              <a:cs typeface="+mn-cs"/>
            </a:rPr>
            <a:t>財務活動</a:t>
          </a:r>
          <a:r>
            <a:rPr kumimoji="1" lang="en-US" altLang="ja-JP" sz="1300" b="1" kern="1200">
              <a:latin typeface="HGｺﾞｼｯｸM" panose="020B0609000000000000" pitchFamily="49" charset="-128"/>
              <a:ea typeface="HGｺﾞｼｯｸM" panose="020B0609000000000000" pitchFamily="49" charset="-128"/>
              <a:cs typeface="+mn-cs"/>
            </a:rPr>
            <a:t/>
          </a:r>
          <a:br>
            <a:rPr kumimoji="1" lang="en-US" altLang="ja-JP" sz="1300" b="1" kern="1200">
              <a:latin typeface="HGｺﾞｼｯｸM" panose="020B0609000000000000" pitchFamily="49" charset="-128"/>
              <a:ea typeface="HGｺﾞｼｯｸM" panose="020B0609000000000000" pitchFamily="49" charset="-128"/>
              <a:cs typeface="+mn-cs"/>
            </a:rPr>
          </a:br>
          <a:r>
            <a:rPr kumimoji="1" lang="ja-JP" altLang="en-US" sz="1300" b="1" kern="1200">
              <a:latin typeface="HGｺﾞｼｯｸM" panose="020B0609000000000000" pitchFamily="49" charset="-128"/>
              <a:ea typeface="HGｺﾞｼｯｸM" panose="020B0609000000000000" pitchFamily="49" charset="-128"/>
              <a:cs typeface="+mn-cs"/>
            </a:rPr>
            <a:t>収支差額</a:t>
          </a:r>
          <a:r>
            <a:rPr kumimoji="1" lang="en-US" altLang="ja-JP" sz="1300" b="1" kern="1200">
              <a:latin typeface="HGｺﾞｼｯｸM" panose="020B0609000000000000" pitchFamily="49" charset="-128"/>
              <a:ea typeface="HGｺﾞｼｯｸM" panose="020B0609000000000000" pitchFamily="49" charset="-128"/>
              <a:cs typeface="+mn-cs"/>
            </a:rPr>
            <a:t/>
          </a:r>
          <a:br>
            <a:rPr kumimoji="1" lang="en-US" altLang="ja-JP" sz="1300" b="1" kern="1200">
              <a:latin typeface="HGｺﾞｼｯｸM" panose="020B0609000000000000" pitchFamily="49" charset="-128"/>
              <a:ea typeface="HGｺﾞｼｯｸM" panose="020B0609000000000000" pitchFamily="49" charset="-128"/>
              <a:cs typeface="+mn-cs"/>
            </a:rPr>
          </a:br>
          <a:r>
            <a:rPr kumimoji="1" lang="ja-JP" altLang="en-US" sz="1300" b="1" kern="1200">
              <a:latin typeface="HGｺﾞｼｯｸM" panose="020B0609000000000000" pitchFamily="49" charset="-128"/>
              <a:ea typeface="HGｺﾞｼｯｸM" panose="020B0609000000000000" pitchFamily="49" charset="-128"/>
              <a:cs typeface="+mn-cs"/>
            </a:rPr>
            <a:t>▲</a:t>
          </a:r>
          <a:r>
            <a:rPr kumimoji="1" lang="en-US" altLang="ja-JP" sz="1300" b="1" kern="1200">
              <a:latin typeface="HGｺﾞｼｯｸM" panose="020B0609000000000000" pitchFamily="49" charset="-128"/>
              <a:ea typeface="HGｺﾞｼｯｸM" panose="020B0609000000000000" pitchFamily="49" charset="-128"/>
              <a:cs typeface="+mn-cs"/>
            </a:rPr>
            <a:t>1,649</a:t>
          </a:r>
          <a:r>
            <a:rPr kumimoji="1" lang="ja-JP" altLang="en-US" sz="1300" b="1" kern="1200">
              <a:latin typeface="HGｺﾞｼｯｸM" panose="020B0609000000000000" pitchFamily="49" charset="-128"/>
              <a:ea typeface="HGｺﾞｼｯｸM" panose="020B0609000000000000" pitchFamily="49" charset="-128"/>
              <a:cs typeface="+mn-cs"/>
            </a:rPr>
            <a:t>億円</a:t>
          </a:r>
        </a:p>
      </dsp:txBody>
      <dsp:txXfrm>
        <a:off x="2940072" y="1925729"/>
        <a:ext cx="1680744" cy="847510"/>
      </dsp:txXfrm>
    </dsp:sp>
    <dsp:sp modelId="{BAD2F6C4-B7AE-4800-B86F-4072BCC22D5F}">
      <dsp:nvSpPr>
        <dsp:cNvPr id="0" name=""/>
        <dsp:cNvSpPr/>
      </dsp:nvSpPr>
      <dsp:spPr>
        <a:xfrm>
          <a:off x="1443206" y="470700"/>
          <a:ext cx="2505044" cy="2505044"/>
        </a:xfrm>
        <a:custGeom>
          <a:avLst/>
          <a:gdLst/>
          <a:ahLst/>
          <a:cxnLst/>
          <a:rect l="0" t="0" r="0" b="0"/>
          <a:pathLst>
            <a:path>
              <a:moveTo>
                <a:pt x="1848422" y="2354209"/>
              </a:moveTo>
              <a:arcTo wR="1252522" hR="1252522" stAng="3695468" swAng="3409065"/>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4C95D8E-9DD5-4766-A60D-AE2A957AC27C}">
      <dsp:nvSpPr>
        <dsp:cNvPr id="0" name=""/>
        <dsp:cNvSpPr/>
      </dsp:nvSpPr>
      <dsp:spPr>
        <a:xfrm>
          <a:off x="733374" y="1879881"/>
          <a:ext cx="1755275" cy="939206"/>
        </a:xfrm>
        <a:prstGeom prst="roundRect">
          <a:avLst/>
        </a:prstGeom>
        <a:solidFill>
          <a:schemeClr val="accent1">
            <a:lumMod val="7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kumimoji="1" lang="ja-JP" altLang="en-US" sz="1300" b="1" kern="1200">
              <a:latin typeface="HGｺﾞｼｯｸM" panose="020B0609000000000000" pitchFamily="49" charset="-128"/>
              <a:ea typeface="HGｺﾞｼｯｸM" panose="020B0609000000000000" pitchFamily="49" charset="-128"/>
              <a:cs typeface="+mn-cs"/>
            </a:rPr>
            <a:t>投資活動</a:t>
          </a:r>
          <a:r>
            <a:rPr kumimoji="1" lang="en-US" altLang="ja-JP" sz="1300" b="1" kern="1200">
              <a:latin typeface="HGｺﾞｼｯｸM" panose="020B0609000000000000" pitchFamily="49" charset="-128"/>
              <a:ea typeface="HGｺﾞｼｯｸM" panose="020B0609000000000000" pitchFamily="49" charset="-128"/>
              <a:cs typeface="+mn-cs"/>
            </a:rPr>
            <a:t/>
          </a:r>
          <a:br>
            <a:rPr kumimoji="1" lang="en-US" altLang="ja-JP" sz="1300" b="1" kern="1200">
              <a:latin typeface="HGｺﾞｼｯｸM" panose="020B0609000000000000" pitchFamily="49" charset="-128"/>
              <a:ea typeface="HGｺﾞｼｯｸM" panose="020B0609000000000000" pitchFamily="49" charset="-128"/>
              <a:cs typeface="+mn-cs"/>
            </a:rPr>
          </a:br>
          <a:r>
            <a:rPr kumimoji="1" lang="ja-JP" altLang="en-US" sz="1300" b="1" kern="1200">
              <a:latin typeface="HGｺﾞｼｯｸM" panose="020B0609000000000000" pitchFamily="49" charset="-128"/>
              <a:ea typeface="HGｺﾞｼｯｸM" panose="020B0609000000000000" pitchFamily="49" charset="-128"/>
              <a:cs typeface="+mn-cs"/>
            </a:rPr>
            <a:t>収支差額</a:t>
          </a:r>
          <a:r>
            <a:rPr kumimoji="1" lang="en-US" altLang="ja-JP" sz="1300" b="1" kern="1200">
              <a:latin typeface="HGｺﾞｼｯｸM" panose="020B0609000000000000" pitchFamily="49" charset="-128"/>
              <a:ea typeface="HGｺﾞｼｯｸM" panose="020B0609000000000000" pitchFamily="49" charset="-128"/>
              <a:cs typeface="+mn-cs"/>
            </a:rPr>
            <a:t/>
          </a:r>
          <a:br>
            <a:rPr kumimoji="1" lang="en-US" altLang="ja-JP" sz="1300" b="1" kern="1200">
              <a:latin typeface="HGｺﾞｼｯｸM" panose="020B0609000000000000" pitchFamily="49" charset="-128"/>
              <a:ea typeface="HGｺﾞｼｯｸM" panose="020B0609000000000000" pitchFamily="49" charset="-128"/>
              <a:cs typeface="+mn-cs"/>
            </a:rPr>
          </a:br>
          <a:r>
            <a:rPr kumimoji="1" lang="ja-JP" altLang="en-US" sz="1300" b="1" kern="1200">
              <a:latin typeface="HGｺﾞｼｯｸM" panose="020B0609000000000000" pitchFamily="49" charset="-128"/>
              <a:ea typeface="HGｺﾞｼｯｸM" panose="020B0609000000000000" pitchFamily="49" charset="-128"/>
              <a:cs typeface="+mn-cs"/>
            </a:rPr>
            <a:t>▲</a:t>
          </a:r>
          <a:r>
            <a:rPr kumimoji="1" lang="en-US" altLang="ja-JP" sz="1300" b="1" kern="1200">
              <a:latin typeface="HGｺﾞｼｯｸM" panose="020B0609000000000000" pitchFamily="49" charset="-128"/>
              <a:ea typeface="HGｺﾞｼｯｸM" panose="020B0609000000000000" pitchFamily="49" charset="-128"/>
              <a:cs typeface="+mn-cs"/>
            </a:rPr>
            <a:t>261</a:t>
          </a:r>
          <a:r>
            <a:rPr kumimoji="1" lang="ja-JP" altLang="en-US" sz="1300" b="1" kern="1200">
              <a:latin typeface="HGｺﾞｼｯｸM" panose="020B0609000000000000" pitchFamily="49" charset="-128"/>
              <a:ea typeface="HGｺﾞｼｯｸM" panose="020B0609000000000000" pitchFamily="49" charset="-128"/>
              <a:cs typeface="+mn-cs"/>
            </a:rPr>
            <a:t>億円</a:t>
          </a:r>
        </a:p>
      </dsp:txBody>
      <dsp:txXfrm>
        <a:off x="779222" y="1925729"/>
        <a:ext cx="1663579" cy="847510"/>
      </dsp:txXfrm>
    </dsp:sp>
    <dsp:sp modelId="{3A47E064-4D36-40BE-A5D2-8334281EADC2}">
      <dsp:nvSpPr>
        <dsp:cNvPr id="0" name=""/>
        <dsp:cNvSpPr/>
      </dsp:nvSpPr>
      <dsp:spPr>
        <a:xfrm>
          <a:off x="1442989" y="468987"/>
          <a:ext cx="2505044" cy="2505044"/>
        </a:xfrm>
        <a:custGeom>
          <a:avLst/>
          <a:gdLst/>
          <a:ahLst/>
          <a:cxnLst/>
          <a:rect l="0" t="0" r="0" b="0"/>
          <a:pathLst>
            <a:path>
              <a:moveTo>
                <a:pt x="8855" y="1401196"/>
              </a:moveTo>
              <a:arcTo wR="1252522" hR="1252522" stAng="10390977" swAng="2701292"/>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15AA8-D47A-49CB-B4DB-7B4C53594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2683</TotalTime>
  <Pages>15</Pages>
  <Words>664</Words>
  <Characters>3791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大阪市</cp:lastModifiedBy>
  <cp:lastPrinted>2017-09-27T04:09:00Z</cp:lastPrinted>
  <dcterms:created xsi:type="dcterms:W3CDTF">2016-10-12T06:02:00Z</dcterms:created>
  <dcterms:modified xsi:type="dcterms:W3CDTF">2017-10-20T09:18:00Z</dcterms:modified>
</cp:coreProperties>
</file>