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CFACB" w14:textId="2F4ACC54" w:rsidR="0041371C" w:rsidRPr="00E47242" w:rsidRDefault="00451AFC" w:rsidP="009F0C4C">
      <w:pPr>
        <w:overflowPunct w:val="0"/>
        <w:autoSpaceDE w:val="0"/>
        <w:autoSpaceDN w:val="0"/>
        <w:snapToGrid w:val="0"/>
        <w:spacing w:line="400" w:lineRule="exact"/>
        <w:ind w:right="216"/>
        <w:jc w:val="center"/>
        <w:rPr>
          <w:rFonts w:ascii="ＭＳ ゴシック" w:eastAsia="ＭＳ ゴシック"/>
        </w:rPr>
      </w:pPr>
      <w:r w:rsidRPr="00E47242">
        <w:rPr>
          <w:rFonts w:ascii="ＭＳ ゴシック" w:eastAsia="ＭＳ ゴシック" w:hAnsi="ＭＳ 明朝" w:hint="eastAsia"/>
          <w:sz w:val="24"/>
        </w:rPr>
        <w:t>大阪市環境影響評価条例施行規則</w:t>
      </w:r>
    </w:p>
    <w:p w14:paraId="052E224E" w14:textId="77777777" w:rsidR="0041371C" w:rsidRPr="00E47242" w:rsidRDefault="0041371C" w:rsidP="009F0C4C">
      <w:pPr>
        <w:overflowPunct w:val="0"/>
        <w:autoSpaceDE w:val="0"/>
        <w:autoSpaceDN w:val="0"/>
        <w:snapToGrid w:val="0"/>
        <w:spacing w:line="240" w:lineRule="exact"/>
        <w:ind w:left="431" w:right="216"/>
        <w:rPr>
          <w:rFonts w:ascii="ＭＳ 明朝" w:hAnsi="ＭＳ 明朝"/>
        </w:rPr>
      </w:pPr>
    </w:p>
    <w:tbl>
      <w:tblPr>
        <w:tblW w:w="2943" w:type="dxa"/>
        <w:tblInd w:w="2240" w:type="dxa"/>
        <w:tblCellMar>
          <w:left w:w="0" w:type="dxa"/>
          <w:right w:w="0" w:type="dxa"/>
        </w:tblCellMar>
        <w:tblLook w:val="04A0" w:firstRow="1" w:lastRow="0" w:firstColumn="1" w:lastColumn="0" w:noHBand="0" w:noVBand="1"/>
      </w:tblPr>
      <w:tblGrid>
        <w:gridCol w:w="1330"/>
        <w:gridCol w:w="1613"/>
      </w:tblGrid>
      <w:tr w:rsidR="0079214C" w:rsidRPr="00E47242" w14:paraId="33BC1A56" w14:textId="77777777" w:rsidTr="00E27F0A">
        <w:trPr>
          <w:trHeight w:val="930"/>
        </w:trPr>
        <w:tc>
          <w:tcPr>
            <w:tcW w:w="1330" w:type="dxa"/>
          </w:tcPr>
          <w:p w14:paraId="55E6B4D2" w14:textId="77777777" w:rsidR="0079214C" w:rsidRPr="003E7805" w:rsidRDefault="0079214C" w:rsidP="00D70AC8">
            <w:pPr>
              <w:overflowPunct w:val="0"/>
              <w:autoSpaceDE w:val="0"/>
              <w:autoSpaceDN w:val="0"/>
              <w:snapToGrid w:val="0"/>
              <w:spacing w:line="180" w:lineRule="exact"/>
              <w:ind w:right="216"/>
              <w:jc w:val="right"/>
              <w:rPr>
                <w:rFonts w:ascii="ＭＳ 明朝" w:hAnsi="ＭＳ 明朝"/>
                <w:kern w:val="0"/>
                <w:sz w:val="18"/>
              </w:rPr>
            </w:pPr>
          </w:p>
          <w:p w14:paraId="0EB3B5C2" w14:textId="77777777" w:rsidR="0079214C" w:rsidRPr="003E7805" w:rsidRDefault="0079214C" w:rsidP="00D70AC8">
            <w:pPr>
              <w:overflowPunct w:val="0"/>
              <w:autoSpaceDE w:val="0"/>
              <w:autoSpaceDN w:val="0"/>
              <w:snapToGrid w:val="0"/>
              <w:spacing w:line="180" w:lineRule="exact"/>
              <w:ind w:right="216"/>
              <w:jc w:val="right"/>
              <w:rPr>
                <w:rFonts w:ascii="ＭＳ 明朝" w:hAnsi="ＭＳ 明朝"/>
                <w:kern w:val="0"/>
                <w:sz w:val="18"/>
              </w:rPr>
            </w:pPr>
          </w:p>
          <w:p w14:paraId="1F50824F" w14:textId="77777777" w:rsidR="0079214C" w:rsidRPr="003E7805" w:rsidRDefault="0079214C" w:rsidP="00D70AC8">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4715DA42" w14:textId="0C12927E" w:rsidR="00C727BB" w:rsidRPr="003661B5" w:rsidRDefault="00C727BB" w:rsidP="00C727BB">
            <w:pPr>
              <w:overflowPunct w:val="0"/>
              <w:autoSpaceDE w:val="0"/>
              <w:autoSpaceDN w:val="0"/>
              <w:snapToGrid w:val="0"/>
              <w:spacing w:line="180" w:lineRule="exact"/>
              <w:ind w:right="216"/>
              <w:jc w:val="right"/>
              <w:rPr>
                <w:rFonts w:ascii="ＭＳ 明朝" w:hAnsi="ＭＳ 明朝"/>
                <w:kern w:val="0"/>
                <w:sz w:val="18"/>
              </w:rPr>
            </w:pPr>
          </w:p>
        </w:tc>
        <w:tc>
          <w:tcPr>
            <w:tcW w:w="1613" w:type="dxa"/>
          </w:tcPr>
          <w:p w14:paraId="2C62FA4F"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平成11年４月26日</w:t>
            </w:r>
          </w:p>
          <w:p w14:paraId="5A01CF95" w14:textId="7AFACB3B" w:rsidR="00DB29F4" w:rsidRDefault="0079214C" w:rsidP="00DB29F4">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大阪市規則第65号</w:t>
            </w:r>
          </w:p>
          <w:p w14:paraId="375E0D58" w14:textId="751C8FD3" w:rsidR="00C727BB" w:rsidRPr="007F1CA9" w:rsidRDefault="00C727BB" w:rsidP="00C727BB">
            <w:pPr>
              <w:overflowPunct w:val="0"/>
              <w:autoSpaceDE w:val="0"/>
              <w:autoSpaceDN w:val="0"/>
              <w:snapToGrid w:val="0"/>
              <w:spacing w:line="180" w:lineRule="exact"/>
              <w:ind w:right="74"/>
              <w:jc w:val="distribute"/>
              <w:rPr>
                <w:rFonts w:ascii="ＭＳ 明朝" w:hAnsi="ＭＳ 明朝"/>
                <w:kern w:val="0"/>
                <w:sz w:val="18"/>
              </w:rPr>
            </w:pPr>
            <w:r>
              <w:rPr>
                <w:rFonts w:ascii="ＭＳ 明朝" w:hAnsi="ＭＳ 明朝" w:hint="eastAsia"/>
                <w:kern w:val="0"/>
                <w:sz w:val="18"/>
              </w:rPr>
              <w:t>令和５</w:t>
            </w:r>
            <w:r w:rsidRPr="007F1CA9">
              <w:rPr>
                <w:rFonts w:ascii="ＭＳ 明朝" w:hAnsi="ＭＳ 明朝" w:hint="eastAsia"/>
                <w:kern w:val="0"/>
                <w:sz w:val="18"/>
              </w:rPr>
              <w:t>年</w:t>
            </w:r>
            <w:r>
              <w:rPr>
                <w:rFonts w:ascii="ＭＳ 明朝" w:hAnsi="ＭＳ 明朝" w:hint="eastAsia"/>
                <w:kern w:val="0"/>
                <w:sz w:val="18"/>
              </w:rPr>
              <w:t>５</w:t>
            </w:r>
            <w:r w:rsidRPr="007F1CA9">
              <w:rPr>
                <w:rFonts w:ascii="ＭＳ 明朝" w:hAnsi="ＭＳ 明朝" w:hint="eastAsia"/>
                <w:kern w:val="0"/>
                <w:sz w:val="18"/>
              </w:rPr>
              <w:t>月</w:t>
            </w:r>
            <w:r>
              <w:rPr>
                <w:rFonts w:ascii="ＭＳ 明朝" w:hAnsi="ＭＳ 明朝"/>
                <w:kern w:val="0"/>
                <w:sz w:val="18"/>
              </w:rPr>
              <w:t>25</w:t>
            </w:r>
            <w:r w:rsidRPr="007F1CA9">
              <w:rPr>
                <w:rFonts w:ascii="ＭＳ 明朝" w:hAnsi="ＭＳ 明朝" w:hint="eastAsia"/>
                <w:kern w:val="0"/>
                <w:sz w:val="18"/>
              </w:rPr>
              <w:t>日</w:t>
            </w:r>
          </w:p>
          <w:p w14:paraId="50C86AF5" w14:textId="42B84CB7" w:rsidR="00C727BB" w:rsidRPr="00D70AC8" w:rsidRDefault="00C727BB" w:rsidP="00C727BB">
            <w:pPr>
              <w:overflowPunct w:val="0"/>
              <w:autoSpaceDE w:val="0"/>
              <w:autoSpaceDN w:val="0"/>
              <w:snapToGrid w:val="0"/>
              <w:spacing w:line="180" w:lineRule="exact"/>
              <w:ind w:right="74"/>
              <w:jc w:val="distribute"/>
              <w:rPr>
                <w:rFonts w:ascii="ＭＳ 明朝" w:hAnsi="ＭＳ 明朝"/>
                <w:kern w:val="0"/>
                <w:sz w:val="18"/>
              </w:rPr>
            </w:pPr>
            <w:r w:rsidRPr="007F1CA9">
              <w:rPr>
                <w:rFonts w:ascii="ＭＳ 明朝" w:hAnsi="ＭＳ 明朝" w:hint="eastAsia"/>
                <w:kern w:val="0"/>
                <w:sz w:val="18"/>
              </w:rPr>
              <w:t>大阪市規則第</w:t>
            </w:r>
            <w:r w:rsidR="00402FA9" w:rsidRPr="00402FA9">
              <w:rPr>
                <w:rFonts w:ascii="ＭＳ 明朝" w:hAnsi="ＭＳ 明朝"/>
                <w:kern w:val="0"/>
                <w:sz w:val="18"/>
              </w:rPr>
              <w:t>87</w:t>
            </w:r>
            <w:r w:rsidRPr="007F1CA9">
              <w:rPr>
                <w:rFonts w:ascii="ＭＳ 明朝" w:hAnsi="ＭＳ 明朝" w:hint="eastAsia"/>
                <w:kern w:val="0"/>
                <w:sz w:val="18"/>
              </w:rPr>
              <w:t>号</w:t>
            </w:r>
          </w:p>
        </w:tc>
      </w:tr>
    </w:tbl>
    <w:p w14:paraId="524B2D35" w14:textId="77777777" w:rsidR="0026623B" w:rsidRPr="00E47242" w:rsidRDefault="0026623B" w:rsidP="00E10EE6">
      <w:pPr>
        <w:overflowPunct w:val="0"/>
        <w:autoSpaceDE w:val="0"/>
        <w:autoSpaceDN w:val="0"/>
        <w:snapToGrid w:val="0"/>
        <w:spacing w:line="60" w:lineRule="exact"/>
        <w:ind w:left="216" w:right="216"/>
        <w:rPr>
          <w:rFonts w:ascii="ＭＳ 明朝" w:hAnsi="ＭＳ 明朝"/>
        </w:rPr>
      </w:pPr>
    </w:p>
    <w:p w14:paraId="29122D89" w14:textId="77777777" w:rsidR="0026623B" w:rsidRPr="00E47242" w:rsidRDefault="00451AFC" w:rsidP="00C10C54">
      <w:pPr>
        <w:overflowPunct w:val="0"/>
        <w:autoSpaceDE w:val="0"/>
        <w:autoSpaceDN w:val="0"/>
        <w:snapToGrid w:val="0"/>
        <w:spacing w:line="240" w:lineRule="exact"/>
        <w:ind w:left="215" w:right="215"/>
        <w:rPr>
          <w:rFonts w:ascii="ＭＳ 明朝" w:hAnsi="ＭＳ 明朝"/>
        </w:rPr>
      </w:pPr>
      <w:r w:rsidRPr="00E47242">
        <w:rPr>
          <w:rFonts w:ascii="ＭＳ 明朝" w:hAnsi="ＭＳ 明朝" w:hint="eastAsia"/>
        </w:rPr>
        <w:t>目　次</w:t>
      </w:r>
    </w:p>
    <w:p w14:paraId="3969AE19"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第１章　総　則（第１条</w:t>
      </w:r>
      <w:r w:rsidR="00451C97" w:rsidRPr="00E47242">
        <w:rPr>
          <w:rFonts w:ascii="ＭＳ 明朝" w:hAnsi="ＭＳ 明朝" w:hint="eastAsia"/>
        </w:rPr>
        <w:t>－</w:t>
      </w:r>
      <w:r w:rsidRPr="00E47242">
        <w:rPr>
          <w:rFonts w:ascii="ＭＳ 明朝" w:hAnsi="ＭＳ 明朝" w:hint="eastAsia"/>
        </w:rPr>
        <w:t>第３条）</w:t>
      </w:r>
    </w:p>
    <w:p w14:paraId="2648B9F1"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第２章　方法書（第４条－第10条）</w:t>
      </w:r>
    </w:p>
    <w:p w14:paraId="4F12299E"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第３章　準備書（第11条－第23条）</w:t>
      </w:r>
    </w:p>
    <w:p w14:paraId="06D36ECA"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第４章　評価書（第24条－第27条）</w:t>
      </w:r>
    </w:p>
    <w:p w14:paraId="784DED6F"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第５章</w:t>
      </w:r>
      <w:r w:rsidRPr="00E47242">
        <w:rPr>
          <w:rFonts w:ascii="ＭＳ 明朝" w:hAnsi="ＭＳ 明朝" w:hint="eastAsia"/>
          <w:sz w:val="18"/>
          <w:szCs w:val="18"/>
        </w:rPr>
        <w:t xml:space="preserve">　</w:t>
      </w:r>
      <w:r w:rsidRPr="00E47242">
        <w:rPr>
          <w:rFonts w:ascii="ＭＳ 明朝" w:hAnsi="ＭＳ 明朝" w:hint="eastAsia"/>
        </w:rPr>
        <w:t>評価書の公告及び縦覧後の手続（第28条－第37条）</w:t>
      </w:r>
    </w:p>
    <w:p w14:paraId="609AA20D"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第６章　対象事業の内容の変更等（第38条・第39条）</w:t>
      </w:r>
    </w:p>
    <w:p w14:paraId="2747A7C3"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第７章　環境影響評価その他の手続の特例（第40条－第47条）</w:t>
      </w:r>
    </w:p>
    <w:p w14:paraId="02FBB1EB"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第８章　雑　則（第48条・第49条）</w:t>
      </w:r>
    </w:p>
    <w:p w14:paraId="0CE54231"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附　則</w:t>
      </w:r>
    </w:p>
    <w:p w14:paraId="5228FFA9" w14:textId="77777777" w:rsidR="00EB4E70" w:rsidRPr="00E47242" w:rsidRDefault="00EB4E70" w:rsidP="00C10C54">
      <w:pPr>
        <w:widowControl/>
        <w:overflowPunct w:val="0"/>
        <w:autoSpaceDE w:val="0"/>
        <w:autoSpaceDN w:val="0"/>
        <w:spacing w:line="240" w:lineRule="exact"/>
        <w:rPr>
          <w:rFonts w:ascii="ＭＳ 明朝" w:hAnsi="ＭＳ 明朝" w:cs="ＭＳ ゴシック"/>
          <w:kern w:val="0"/>
          <w:szCs w:val="21"/>
        </w:rPr>
      </w:pPr>
      <w:bookmarkStart w:id="0" w:name="Main"/>
      <w:bookmarkStart w:id="1" w:name="C0_1"/>
      <w:bookmarkEnd w:id="0"/>
      <w:bookmarkEnd w:id="1"/>
    </w:p>
    <w:p w14:paraId="09E4C729" w14:textId="77777777" w:rsidR="00F8564F" w:rsidRPr="00E47242" w:rsidRDefault="00F02DD8" w:rsidP="00C10C54">
      <w:pPr>
        <w:overflowPunct w:val="0"/>
        <w:autoSpaceDE w:val="0"/>
        <w:autoSpaceDN w:val="0"/>
        <w:snapToGrid w:val="0"/>
        <w:spacing w:line="240" w:lineRule="exact"/>
        <w:ind w:left="210" w:right="215"/>
        <w:rPr>
          <w:rFonts w:ascii="ＭＳ ゴシック" w:eastAsia="ＭＳ ゴシック"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１</w:t>
      </w:r>
      <w:r w:rsidRPr="00E47242">
        <w:rPr>
          <w:rFonts w:ascii="ＭＳ ゴシック" w:eastAsia="ＭＳ ゴシック" w:hAnsi="ＭＳ ゴシック" w:cs="ＭＳ ゴシック" w:hint="eastAsia"/>
          <w:kern w:val="0"/>
          <w:szCs w:val="21"/>
        </w:rPr>
        <w:t>章　総則</w:t>
      </w:r>
    </w:p>
    <w:p w14:paraId="28B9331B" w14:textId="77777777" w:rsidR="00836C20" w:rsidRPr="00E47242" w:rsidRDefault="00836C20" w:rsidP="00C10C54">
      <w:pPr>
        <w:overflowPunct w:val="0"/>
        <w:autoSpaceDE w:val="0"/>
        <w:autoSpaceDN w:val="0"/>
        <w:snapToGrid w:val="0"/>
        <w:spacing w:line="240" w:lineRule="exact"/>
        <w:ind w:left="215" w:right="215"/>
        <w:rPr>
          <w:rFonts w:ascii="ＭＳ 明朝" w:hAnsi="ＭＳ 明朝" w:cs="ＭＳ ゴシック"/>
          <w:kern w:val="0"/>
          <w:szCs w:val="21"/>
        </w:rPr>
      </w:pPr>
      <w:bookmarkStart w:id="2" w:name="J1"/>
      <w:bookmarkStart w:id="3" w:name="J1_K1"/>
      <w:bookmarkEnd w:id="2"/>
      <w:bookmarkEnd w:id="3"/>
    </w:p>
    <w:p w14:paraId="63EA6A06" w14:textId="77777777" w:rsidR="00836C20" w:rsidRPr="00E47242" w:rsidRDefault="000A020D" w:rsidP="00C10C54">
      <w:pPr>
        <w:overflowPunct w:val="0"/>
        <w:autoSpaceDE w:val="0"/>
        <w:autoSpaceDN w:val="0"/>
        <w:snapToGrid w:val="0"/>
        <w:spacing w:line="240" w:lineRule="exact"/>
        <w:ind w:left="215" w:right="215"/>
        <w:rPr>
          <w:rFonts w:ascii="ＭＳ 明朝" w:hAnsi="ＭＳ 明朝"/>
        </w:rPr>
      </w:pP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趣旨</w:t>
      </w:r>
      <w:r w:rsidRPr="00E47242">
        <w:rPr>
          <w:rFonts w:ascii="ＭＳ 明朝" w:hAnsi="ＭＳ 明朝" w:cs="ＭＳ ゴシック" w:hint="eastAsia"/>
          <w:kern w:val="0"/>
          <w:szCs w:val="21"/>
        </w:rPr>
        <w:t>）</w:t>
      </w:r>
    </w:p>
    <w:p w14:paraId="32F25281" w14:textId="77777777" w:rsidR="00F8564F"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１</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この規則は、大阪市環境影響評価条例</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平成10年大阪市条例第29号。以下「条例」という。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の施行について必要な事項を定めるものとする。</w:t>
      </w:r>
    </w:p>
    <w:p w14:paraId="1553EF0A" w14:textId="77777777" w:rsidR="00B22186" w:rsidRPr="00E47242" w:rsidRDefault="00B22186" w:rsidP="00E47242">
      <w:pPr>
        <w:overflowPunct w:val="0"/>
        <w:autoSpaceDE w:val="0"/>
        <w:autoSpaceDN w:val="0"/>
        <w:snapToGrid w:val="0"/>
        <w:spacing w:line="240" w:lineRule="exact"/>
        <w:ind w:leftChars="100" w:left="420" w:right="215" w:hangingChars="100" w:hanging="210"/>
        <w:rPr>
          <w:rFonts w:ascii="ＭＳ 明朝" w:hAnsi="ＭＳ 明朝"/>
        </w:rPr>
      </w:pPr>
    </w:p>
    <w:p w14:paraId="500613BF" w14:textId="77777777" w:rsidR="00836C20" w:rsidRPr="00E47242" w:rsidRDefault="000A020D" w:rsidP="00C10C54">
      <w:pPr>
        <w:overflowPunct w:val="0"/>
        <w:autoSpaceDE w:val="0"/>
        <w:autoSpaceDN w:val="0"/>
        <w:snapToGrid w:val="0"/>
        <w:spacing w:line="240" w:lineRule="exact"/>
        <w:ind w:left="215" w:right="215"/>
        <w:rPr>
          <w:rFonts w:ascii="ＭＳ 明朝" w:hAnsi="ＭＳ 明朝"/>
        </w:rPr>
      </w:pPr>
      <w:bookmarkStart w:id="4" w:name="J2"/>
      <w:bookmarkStart w:id="5" w:name="J2_K1"/>
      <w:bookmarkEnd w:id="4"/>
      <w:bookmarkEnd w:id="5"/>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定義</w:t>
      </w:r>
      <w:r w:rsidRPr="00E47242">
        <w:rPr>
          <w:rFonts w:ascii="ＭＳ 明朝" w:hAnsi="ＭＳ 明朝" w:cs="ＭＳ ゴシック" w:hint="eastAsia"/>
          <w:kern w:val="0"/>
          <w:szCs w:val="21"/>
        </w:rPr>
        <w:t>）</w:t>
      </w:r>
    </w:p>
    <w:p w14:paraId="14305A4F" w14:textId="77777777" w:rsidR="000115A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２</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この規則における用語の意義は、条例の例による。</w:t>
      </w:r>
    </w:p>
    <w:p w14:paraId="1E054CF6" w14:textId="77777777" w:rsidR="00F02DD8" w:rsidRPr="00E47242" w:rsidRDefault="00F02DD8" w:rsidP="00C10C54">
      <w:pPr>
        <w:widowControl/>
        <w:overflowPunct w:val="0"/>
        <w:autoSpaceDE w:val="0"/>
        <w:autoSpaceDN w:val="0"/>
        <w:spacing w:line="240" w:lineRule="exact"/>
        <w:rPr>
          <w:rFonts w:ascii="ＭＳ 明朝" w:hAnsi="ＭＳ 明朝" w:cs="ＭＳ ゴシック"/>
          <w:kern w:val="0"/>
          <w:szCs w:val="21"/>
        </w:rPr>
      </w:pPr>
    </w:p>
    <w:p w14:paraId="4C663F0D" w14:textId="77777777" w:rsidR="00836C20" w:rsidRPr="00E47242" w:rsidRDefault="000A020D" w:rsidP="00C10C54">
      <w:pPr>
        <w:overflowPunct w:val="0"/>
        <w:autoSpaceDE w:val="0"/>
        <w:autoSpaceDN w:val="0"/>
        <w:snapToGrid w:val="0"/>
        <w:spacing w:line="240" w:lineRule="exact"/>
        <w:ind w:left="215" w:right="215"/>
        <w:rPr>
          <w:rFonts w:ascii="ＭＳ 明朝" w:hAnsi="ＭＳ 明朝"/>
        </w:rPr>
      </w:pPr>
      <w:bookmarkStart w:id="6" w:name="J3"/>
      <w:bookmarkStart w:id="7" w:name="J3_K1"/>
      <w:bookmarkEnd w:id="6"/>
      <w:bookmarkEnd w:id="7"/>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対象事業</w:t>
      </w:r>
      <w:r w:rsidRPr="00E47242">
        <w:rPr>
          <w:rFonts w:ascii="ＭＳ 明朝" w:hAnsi="ＭＳ 明朝" w:cs="ＭＳ ゴシック" w:hint="eastAsia"/>
          <w:kern w:val="0"/>
          <w:szCs w:val="21"/>
        </w:rPr>
        <w:t>）</w:t>
      </w:r>
    </w:p>
    <w:p w14:paraId="098DACB8" w14:textId="77777777" w:rsidR="000115A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３</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条例第</w:t>
      </w:r>
      <w:r w:rsidR="009F0C4C" w:rsidRPr="00E47242">
        <w:rPr>
          <w:rFonts w:ascii="ＭＳ 明朝" w:hAnsi="ＭＳ 明朝" w:cs="ＭＳ ゴシック" w:hint="eastAsia"/>
          <w:kern w:val="0"/>
          <w:szCs w:val="21"/>
        </w:rPr>
        <w:t>２</w:t>
      </w:r>
      <w:r w:rsidRPr="00E47242">
        <w:rPr>
          <w:rFonts w:ascii="ＭＳ 明朝" w:hAnsi="ＭＳ 明朝" w:cs="ＭＳ ゴシック" w:hint="eastAsia"/>
          <w:kern w:val="0"/>
          <w:szCs w:val="21"/>
        </w:rPr>
        <w:t>条第</w:t>
      </w:r>
      <w:r w:rsidR="009F0C4C" w:rsidRPr="00E47242">
        <w:rPr>
          <w:rFonts w:ascii="ＭＳ 明朝" w:hAnsi="ＭＳ 明朝" w:cs="ＭＳ ゴシック" w:hint="eastAsia"/>
          <w:kern w:val="0"/>
          <w:szCs w:val="21"/>
        </w:rPr>
        <w:t>２</w:t>
      </w:r>
      <w:r w:rsidRPr="00E47242">
        <w:rPr>
          <w:rFonts w:ascii="ＭＳ 明朝" w:hAnsi="ＭＳ 明朝" w:cs="ＭＳ ゴシック" w:hint="eastAsia"/>
          <w:kern w:val="0"/>
          <w:szCs w:val="21"/>
        </w:rPr>
        <w:t>項の市規則で定める事業は、別表第</w:t>
      </w:r>
      <w:r w:rsidR="009F0C4C"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の左欄に掲げる事業の種類ごとにそれぞれ同表の右欄に掲げる要件のいずれかに該当する</w:t>
      </w:r>
      <w:r w:rsidR="009F0C4C"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の事業とする。</w:t>
      </w:r>
    </w:p>
    <w:p w14:paraId="1B27BDE7" w14:textId="77777777" w:rsidR="008D1A9B" w:rsidRDefault="008D1A9B" w:rsidP="00E10EE6">
      <w:pPr>
        <w:overflowPunct w:val="0"/>
        <w:autoSpaceDE w:val="0"/>
        <w:autoSpaceDN w:val="0"/>
        <w:snapToGrid w:val="0"/>
        <w:spacing w:line="240" w:lineRule="exact"/>
        <w:ind w:left="210" w:right="215"/>
        <w:rPr>
          <w:rFonts w:ascii="ＭＳ ゴシック" w:eastAsia="ＭＳ ゴシック" w:hAnsi="ＭＳ ゴシック" w:cs="ＭＳ ゴシック"/>
          <w:kern w:val="0"/>
          <w:szCs w:val="21"/>
        </w:rPr>
      </w:pPr>
    </w:p>
    <w:p w14:paraId="5EACFD17" w14:textId="77777777" w:rsidR="00F8564F" w:rsidRPr="00E47242" w:rsidRDefault="002276A1" w:rsidP="00E10EE6">
      <w:pPr>
        <w:overflowPunct w:val="0"/>
        <w:autoSpaceDE w:val="0"/>
        <w:autoSpaceDN w:val="0"/>
        <w:snapToGrid w:val="0"/>
        <w:spacing w:line="240" w:lineRule="exact"/>
        <w:ind w:left="210" w:right="215"/>
        <w:rPr>
          <w:rFonts w:ascii="ＭＳ ゴシック" w:eastAsia="ＭＳ ゴシック" w:hAnsi="ＭＳ ゴシック" w:cs="ＭＳ ゴシック"/>
          <w:kern w:val="0"/>
          <w:szCs w:val="21"/>
        </w:rPr>
      </w:pPr>
      <w:r w:rsidRPr="00E47242">
        <w:rPr>
          <w:rFonts w:ascii="ＭＳ ゴシック" w:eastAsia="ＭＳ ゴシック" w:hAnsi="ＭＳ ゴシック" w:cs="ＭＳ ゴシック" w:hint="eastAsia"/>
          <w:kern w:val="0"/>
          <w:szCs w:val="21"/>
        </w:rPr>
        <w:t xml:space="preserve">第２章　</w:t>
      </w:r>
      <w:r w:rsidR="00F02DD8" w:rsidRPr="00E47242">
        <w:rPr>
          <w:rFonts w:ascii="ＭＳ ゴシック" w:eastAsia="ＭＳ ゴシック" w:hAnsi="ＭＳ ゴシック" w:cs="ＭＳ ゴシック" w:hint="eastAsia"/>
          <w:kern w:val="0"/>
          <w:szCs w:val="21"/>
        </w:rPr>
        <w:t>方法書</w:t>
      </w:r>
    </w:p>
    <w:p w14:paraId="2D7641B5" w14:textId="77777777" w:rsidR="001E2A9E" w:rsidRPr="00E47242" w:rsidRDefault="001E2A9E" w:rsidP="00E10EE6">
      <w:pPr>
        <w:widowControl/>
        <w:overflowPunct w:val="0"/>
        <w:autoSpaceDE w:val="0"/>
        <w:autoSpaceDN w:val="0"/>
        <w:spacing w:line="240" w:lineRule="exact"/>
        <w:ind w:firstLineChars="100" w:firstLine="210"/>
        <w:rPr>
          <w:rFonts w:ascii="ＭＳ 明朝" w:hAnsi="ＭＳ 明朝" w:cs="ＭＳ ゴシック"/>
          <w:kern w:val="0"/>
          <w:szCs w:val="21"/>
        </w:rPr>
      </w:pPr>
      <w:bookmarkStart w:id="8" w:name="J4"/>
      <w:bookmarkStart w:id="9" w:name="J4_K1"/>
      <w:bookmarkEnd w:id="8"/>
      <w:bookmarkEnd w:id="9"/>
    </w:p>
    <w:p w14:paraId="2CC39B3D"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方法書の記載事項</w:t>
      </w:r>
      <w:r w:rsidRPr="00E47242">
        <w:rPr>
          <w:rFonts w:ascii="ＭＳ 明朝" w:hAnsi="ＭＳ 明朝" w:cs="ＭＳ ゴシック" w:hint="eastAsia"/>
          <w:kern w:val="0"/>
          <w:szCs w:val="21"/>
        </w:rPr>
        <w:t>）</w:t>
      </w:r>
    </w:p>
    <w:p w14:paraId="67274EDF" w14:textId="77777777" w:rsidR="000115A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４</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条例第</w:t>
      </w:r>
      <w:r w:rsidR="009F0C4C" w:rsidRPr="00E47242">
        <w:rPr>
          <w:rFonts w:ascii="ＭＳ 明朝" w:hAnsi="ＭＳ 明朝" w:cs="ＭＳ ゴシック" w:hint="eastAsia"/>
          <w:kern w:val="0"/>
          <w:szCs w:val="21"/>
        </w:rPr>
        <w:t>７</w:t>
      </w:r>
      <w:r w:rsidRPr="00E47242">
        <w:rPr>
          <w:rFonts w:ascii="ＭＳ 明朝" w:hAnsi="ＭＳ 明朝" w:cs="ＭＳ ゴシック" w:hint="eastAsia"/>
          <w:kern w:val="0"/>
          <w:szCs w:val="21"/>
        </w:rPr>
        <w:t>条第</w:t>
      </w:r>
      <w:r w:rsidR="009F0C4C"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項第</w:t>
      </w:r>
      <w:r w:rsidR="009F0C4C" w:rsidRPr="00E47242">
        <w:rPr>
          <w:rFonts w:ascii="ＭＳ 明朝" w:hAnsi="ＭＳ 明朝" w:cs="ＭＳ ゴシック" w:hint="eastAsia"/>
          <w:kern w:val="0"/>
          <w:szCs w:val="21"/>
        </w:rPr>
        <w:t>５</w:t>
      </w:r>
      <w:r w:rsidRPr="00E47242">
        <w:rPr>
          <w:rFonts w:ascii="ＭＳ 明朝" w:hAnsi="ＭＳ 明朝" w:cs="ＭＳ ゴシック" w:hint="eastAsia"/>
          <w:kern w:val="0"/>
          <w:szCs w:val="21"/>
        </w:rPr>
        <w:t>号の市規則で定める事項は、次に掲げる事項とする。</w:t>
      </w:r>
    </w:p>
    <w:p w14:paraId="6A09A770" w14:textId="77777777" w:rsidR="000115A4" w:rsidRPr="00E47242" w:rsidRDefault="000709B8" w:rsidP="00E10EE6">
      <w:pPr>
        <w:overflowPunct w:val="0"/>
        <w:autoSpaceDE w:val="0"/>
        <w:autoSpaceDN w:val="0"/>
        <w:snapToGrid w:val="0"/>
        <w:spacing w:line="240" w:lineRule="exact"/>
        <w:ind w:leftChars="200" w:left="630" w:right="216" w:hangingChars="100" w:hanging="210"/>
        <w:rPr>
          <w:rFonts w:ascii="ＭＳ 明朝" w:hAnsi="ＭＳ 明朝"/>
        </w:rPr>
      </w:pPr>
      <w:bookmarkStart w:id="10" w:name="J4_K1_G1"/>
      <w:bookmarkEnd w:id="10"/>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対象事業の実施に際し条例第15条第</w:t>
      </w:r>
      <w:r w:rsidR="009F0C4C"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項に規定する免許等又は特定届出が必要とされる場合にあっては、当該免許等又は特定届出の種類及びその根拠となる法令又は条例の規定</w:t>
      </w:r>
    </w:p>
    <w:p w14:paraId="0F695925"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11" w:name="J4_K1_G2"/>
      <w:bookmarkEnd w:id="11"/>
      <w:r w:rsidRPr="00E47242">
        <w:rPr>
          <w:rFonts w:ascii="ＭＳ 明朝" w:hAnsi="ＭＳ 明朝" w:hint="eastAsia"/>
        </w:rPr>
        <w:t>⑵</w:t>
      </w:r>
      <w:r w:rsidR="00F02DD8" w:rsidRPr="00E47242">
        <w:rPr>
          <w:rFonts w:ascii="ＭＳ 明朝" w:hAnsi="ＭＳ 明朝" w:cs="ＭＳ ゴシック" w:hint="eastAsia"/>
          <w:kern w:val="0"/>
          <w:szCs w:val="21"/>
        </w:rPr>
        <w:t xml:space="preserve">　対象事業の計画の策定の経緯</w:t>
      </w:r>
    </w:p>
    <w:p w14:paraId="578D91AB"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12" w:name="J4_K1_G3"/>
      <w:bookmarkEnd w:id="12"/>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環境の保全及び創造のための措置として講ずることを予定している措置</w:t>
      </w:r>
    </w:p>
    <w:p w14:paraId="6D1A33EC" w14:textId="77777777" w:rsidR="001E2A9E" w:rsidRPr="00E47242" w:rsidRDefault="001E2A9E" w:rsidP="00E10EE6">
      <w:pPr>
        <w:widowControl/>
        <w:overflowPunct w:val="0"/>
        <w:autoSpaceDE w:val="0"/>
        <w:autoSpaceDN w:val="0"/>
        <w:spacing w:line="240" w:lineRule="exact"/>
        <w:ind w:firstLineChars="100" w:firstLine="210"/>
        <w:rPr>
          <w:rFonts w:ascii="ＭＳ 明朝" w:hAnsi="ＭＳ 明朝" w:cs="ＭＳ ゴシック"/>
          <w:kern w:val="0"/>
          <w:szCs w:val="21"/>
        </w:rPr>
      </w:pPr>
      <w:bookmarkStart w:id="13" w:name="J5"/>
      <w:bookmarkStart w:id="14" w:name="J5_K1"/>
      <w:bookmarkEnd w:id="13"/>
      <w:bookmarkEnd w:id="14"/>
    </w:p>
    <w:p w14:paraId="2146C6AB"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方法書の提出</w:t>
      </w:r>
      <w:r w:rsidRPr="00E47242">
        <w:rPr>
          <w:rFonts w:ascii="ＭＳ 明朝" w:hAnsi="ＭＳ 明朝" w:cs="ＭＳ ゴシック" w:hint="eastAsia"/>
          <w:kern w:val="0"/>
          <w:szCs w:val="21"/>
        </w:rPr>
        <w:t>）</w:t>
      </w:r>
    </w:p>
    <w:p w14:paraId="3340512F" w14:textId="77777777" w:rsidR="000115A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５</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条例第</w:t>
      </w:r>
      <w:r w:rsidR="0024439B" w:rsidRPr="00E47242">
        <w:rPr>
          <w:rFonts w:ascii="ＭＳ 明朝" w:hAnsi="ＭＳ 明朝" w:cs="ＭＳ ゴシック" w:hint="eastAsia"/>
          <w:kern w:val="0"/>
          <w:szCs w:val="21"/>
        </w:rPr>
        <w:t>７</w:t>
      </w:r>
      <w:r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２</w:t>
      </w:r>
      <w:r w:rsidRPr="00E47242">
        <w:rPr>
          <w:rFonts w:ascii="ＭＳ 明朝" w:hAnsi="ＭＳ 明朝" w:cs="ＭＳ ゴシック" w:hint="eastAsia"/>
          <w:kern w:val="0"/>
          <w:szCs w:val="21"/>
        </w:rPr>
        <w:t>項の規定により同条第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項に規定する環境影響評価方法書</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以下「方法書」という。</w:t>
      </w:r>
      <w:r w:rsidR="000A020D" w:rsidRPr="00E47242">
        <w:rPr>
          <w:rFonts w:ascii="ＭＳ 明朝" w:hAnsi="ＭＳ 明朝" w:cs="ＭＳ ゴシック" w:hint="eastAsia"/>
          <w:kern w:val="0"/>
          <w:szCs w:val="21"/>
        </w:rPr>
        <w:t>）</w:t>
      </w:r>
      <w:r w:rsidR="00600DD1" w:rsidRPr="00E47242">
        <w:rPr>
          <w:rFonts w:ascii="ＭＳ 明朝" w:hAnsi="ＭＳ 明朝" w:cs="ＭＳ ゴシック" w:hint="eastAsia"/>
          <w:kern w:val="0"/>
          <w:szCs w:val="21"/>
        </w:rPr>
        <w:t>及びこれを要約した書類（以下これらを「方法書等」という。）</w:t>
      </w:r>
      <w:r w:rsidRPr="00E47242">
        <w:rPr>
          <w:rFonts w:ascii="ＭＳ 明朝" w:hAnsi="ＭＳ 明朝" w:cs="ＭＳ ゴシック" w:hint="eastAsia"/>
          <w:kern w:val="0"/>
          <w:szCs w:val="21"/>
        </w:rPr>
        <w:t>を提出しようとする事業者は、方法書</w:t>
      </w:r>
      <w:r w:rsidR="00600DD1" w:rsidRPr="00E47242">
        <w:rPr>
          <w:rFonts w:ascii="ＭＳ 明朝" w:hAnsi="ＭＳ 明朝" w:cs="ＭＳ ゴシック" w:hint="eastAsia"/>
          <w:kern w:val="0"/>
          <w:szCs w:val="21"/>
        </w:rPr>
        <w:t>等</w:t>
      </w:r>
      <w:r w:rsidRPr="00E47242">
        <w:rPr>
          <w:rFonts w:ascii="ＭＳ 明朝" w:hAnsi="ＭＳ 明朝" w:cs="ＭＳ ゴシック" w:hint="eastAsia"/>
          <w:kern w:val="0"/>
          <w:szCs w:val="21"/>
        </w:rPr>
        <w:t>に次に掲げる事項を記載した提出書を添えて市長に提出しなければならない。</w:t>
      </w:r>
    </w:p>
    <w:p w14:paraId="4577415B"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15" w:name="J5_K1_G1"/>
      <w:bookmarkEnd w:id="15"/>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事業者の氏名、住所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及び連絡先</w:t>
      </w:r>
    </w:p>
    <w:p w14:paraId="0B130C44"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16" w:name="J5_K1_G2"/>
      <w:bookmarkEnd w:id="16"/>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対象事業の名称</w:t>
      </w:r>
    </w:p>
    <w:p w14:paraId="74CA35C3" w14:textId="77777777" w:rsidR="001E2A9E" w:rsidRPr="00E47242" w:rsidRDefault="001E2A9E" w:rsidP="00E10EE6">
      <w:pPr>
        <w:widowControl/>
        <w:overflowPunct w:val="0"/>
        <w:autoSpaceDE w:val="0"/>
        <w:autoSpaceDN w:val="0"/>
        <w:spacing w:line="240" w:lineRule="exact"/>
        <w:ind w:firstLineChars="100" w:firstLine="210"/>
        <w:rPr>
          <w:rFonts w:ascii="ＭＳ 明朝" w:hAnsi="ＭＳ 明朝" w:cs="ＭＳ ゴシック"/>
          <w:kern w:val="0"/>
          <w:szCs w:val="21"/>
        </w:rPr>
      </w:pPr>
      <w:bookmarkStart w:id="17" w:name="J6"/>
      <w:bookmarkStart w:id="18" w:name="J6_K1"/>
      <w:bookmarkEnd w:id="17"/>
      <w:bookmarkEnd w:id="18"/>
    </w:p>
    <w:p w14:paraId="0C7D685D"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方法書の公告</w:t>
      </w:r>
      <w:r w:rsidRPr="00E47242">
        <w:rPr>
          <w:rFonts w:ascii="ＭＳ 明朝" w:hAnsi="ＭＳ 明朝" w:cs="ＭＳ ゴシック" w:hint="eastAsia"/>
          <w:kern w:val="0"/>
          <w:szCs w:val="21"/>
        </w:rPr>
        <w:t>）</w:t>
      </w:r>
    </w:p>
    <w:p w14:paraId="42196844" w14:textId="77777777" w:rsidR="000115A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６</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条例第</w:t>
      </w:r>
      <w:r w:rsidR="0024439B" w:rsidRPr="00E47242">
        <w:rPr>
          <w:rFonts w:ascii="ＭＳ 明朝" w:hAnsi="ＭＳ 明朝" w:cs="ＭＳ ゴシック" w:hint="eastAsia"/>
          <w:kern w:val="0"/>
          <w:szCs w:val="21"/>
        </w:rPr>
        <w:t>８</w:t>
      </w:r>
      <w:r w:rsidRPr="00E47242">
        <w:rPr>
          <w:rFonts w:ascii="ＭＳ 明朝" w:hAnsi="ＭＳ 明朝" w:cs="ＭＳ ゴシック" w:hint="eastAsia"/>
          <w:kern w:val="0"/>
          <w:szCs w:val="21"/>
        </w:rPr>
        <w:t>条の規定による公告は、次に掲げる事項について行うものとする。</w:t>
      </w:r>
    </w:p>
    <w:p w14:paraId="63C1C02F"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19" w:name="J6_K1_G1"/>
      <w:bookmarkEnd w:id="19"/>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事業者の氏名及び住所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C70B0E" w:rsidRPr="00E47242">
        <w:rPr>
          <w:rFonts w:ascii="ＭＳ 明朝" w:hAnsi="ＭＳ 明朝" w:hint="eastAsia"/>
        </w:rPr>
        <w:t xml:space="preserve"> </w:t>
      </w:r>
    </w:p>
    <w:p w14:paraId="1AF6AFDB"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0" w:name="J6_K1_G2"/>
      <w:bookmarkEnd w:id="20"/>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対象事業の名称、種類及び規模</w:t>
      </w:r>
    </w:p>
    <w:p w14:paraId="04C523CD"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1" w:name="J6_K1_G3"/>
      <w:bookmarkEnd w:id="21"/>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対象事業の実施を予定している区域</w:t>
      </w:r>
    </w:p>
    <w:p w14:paraId="19FB2EA4"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2" w:name="J6_K1_G4"/>
      <w:bookmarkEnd w:id="22"/>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環境影響評価の実施を予定している地域</w:t>
      </w:r>
    </w:p>
    <w:p w14:paraId="543901C6"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3" w:name="J6_K1_G5"/>
      <w:bookmarkEnd w:id="23"/>
      <w:r w:rsidRPr="00E47242">
        <w:rPr>
          <w:rFonts w:ascii="ＭＳ 明朝" w:hAnsi="ＭＳ 明朝" w:cs="ＭＳ ゴシック" w:hint="eastAsia"/>
          <w:kern w:val="0"/>
          <w:szCs w:val="21"/>
        </w:rPr>
        <w:t>⑸</w:t>
      </w:r>
      <w:r w:rsidR="00F02DD8" w:rsidRPr="00E47242">
        <w:rPr>
          <w:rFonts w:ascii="ＭＳ 明朝" w:hAnsi="ＭＳ 明朝" w:cs="ＭＳ ゴシック" w:hint="eastAsia"/>
          <w:kern w:val="0"/>
          <w:szCs w:val="21"/>
        </w:rPr>
        <w:t xml:space="preserve">　方法書</w:t>
      </w:r>
      <w:r w:rsidR="00600DD1" w:rsidRPr="00E47242">
        <w:rPr>
          <w:rFonts w:ascii="ＭＳ 明朝" w:hAnsi="ＭＳ 明朝" w:cs="ＭＳ ゴシック" w:hint="eastAsia"/>
          <w:kern w:val="0"/>
          <w:szCs w:val="21"/>
        </w:rPr>
        <w:t>等</w:t>
      </w:r>
      <w:r w:rsidR="00F02DD8" w:rsidRPr="00E47242">
        <w:rPr>
          <w:rFonts w:ascii="ＭＳ 明朝" w:hAnsi="ＭＳ 明朝" w:cs="ＭＳ ゴシック" w:hint="eastAsia"/>
          <w:kern w:val="0"/>
          <w:szCs w:val="21"/>
        </w:rPr>
        <w:t>の写しを縦覧に供する場所、期間及び時間</w:t>
      </w:r>
    </w:p>
    <w:p w14:paraId="2A05EB9D"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4" w:name="J6_K1_G6"/>
      <w:bookmarkEnd w:id="24"/>
      <w:r w:rsidRPr="00E47242">
        <w:rPr>
          <w:rFonts w:ascii="ＭＳ 明朝" w:hAnsi="ＭＳ 明朝" w:cs="ＭＳ ゴシック" w:hint="eastAsia"/>
          <w:kern w:val="0"/>
          <w:szCs w:val="21"/>
        </w:rPr>
        <w:t>⑹</w:t>
      </w:r>
      <w:r w:rsidR="00F02DD8" w:rsidRPr="00E47242">
        <w:rPr>
          <w:rFonts w:ascii="ＭＳ 明朝" w:hAnsi="ＭＳ 明朝" w:cs="ＭＳ ゴシック" w:hint="eastAsia"/>
          <w:kern w:val="0"/>
          <w:szCs w:val="21"/>
        </w:rPr>
        <w:t xml:space="preserve">　方法書について環境の保全及び創造の見地からの意見を書面により提出することができる旨</w:t>
      </w:r>
    </w:p>
    <w:p w14:paraId="402CA1FA"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5" w:name="J6_K1_G7"/>
      <w:bookmarkEnd w:id="25"/>
      <w:r w:rsidRPr="00E47242">
        <w:rPr>
          <w:rFonts w:ascii="ＭＳ 明朝" w:hAnsi="ＭＳ 明朝" w:cs="ＭＳ ゴシック" w:hint="eastAsia"/>
          <w:kern w:val="0"/>
          <w:szCs w:val="21"/>
        </w:rPr>
        <w:t>⑺</w:t>
      </w:r>
      <w:r w:rsidR="00F02DD8" w:rsidRPr="00E47242">
        <w:rPr>
          <w:rFonts w:ascii="ＭＳ 明朝" w:hAnsi="ＭＳ 明朝" w:cs="ＭＳ ゴシック" w:hint="eastAsia"/>
          <w:kern w:val="0"/>
          <w:szCs w:val="21"/>
        </w:rPr>
        <w:t xml:space="preserve">　条例第</w:t>
      </w:r>
      <w:r w:rsidR="0024439B" w:rsidRPr="00E47242">
        <w:rPr>
          <w:rFonts w:ascii="ＭＳ 明朝" w:hAnsi="ＭＳ 明朝" w:cs="ＭＳ ゴシック" w:hint="eastAsia"/>
          <w:kern w:val="0"/>
          <w:szCs w:val="21"/>
        </w:rPr>
        <w:t>９</w:t>
      </w:r>
      <w:r w:rsidR="00F02DD8"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項の意見書の提出先及び提出期限</w:t>
      </w:r>
    </w:p>
    <w:p w14:paraId="0B4ED9A7"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6" w:name="J6_K1_G8"/>
      <w:bookmarkEnd w:id="26"/>
      <w:r w:rsidRPr="00E47242">
        <w:rPr>
          <w:rFonts w:ascii="ＭＳ 明朝" w:hAnsi="ＭＳ 明朝" w:cs="ＭＳ ゴシック" w:hint="eastAsia"/>
          <w:kern w:val="0"/>
          <w:szCs w:val="21"/>
        </w:rPr>
        <w:t>⑻</w:t>
      </w:r>
      <w:r w:rsidR="00F02DD8" w:rsidRPr="00E47242">
        <w:rPr>
          <w:rFonts w:ascii="ＭＳ 明朝" w:hAnsi="ＭＳ 明朝" w:cs="ＭＳ ゴシック" w:hint="eastAsia"/>
          <w:kern w:val="0"/>
          <w:szCs w:val="21"/>
        </w:rPr>
        <w:t xml:space="preserve">　その他市長が必要と認める事項</w:t>
      </w:r>
    </w:p>
    <w:p w14:paraId="6B00895F" w14:textId="77777777" w:rsidR="001E2A9E" w:rsidRPr="00E47242" w:rsidRDefault="001E2A9E" w:rsidP="00E10EE6">
      <w:pPr>
        <w:widowControl/>
        <w:overflowPunct w:val="0"/>
        <w:autoSpaceDE w:val="0"/>
        <w:autoSpaceDN w:val="0"/>
        <w:spacing w:line="240" w:lineRule="exact"/>
        <w:ind w:firstLineChars="100" w:firstLine="210"/>
        <w:rPr>
          <w:rFonts w:ascii="ＭＳ 明朝" w:hAnsi="ＭＳ 明朝" w:cs="ＭＳ ゴシック"/>
          <w:kern w:val="0"/>
          <w:szCs w:val="21"/>
        </w:rPr>
      </w:pPr>
      <w:bookmarkStart w:id="27" w:name="J7"/>
      <w:bookmarkStart w:id="28" w:name="J7_K1"/>
      <w:bookmarkEnd w:id="27"/>
      <w:bookmarkEnd w:id="28"/>
    </w:p>
    <w:p w14:paraId="0EA2FA13"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方法書の縦覧場所</w:t>
      </w:r>
      <w:r w:rsidRPr="00E47242">
        <w:rPr>
          <w:rFonts w:ascii="ＭＳ 明朝" w:hAnsi="ＭＳ 明朝" w:cs="ＭＳ ゴシック" w:hint="eastAsia"/>
          <w:kern w:val="0"/>
          <w:szCs w:val="21"/>
        </w:rPr>
        <w:t>）</w:t>
      </w:r>
    </w:p>
    <w:p w14:paraId="1D60686C" w14:textId="77777777" w:rsidR="000115A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７</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条例第</w:t>
      </w:r>
      <w:r w:rsidR="0024439B" w:rsidRPr="00E47242">
        <w:rPr>
          <w:rFonts w:ascii="ＭＳ 明朝" w:hAnsi="ＭＳ 明朝" w:cs="ＭＳ ゴシック" w:hint="eastAsia"/>
          <w:kern w:val="0"/>
          <w:szCs w:val="21"/>
        </w:rPr>
        <w:t>８</w:t>
      </w:r>
      <w:r w:rsidRPr="00E47242">
        <w:rPr>
          <w:rFonts w:ascii="ＭＳ 明朝" w:hAnsi="ＭＳ 明朝" w:cs="ＭＳ ゴシック" w:hint="eastAsia"/>
          <w:kern w:val="0"/>
          <w:szCs w:val="21"/>
        </w:rPr>
        <w:t>条の規定により方法書</w:t>
      </w:r>
      <w:r w:rsidR="00600DD1" w:rsidRPr="00E47242">
        <w:rPr>
          <w:rFonts w:ascii="ＭＳ 明朝" w:hAnsi="ＭＳ 明朝" w:cs="ＭＳ ゴシック" w:hint="eastAsia"/>
          <w:kern w:val="0"/>
          <w:szCs w:val="21"/>
        </w:rPr>
        <w:t>等</w:t>
      </w:r>
      <w:r w:rsidRPr="00E47242">
        <w:rPr>
          <w:rFonts w:ascii="ＭＳ 明朝" w:hAnsi="ＭＳ 明朝" w:cs="ＭＳ ゴシック" w:hint="eastAsia"/>
          <w:kern w:val="0"/>
          <w:szCs w:val="21"/>
        </w:rPr>
        <w:t>の写しを縦覧に供する場所は、次に掲げる場所とする。</w:t>
      </w:r>
    </w:p>
    <w:p w14:paraId="1692AF95"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9" w:name="J7_K1_G1"/>
      <w:bookmarkEnd w:id="29"/>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大阪市環境局環境</w:t>
      </w:r>
      <w:r w:rsidR="00150193" w:rsidRPr="00E47242">
        <w:rPr>
          <w:rFonts w:ascii="ＭＳ 明朝" w:hAnsi="ＭＳ 明朝" w:cs="ＭＳ ゴシック" w:hint="eastAsia"/>
          <w:kern w:val="0"/>
          <w:szCs w:val="21"/>
        </w:rPr>
        <w:t>管理</w:t>
      </w:r>
      <w:r w:rsidR="00F02DD8" w:rsidRPr="00E47242">
        <w:rPr>
          <w:rFonts w:ascii="ＭＳ 明朝" w:hAnsi="ＭＳ 明朝" w:cs="ＭＳ ゴシック" w:hint="eastAsia"/>
          <w:kern w:val="0"/>
          <w:szCs w:val="21"/>
        </w:rPr>
        <w:t>部</w:t>
      </w:r>
    </w:p>
    <w:p w14:paraId="1466B163"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30" w:name="J7_K1_G2"/>
      <w:bookmarkEnd w:id="30"/>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事業者の主たる事務所その他の事業者が提供し得る場所</w:t>
      </w:r>
    </w:p>
    <w:p w14:paraId="42AFD6AA" w14:textId="77777777" w:rsidR="000115A4" w:rsidRPr="00E47242" w:rsidRDefault="003E7805" w:rsidP="00E10EE6">
      <w:pPr>
        <w:overflowPunct w:val="0"/>
        <w:autoSpaceDE w:val="0"/>
        <w:autoSpaceDN w:val="0"/>
        <w:snapToGrid w:val="0"/>
        <w:spacing w:line="240" w:lineRule="exact"/>
        <w:ind w:leftChars="200" w:left="630" w:right="216" w:hangingChars="100" w:hanging="210"/>
        <w:rPr>
          <w:rFonts w:ascii="ＭＳ 明朝" w:hAnsi="ＭＳ 明朝"/>
        </w:rPr>
      </w:pPr>
      <w:bookmarkStart w:id="31" w:name="J7_K1_G4"/>
      <w:bookmarkEnd w:id="31"/>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その他市長が指定する場所</w:t>
      </w:r>
    </w:p>
    <w:p w14:paraId="6ECB1E55" w14:textId="77777777" w:rsidR="00F02DD8" w:rsidRPr="003E7805" w:rsidRDefault="00F02DD8" w:rsidP="00E10EE6">
      <w:pPr>
        <w:widowControl/>
        <w:overflowPunct w:val="0"/>
        <w:autoSpaceDE w:val="0"/>
        <w:autoSpaceDN w:val="0"/>
        <w:spacing w:line="240" w:lineRule="exact"/>
        <w:ind w:firstLineChars="100" w:firstLine="210"/>
        <w:rPr>
          <w:rFonts w:ascii="ＭＳ 明朝" w:hAnsi="ＭＳ 明朝" w:cs="ＭＳ ゴシック"/>
          <w:kern w:val="0"/>
          <w:szCs w:val="21"/>
        </w:rPr>
      </w:pPr>
    </w:p>
    <w:p w14:paraId="01579646"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bookmarkStart w:id="32" w:name="J8"/>
      <w:bookmarkStart w:id="33" w:name="J8_K1"/>
      <w:bookmarkEnd w:id="32"/>
      <w:bookmarkEnd w:id="33"/>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方法書についての意見書の記載事項</w:t>
      </w:r>
      <w:r w:rsidRPr="00E47242">
        <w:rPr>
          <w:rFonts w:ascii="ＭＳ 明朝" w:hAnsi="ＭＳ 明朝" w:cs="ＭＳ ゴシック" w:hint="eastAsia"/>
          <w:kern w:val="0"/>
          <w:szCs w:val="21"/>
        </w:rPr>
        <w:t>）</w:t>
      </w:r>
    </w:p>
    <w:p w14:paraId="182CA46B" w14:textId="77777777" w:rsidR="000115A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８</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条例第</w:t>
      </w:r>
      <w:r w:rsidR="009F0C4C"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9F0C4C"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項の意見書には、次に掲げる事項を記載しなければならない。</w:t>
      </w:r>
    </w:p>
    <w:p w14:paraId="03AC5E10"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34" w:name="J8_K1_G1"/>
      <w:bookmarkEnd w:id="34"/>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意見書を提出しようとする者の氏名及び住所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法人その他の団体にあっては、その名称、代表者の氏名及び主たる事務所の所在地</w:t>
      </w:r>
      <w:r w:rsidR="000A020D" w:rsidRPr="00E47242">
        <w:rPr>
          <w:rFonts w:ascii="ＭＳ 明朝" w:hAnsi="ＭＳ 明朝" w:cs="ＭＳ ゴシック" w:hint="eastAsia"/>
          <w:kern w:val="0"/>
          <w:szCs w:val="21"/>
        </w:rPr>
        <w:t>）</w:t>
      </w:r>
      <w:r w:rsidR="00C70B0E" w:rsidRPr="00E47242">
        <w:rPr>
          <w:rFonts w:ascii="ＭＳ 明朝" w:hAnsi="ＭＳ 明朝" w:hint="eastAsia"/>
        </w:rPr>
        <w:t xml:space="preserve"> </w:t>
      </w:r>
    </w:p>
    <w:p w14:paraId="06A14BD8"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35" w:name="J8_K1_G2"/>
      <w:bookmarkEnd w:id="35"/>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対象事業の名称</w:t>
      </w:r>
    </w:p>
    <w:p w14:paraId="74E745E4"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36" w:name="J8_K1_G3"/>
      <w:bookmarkEnd w:id="36"/>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方法書についての環境の保全及び創造の見地からの意見</w:t>
      </w:r>
      <w:bookmarkStart w:id="37" w:name="J9"/>
      <w:bookmarkStart w:id="38" w:name="J9_K1"/>
      <w:bookmarkEnd w:id="37"/>
      <w:bookmarkEnd w:id="38"/>
    </w:p>
    <w:p w14:paraId="677128A9" w14:textId="77777777" w:rsidR="00D76C6C" w:rsidRPr="00E47242" w:rsidRDefault="00D76C6C" w:rsidP="00E47242">
      <w:pPr>
        <w:overflowPunct w:val="0"/>
        <w:autoSpaceDE w:val="0"/>
        <w:autoSpaceDN w:val="0"/>
        <w:snapToGrid w:val="0"/>
        <w:spacing w:line="240" w:lineRule="exact"/>
        <w:ind w:leftChars="202" w:left="634" w:right="216" w:hangingChars="100" w:hanging="210"/>
        <w:rPr>
          <w:rFonts w:ascii="ＭＳ 明朝" w:hAnsi="ＭＳ 明朝"/>
        </w:rPr>
      </w:pPr>
    </w:p>
    <w:p w14:paraId="7B31C21E" w14:textId="77777777" w:rsidR="00B22186" w:rsidRPr="00E47242" w:rsidRDefault="000A020D" w:rsidP="00E47242">
      <w:pPr>
        <w:overflowPunct w:val="0"/>
        <w:autoSpaceDE w:val="0"/>
        <w:autoSpaceDN w:val="0"/>
        <w:snapToGrid w:val="0"/>
        <w:spacing w:line="240" w:lineRule="exact"/>
        <w:ind w:left="215" w:right="215"/>
        <w:rPr>
          <w:rFonts w:ascii="ＭＳ 明朝" w:hAnsi="ＭＳ 明朝"/>
        </w:rPr>
      </w:pP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事業者の見解書の記載事項</w:t>
      </w:r>
      <w:r w:rsidRPr="00E47242">
        <w:rPr>
          <w:rFonts w:ascii="ＭＳ 明朝" w:hAnsi="ＭＳ 明朝" w:cs="ＭＳ ゴシック" w:hint="eastAsia"/>
          <w:kern w:val="0"/>
          <w:szCs w:val="21"/>
        </w:rPr>
        <w:t>）</w:t>
      </w:r>
    </w:p>
    <w:p w14:paraId="3EF0FA3A" w14:textId="77777777" w:rsidR="000115A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９</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条例第</w:t>
      </w:r>
      <w:r w:rsidR="0024439B"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項の規定による書面には、次に掲げる事項を記載しなければならない。</w:t>
      </w:r>
    </w:p>
    <w:p w14:paraId="3DBC4A54" w14:textId="77777777" w:rsidR="000115A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39" w:name="J9_K1_G1"/>
      <w:bookmarkEnd w:id="39"/>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事業者の氏名及び住所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2276A1" w:rsidRPr="00E47242">
        <w:rPr>
          <w:rFonts w:ascii="ＭＳ 明朝" w:hAnsi="ＭＳ 明朝" w:hint="eastAsia"/>
        </w:rPr>
        <w:t xml:space="preserve"> </w:t>
      </w:r>
    </w:p>
    <w:p w14:paraId="7B7C4863" w14:textId="77777777" w:rsidR="000115A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40" w:name="J9_K1_G2"/>
      <w:bookmarkEnd w:id="40"/>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対象事業の名称</w:t>
      </w:r>
    </w:p>
    <w:p w14:paraId="69F1EFEE" w14:textId="77777777" w:rsidR="000115A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41" w:name="J9_K1_G3"/>
      <w:bookmarkEnd w:id="41"/>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条例第</w:t>
      </w:r>
      <w:r w:rsidR="0024439B" w:rsidRPr="00E47242">
        <w:rPr>
          <w:rFonts w:ascii="ＭＳ 明朝" w:hAnsi="ＭＳ 明朝" w:cs="ＭＳ ゴシック" w:hint="eastAsia"/>
          <w:kern w:val="0"/>
          <w:szCs w:val="21"/>
        </w:rPr>
        <w:t>９</w:t>
      </w:r>
      <w:r w:rsidR="00F02DD8"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項の意見についての見解</w:t>
      </w:r>
    </w:p>
    <w:p w14:paraId="018E61F2" w14:textId="77777777" w:rsidR="008D2FC3" w:rsidRPr="00E47242" w:rsidRDefault="008D2FC3" w:rsidP="00E47242">
      <w:pPr>
        <w:widowControl/>
        <w:overflowPunct w:val="0"/>
        <w:autoSpaceDE w:val="0"/>
        <w:autoSpaceDN w:val="0"/>
        <w:spacing w:line="240" w:lineRule="exact"/>
        <w:ind w:leftChars="119" w:left="460" w:hangingChars="100" w:hanging="210"/>
        <w:rPr>
          <w:rFonts w:ascii="ＭＳ 明朝" w:hAnsi="ＭＳ 明朝" w:cs="ＭＳ ゴシック"/>
          <w:kern w:val="0"/>
          <w:szCs w:val="21"/>
        </w:rPr>
      </w:pPr>
    </w:p>
    <w:p w14:paraId="4E502448" w14:textId="77777777" w:rsidR="002276A1" w:rsidRPr="00E47242" w:rsidRDefault="000A020D" w:rsidP="00E47242">
      <w:pPr>
        <w:overflowPunct w:val="0"/>
        <w:autoSpaceDE w:val="0"/>
        <w:autoSpaceDN w:val="0"/>
        <w:snapToGrid w:val="0"/>
        <w:spacing w:line="240" w:lineRule="exact"/>
        <w:ind w:left="215" w:right="215"/>
        <w:rPr>
          <w:rFonts w:ascii="ＭＳ 明朝" w:hAnsi="ＭＳ 明朝"/>
        </w:rPr>
      </w:pPr>
      <w:bookmarkStart w:id="42" w:name="J10"/>
      <w:bookmarkStart w:id="43" w:name="J10_K1"/>
      <w:bookmarkEnd w:id="42"/>
      <w:bookmarkEnd w:id="43"/>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方法書についての市長の意見の提出期間</w:t>
      </w:r>
      <w:r w:rsidRPr="00E47242">
        <w:rPr>
          <w:rFonts w:ascii="ＭＳ 明朝" w:hAnsi="ＭＳ 明朝" w:cs="ＭＳ ゴシック" w:hint="eastAsia"/>
          <w:kern w:val="0"/>
          <w:szCs w:val="21"/>
        </w:rPr>
        <w:t>）</w:t>
      </w:r>
      <w:r w:rsidR="00836C20" w:rsidRPr="00E47242">
        <w:rPr>
          <w:rFonts w:ascii="ＭＳ 明朝" w:hAnsi="ＭＳ 明朝" w:hint="eastAsia"/>
        </w:rPr>
        <w:t xml:space="preserve"> </w:t>
      </w:r>
    </w:p>
    <w:p w14:paraId="738CADCE"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第10条</w:t>
      </w:r>
      <w:r w:rsidRPr="00E47242">
        <w:rPr>
          <w:rFonts w:ascii="ＭＳ 明朝" w:hAnsi="ＭＳ 明朝" w:cs="ＭＳ ゴシック" w:hint="eastAsia"/>
          <w:kern w:val="0"/>
          <w:szCs w:val="21"/>
        </w:rPr>
        <w:t xml:space="preserve">　条例第10条第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項の市規則で定める期間は、条例第</w:t>
      </w:r>
      <w:r w:rsidR="0024439B"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項の意見書の提出期間満了の日の翌日から起算して60日とする。</w:t>
      </w:r>
    </w:p>
    <w:p w14:paraId="76F4A05C" w14:textId="77777777" w:rsidR="00EB4E70" w:rsidRPr="00E47242" w:rsidRDefault="00EB4E70" w:rsidP="00E47242">
      <w:pPr>
        <w:widowControl/>
        <w:overflowPunct w:val="0"/>
        <w:autoSpaceDE w:val="0"/>
        <w:autoSpaceDN w:val="0"/>
        <w:spacing w:line="240" w:lineRule="exact"/>
        <w:rPr>
          <w:rFonts w:ascii="ＭＳ 明朝" w:hAnsi="ＭＳ 明朝" w:cs="ＭＳ ゴシック"/>
          <w:kern w:val="0"/>
          <w:szCs w:val="21"/>
        </w:rPr>
      </w:pPr>
      <w:bookmarkStart w:id="44" w:name="C0_3"/>
      <w:bookmarkEnd w:id="44"/>
    </w:p>
    <w:p w14:paraId="21B8D240" w14:textId="77777777" w:rsidR="002276A1" w:rsidRPr="00E47242" w:rsidRDefault="00F02DD8" w:rsidP="00E47242">
      <w:pPr>
        <w:overflowPunct w:val="0"/>
        <w:autoSpaceDE w:val="0"/>
        <w:autoSpaceDN w:val="0"/>
        <w:snapToGrid w:val="0"/>
        <w:spacing w:line="240" w:lineRule="exact"/>
        <w:ind w:left="210" w:right="215"/>
        <w:rPr>
          <w:rFonts w:ascii="ＭＳ ゴシック" w:eastAsia="ＭＳ ゴシック" w:hAnsi="ＭＳ ゴシック" w:cs="ＭＳ ゴシック"/>
          <w:kern w:val="0"/>
          <w:szCs w:val="21"/>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３</w:t>
      </w:r>
      <w:r w:rsidRPr="00E47242">
        <w:rPr>
          <w:rFonts w:ascii="ＭＳ ゴシック" w:eastAsia="ＭＳ ゴシック" w:hAnsi="ＭＳ ゴシック" w:cs="ＭＳ ゴシック" w:hint="eastAsia"/>
          <w:kern w:val="0"/>
          <w:szCs w:val="21"/>
        </w:rPr>
        <w:t>章　準備書</w:t>
      </w:r>
    </w:p>
    <w:p w14:paraId="4A669939" w14:textId="77777777" w:rsidR="00F8564F" w:rsidRPr="00E47242" w:rsidRDefault="00F8564F" w:rsidP="00E47242">
      <w:pPr>
        <w:overflowPunct w:val="0"/>
        <w:autoSpaceDE w:val="0"/>
        <w:autoSpaceDN w:val="0"/>
        <w:snapToGrid w:val="0"/>
        <w:spacing w:line="240" w:lineRule="exact"/>
        <w:ind w:left="210" w:right="215"/>
        <w:rPr>
          <w:rFonts w:ascii="ＭＳ ゴシック" w:eastAsia="ＭＳ ゴシック" w:hAnsi="ＭＳ 明朝"/>
        </w:rPr>
      </w:pPr>
    </w:p>
    <w:p w14:paraId="5D10ED7B"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45" w:name="J11"/>
      <w:bookmarkStart w:id="46" w:name="J11_K1"/>
      <w:bookmarkEnd w:id="45"/>
      <w:bookmarkEnd w:id="46"/>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準備書の記載事項</w:t>
      </w:r>
      <w:r w:rsidRPr="00E47242">
        <w:rPr>
          <w:rFonts w:ascii="ＭＳ 明朝" w:hAnsi="ＭＳ 明朝" w:cs="ＭＳ ゴシック" w:hint="eastAsia"/>
          <w:kern w:val="0"/>
          <w:szCs w:val="21"/>
        </w:rPr>
        <w:t>）</w:t>
      </w:r>
    </w:p>
    <w:p w14:paraId="6D73765A"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第11条</w:t>
      </w:r>
      <w:r w:rsidRPr="00E47242">
        <w:rPr>
          <w:rFonts w:ascii="ＭＳ 明朝" w:hAnsi="ＭＳ 明朝" w:cs="ＭＳ ゴシック" w:hint="eastAsia"/>
          <w:kern w:val="0"/>
          <w:szCs w:val="21"/>
        </w:rPr>
        <w:t xml:space="preserve">　条例第13条第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項第</w:t>
      </w:r>
      <w:r w:rsidR="0024439B"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号の</w:t>
      </w:r>
      <w:r w:rsidR="00736460" w:rsidRPr="00E47242">
        <w:rPr>
          <w:rFonts w:ascii="ＭＳ 明朝" w:hAnsi="ＭＳ 明朝" w:cs="ＭＳ ゴシック" w:hint="eastAsia"/>
          <w:kern w:val="0"/>
          <w:szCs w:val="21"/>
        </w:rPr>
        <w:t>市規則で</w:t>
      </w:r>
      <w:r w:rsidRPr="00E47242">
        <w:rPr>
          <w:rFonts w:ascii="ＭＳ 明朝" w:hAnsi="ＭＳ 明朝" w:cs="ＭＳ ゴシック" w:hint="eastAsia"/>
          <w:kern w:val="0"/>
          <w:szCs w:val="21"/>
        </w:rPr>
        <w:t>定める事項は、第</w:t>
      </w:r>
      <w:r w:rsidR="0024439B" w:rsidRPr="00E47242">
        <w:rPr>
          <w:rFonts w:ascii="ＭＳ 明朝" w:hAnsi="ＭＳ 明朝" w:cs="ＭＳ ゴシック" w:hint="eastAsia"/>
          <w:kern w:val="0"/>
          <w:szCs w:val="21"/>
        </w:rPr>
        <w:t>４</w:t>
      </w:r>
      <w:r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号及び第</w:t>
      </w:r>
      <w:r w:rsidR="0024439B" w:rsidRPr="00E47242">
        <w:rPr>
          <w:rFonts w:ascii="ＭＳ 明朝" w:hAnsi="ＭＳ 明朝" w:cs="ＭＳ ゴシック" w:hint="eastAsia"/>
          <w:kern w:val="0"/>
          <w:szCs w:val="21"/>
        </w:rPr>
        <w:t>２</w:t>
      </w:r>
      <w:r w:rsidRPr="00E47242">
        <w:rPr>
          <w:rFonts w:ascii="ＭＳ 明朝" w:hAnsi="ＭＳ 明朝" w:cs="ＭＳ ゴシック" w:hint="eastAsia"/>
          <w:kern w:val="0"/>
          <w:szCs w:val="21"/>
        </w:rPr>
        <w:t>号に掲げる事項とする。</w:t>
      </w:r>
    </w:p>
    <w:p w14:paraId="01903F67"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15DD0AB1"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47" w:name="J12"/>
      <w:bookmarkStart w:id="48" w:name="J12_K1"/>
      <w:bookmarkEnd w:id="47"/>
      <w:bookmarkEnd w:id="48"/>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準備書の提出</w:t>
      </w:r>
      <w:r w:rsidRPr="00E47242">
        <w:rPr>
          <w:rFonts w:ascii="ＭＳ 明朝" w:hAnsi="ＭＳ 明朝" w:cs="ＭＳ ゴシック" w:hint="eastAsia"/>
          <w:kern w:val="0"/>
          <w:szCs w:val="21"/>
        </w:rPr>
        <w:t>）</w:t>
      </w:r>
    </w:p>
    <w:p w14:paraId="5BEFEB96"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第12条</w:t>
      </w:r>
      <w:r w:rsidRPr="00E47242">
        <w:rPr>
          <w:rFonts w:ascii="ＭＳ 明朝" w:hAnsi="ＭＳ 明朝" w:cs="ＭＳ ゴシック" w:hint="eastAsia"/>
          <w:kern w:val="0"/>
          <w:szCs w:val="21"/>
        </w:rPr>
        <w:t xml:space="preserve">　条例第13条第</w:t>
      </w:r>
      <w:r w:rsidR="0024439B" w:rsidRPr="00E47242">
        <w:rPr>
          <w:rFonts w:ascii="ＭＳ 明朝" w:hAnsi="ＭＳ 明朝" w:cs="ＭＳ ゴシック" w:hint="eastAsia"/>
          <w:kern w:val="0"/>
          <w:szCs w:val="21"/>
        </w:rPr>
        <w:t>２</w:t>
      </w:r>
      <w:r w:rsidRPr="00E47242">
        <w:rPr>
          <w:rFonts w:ascii="ＭＳ 明朝" w:hAnsi="ＭＳ 明朝" w:cs="ＭＳ ゴシック" w:hint="eastAsia"/>
          <w:kern w:val="0"/>
          <w:szCs w:val="21"/>
        </w:rPr>
        <w:t>項の規定により環境影響評価準備書</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以下「準備書」という。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及びこれを要約した書類</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w:t>
      </w:r>
      <w:r w:rsidR="00600DD1" w:rsidRPr="00E47242">
        <w:rPr>
          <w:rFonts w:ascii="ＭＳ 明朝" w:hAnsi="ＭＳ 明朝" w:cs="ＭＳ ゴシック" w:hint="eastAsia"/>
          <w:kern w:val="0"/>
          <w:szCs w:val="21"/>
        </w:rPr>
        <w:t>これらを</w:t>
      </w:r>
      <w:r w:rsidRPr="00E47242">
        <w:rPr>
          <w:rFonts w:ascii="ＭＳ 明朝" w:hAnsi="ＭＳ 明朝" w:cs="ＭＳ ゴシック" w:hint="eastAsia"/>
          <w:kern w:val="0"/>
          <w:szCs w:val="21"/>
        </w:rPr>
        <w:t>「</w:t>
      </w:r>
      <w:r w:rsidR="00600DD1" w:rsidRPr="00E47242">
        <w:rPr>
          <w:rFonts w:ascii="ＭＳ 明朝" w:hAnsi="ＭＳ 明朝" w:cs="ＭＳ ゴシック" w:hint="eastAsia"/>
          <w:kern w:val="0"/>
          <w:szCs w:val="21"/>
        </w:rPr>
        <w:t>準備書等</w:t>
      </w:r>
      <w:r w:rsidRPr="00E47242">
        <w:rPr>
          <w:rFonts w:ascii="ＭＳ 明朝" w:hAnsi="ＭＳ 明朝" w:cs="ＭＳ ゴシック" w:hint="eastAsia"/>
          <w:kern w:val="0"/>
          <w:szCs w:val="21"/>
        </w:rPr>
        <w:t>」という。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lastRenderedPageBreak/>
        <w:t>を提出しようとする事業者は、準備書</w:t>
      </w:r>
      <w:r w:rsidR="00600DD1" w:rsidRPr="00E47242">
        <w:rPr>
          <w:rFonts w:ascii="ＭＳ 明朝" w:hAnsi="ＭＳ 明朝" w:cs="ＭＳ ゴシック" w:hint="eastAsia"/>
          <w:kern w:val="0"/>
          <w:szCs w:val="21"/>
        </w:rPr>
        <w:t>等</w:t>
      </w:r>
      <w:r w:rsidR="000A020D" w:rsidRPr="00E47242">
        <w:rPr>
          <w:rFonts w:ascii="ＭＳ 明朝" w:hAnsi="ＭＳ 明朝" w:cs="ＭＳ ゴシック" w:hint="eastAsia"/>
          <w:kern w:val="0"/>
          <w:szCs w:val="21"/>
        </w:rPr>
        <w:t>（</w:t>
      </w:r>
      <w:r w:rsidR="002B06D8" w:rsidRPr="00E47242">
        <w:rPr>
          <w:rFonts w:ascii="ＭＳ 明朝" w:hAnsi="ＭＳ 明朝" w:cs="ＭＳ ゴシック" w:hint="eastAsia"/>
          <w:kern w:val="0"/>
          <w:szCs w:val="21"/>
        </w:rPr>
        <w:t>準備書等</w:t>
      </w:r>
      <w:r w:rsidRPr="00E47242">
        <w:rPr>
          <w:rFonts w:ascii="ＭＳ 明朝" w:hAnsi="ＭＳ 明朝" w:cs="ＭＳ ゴシック" w:hint="eastAsia"/>
          <w:kern w:val="0"/>
          <w:szCs w:val="21"/>
        </w:rPr>
        <w:t>を補足する書類がある場合にあっては、当該書類を含む。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に第</w:t>
      </w:r>
      <w:r w:rsidR="0024439B" w:rsidRPr="00E47242">
        <w:rPr>
          <w:rFonts w:ascii="ＭＳ 明朝" w:hAnsi="ＭＳ 明朝" w:cs="ＭＳ ゴシック" w:hint="eastAsia"/>
          <w:kern w:val="0"/>
          <w:szCs w:val="21"/>
        </w:rPr>
        <w:t>５</w:t>
      </w:r>
      <w:r w:rsidRPr="00E47242">
        <w:rPr>
          <w:rFonts w:ascii="ＭＳ 明朝" w:hAnsi="ＭＳ 明朝" w:cs="ＭＳ ゴシック" w:hint="eastAsia"/>
          <w:kern w:val="0"/>
          <w:szCs w:val="21"/>
        </w:rPr>
        <w:t>条各号に掲げる事項を記載した提出書を添えて市長に提出しなければならない。</w:t>
      </w:r>
    </w:p>
    <w:p w14:paraId="1E2DC32E"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49" w:name="J12_K2"/>
      <w:bookmarkEnd w:id="49"/>
      <w:r w:rsidRPr="00365E4C">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条例第13条第</w:t>
      </w:r>
      <w:r w:rsidR="0024439B"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項の</w:t>
      </w:r>
      <w:r w:rsidR="00736460"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定める時期は、別表第</w:t>
      </w:r>
      <w:r w:rsidR="00683E4A"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の左欄に掲げる対象事業の種類ごとにそれぞれ同表の右欄に掲げる行為</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同欄に</w:t>
      </w:r>
      <w:r w:rsidR="0024439B"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以上の行為が掲げられている場合にあっては、これらの行為のうちいずれか最初に行われる行為</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が行われる時とする。</w:t>
      </w:r>
    </w:p>
    <w:p w14:paraId="5CA58A3C"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55B5076C"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50" w:name="J13"/>
      <w:bookmarkStart w:id="51" w:name="J13_K1"/>
      <w:bookmarkEnd w:id="50"/>
      <w:bookmarkEnd w:id="51"/>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準備書の公告</w:t>
      </w:r>
      <w:r w:rsidRPr="00E47242">
        <w:rPr>
          <w:rFonts w:ascii="ＭＳ 明朝" w:hAnsi="ＭＳ 明朝" w:cs="ＭＳ ゴシック" w:hint="eastAsia"/>
          <w:kern w:val="0"/>
          <w:szCs w:val="21"/>
        </w:rPr>
        <w:t>）</w:t>
      </w:r>
    </w:p>
    <w:p w14:paraId="1CEA9C18"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第13条</w:t>
      </w:r>
      <w:r w:rsidRPr="00E47242">
        <w:rPr>
          <w:rFonts w:ascii="ＭＳ 明朝" w:hAnsi="ＭＳ 明朝" w:cs="ＭＳ ゴシック" w:hint="eastAsia"/>
          <w:kern w:val="0"/>
          <w:szCs w:val="21"/>
        </w:rPr>
        <w:t xml:space="preserve">　第</w:t>
      </w:r>
      <w:r w:rsidR="0024439B" w:rsidRPr="00E47242">
        <w:rPr>
          <w:rFonts w:ascii="ＭＳ 明朝" w:hAnsi="ＭＳ 明朝" w:cs="ＭＳ ゴシック" w:hint="eastAsia"/>
          <w:kern w:val="0"/>
          <w:szCs w:val="21"/>
        </w:rPr>
        <w:t>６</w:t>
      </w:r>
      <w:r w:rsidRPr="00E47242">
        <w:rPr>
          <w:rFonts w:ascii="ＭＳ 明朝" w:hAnsi="ＭＳ 明朝" w:cs="ＭＳ ゴシック" w:hint="eastAsia"/>
          <w:kern w:val="0"/>
          <w:szCs w:val="21"/>
        </w:rPr>
        <w:t>条の規定は、条例第15条第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項の規定による公告について準用する。この場合において、第</w:t>
      </w:r>
      <w:r w:rsidR="0024439B" w:rsidRPr="00E47242">
        <w:rPr>
          <w:rFonts w:ascii="ＭＳ 明朝" w:hAnsi="ＭＳ 明朝" w:cs="ＭＳ ゴシック" w:hint="eastAsia"/>
          <w:kern w:val="0"/>
          <w:szCs w:val="21"/>
        </w:rPr>
        <w:t>６</w:t>
      </w:r>
      <w:r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４</w:t>
      </w:r>
      <w:r w:rsidRPr="00E47242">
        <w:rPr>
          <w:rFonts w:ascii="ＭＳ 明朝" w:hAnsi="ＭＳ 明朝" w:cs="ＭＳ ゴシック" w:hint="eastAsia"/>
          <w:kern w:val="0"/>
          <w:szCs w:val="21"/>
        </w:rPr>
        <w:t>号中「環境影響評価の実施を予定している地域」とあるのは「条例第14条に規定する関係地域」と、同条第</w:t>
      </w:r>
      <w:r w:rsidR="0024439B" w:rsidRPr="00E47242">
        <w:rPr>
          <w:rFonts w:ascii="ＭＳ 明朝" w:hAnsi="ＭＳ 明朝" w:cs="ＭＳ ゴシック" w:hint="eastAsia"/>
          <w:kern w:val="0"/>
          <w:szCs w:val="21"/>
        </w:rPr>
        <w:t>５</w:t>
      </w:r>
      <w:r w:rsidRPr="00E47242">
        <w:rPr>
          <w:rFonts w:ascii="ＭＳ 明朝" w:hAnsi="ＭＳ 明朝" w:cs="ＭＳ ゴシック" w:hint="eastAsia"/>
          <w:kern w:val="0"/>
          <w:szCs w:val="21"/>
        </w:rPr>
        <w:t>号中「方法書</w:t>
      </w:r>
      <w:r w:rsidR="00600DD1" w:rsidRPr="00E47242">
        <w:rPr>
          <w:rFonts w:ascii="ＭＳ 明朝" w:hAnsi="ＭＳ 明朝" w:cs="ＭＳ ゴシック" w:hint="eastAsia"/>
          <w:kern w:val="0"/>
          <w:szCs w:val="21"/>
        </w:rPr>
        <w:t>等</w:t>
      </w:r>
      <w:r w:rsidRPr="00E47242">
        <w:rPr>
          <w:rFonts w:ascii="ＭＳ 明朝" w:hAnsi="ＭＳ 明朝" w:cs="ＭＳ ゴシック" w:hint="eastAsia"/>
          <w:kern w:val="0"/>
          <w:szCs w:val="21"/>
        </w:rPr>
        <w:t>」とあるのは「準備書</w:t>
      </w:r>
      <w:r w:rsidR="00600DD1" w:rsidRPr="00E47242">
        <w:rPr>
          <w:rFonts w:ascii="ＭＳ 明朝" w:hAnsi="ＭＳ 明朝" w:cs="ＭＳ ゴシック" w:hint="eastAsia"/>
          <w:kern w:val="0"/>
          <w:szCs w:val="21"/>
        </w:rPr>
        <w:t>等</w:t>
      </w:r>
      <w:r w:rsidRPr="00E47242">
        <w:rPr>
          <w:rFonts w:ascii="ＭＳ 明朝" w:hAnsi="ＭＳ 明朝" w:cs="ＭＳ ゴシック" w:hint="eastAsia"/>
          <w:kern w:val="0"/>
          <w:szCs w:val="21"/>
        </w:rPr>
        <w:t>」と、同条第</w:t>
      </w:r>
      <w:r w:rsidR="0024439B" w:rsidRPr="00E47242">
        <w:rPr>
          <w:rFonts w:ascii="ＭＳ 明朝" w:hAnsi="ＭＳ 明朝" w:cs="ＭＳ ゴシック" w:hint="eastAsia"/>
          <w:kern w:val="0"/>
          <w:szCs w:val="21"/>
        </w:rPr>
        <w:t>６</w:t>
      </w:r>
      <w:r w:rsidRPr="00E47242">
        <w:rPr>
          <w:rFonts w:ascii="ＭＳ 明朝" w:hAnsi="ＭＳ 明朝" w:cs="ＭＳ ゴシック" w:hint="eastAsia"/>
          <w:kern w:val="0"/>
          <w:szCs w:val="21"/>
        </w:rPr>
        <w:t>号中「方法書」とあるのは「準備書」と、同条第</w:t>
      </w:r>
      <w:r w:rsidR="0024439B" w:rsidRPr="00E47242">
        <w:rPr>
          <w:rFonts w:ascii="ＭＳ 明朝" w:hAnsi="ＭＳ 明朝" w:cs="ＭＳ ゴシック" w:hint="eastAsia"/>
          <w:kern w:val="0"/>
          <w:szCs w:val="21"/>
        </w:rPr>
        <w:t>７</w:t>
      </w:r>
      <w:r w:rsidRPr="00E47242">
        <w:rPr>
          <w:rFonts w:ascii="ＭＳ 明朝" w:hAnsi="ＭＳ 明朝" w:cs="ＭＳ ゴシック" w:hint="eastAsia"/>
          <w:kern w:val="0"/>
          <w:szCs w:val="21"/>
        </w:rPr>
        <w:t>号中「第</w:t>
      </w:r>
      <w:r w:rsidR="0024439B"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項」とあるのは「第17条第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項」と読み替えるものとする。</w:t>
      </w:r>
    </w:p>
    <w:p w14:paraId="6F7300BC"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29F01918" w14:textId="77777777" w:rsidR="002276A1" w:rsidRPr="00E47242" w:rsidRDefault="000A020D" w:rsidP="00E47242">
      <w:pPr>
        <w:overflowPunct w:val="0"/>
        <w:autoSpaceDE w:val="0"/>
        <w:autoSpaceDN w:val="0"/>
        <w:snapToGrid w:val="0"/>
        <w:spacing w:line="240" w:lineRule="exact"/>
        <w:ind w:left="215" w:right="215"/>
        <w:rPr>
          <w:rFonts w:ascii="ＭＳ 明朝" w:hAnsi="ＭＳ 明朝"/>
        </w:rPr>
      </w:pPr>
      <w:bookmarkStart w:id="52" w:name="J14"/>
      <w:bookmarkStart w:id="53" w:name="J14_K1"/>
      <w:bookmarkEnd w:id="52"/>
      <w:bookmarkEnd w:id="53"/>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準備書の縦覧場所</w:t>
      </w:r>
      <w:r w:rsidRPr="00E47242">
        <w:rPr>
          <w:rFonts w:ascii="ＭＳ 明朝" w:hAnsi="ＭＳ 明朝" w:cs="ＭＳ ゴシック" w:hint="eastAsia"/>
          <w:kern w:val="0"/>
          <w:szCs w:val="21"/>
        </w:rPr>
        <w:t>）</w:t>
      </w:r>
    </w:p>
    <w:p w14:paraId="7AFF7DAA"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第14条</w:t>
      </w:r>
      <w:r w:rsidRPr="00E47242">
        <w:rPr>
          <w:rFonts w:ascii="ＭＳ 明朝" w:hAnsi="ＭＳ 明朝" w:cs="ＭＳ ゴシック" w:hint="eastAsia"/>
          <w:kern w:val="0"/>
          <w:szCs w:val="21"/>
        </w:rPr>
        <w:t xml:space="preserve">　第</w:t>
      </w:r>
      <w:r w:rsidR="0024439B" w:rsidRPr="00E47242">
        <w:rPr>
          <w:rFonts w:ascii="ＭＳ 明朝" w:hAnsi="ＭＳ 明朝" w:cs="ＭＳ ゴシック" w:hint="eastAsia"/>
          <w:kern w:val="0"/>
          <w:szCs w:val="21"/>
        </w:rPr>
        <w:t>７</w:t>
      </w:r>
      <w:r w:rsidRPr="00E47242">
        <w:rPr>
          <w:rFonts w:ascii="ＭＳ 明朝" w:hAnsi="ＭＳ 明朝" w:cs="ＭＳ ゴシック" w:hint="eastAsia"/>
          <w:kern w:val="0"/>
          <w:szCs w:val="21"/>
        </w:rPr>
        <w:t>条の規定は、条例第15条第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項の規定による縦覧について準用する。この場合において、第</w:t>
      </w:r>
      <w:r w:rsidR="0024439B" w:rsidRPr="00E47242">
        <w:rPr>
          <w:rFonts w:ascii="ＭＳ 明朝" w:hAnsi="ＭＳ 明朝" w:cs="ＭＳ ゴシック" w:hint="eastAsia"/>
          <w:kern w:val="0"/>
          <w:szCs w:val="21"/>
        </w:rPr>
        <w:t>７</w:t>
      </w:r>
      <w:r w:rsidRPr="00E47242">
        <w:rPr>
          <w:rFonts w:ascii="ＭＳ 明朝" w:hAnsi="ＭＳ 明朝" w:cs="ＭＳ ゴシック" w:hint="eastAsia"/>
          <w:kern w:val="0"/>
          <w:szCs w:val="21"/>
        </w:rPr>
        <w:t>条中「方法書</w:t>
      </w:r>
      <w:r w:rsidR="00600DD1" w:rsidRPr="00E47242">
        <w:rPr>
          <w:rFonts w:ascii="ＭＳ 明朝" w:hAnsi="ＭＳ 明朝" w:cs="ＭＳ ゴシック" w:hint="eastAsia"/>
          <w:kern w:val="0"/>
          <w:szCs w:val="21"/>
        </w:rPr>
        <w:t>等</w:t>
      </w:r>
      <w:r w:rsidRPr="00E47242">
        <w:rPr>
          <w:rFonts w:ascii="ＭＳ 明朝" w:hAnsi="ＭＳ 明朝" w:cs="ＭＳ ゴシック" w:hint="eastAsia"/>
          <w:kern w:val="0"/>
          <w:szCs w:val="21"/>
        </w:rPr>
        <w:t>」とあるのは「準備書</w:t>
      </w:r>
      <w:r w:rsidR="00600DD1" w:rsidRPr="00E47242">
        <w:rPr>
          <w:rFonts w:ascii="ＭＳ 明朝" w:hAnsi="ＭＳ 明朝" w:cs="ＭＳ ゴシック" w:hint="eastAsia"/>
          <w:kern w:val="0"/>
          <w:szCs w:val="21"/>
        </w:rPr>
        <w:t>等</w:t>
      </w:r>
      <w:r w:rsidRPr="00E47242">
        <w:rPr>
          <w:rFonts w:ascii="ＭＳ 明朝" w:hAnsi="ＭＳ 明朝" w:cs="ＭＳ ゴシック" w:hint="eastAsia"/>
          <w:kern w:val="0"/>
          <w:szCs w:val="21"/>
        </w:rPr>
        <w:t>」と読み替えるものとする。</w:t>
      </w:r>
    </w:p>
    <w:p w14:paraId="3684DBB1"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21ECF5BC"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54" w:name="J15"/>
      <w:bookmarkStart w:id="55" w:name="J15_K1"/>
      <w:bookmarkEnd w:id="54"/>
      <w:bookmarkEnd w:id="55"/>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説明会の開催等</w:t>
      </w:r>
      <w:r w:rsidRPr="00E47242">
        <w:rPr>
          <w:rFonts w:ascii="ＭＳ 明朝" w:hAnsi="ＭＳ 明朝" w:cs="ＭＳ ゴシック" w:hint="eastAsia"/>
          <w:kern w:val="0"/>
          <w:szCs w:val="21"/>
        </w:rPr>
        <w:t>）</w:t>
      </w:r>
    </w:p>
    <w:p w14:paraId="1A9BFE5F"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第15条</w:t>
      </w:r>
      <w:r w:rsidRPr="00E47242">
        <w:rPr>
          <w:rFonts w:ascii="ＭＳ 明朝" w:hAnsi="ＭＳ 明朝" w:cs="ＭＳ ゴシック" w:hint="eastAsia"/>
          <w:kern w:val="0"/>
          <w:szCs w:val="21"/>
        </w:rPr>
        <w:t xml:space="preserve">　事業者は、条例第16条第</w:t>
      </w:r>
      <w:r w:rsidR="00286CF1"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項の規定により同項に規定する説明会</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以下「説明会」という。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を開催する場合には、説明会に参加する者の参集の便を考慮して開催の日時及び場所を定めなければならない。</w:t>
      </w:r>
    </w:p>
    <w:p w14:paraId="6D7A4A84"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56" w:name="J15_K2"/>
      <w:bookmarkEnd w:id="56"/>
      <w:r w:rsidRPr="00365E4C">
        <w:rPr>
          <w:rFonts w:ascii="ＭＳ ゴシック" w:eastAsia="ＭＳ ゴシック" w:hAnsi="ＭＳ ゴシック" w:cs="ＭＳ ゴシック" w:hint="eastAsia"/>
          <w:kern w:val="0"/>
          <w:szCs w:val="21"/>
        </w:rPr>
        <w:t>２</w:t>
      </w:r>
      <w:r w:rsidRPr="00E47242">
        <w:rPr>
          <w:rFonts w:ascii="ＭＳ 明朝" w:hAnsi="ＭＳ 明朝" w:cs="ＭＳ ゴシック" w:hint="eastAsia"/>
          <w:kern w:val="0"/>
          <w:szCs w:val="21"/>
        </w:rPr>
        <w:t xml:space="preserve">　</w:t>
      </w:r>
      <w:r w:rsidR="00F02DD8" w:rsidRPr="00E47242">
        <w:rPr>
          <w:rFonts w:ascii="ＭＳ 明朝" w:hAnsi="ＭＳ 明朝" w:cs="ＭＳ ゴシック" w:hint="eastAsia"/>
          <w:kern w:val="0"/>
          <w:szCs w:val="21"/>
        </w:rPr>
        <w:t>条例第16条第</w:t>
      </w:r>
      <w:r w:rsidR="0024439B"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項の</w:t>
      </w:r>
      <w:r w:rsidR="00736460"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定める事項は、次に掲げる事項とする。</w:t>
      </w:r>
    </w:p>
    <w:p w14:paraId="07899927"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57" w:name="J15_K2_G1"/>
      <w:bookmarkEnd w:id="57"/>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第</w:t>
      </w:r>
      <w:r w:rsidR="0024439B" w:rsidRPr="00E47242">
        <w:rPr>
          <w:rFonts w:ascii="ＭＳ 明朝" w:hAnsi="ＭＳ 明朝" w:cs="ＭＳ ゴシック" w:hint="eastAsia"/>
          <w:kern w:val="0"/>
          <w:szCs w:val="21"/>
        </w:rPr>
        <w:t>６</w:t>
      </w:r>
      <w:r w:rsidR="00F02DD8"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号から第</w:t>
      </w:r>
      <w:r w:rsidR="0024439B" w:rsidRPr="00E47242">
        <w:rPr>
          <w:rFonts w:ascii="ＭＳ 明朝" w:hAnsi="ＭＳ 明朝" w:cs="ＭＳ ゴシック" w:hint="eastAsia"/>
          <w:kern w:val="0"/>
          <w:szCs w:val="21"/>
        </w:rPr>
        <w:t>３</w:t>
      </w:r>
      <w:r w:rsidR="00F02DD8" w:rsidRPr="00E47242">
        <w:rPr>
          <w:rFonts w:ascii="ＭＳ 明朝" w:hAnsi="ＭＳ 明朝" w:cs="ＭＳ ゴシック" w:hint="eastAsia"/>
          <w:kern w:val="0"/>
          <w:szCs w:val="21"/>
        </w:rPr>
        <w:t>号までに掲げる事項</w:t>
      </w:r>
    </w:p>
    <w:p w14:paraId="44C50F8F"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58" w:name="J15_K2_G2"/>
      <w:bookmarkEnd w:id="58"/>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条例第14条に規定する関係地域</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以下「関係地域」という。</w:t>
      </w:r>
      <w:r w:rsidR="000A020D" w:rsidRPr="00E47242">
        <w:rPr>
          <w:rFonts w:ascii="ＭＳ 明朝" w:hAnsi="ＭＳ 明朝" w:cs="ＭＳ ゴシック" w:hint="eastAsia"/>
          <w:kern w:val="0"/>
          <w:szCs w:val="21"/>
        </w:rPr>
        <w:t>）</w:t>
      </w:r>
      <w:r w:rsidR="008D2FC3" w:rsidRPr="00E47242">
        <w:rPr>
          <w:rFonts w:ascii="ＭＳ 明朝" w:hAnsi="ＭＳ 明朝" w:cs="ＭＳ ゴシック" w:hint="eastAsia"/>
          <w:kern w:val="0"/>
          <w:szCs w:val="21"/>
        </w:rPr>
        <w:t xml:space="preserve"> </w:t>
      </w:r>
    </w:p>
    <w:p w14:paraId="56F2C919"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59" w:name="J15_K2_G3"/>
      <w:bookmarkEnd w:id="59"/>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説明会の開催を周知する地域及びその方法</w:t>
      </w:r>
    </w:p>
    <w:p w14:paraId="3B19B05B"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60" w:name="J15_K3"/>
      <w:bookmarkEnd w:id="60"/>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事業者は、条例第16条第</w:t>
      </w:r>
      <w:r w:rsidR="000A020D"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項の規定により説明会の開催を周知しようとするときは、時事に関する事項を掲載する日刊新聞紙への掲載その他の適切な方法を用いなければならない。</w:t>
      </w:r>
    </w:p>
    <w:p w14:paraId="638F5897"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61" w:name="J15_K4"/>
      <w:bookmarkEnd w:id="61"/>
      <w:r w:rsidRPr="00E47242">
        <w:rPr>
          <w:rFonts w:ascii="ＭＳ ゴシック" w:eastAsia="ＭＳ ゴシック" w:hAnsi="ＭＳ ゴシック" w:cs="ＭＳ ゴシック" w:hint="eastAsia"/>
          <w:kern w:val="0"/>
          <w:szCs w:val="21"/>
        </w:rPr>
        <w:t>４</w:t>
      </w:r>
      <w:r w:rsidR="00F02DD8" w:rsidRPr="00E47242">
        <w:rPr>
          <w:rFonts w:ascii="ＭＳ 明朝" w:hAnsi="ＭＳ 明朝" w:cs="ＭＳ ゴシック" w:hint="eastAsia"/>
          <w:kern w:val="0"/>
          <w:szCs w:val="21"/>
        </w:rPr>
        <w:t xml:space="preserve">　条例第16条第</w:t>
      </w:r>
      <w:r w:rsidR="000A020D" w:rsidRPr="00E47242">
        <w:rPr>
          <w:rFonts w:ascii="ＭＳ 明朝" w:hAnsi="ＭＳ 明朝" w:cs="ＭＳ ゴシック" w:hint="eastAsia"/>
          <w:kern w:val="0"/>
          <w:szCs w:val="21"/>
        </w:rPr>
        <w:t>３</w:t>
      </w:r>
      <w:r w:rsidR="00F02DD8" w:rsidRPr="00E47242">
        <w:rPr>
          <w:rFonts w:ascii="ＭＳ 明朝" w:hAnsi="ＭＳ 明朝" w:cs="ＭＳ ゴシック" w:hint="eastAsia"/>
          <w:kern w:val="0"/>
          <w:szCs w:val="21"/>
        </w:rPr>
        <w:t>項に規定する書類には、次に掲げる事項を記載しなければならない。</w:t>
      </w:r>
    </w:p>
    <w:p w14:paraId="0D468847"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62" w:name="J15_K4_G1"/>
      <w:bookmarkEnd w:id="62"/>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第</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号及び第</w:t>
      </w:r>
      <w:r w:rsidR="000A020D"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号に掲げる事項</w:t>
      </w:r>
    </w:p>
    <w:p w14:paraId="65E6C317"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63" w:name="J15_K4_G2"/>
      <w:bookmarkEnd w:id="63"/>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説明会を開催した日時及び場所</w:t>
      </w:r>
    </w:p>
    <w:p w14:paraId="60D72524"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64" w:name="J15_K4_G3"/>
      <w:bookmarkEnd w:id="64"/>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説明会に参加した者の数</w:t>
      </w:r>
    </w:p>
    <w:p w14:paraId="38B8C379"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65" w:name="J15_K4_G4"/>
      <w:bookmarkEnd w:id="65"/>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事業者及び説明会に参加した者の陳述の要旨</w:t>
      </w:r>
    </w:p>
    <w:p w14:paraId="232FDA4A"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66" w:name="J15_K5"/>
      <w:bookmarkEnd w:id="66"/>
      <w:r w:rsidRPr="00E47242">
        <w:rPr>
          <w:rFonts w:ascii="ＭＳ ゴシック" w:eastAsia="ＭＳ ゴシック" w:hAnsi="ＭＳ ゴシック" w:cs="ＭＳ ゴシック" w:hint="eastAsia"/>
          <w:kern w:val="0"/>
          <w:szCs w:val="21"/>
        </w:rPr>
        <w:t>５</w:t>
      </w:r>
      <w:r w:rsidR="00F02DD8" w:rsidRPr="00E47242">
        <w:rPr>
          <w:rFonts w:ascii="ＭＳ 明朝" w:hAnsi="ＭＳ 明朝" w:cs="ＭＳ ゴシック" w:hint="eastAsia"/>
          <w:kern w:val="0"/>
          <w:szCs w:val="21"/>
        </w:rPr>
        <w:t xml:space="preserve">　条例第16条第</w:t>
      </w:r>
      <w:r w:rsidR="000A020D" w:rsidRPr="00E47242">
        <w:rPr>
          <w:rFonts w:ascii="ＭＳ 明朝" w:hAnsi="ＭＳ 明朝" w:cs="ＭＳ ゴシック" w:hint="eastAsia"/>
          <w:kern w:val="0"/>
          <w:szCs w:val="21"/>
        </w:rPr>
        <w:t>４</w:t>
      </w:r>
      <w:r w:rsidR="00F02DD8" w:rsidRPr="00E47242">
        <w:rPr>
          <w:rFonts w:ascii="ＭＳ 明朝" w:hAnsi="ＭＳ 明朝" w:cs="ＭＳ ゴシック" w:hint="eastAsia"/>
          <w:kern w:val="0"/>
          <w:szCs w:val="21"/>
        </w:rPr>
        <w:t>項の事業者の責めに帰することができない事由であって</w:t>
      </w:r>
      <w:r w:rsidR="00736460"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定めるものは、次に掲げる事由とする。</w:t>
      </w:r>
    </w:p>
    <w:p w14:paraId="7DD620D8"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67" w:name="J15_K5_G1"/>
      <w:bookmarkEnd w:id="67"/>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災害、交通の途絶その他の不測の事態により説明会の開催が不可能であること</w:t>
      </w:r>
    </w:p>
    <w:p w14:paraId="1AB7081D"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68" w:name="J15_K5_G2"/>
      <w:bookmarkEnd w:id="68"/>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事業者以外の者により説明会の開催が故意に阻害されることによって説明会を円滑に開催できないことが明らかであること</w:t>
      </w:r>
    </w:p>
    <w:p w14:paraId="7ABF0DEF"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69" w:name="J15_K5_G3"/>
      <w:bookmarkEnd w:id="69"/>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その他市長がやむを得ないものとして認めるもの</w:t>
      </w:r>
    </w:p>
    <w:p w14:paraId="0E867C05" w14:textId="77777777" w:rsidR="002276A1"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70" w:name="J15_K6"/>
      <w:bookmarkEnd w:id="70"/>
      <w:r w:rsidRPr="00E47242">
        <w:rPr>
          <w:rFonts w:ascii="ＭＳ ゴシック" w:eastAsia="ＭＳ ゴシック" w:hAnsi="ＭＳ ゴシック" w:cs="ＭＳ ゴシック" w:hint="eastAsia"/>
          <w:kern w:val="0"/>
          <w:szCs w:val="21"/>
        </w:rPr>
        <w:t>６</w:t>
      </w:r>
      <w:r w:rsidR="00F02DD8" w:rsidRPr="00E47242">
        <w:rPr>
          <w:rFonts w:ascii="ＭＳ 明朝" w:hAnsi="ＭＳ 明朝" w:cs="ＭＳ ゴシック" w:hint="eastAsia"/>
          <w:kern w:val="0"/>
          <w:szCs w:val="21"/>
        </w:rPr>
        <w:t xml:space="preserve">　事業者は、条例第16条第</w:t>
      </w:r>
      <w:r w:rsidR="000A020D" w:rsidRPr="00E47242">
        <w:rPr>
          <w:rFonts w:ascii="ＭＳ 明朝" w:hAnsi="ＭＳ 明朝" w:cs="ＭＳ ゴシック" w:hint="eastAsia"/>
          <w:kern w:val="0"/>
          <w:szCs w:val="21"/>
        </w:rPr>
        <w:t>４</w:t>
      </w:r>
      <w:r w:rsidR="00F02DD8" w:rsidRPr="00E47242">
        <w:rPr>
          <w:rFonts w:ascii="ＭＳ 明朝" w:hAnsi="ＭＳ 明朝" w:cs="ＭＳ ゴシック" w:hint="eastAsia"/>
          <w:kern w:val="0"/>
          <w:szCs w:val="21"/>
        </w:rPr>
        <w:t>項の規定により説明会を開催することができない場合には、次に掲げる事項を記載した届出書を市長に提出しなければならない。</w:t>
      </w:r>
    </w:p>
    <w:p w14:paraId="58507866"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71" w:name="J15_K6_G1"/>
      <w:bookmarkEnd w:id="71"/>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第</w:t>
      </w:r>
      <w:r w:rsidR="000A020D" w:rsidRPr="00E47242">
        <w:rPr>
          <w:rFonts w:ascii="ＭＳ 明朝" w:hAnsi="ＭＳ 明朝" w:cs="ＭＳ ゴシック" w:hint="eastAsia"/>
          <w:kern w:val="0"/>
          <w:szCs w:val="21"/>
        </w:rPr>
        <w:t>９</w:t>
      </w:r>
      <w:r w:rsidR="00F02DD8" w:rsidRPr="00E47242">
        <w:rPr>
          <w:rFonts w:ascii="ＭＳ 明朝" w:hAnsi="ＭＳ 明朝" w:cs="ＭＳ ゴシック" w:hint="eastAsia"/>
          <w:kern w:val="0"/>
          <w:szCs w:val="21"/>
        </w:rPr>
        <w:t>条第</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号及び第</w:t>
      </w:r>
      <w:r w:rsidR="000A020D"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号に掲げる事項</w:t>
      </w:r>
    </w:p>
    <w:p w14:paraId="2227BDD1"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72" w:name="J15_K6_G2"/>
      <w:bookmarkEnd w:id="72"/>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説明会を開催することができない理由</w:t>
      </w:r>
    </w:p>
    <w:p w14:paraId="69A9CFD1"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73" w:name="J15_K6_G3"/>
      <w:bookmarkEnd w:id="73"/>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説明会の開催に代えて準備書の記載事項を周知する地域及びその方法</w:t>
      </w:r>
    </w:p>
    <w:p w14:paraId="32967D69" w14:textId="77777777" w:rsidR="008D2FC3" w:rsidRPr="00E47242" w:rsidRDefault="008D2FC3" w:rsidP="00E47242">
      <w:pPr>
        <w:widowControl/>
        <w:overflowPunct w:val="0"/>
        <w:autoSpaceDE w:val="0"/>
        <w:autoSpaceDN w:val="0"/>
        <w:spacing w:line="240" w:lineRule="exact"/>
        <w:ind w:leftChars="119" w:left="460" w:hangingChars="100" w:hanging="210"/>
        <w:rPr>
          <w:rFonts w:ascii="ＭＳ 明朝" w:hAnsi="ＭＳ 明朝" w:cs="ＭＳ ゴシック"/>
          <w:kern w:val="0"/>
          <w:szCs w:val="21"/>
        </w:rPr>
      </w:pPr>
    </w:p>
    <w:p w14:paraId="525601FB" w14:textId="77777777" w:rsidR="002276A1" w:rsidRPr="00E47242" w:rsidRDefault="000A020D" w:rsidP="00E47242">
      <w:pPr>
        <w:overflowPunct w:val="0"/>
        <w:autoSpaceDE w:val="0"/>
        <w:autoSpaceDN w:val="0"/>
        <w:snapToGrid w:val="0"/>
        <w:spacing w:line="240" w:lineRule="exact"/>
        <w:ind w:left="215" w:right="215"/>
        <w:rPr>
          <w:rFonts w:ascii="ＭＳ 明朝" w:hAnsi="ＭＳ 明朝"/>
        </w:rPr>
      </w:pPr>
      <w:bookmarkStart w:id="74" w:name="J16"/>
      <w:bookmarkStart w:id="75" w:name="J16_K1"/>
      <w:bookmarkEnd w:id="74"/>
      <w:bookmarkEnd w:id="75"/>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準備書についての意見書の記載事項</w:t>
      </w:r>
      <w:r w:rsidRPr="00E47242">
        <w:rPr>
          <w:rFonts w:ascii="ＭＳ 明朝" w:hAnsi="ＭＳ 明朝" w:cs="ＭＳ ゴシック" w:hint="eastAsia"/>
          <w:kern w:val="0"/>
          <w:szCs w:val="21"/>
        </w:rPr>
        <w:t>）</w:t>
      </w:r>
    </w:p>
    <w:p w14:paraId="4896D60C"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第16条</w:t>
      </w:r>
      <w:r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第８条</w:t>
      </w:r>
      <w:r w:rsidRPr="00E47242">
        <w:rPr>
          <w:rFonts w:ascii="ＭＳ 明朝" w:hAnsi="ＭＳ 明朝" w:cs="ＭＳ ゴシック" w:hint="eastAsia"/>
          <w:kern w:val="0"/>
          <w:szCs w:val="21"/>
        </w:rPr>
        <w:t>の規定は、条例第17条第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項の意見書について準用する。この場合において、第</w:t>
      </w:r>
      <w:r w:rsidR="000A020D" w:rsidRPr="00E47242">
        <w:rPr>
          <w:rFonts w:ascii="ＭＳ 明朝" w:hAnsi="ＭＳ 明朝" w:cs="ＭＳ ゴシック" w:hint="eastAsia"/>
          <w:kern w:val="0"/>
          <w:szCs w:val="21"/>
        </w:rPr>
        <w:t>８</w:t>
      </w:r>
      <w:r w:rsidRPr="00E47242">
        <w:rPr>
          <w:rFonts w:ascii="ＭＳ 明朝" w:hAnsi="ＭＳ 明朝" w:cs="ＭＳ ゴシック" w:hint="eastAsia"/>
          <w:kern w:val="0"/>
          <w:szCs w:val="21"/>
        </w:rPr>
        <w:t>条第</w:t>
      </w:r>
      <w:r w:rsidR="000A020D"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号中「方法書」とあるのは「準備書」と読み替えるものとする。</w:t>
      </w:r>
    </w:p>
    <w:p w14:paraId="5D9E585C"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1EB09EA3"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76" w:name="J17"/>
      <w:bookmarkStart w:id="77" w:name="J17_K1"/>
      <w:bookmarkEnd w:id="76"/>
      <w:bookmarkEnd w:id="77"/>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事業者の見解書の記載事項</w:t>
      </w:r>
      <w:r w:rsidRPr="00E47242">
        <w:rPr>
          <w:rFonts w:ascii="ＭＳ 明朝" w:hAnsi="ＭＳ 明朝" w:cs="ＭＳ ゴシック" w:hint="eastAsia"/>
          <w:kern w:val="0"/>
          <w:szCs w:val="21"/>
        </w:rPr>
        <w:t>）</w:t>
      </w:r>
    </w:p>
    <w:p w14:paraId="78C28530"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第17条</w:t>
      </w:r>
      <w:r w:rsidRPr="00E47242">
        <w:rPr>
          <w:rFonts w:ascii="ＭＳ 明朝" w:hAnsi="ＭＳ 明朝" w:cs="ＭＳ ゴシック" w:hint="eastAsia"/>
          <w:kern w:val="0"/>
          <w:szCs w:val="21"/>
        </w:rPr>
        <w:t xml:space="preserve">　第</w:t>
      </w:r>
      <w:r w:rsidR="000A020D"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条の規定は、条例第17条第</w:t>
      </w:r>
      <w:r w:rsidR="000A020D"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項の規定による書面について準用する。この場合において、第</w:t>
      </w:r>
      <w:r w:rsidR="000A020D"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0A020D"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号中「第</w:t>
      </w:r>
      <w:r w:rsidR="000A020D"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項」とあるのは「第17条第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項」と読み替えるものとする。</w:t>
      </w:r>
    </w:p>
    <w:p w14:paraId="597C888F"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198FB530"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78" w:name="J18"/>
      <w:bookmarkStart w:id="79" w:name="J18_K1"/>
      <w:bookmarkEnd w:id="78"/>
      <w:bookmarkEnd w:id="79"/>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公聴会の開催等</w:t>
      </w:r>
      <w:r w:rsidRPr="00E47242">
        <w:rPr>
          <w:rFonts w:ascii="ＭＳ 明朝" w:hAnsi="ＭＳ 明朝" w:cs="ＭＳ ゴシック" w:hint="eastAsia"/>
          <w:kern w:val="0"/>
          <w:szCs w:val="21"/>
        </w:rPr>
        <w:t>）</w:t>
      </w:r>
    </w:p>
    <w:p w14:paraId="3926A0BE"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第18条</w:t>
      </w:r>
      <w:r w:rsidRPr="00E47242">
        <w:rPr>
          <w:rFonts w:ascii="ＭＳ 明朝" w:hAnsi="ＭＳ 明朝" w:cs="ＭＳ ゴシック" w:hint="eastAsia"/>
          <w:kern w:val="0"/>
          <w:szCs w:val="21"/>
        </w:rPr>
        <w:t xml:space="preserve">　条例第18条第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項の規定による公聴会</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以下「公聴会」という。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は、関係地域内において開催するものとする。ただし、関係地域内に公聴会を開催する適当な場所がないときは、関係地域以外の地域において公聴会を開催することができる。</w:t>
      </w:r>
    </w:p>
    <w:p w14:paraId="19F17C9B"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80" w:name="J18_K2"/>
      <w:bookmarkEnd w:id="80"/>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市長は、公聴会を開催するときは、公聴会の開催を予定する日の20日前までに、次に掲げる事項を公告するものとする。</w:t>
      </w:r>
    </w:p>
    <w:p w14:paraId="60460925" w14:textId="77777777" w:rsidR="00B03544" w:rsidRPr="00E47242" w:rsidRDefault="00286CF1" w:rsidP="00E47242">
      <w:pPr>
        <w:overflowPunct w:val="0"/>
        <w:autoSpaceDE w:val="0"/>
        <w:autoSpaceDN w:val="0"/>
        <w:snapToGrid w:val="0"/>
        <w:spacing w:line="240" w:lineRule="exact"/>
        <w:ind w:right="216" w:firstLineChars="200" w:firstLine="420"/>
        <w:rPr>
          <w:rFonts w:ascii="ＭＳ 明朝" w:hAnsi="ＭＳ 明朝"/>
        </w:rPr>
      </w:pPr>
      <w:bookmarkStart w:id="81" w:name="J18_K2_G1"/>
      <w:bookmarkEnd w:id="81"/>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第</w:t>
      </w:r>
      <w:r w:rsidRPr="00E47242">
        <w:rPr>
          <w:rFonts w:ascii="ＭＳ 明朝" w:hAnsi="ＭＳ 明朝" w:cs="ＭＳ ゴシック" w:hint="eastAsia"/>
          <w:kern w:val="0"/>
          <w:szCs w:val="21"/>
        </w:rPr>
        <w:t>９</w:t>
      </w:r>
      <w:r w:rsidR="00F02DD8" w:rsidRPr="00E47242">
        <w:rPr>
          <w:rFonts w:ascii="ＭＳ 明朝" w:hAnsi="ＭＳ 明朝" w:cs="ＭＳ ゴシック" w:hint="eastAsia"/>
          <w:kern w:val="0"/>
          <w:szCs w:val="21"/>
        </w:rPr>
        <w:t>条第</w:t>
      </w:r>
      <w:r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号及び第</w:t>
      </w:r>
      <w:r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号に掲げる事項</w:t>
      </w:r>
    </w:p>
    <w:p w14:paraId="79D9AB2D"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82" w:name="J18_K2_G2"/>
      <w:bookmarkEnd w:id="82"/>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公聴会の開催を予定する日時及び場所</w:t>
      </w:r>
    </w:p>
    <w:p w14:paraId="2E88DC47"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83" w:name="J18_K2_G3"/>
      <w:bookmarkEnd w:id="83"/>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公聴会において意見を述べようとする者は次条第</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項の期間内に同項に規定する公述申出書を市長に提出しなければならない旨</w:t>
      </w:r>
    </w:p>
    <w:p w14:paraId="53775E3E"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84" w:name="J18_K2_G4"/>
      <w:bookmarkEnd w:id="84"/>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その他市長が必要と認める事項</w:t>
      </w:r>
    </w:p>
    <w:p w14:paraId="2567512F"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85" w:name="J18_K3"/>
      <w:bookmarkEnd w:id="85"/>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市長は、前項の規定による公告をしたときは、速やかにその旨を事業者に通知するものとする。</w:t>
      </w:r>
    </w:p>
    <w:p w14:paraId="07A237B1"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753F3CF1" w14:textId="77777777" w:rsidR="00ED2C19" w:rsidRPr="00E47242" w:rsidRDefault="000A020D" w:rsidP="00E47242">
      <w:pPr>
        <w:overflowPunct w:val="0"/>
        <w:autoSpaceDE w:val="0"/>
        <w:autoSpaceDN w:val="0"/>
        <w:snapToGrid w:val="0"/>
        <w:spacing w:line="240" w:lineRule="exact"/>
        <w:ind w:leftChars="100" w:left="420" w:right="215" w:hangingChars="100" w:hanging="210"/>
        <w:rPr>
          <w:rFonts w:ascii="ＭＳ 明朝" w:hAnsi="ＭＳ 明朝"/>
        </w:rPr>
      </w:pPr>
      <w:bookmarkStart w:id="86" w:name="J19"/>
      <w:bookmarkStart w:id="87" w:name="J19_K1"/>
      <w:bookmarkEnd w:id="86"/>
      <w:bookmarkEnd w:id="87"/>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公述の申出等</w:t>
      </w:r>
      <w:r w:rsidRPr="00E47242">
        <w:rPr>
          <w:rFonts w:ascii="ＭＳ 明朝" w:hAnsi="ＭＳ 明朝" w:cs="ＭＳ ゴシック" w:hint="eastAsia"/>
          <w:kern w:val="0"/>
          <w:szCs w:val="21"/>
        </w:rPr>
        <w:t>）</w:t>
      </w:r>
    </w:p>
    <w:p w14:paraId="1611D9DF"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第19条</w:t>
      </w:r>
      <w:r w:rsidRPr="00E47242">
        <w:rPr>
          <w:rFonts w:ascii="ＭＳ 明朝" w:hAnsi="ＭＳ 明朝" w:cs="ＭＳ ゴシック" w:hint="eastAsia"/>
          <w:kern w:val="0"/>
          <w:szCs w:val="21"/>
        </w:rPr>
        <w:t xml:space="preserve">　公聴会において意見を述べようとする者は、前条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の規定による公告の日から起算して14日を経過する日までに、次に掲げる事項を記載した書面</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以下「公述申出書」という。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を市長に提出しなければならない。</w:t>
      </w:r>
    </w:p>
    <w:p w14:paraId="45DFFE47"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88" w:name="J19_K1_G1"/>
      <w:bookmarkEnd w:id="88"/>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公聴会において意見を述べようとする者の氏名、住所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法人その他の団体にあっては、その名称、代表者の氏名及び主たる事務所の所在地</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及び連絡先</w:t>
      </w:r>
    </w:p>
    <w:p w14:paraId="3D2AC176"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89" w:name="J19_K1_G2"/>
      <w:bookmarkEnd w:id="89"/>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公聴会において述べようとする意見の要旨</w:t>
      </w:r>
    </w:p>
    <w:p w14:paraId="2C4C9346"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90" w:name="J19_K2"/>
      <w:bookmarkEnd w:id="90"/>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市長は、前項の規定により公述申出書を提出した者が多数ある場合において、公聴会の運営上必要があると認めるときは、公聴会に出席して意見を述べることができる者</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以下「公述人」という。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を選定し、又は意見を述べる時間を定めることができる。</w:t>
      </w:r>
    </w:p>
    <w:p w14:paraId="67BA87E2" w14:textId="321EC7AA" w:rsidR="00F02DD8" w:rsidRPr="00AD6B5D" w:rsidRDefault="00984FC1" w:rsidP="00AD6B5D">
      <w:pPr>
        <w:overflowPunct w:val="0"/>
        <w:autoSpaceDE w:val="0"/>
        <w:autoSpaceDN w:val="0"/>
        <w:snapToGrid w:val="0"/>
        <w:spacing w:line="240" w:lineRule="exact"/>
        <w:ind w:leftChars="100" w:left="420" w:right="215" w:hangingChars="100" w:hanging="210"/>
        <w:rPr>
          <w:rFonts w:ascii="ＭＳ 明朝" w:hAnsi="ＭＳ 明朝"/>
        </w:rPr>
      </w:pPr>
      <w:bookmarkStart w:id="91" w:name="J19_K3"/>
      <w:bookmarkEnd w:id="91"/>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市長は、前項の規定により公述人を選定し、又は意見を述べる時間を定めたときは、速やかにその旨を第</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項の規定により公述申出書を提出した者に通知するものとする。</w:t>
      </w:r>
    </w:p>
    <w:p w14:paraId="79FBCE40"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92" w:name="J20"/>
      <w:bookmarkStart w:id="93" w:name="J20_K1"/>
      <w:bookmarkEnd w:id="92"/>
      <w:bookmarkEnd w:id="93"/>
      <w:r w:rsidRPr="00E47242">
        <w:rPr>
          <w:rFonts w:ascii="ＭＳ 明朝" w:hAnsi="ＭＳ 明朝" w:cs="ＭＳ ゴシック" w:hint="eastAsia"/>
          <w:kern w:val="0"/>
          <w:szCs w:val="21"/>
        </w:rPr>
        <w:lastRenderedPageBreak/>
        <w:t>（</w:t>
      </w:r>
      <w:r w:rsidR="00F02DD8" w:rsidRPr="00E47242">
        <w:rPr>
          <w:rFonts w:ascii="ＭＳ 明朝" w:hAnsi="ＭＳ 明朝" w:cs="ＭＳ ゴシック" w:hint="eastAsia"/>
          <w:kern w:val="0"/>
          <w:szCs w:val="21"/>
        </w:rPr>
        <w:t>公聴会の運営</w:t>
      </w:r>
      <w:r w:rsidRPr="00E47242">
        <w:rPr>
          <w:rFonts w:ascii="ＭＳ 明朝" w:hAnsi="ＭＳ 明朝" w:cs="ＭＳ ゴシック" w:hint="eastAsia"/>
          <w:kern w:val="0"/>
          <w:szCs w:val="21"/>
        </w:rPr>
        <w:t>）</w:t>
      </w:r>
    </w:p>
    <w:p w14:paraId="4C2475B2"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第20条</w:t>
      </w:r>
      <w:r w:rsidRPr="00E47242">
        <w:rPr>
          <w:rFonts w:ascii="ＭＳ 明朝" w:hAnsi="ＭＳ 明朝" w:cs="ＭＳ ゴシック" w:hint="eastAsia"/>
          <w:kern w:val="0"/>
          <w:szCs w:val="21"/>
        </w:rPr>
        <w:t xml:space="preserve">　公聴会を主宰する者</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以下「主宰者」という。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は、本市職員のうちから市長が指名する。</w:t>
      </w:r>
    </w:p>
    <w:p w14:paraId="2DC3FEAA" w14:textId="77777777" w:rsidR="00B03544" w:rsidRPr="00E47242" w:rsidRDefault="00984FC1" w:rsidP="00E10EE6">
      <w:pPr>
        <w:overflowPunct w:val="0"/>
        <w:autoSpaceDE w:val="0"/>
        <w:autoSpaceDN w:val="0"/>
        <w:snapToGrid w:val="0"/>
        <w:spacing w:line="240" w:lineRule="exact"/>
        <w:ind w:leftChars="100" w:left="420" w:right="215" w:hangingChars="100" w:hanging="210"/>
        <w:rPr>
          <w:rFonts w:ascii="ＭＳ 明朝" w:hAnsi="ＭＳ 明朝"/>
        </w:rPr>
      </w:pPr>
      <w:bookmarkStart w:id="94" w:name="J20_K2"/>
      <w:bookmarkEnd w:id="94"/>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主宰者は、公述人が準備書についての環境の保全及び創造の見地からの意見の範囲を超えて陳述するときその他議事を整理するためにやむを得ないと認めるときは、その陳述を制限することができる。</w:t>
      </w:r>
    </w:p>
    <w:p w14:paraId="530D80CB" w14:textId="77777777" w:rsidR="00B03544" w:rsidRPr="00E47242" w:rsidRDefault="00984FC1" w:rsidP="00E10EE6">
      <w:pPr>
        <w:overflowPunct w:val="0"/>
        <w:autoSpaceDE w:val="0"/>
        <w:autoSpaceDN w:val="0"/>
        <w:snapToGrid w:val="0"/>
        <w:spacing w:line="240" w:lineRule="exact"/>
        <w:ind w:leftChars="100" w:left="420" w:right="215" w:hangingChars="100" w:hanging="210"/>
        <w:rPr>
          <w:rFonts w:ascii="ＭＳ 明朝" w:hAnsi="ＭＳ 明朝"/>
        </w:rPr>
      </w:pPr>
      <w:bookmarkStart w:id="95" w:name="J20_K3"/>
      <w:bookmarkEnd w:id="95"/>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主宰者は、前項に定めるもののほか、公聴会の秩序を維持するために必要があると認めるときは、公聴会の議事を妨げ、又はその秩序を乱す者に対し、退場を命じ、又は傍聴人の入場を制限する等必要な措置を執ることができる。</w:t>
      </w:r>
    </w:p>
    <w:p w14:paraId="4812DF10" w14:textId="77777777" w:rsidR="00F02DD8" w:rsidRPr="00E47242" w:rsidRDefault="00F02DD8" w:rsidP="00E10EE6">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17043132"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bookmarkStart w:id="96" w:name="J21"/>
      <w:bookmarkStart w:id="97" w:name="J21_K1"/>
      <w:bookmarkEnd w:id="96"/>
      <w:bookmarkEnd w:id="97"/>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公聴会を開催しない場合の措置</w:t>
      </w:r>
      <w:r w:rsidRPr="00E47242">
        <w:rPr>
          <w:rFonts w:ascii="ＭＳ 明朝" w:hAnsi="ＭＳ 明朝" w:cs="ＭＳ ゴシック" w:hint="eastAsia"/>
          <w:kern w:val="0"/>
          <w:szCs w:val="21"/>
        </w:rPr>
        <w:t>）</w:t>
      </w:r>
    </w:p>
    <w:p w14:paraId="16E0107A" w14:textId="77777777" w:rsidR="00B0354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第21条</w:t>
      </w:r>
      <w:r w:rsidRPr="00E47242">
        <w:rPr>
          <w:rFonts w:ascii="ＭＳ 明朝" w:hAnsi="ＭＳ 明朝" w:cs="ＭＳ ゴシック" w:hint="eastAsia"/>
          <w:kern w:val="0"/>
          <w:szCs w:val="21"/>
        </w:rPr>
        <w:t xml:space="preserve">　市長は、第19条第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期間内に公述申出書の提出がないため公聴会を開催する必要がなくなったとき又は災害その他やむを得ない事由により公聴会を開催することができなくなったときは、速やかにその旨を事業者に通知するとともに、公聴会の開催を予定していた場所にその旨を掲示する等適切な方法により、公聴会を開催しないことを周知するものとする。</w:t>
      </w:r>
    </w:p>
    <w:p w14:paraId="2CE4CC79" w14:textId="77777777" w:rsidR="00F02DD8" w:rsidRPr="00E47242" w:rsidRDefault="00F02DD8" w:rsidP="00E10EE6">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6085019E"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bookmarkStart w:id="98" w:name="J22"/>
      <w:bookmarkStart w:id="99" w:name="J22_K1"/>
      <w:bookmarkEnd w:id="98"/>
      <w:bookmarkEnd w:id="99"/>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事業者の見解書の記載事項</w:t>
      </w:r>
      <w:r w:rsidRPr="00E47242">
        <w:rPr>
          <w:rFonts w:ascii="ＭＳ 明朝" w:hAnsi="ＭＳ 明朝" w:cs="ＭＳ ゴシック" w:hint="eastAsia"/>
          <w:kern w:val="0"/>
          <w:szCs w:val="21"/>
        </w:rPr>
        <w:t>）</w:t>
      </w:r>
    </w:p>
    <w:p w14:paraId="699BE50F" w14:textId="77777777" w:rsidR="00B0354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第22条</w:t>
      </w:r>
      <w:r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第９条</w:t>
      </w:r>
      <w:r w:rsidRPr="00E47242">
        <w:rPr>
          <w:rFonts w:ascii="ＭＳ 明朝" w:hAnsi="ＭＳ 明朝" w:cs="ＭＳ ゴシック" w:hint="eastAsia"/>
          <w:kern w:val="0"/>
          <w:szCs w:val="21"/>
        </w:rPr>
        <w:t>の規定は、条例第19条後段の規定による書面について準用する。この場合において、第</w:t>
      </w:r>
      <w:r w:rsidR="000A020D"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0A020D"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号中「条例第</w:t>
      </w:r>
      <w:r w:rsidR="000A020D"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項の」とあるのは「条例第19条に規定する公述意見書に記載された」と読み替えるものとする。</w:t>
      </w:r>
    </w:p>
    <w:p w14:paraId="10455692" w14:textId="3223EB7E" w:rsidR="00836C20" w:rsidRPr="00E47242" w:rsidRDefault="00382E35" w:rsidP="00DB29F4">
      <w:pPr>
        <w:overflowPunct w:val="0"/>
        <w:autoSpaceDE w:val="0"/>
        <w:autoSpaceDN w:val="0"/>
        <w:snapToGrid w:val="0"/>
        <w:spacing w:line="240" w:lineRule="exact"/>
        <w:ind w:right="215"/>
        <w:rPr>
          <w:rFonts w:ascii="ＭＳ 明朝" w:hAnsi="ＭＳ 明朝"/>
        </w:rPr>
      </w:pPr>
      <w:r>
        <w:rPr>
          <w:rFonts w:ascii="ＭＳ 明朝" w:hAnsi="ＭＳ 明朝" w:cs="ＭＳ ゴシック" w:hint="eastAsia"/>
          <w:kern w:val="0"/>
          <w:szCs w:val="21"/>
        </w:rPr>
        <w:t xml:space="preserve">　</w:t>
      </w:r>
      <w:bookmarkStart w:id="100" w:name="J23"/>
      <w:bookmarkStart w:id="101" w:name="J23_K1"/>
      <w:bookmarkEnd w:id="100"/>
      <w:bookmarkEnd w:id="101"/>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準備書についての市長の意見の提出期間</w:t>
      </w:r>
      <w:r w:rsidR="000A020D" w:rsidRPr="00E47242">
        <w:rPr>
          <w:rFonts w:ascii="ＭＳ 明朝" w:hAnsi="ＭＳ 明朝" w:cs="ＭＳ ゴシック" w:hint="eastAsia"/>
          <w:kern w:val="0"/>
          <w:szCs w:val="21"/>
        </w:rPr>
        <w:t>）</w:t>
      </w:r>
    </w:p>
    <w:p w14:paraId="4F16CB05" w14:textId="77777777" w:rsidR="00B03544" w:rsidRDefault="00F02DD8" w:rsidP="00E10EE6">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第23条</w:t>
      </w:r>
      <w:r w:rsidRPr="00E47242">
        <w:rPr>
          <w:rFonts w:ascii="ＭＳ 明朝" w:hAnsi="ＭＳ 明朝" w:cs="ＭＳ ゴシック" w:hint="eastAsia"/>
          <w:kern w:val="0"/>
          <w:szCs w:val="21"/>
        </w:rPr>
        <w:t xml:space="preserve">　条例第20条第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w:t>
      </w:r>
      <w:r w:rsidR="00736460" w:rsidRPr="00E47242">
        <w:rPr>
          <w:rFonts w:ascii="ＭＳ 明朝" w:hAnsi="ＭＳ 明朝" w:cs="ＭＳ ゴシック" w:hint="eastAsia"/>
          <w:kern w:val="0"/>
          <w:szCs w:val="21"/>
        </w:rPr>
        <w:t>市規則で</w:t>
      </w:r>
      <w:r w:rsidRPr="00E47242">
        <w:rPr>
          <w:rFonts w:ascii="ＭＳ 明朝" w:hAnsi="ＭＳ 明朝" w:cs="ＭＳ ゴシック" w:hint="eastAsia"/>
          <w:kern w:val="0"/>
          <w:szCs w:val="21"/>
        </w:rPr>
        <w:t>定める期間は、条例第17条第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項の意見書の提出期間満了の日の翌日から起算して90日とする。</w:t>
      </w:r>
    </w:p>
    <w:p w14:paraId="3877708F" w14:textId="77777777" w:rsidR="00F062D6" w:rsidRPr="00E47242" w:rsidRDefault="00F062D6" w:rsidP="00E47242">
      <w:pPr>
        <w:overflowPunct w:val="0"/>
        <w:autoSpaceDE w:val="0"/>
        <w:autoSpaceDN w:val="0"/>
        <w:snapToGrid w:val="0"/>
        <w:spacing w:line="240" w:lineRule="exact"/>
        <w:ind w:leftChars="100" w:left="420" w:right="215" w:hangingChars="100" w:hanging="210"/>
        <w:rPr>
          <w:rFonts w:ascii="ＭＳ 明朝" w:hAnsi="ＭＳ 明朝"/>
        </w:rPr>
      </w:pPr>
    </w:p>
    <w:p w14:paraId="5925ED72" w14:textId="77777777" w:rsidR="00EB4E70" w:rsidRPr="00E47242" w:rsidRDefault="00EB4E70" w:rsidP="00E47242">
      <w:pPr>
        <w:widowControl/>
        <w:overflowPunct w:val="0"/>
        <w:autoSpaceDE w:val="0"/>
        <w:autoSpaceDN w:val="0"/>
        <w:spacing w:line="20" w:lineRule="exact"/>
        <w:rPr>
          <w:rFonts w:ascii="ＭＳ 明朝" w:hAnsi="ＭＳ 明朝" w:cs="ＭＳ ゴシック"/>
          <w:kern w:val="0"/>
          <w:szCs w:val="21"/>
        </w:rPr>
      </w:pPr>
      <w:bookmarkStart w:id="102" w:name="C0_4"/>
      <w:bookmarkEnd w:id="102"/>
    </w:p>
    <w:p w14:paraId="1F1323E7"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F8564F" w:rsidRPr="00E47242">
        <w:rPr>
          <w:rFonts w:ascii="ＭＳ ゴシック" w:eastAsia="ＭＳ ゴシック" w:hAnsi="ＭＳ ゴシック" w:cs="ＭＳ ゴシック" w:hint="eastAsia"/>
          <w:kern w:val="0"/>
          <w:szCs w:val="21"/>
        </w:rPr>
        <w:t>４</w:t>
      </w:r>
      <w:r w:rsidRPr="00E47242">
        <w:rPr>
          <w:rFonts w:ascii="ＭＳ ゴシック" w:eastAsia="ＭＳ ゴシック" w:hAnsi="ＭＳ ゴシック" w:cs="ＭＳ ゴシック" w:hint="eastAsia"/>
          <w:kern w:val="0"/>
          <w:szCs w:val="21"/>
        </w:rPr>
        <w:t>章　評価書</w:t>
      </w:r>
    </w:p>
    <w:p w14:paraId="3C552790" w14:textId="77777777" w:rsidR="00F8564F" w:rsidRPr="00E47242" w:rsidRDefault="00F8564F" w:rsidP="00E47242">
      <w:pPr>
        <w:overflowPunct w:val="0"/>
        <w:autoSpaceDE w:val="0"/>
        <w:autoSpaceDN w:val="0"/>
        <w:snapToGrid w:val="0"/>
        <w:spacing w:line="240" w:lineRule="exact"/>
        <w:ind w:left="210" w:right="215"/>
        <w:rPr>
          <w:rFonts w:ascii="ＭＳ ゴシック" w:eastAsia="ＭＳ ゴシック" w:hAnsi="ＭＳ 明朝"/>
        </w:rPr>
      </w:pPr>
    </w:p>
    <w:p w14:paraId="29DBA691"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03" w:name="J24"/>
      <w:bookmarkStart w:id="104" w:name="J24_K1"/>
      <w:bookmarkEnd w:id="103"/>
      <w:bookmarkEnd w:id="104"/>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評価書の記載事項</w:t>
      </w:r>
      <w:r w:rsidRPr="00E47242">
        <w:rPr>
          <w:rFonts w:ascii="ＭＳ 明朝" w:hAnsi="ＭＳ 明朝" w:cs="ＭＳ ゴシック" w:hint="eastAsia"/>
          <w:kern w:val="0"/>
          <w:szCs w:val="21"/>
        </w:rPr>
        <w:t>）</w:t>
      </w:r>
    </w:p>
    <w:p w14:paraId="6A91C7B0"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第24条</w:t>
      </w:r>
      <w:r w:rsidRPr="00E47242">
        <w:rPr>
          <w:rFonts w:ascii="ＭＳ 明朝" w:hAnsi="ＭＳ 明朝" w:cs="ＭＳ ゴシック" w:hint="eastAsia"/>
          <w:kern w:val="0"/>
          <w:szCs w:val="21"/>
        </w:rPr>
        <w:t xml:space="preserve">　条例第21条</w:t>
      </w:r>
      <w:r w:rsidR="000A020D" w:rsidRPr="00E47242">
        <w:rPr>
          <w:rFonts w:ascii="ＭＳ 明朝" w:hAnsi="ＭＳ 明朝" w:cs="ＭＳ ゴシック" w:hint="eastAsia"/>
          <w:kern w:val="0"/>
          <w:szCs w:val="21"/>
        </w:rPr>
        <w:t>第１項第６号</w:t>
      </w:r>
      <w:r w:rsidRPr="00E47242">
        <w:rPr>
          <w:rFonts w:ascii="ＭＳ 明朝" w:hAnsi="ＭＳ 明朝" w:cs="ＭＳ ゴシック" w:hint="eastAsia"/>
          <w:kern w:val="0"/>
          <w:szCs w:val="21"/>
        </w:rPr>
        <w:t>の</w:t>
      </w:r>
      <w:r w:rsidR="00736460" w:rsidRPr="00E47242">
        <w:rPr>
          <w:rFonts w:ascii="ＭＳ 明朝" w:hAnsi="ＭＳ 明朝" w:cs="ＭＳ ゴシック" w:hint="eastAsia"/>
          <w:kern w:val="0"/>
          <w:szCs w:val="21"/>
        </w:rPr>
        <w:t>市規則で</w:t>
      </w:r>
      <w:r w:rsidRPr="00E47242">
        <w:rPr>
          <w:rFonts w:ascii="ＭＳ 明朝" w:hAnsi="ＭＳ 明朝" w:cs="ＭＳ ゴシック" w:hint="eastAsia"/>
          <w:kern w:val="0"/>
          <w:szCs w:val="21"/>
        </w:rPr>
        <w:t>定める事項は、</w:t>
      </w:r>
      <w:r w:rsidR="000A020D" w:rsidRPr="00E47242">
        <w:rPr>
          <w:rFonts w:ascii="ＭＳ 明朝" w:hAnsi="ＭＳ 明朝" w:cs="ＭＳ ゴシック" w:hint="eastAsia"/>
          <w:kern w:val="0"/>
          <w:szCs w:val="21"/>
        </w:rPr>
        <w:t>第４条第２号</w:t>
      </w:r>
      <w:r w:rsidRPr="00E47242">
        <w:rPr>
          <w:rFonts w:ascii="ＭＳ 明朝" w:hAnsi="ＭＳ 明朝" w:cs="ＭＳ ゴシック" w:hint="eastAsia"/>
          <w:kern w:val="0"/>
          <w:szCs w:val="21"/>
        </w:rPr>
        <w:t>に掲げる事項とする。</w:t>
      </w:r>
    </w:p>
    <w:p w14:paraId="75A6A1EC"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149EC5A9"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05" w:name="J25"/>
      <w:bookmarkStart w:id="106" w:name="J25_K1"/>
      <w:bookmarkEnd w:id="105"/>
      <w:bookmarkEnd w:id="106"/>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評価書の提出</w:t>
      </w:r>
      <w:r w:rsidRPr="00E47242">
        <w:rPr>
          <w:rFonts w:ascii="ＭＳ 明朝" w:hAnsi="ＭＳ 明朝" w:cs="ＭＳ ゴシック" w:hint="eastAsia"/>
          <w:kern w:val="0"/>
          <w:szCs w:val="21"/>
        </w:rPr>
        <w:t>）</w:t>
      </w:r>
    </w:p>
    <w:p w14:paraId="2A119FAA"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第25条</w:t>
      </w:r>
      <w:r w:rsidRPr="00E47242">
        <w:rPr>
          <w:rFonts w:ascii="ＭＳ 明朝" w:hAnsi="ＭＳ 明朝" w:cs="ＭＳ ゴシック" w:hint="eastAsia"/>
          <w:kern w:val="0"/>
          <w:szCs w:val="21"/>
        </w:rPr>
        <w:t xml:space="preserve">　条例第21条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の規定により環境影響評価書</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以下「評価書」という。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を提出しようとする事業者は、評価書に</w:t>
      </w:r>
      <w:r w:rsidR="000A020D" w:rsidRPr="00E47242">
        <w:rPr>
          <w:rFonts w:ascii="ＭＳ 明朝" w:hAnsi="ＭＳ 明朝" w:cs="ＭＳ ゴシック" w:hint="eastAsia"/>
          <w:kern w:val="0"/>
          <w:szCs w:val="21"/>
        </w:rPr>
        <w:t>第５条</w:t>
      </w:r>
      <w:r w:rsidRPr="00E47242">
        <w:rPr>
          <w:rFonts w:ascii="ＭＳ 明朝" w:hAnsi="ＭＳ 明朝" w:cs="ＭＳ ゴシック" w:hint="eastAsia"/>
          <w:kern w:val="0"/>
          <w:szCs w:val="21"/>
        </w:rPr>
        <w:t>各号に掲げる事項を記載した提出書を添えて市長に提出しなければならない。</w:t>
      </w:r>
    </w:p>
    <w:p w14:paraId="01270A3D"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51C07298"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07" w:name="J26"/>
      <w:bookmarkStart w:id="108" w:name="J26_K1"/>
      <w:bookmarkEnd w:id="107"/>
      <w:bookmarkEnd w:id="108"/>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評価書の公告</w:t>
      </w:r>
      <w:r w:rsidRPr="00E47242">
        <w:rPr>
          <w:rFonts w:ascii="ＭＳ 明朝" w:hAnsi="ＭＳ 明朝" w:cs="ＭＳ ゴシック" w:hint="eastAsia"/>
          <w:kern w:val="0"/>
          <w:szCs w:val="21"/>
        </w:rPr>
        <w:t>）</w:t>
      </w:r>
    </w:p>
    <w:p w14:paraId="5EF9000B"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第26条</w:t>
      </w:r>
      <w:r w:rsidRPr="00E47242">
        <w:rPr>
          <w:rFonts w:ascii="ＭＳ 明朝" w:hAnsi="ＭＳ 明朝" w:cs="ＭＳ ゴシック" w:hint="eastAsia"/>
          <w:kern w:val="0"/>
          <w:szCs w:val="21"/>
        </w:rPr>
        <w:t xml:space="preserve">　条例第22条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の規定による公告は、次に掲げる事項について行うものとする。</w:t>
      </w:r>
    </w:p>
    <w:p w14:paraId="11838E99"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09" w:name="J26_K1_G1"/>
      <w:bookmarkEnd w:id="109"/>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第６条第１号</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第３号</w:t>
      </w:r>
      <w:r w:rsidR="00F02DD8" w:rsidRPr="00E47242">
        <w:rPr>
          <w:rFonts w:ascii="ＭＳ 明朝" w:hAnsi="ＭＳ 明朝" w:cs="ＭＳ ゴシック" w:hint="eastAsia"/>
          <w:kern w:val="0"/>
          <w:szCs w:val="21"/>
        </w:rPr>
        <w:t>までに掲げる事項</w:t>
      </w:r>
    </w:p>
    <w:p w14:paraId="7F024CEF"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10" w:name="J26_K1_G2"/>
      <w:bookmarkEnd w:id="110"/>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関係地域</w:t>
      </w:r>
    </w:p>
    <w:p w14:paraId="164E665C"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11" w:name="J26_K1_G3"/>
      <w:bookmarkEnd w:id="111"/>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評価書の写しを縦覧に供する場所、期間及び時間</w:t>
      </w:r>
    </w:p>
    <w:p w14:paraId="58B9A2E0"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12" w:name="J26_K1_G4"/>
      <w:bookmarkEnd w:id="112"/>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その他市長が必要と認める事項</w:t>
      </w:r>
    </w:p>
    <w:p w14:paraId="64AA41D7" w14:textId="77777777" w:rsidR="008D2FC3" w:rsidRPr="00E47242" w:rsidRDefault="008D2FC3" w:rsidP="00E47242">
      <w:pPr>
        <w:widowControl/>
        <w:overflowPunct w:val="0"/>
        <w:autoSpaceDE w:val="0"/>
        <w:autoSpaceDN w:val="0"/>
        <w:spacing w:line="240" w:lineRule="exact"/>
        <w:ind w:leftChars="119" w:left="460" w:hangingChars="100" w:hanging="210"/>
        <w:rPr>
          <w:rFonts w:ascii="ＭＳ 明朝" w:hAnsi="ＭＳ 明朝" w:cs="ＭＳ ゴシック"/>
          <w:kern w:val="0"/>
          <w:szCs w:val="21"/>
        </w:rPr>
      </w:pPr>
    </w:p>
    <w:p w14:paraId="72ACC678"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13" w:name="J27"/>
      <w:bookmarkStart w:id="114" w:name="J27_K1"/>
      <w:bookmarkEnd w:id="113"/>
      <w:bookmarkEnd w:id="114"/>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評価書の縦覧場所</w:t>
      </w:r>
      <w:r w:rsidRPr="00E47242">
        <w:rPr>
          <w:rFonts w:ascii="ＭＳ 明朝" w:hAnsi="ＭＳ 明朝" w:cs="ＭＳ ゴシック" w:hint="eastAsia"/>
          <w:kern w:val="0"/>
          <w:szCs w:val="21"/>
        </w:rPr>
        <w:t>）</w:t>
      </w:r>
      <w:r w:rsidR="00836C20" w:rsidRPr="00E47242">
        <w:rPr>
          <w:rFonts w:ascii="ＭＳ 明朝" w:hAnsi="ＭＳ 明朝" w:hint="eastAsia"/>
        </w:rPr>
        <w:t xml:space="preserve"> </w:t>
      </w:r>
    </w:p>
    <w:p w14:paraId="6946E2FA"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第27条</w:t>
      </w:r>
      <w:r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第７条</w:t>
      </w:r>
      <w:r w:rsidRPr="00E47242">
        <w:rPr>
          <w:rFonts w:ascii="ＭＳ 明朝" w:hAnsi="ＭＳ 明朝" w:cs="ＭＳ ゴシック" w:hint="eastAsia"/>
          <w:kern w:val="0"/>
          <w:szCs w:val="21"/>
        </w:rPr>
        <w:t>の規定は、条例第22条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の規定による縦覧について準用する。この場合において、</w:t>
      </w:r>
      <w:r w:rsidR="000A020D" w:rsidRPr="00E47242">
        <w:rPr>
          <w:rFonts w:ascii="ＭＳ 明朝" w:hAnsi="ＭＳ 明朝" w:cs="ＭＳ ゴシック" w:hint="eastAsia"/>
          <w:kern w:val="0"/>
          <w:szCs w:val="21"/>
        </w:rPr>
        <w:t>第７条</w:t>
      </w:r>
      <w:r w:rsidRPr="00E47242">
        <w:rPr>
          <w:rFonts w:ascii="ＭＳ 明朝" w:hAnsi="ＭＳ 明朝" w:cs="ＭＳ ゴシック" w:hint="eastAsia"/>
          <w:kern w:val="0"/>
          <w:szCs w:val="21"/>
        </w:rPr>
        <w:t>中「方法書</w:t>
      </w:r>
      <w:r w:rsidR="00600DD1" w:rsidRPr="00E47242">
        <w:rPr>
          <w:rFonts w:ascii="ＭＳ 明朝" w:hAnsi="ＭＳ 明朝" w:cs="ＭＳ ゴシック" w:hint="eastAsia"/>
          <w:kern w:val="0"/>
          <w:szCs w:val="21"/>
        </w:rPr>
        <w:t>等</w:t>
      </w:r>
      <w:r w:rsidRPr="00E47242">
        <w:rPr>
          <w:rFonts w:ascii="ＭＳ 明朝" w:hAnsi="ＭＳ 明朝" w:cs="ＭＳ ゴシック" w:hint="eastAsia"/>
          <w:kern w:val="0"/>
          <w:szCs w:val="21"/>
        </w:rPr>
        <w:t>」とあるのは「評価書」と読</w:t>
      </w:r>
      <w:r w:rsidRPr="00E47242">
        <w:rPr>
          <w:rFonts w:ascii="ＭＳ 明朝" w:hAnsi="ＭＳ 明朝" w:cs="ＭＳ ゴシック" w:hint="eastAsia"/>
          <w:kern w:val="0"/>
          <w:szCs w:val="21"/>
        </w:rPr>
        <w:t>み替えるものとする。</w:t>
      </w:r>
    </w:p>
    <w:p w14:paraId="5F7E748C" w14:textId="77777777" w:rsidR="00EB4E70" w:rsidRPr="00E47242" w:rsidRDefault="00EB4E70" w:rsidP="00E47242">
      <w:pPr>
        <w:widowControl/>
        <w:overflowPunct w:val="0"/>
        <w:autoSpaceDE w:val="0"/>
        <w:autoSpaceDN w:val="0"/>
        <w:spacing w:line="240" w:lineRule="exact"/>
        <w:rPr>
          <w:rFonts w:ascii="ＭＳ 明朝" w:hAnsi="ＭＳ 明朝" w:cs="ＭＳ ゴシック"/>
          <w:kern w:val="0"/>
          <w:szCs w:val="21"/>
        </w:rPr>
      </w:pPr>
      <w:bookmarkStart w:id="115" w:name="C0_5"/>
      <w:bookmarkEnd w:id="115"/>
    </w:p>
    <w:p w14:paraId="114A1600"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F8564F" w:rsidRPr="00E47242">
        <w:rPr>
          <w:rFonts w:ascii="ＭＳ ゴシック" w:eastAsia="ＭＳ ゴシック" w:hAnsi="ＭＳ ゴシック" w:cs="ＭＳ ゴシック" w:hint="eastAsia"/>
          <w:kern w:val="0"/>
          <w:szCs w:val="21"/>
        </w:rPr>
        <w:t>５</w:t>
      </w:r>
      <w:r w:rsidRPr="00E47242">
        <w:rPr>
          <w:rFonts w:ascii="ＭＳ ゴシック" w:eastAsia="ＭＳ ゴシック" w:hAnsi="ＭＳ ゴシック" w:cs="ＭＳ ゴシック" w:hint="eastAsia"/>
          <w:kern w:val="0"/>
          <w:szCs w:val="21"/>
        </w:rPr>
        <w:t>章　評価書の公告及び縦覧後の手続</w:t>
      </w:r>
    </w:p>
    <w:p w14:paraId="623AAA22" w14:textId="77777777" w:rsidR="00F8564F" w:rsidRPr="00E47242" w:rsidRDefault="00F8564F" w:rsidP="00E47242">
      <w:pPr>
        <w:overflowPunct w:val="0"/>
        <w:autoSpaceDE w:val="0"/>
        <w:autoSpaceDN w:val="0"/>
        <w:snapToGrid w:val="0"/>
        <w:spacing w:line="240" w:lineRule="exact"/>
        <w:ind w:left="210" w:right="215"/>
        <w:rPr>
          <w:rFonts w:ascii="ＭＳ ゴシック" w:eastAsia="ＭＳ ゴシック" w:hAnsi="ＭＳ 明朝"/>
        </w:rPr>
      </w:pPr>
    </w:p>
    <w:p w14:paraId="7F9DB3AA"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16" w:name="J28"/>
      <w:bookmarkStart w:id="117" w:name="J28_K1"/>
      <w:bookmarkEnd w:id="116"/>
      <w:bookmarkEnd w:id="117"/>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事後調査計画書の記載事項</w:t>
      </w:r>
      <w:r w:rsidRPr="00E47242">
        <w:rPr>
          <w:rFonts w:ascii="ＭＳ 明朝" w:hAnsi="ＭＳ 明朝" w:cs="ＭＳ ゴシック" w:hint="eastAsia"/>
          <w:kern w:val="0"/>
          <w:szCs w:val="21"/>
        </w:rPr>
        <w:t>）</w:t>
      </w:r>
    </w:p>
    <w:p w14:paraId="60026E60"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第28条</w:t>
      </w:r>
      <w:r w:rsidRPr="00E47242">
        <w:rPr>
          <w:rFonts w:ascii="ＭＳ 明朝" w:hAnsi="ＭＳ 明朝" w:cs="ＭＳ ゴシック" w:hint="eastAsia"/>
          <w:kern w:val="0"/>
          <w:szCs w:val="21"/>
        </w:rPr>
        <w:t xml:space="preserve">　条例第25条</w:t>
      </w:r>
      <w:r w:rsidR="000A020D" w:rsidRPr="00E47242">
        <w:rPr>
          <w:rFonts w:ascii="ＭＳ 明朝" w:hAnsi="ＭＳ 明朝" w:cs="ＭＳ ゴシック" w:hint="eastAsia"/>
          <w:kern w:val="0"/>
          <w:szCs w:val="21"/>
        </w:rPr>
        <w:t>第１項第５号</w:t>
      </w:r>
      <w:r w:rsidRPr="00E47242">
        <w:rPr>
          <w:rFonts w:ascii="ＭＳ 明朝" w:hAnsi="ＭＳ 明朝" w:cs="ＭＳ ゴシック" w:hint="eastAsia"/>
          <w:kern w:val="0"/>
          <w:szCs w:val="21"/>
        </w:rPr>
        <w:t>の</w:t>
      </w:r>
      <w:r w:rsidR="00736460" w:rsidRPr="00E47242">
        <w:rPr>
          <w:rFonts w:ascii="ＭＳ 明朝" w:hAnsi="ＭＳ 明朝" w:cs="ＭＳ ゴシック" w:hint="eastAsia"/>
          <w:kern w:val="0"/>
          <w:szCs w:val="21"/>
        </w:rPr>
        <w:t>市規則で</w:t>
      </w:r>
      <w:r w:rsidRPr="00E47242">
        <w:rPr>
          <w:rFonts w:ascii="ＭＳ 明朝" w:hAnsi="ＭＳ 明朝" w:cs="ＭＳ ゴシック" w:hint="eastAsia"/>
          <w:kern w:val="0"/>
          <w:szCs w:val="21"/>
        </w:rPr>
        <w:t>定める事項は、対象事業の実施を予定している区域及び実施計画とする。</w:t>
      </w:r>
    </w:p>
    <w:p w14:paraId="58514F30"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4257B702"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18" w:name="J29"/>
      <w:bookmarkStart w:id="119" w:name="J29_K1"/>
      <w:bookmarkEnd w:id="118"/>
      <w:bookmarkEnd w:id="119"/>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事後調査計画書の提出</w:t>
      </w:r>
      <w:r w:rsidRPr="00E47242">
        <w:rPr>
          <w:rFonts w:ascii="ＭＳ 明朝" w:hAnsi="ＭＳ 明朝" w:cs="ＭＳ ゴシック" w:hint="eastAsia"/>
          <w:kern w:val="0"/>
          <w:szCs w:val="21"/>
        </w:rPr>
        <w:t>）</w:t>
      </w:r>
    </w:p>
    <w:p w14:paraId="3A14A803"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第29条</w:t>
      </w:r>
      <w:r w:rsidRPr="00E47242">
        <w:rPr>
          <w:rFonts w:ascii="ＭＳ 明朝" w:hAnsi="ＭＳ 明朝" w:cs="ＭＳ ゴシック" w:hint="eastAsia"/>
          <w:kern w:val="0"/>
          <w:szCs w:val="21"/>
        </w:rPr>
        <w:t xml:space="preserve">　条例第25条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の規定により同条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に規定する事後調査計画書</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以下「事後調査計画書」という。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を提出しようとする事業者は、事後調査計画書に</w:t>
      </w:r>
      <w:r w:rsidR="000A020D" w:rsidRPr="00E47242">
        <w:rPr>
          <w:rFonts w:ascii="ＭＳ 明朝" w:hAnsi="ＭＳ 明朝" w:cs="ＭＳ ゴシック" w:hint="eastAsia"/>
          <w:kern w:val="0"/>
          <w:szCs w:val="21"/>
        </w:rPr>
        <w:t>第５条</w:t>
      </w:r>
      <w:r w:rsidRPr="00E47242">
        <w:rPr>
          <w:rFonts w:ascii="ＭＳ 明朝" w:hAnsi="ＭＳ 明朝" w:cs="ＭＳ ゴシック" w:hint="eastAsia"/>
          <w:kern w:val="0"/>
          <w:szCs w:val="21"/>
        </w:rPr>
        <w:t>各号に掲げる事項を記載した提出書を添えて市長に提出しなければならない。</w:t>
      </w:r>
    </w:p>
    <w:p w14:paraId="457E3E3A"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17260752"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20" w:name="J30"/>
      <w:bookmarkStart w:id="121" w:name="J30_K1"/>
      <w:bookmarkEnd w:id="120"/>
      <w:bookmarkEnd w:id="121"/>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事後調査計画書の公告</w:t>
      </w:r>
      <w:r w:rsidRPr="00E47242">
        <w:rPr>
          <w:rFonts w:ascii="ＭＳ 明朝" w:hAnsi="ＭＳ 明朝" w:cs="ＭＳ ゴシック" w:hint="eastAsia"/>
          <w:kern w:val="0"/>
          <w:szCs w:val="21"/>
        </w:rPr>
        <w:t>）</w:t>
      </w:r>
    </w:p>
    <w:p w14:paraId="28F39CDF"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第30条</w:t>
      </w:r>
      <w:r w:rsidRPr="00E47242">
        <w:rPr>
          <w:rFonts w:ascii="ＭＳ 明朝" w:hAnsi="ＭＳ 明朝" w:cs="ＭＳ ゴシック" w:hint="eastAsia"/>
          <w:kern w:val="0"/>
          <w:szCs w:val="21"/>
        </w:rPr>
        <w:t xml:space="preserve">　条例第25条第</w:t>
      </w:r>
      <w:r w:rsidR="000A020D"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項の規定による公告は、次に掲げる事項について行うものとする。</w:t>
      </w:r>
    </w:p>
    <w:p w14:paraId="24D5E6D0"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22" w:name="J30_K1_G1"/>
      <w:bookmarkEnd w:id="122"/>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第</w:t>
      </w:r>
      <w:r w:rsidR="000A020D" w:rsidRPr="00E47242">
        <w:rPr>
          <w:rFonts w:ascii="ＭＳ 明朝" w:hAnsi="ＭＳ 明朝" w:cs="ＭＳ ゴシック" w:hint="eastAsia"/>
          <w:kern w:val="0"/>
          <w:szCs w:val="21"/>
        </w:rPr>
        <w:t>６</w:t>
      </w:r>
      <w:r w:rsidR="00F02DD8" w:rsidRPr="00E47242">
        <w:rPr>
          <w:rFonts w:ascii="ＭＳ 明朝" w:hAnsi="ＭＳ 明朝" w:cs="ＭＳ ゴシック" w:hint="eastAsia"/>
          <w:kern w:val="0"/>
          <w:szCs w:val="21"/>
        </w:rPr>
        <w:t>条第</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号から第</w:t>
      </w:r>
      <w:r w:rsidR="000A020D" w:rsidRPr="00E47242">
        <w:rPr>
          <w:rFonts w:ascii="ＭＳ 明朝" w:hAnsi="ＭＳ 明朝" w:cs="ＭＳ ゴシック" w:hint="eastAsia"/>
          <w:kern w:val="0"/>
          <w:szCs w:val="21"/>
        </w:rPr>
        <w:t>３</w:t>
      </w:r>
      <w:r w:rsidR="00F02DD8" w:rsidRPr="00E47242">
        <w:rPr>
          <w:rFonts w:ascii="ＭＳ 明朝" w:hAnsi="ＭＳ 明朝" w:cs="ＭＳ ゴシック" w:hint="eastAsia"/>
          <w:kern w:val="0"/>
          <w:szCs w:val="21"/>
        </w:rPr>
        <w:t>号までに掲げる事項</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対象事業の種類及び規模を除く。</w:t>
      </w:r>
      <w:r w:rsidR="000A020D" w:rsidRPr="00E47242">
        <w:rPr>
          <w:rFonts w:ascii="ＭＳ 明朝" w:hAnsi="ＭＳ 明朝" w:cs="ＭＳ ゴシック" w:hint="eastAsia"/>
          <w:kern w:val="0"/>
          <w:szCs w:val="21"/>
        </w:rPr>
        <w:t>）</w:t>
      </w:r>
      <w:r w:rsidR="00B03544" w:rsidRPr="00E47242">
        <w:rPr>
          <w:rFonts w:ascii="ＭＳ 明朝" w:hAnsi="ＭＳ 明朝" w:hint="eastAsia"/>
        </w:rPr>
        <w:t xml:space="preserve"> </w:t>
      </w:r>
    </w:p>
    <w:p w14:paraId="3D047E33"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23" w:name="J30_K1_G2"/>
      <w:bookmarkEnd w:id="123"/>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事後調査計画書の写しを縦覧に供する場所、期間及び時間</w:t>
      </w:r>
    </w:p>
    <w:p w14:paraId="706A2CB0" w14:textId="77777777" w:rsidR="008D2FC3" w:rsidRPr="00E47242" w:rsidRDefault="008D2FC3" w:rsidP="00E47242">
      <w:pPr>
        <w:widowControl/>
        <w:overflowPunct w:val="0"/>
        <w:autoSpaceDE w:val="0"/>
        <w:autoSpaceDN w:val="0"/>
        <w:spacing w:line="240" w:lineRule="exact"/>
        <w:ind w:leftChars="119" w:left="460" w:hangingChars="100" w:hanging="210"/>
        <w:rPr>
          <w:rFonts w:ascii="ＭＳ 明朝" w:hAnsi="ＭＳ 明朝" w:cs="ＭＳ ゴシック"/>
          <w:kern w:val="0"/>
          <w:szCs w:val="21"/>
        </w:rPr>
      </w:pPr>
    </w:p>
    <w:p w14:paraId="344144B0"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24" w:name="J31"/>
      <w:bookmarkStart w:id="125" w:name="J31_K1"/>
      <w:bookmarkEnd w:id="124"/>
      <w:bookmarkEnd w:id="125"/>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事後調査計画書の縦覧場所</w:t>
      </w:r>
      <w:r w:rsidRPr="00E47242">
        <w:rPr>
          <w:rFonts w:ascii="ＭＳ 明朝" w:hAnsi="ＭＳ 明朝" w:cs="ＭＳ ゴシック" w:hint="eastAsia"/>
          <w:kern w:val="0"/>
          <w:szCs w:val="21"/>
        </w:rPr>
        <w:t>）</w:t>
      </w:r>
    </w:p>
    <w:p w14:paraId="46F4EB61"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第31条</w:t>
      </w:r>
      <w:r w:rsidRPr="00E47242">
        <w:rPr>
          <w:rFonts w:ascii="ＭＳ 明朝" w:hAnsi="ＭＳ 明朝" w:cs="ＭＳ ゴシック" w:hint="eastAsia"/>
          <w:kern w:val="0"/>
          <w:szCs w:val="21"/>
        </w:rPr>
        <w:t xml:space="preserve">　条例第25条第</w:t>
      </w:r>
      <w:r w:rsidR="000A020D"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項の規定により事後調査計画書の写しを縦覧に供する場所は、</w:t>
      </w:r>
      <w:r w:rsidR="000A020D" w:rsidRPr="00E47242">
        <w:rPr>
          <w:rFonts w:ascii="ＭＳ 明朝" w:hAnsi="ＭＳ 明朝" w:cs="ＭＳ ゴシック" w:hint="eastAsia"/>
          <w:kern w:val="0"/>
          <w:szCs w:val="21"/>
        </w:rPr>
        <w:t>第７条第１号</w:t>
      </w:r>
      <w:r w:rsidRPr="00E47242">
        <w:rPr>
          <w:rFonts w:ascii="ＭＳ 明朝" w:hAnsi="ＭＳ 明朝" w:cs="ＭＳ ゴシック" w:hint="eastAsia"/>
          <w:kern w:val="0"/>
          <w:szCs w:val="21"/>
        </w:rPr>
        <w:t>に掲げる場所とする。</w:t>
      </w:r>
    </w:p>
    <w:p w14:paraId="3CF6C11B"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615AEC9E"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26" w:name="J32"/>
      <w:bookmarkStart w:id="127" w:name="J32_K1"/>
      <w:bookmarkEnd w:id="126"/>
      <w:bookmarkEnd w:id="127"/>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工事着手の届出</w:t>
      </w:r>
      <w:r w:rsidRPr="00E47242">
        <w:rPr>
          <w:rFonts w:ascii="ＭＳ 明朝" w:hAnsi="ＭＳ 明朝" w:cs="ＭＳ ゴシック" w:hint="eastAsia"/>
          <w:kern w:val="0"/>
          <w:szCs w:val="21"/>
        </w:rPr>
        <w:t>）</w:t>
      </w:r>
    </w:p>
    <w:p w14:paraId="783451FF" w14:textId="77777777" w:rsidR="00B03544" w:rsidRDefault="00F02DD8" w:rsidP="00E47242">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第32条</w:t>
      </w:r>
      <w:r w:rsidRPr="00E47242">
        <w:rPr>
          <w:rFonts w:ascii="ＭＳ 明朝" w:hAnsi="ＭＳ 明朝" w:cs="ＭＳ ゴシック" w:hint="eastAsia"/>
          <w:kern w:val="0"/>
          <w:szCs w:val="21"/>
        </w:rPr>
        <w:t xml:space="preserve">　条例第26条の規定により対象事業に係る工事着手の届出をしようとする事業者は、</w:t>
      </w:r>
      <w:r w:rsidR="000A020D" w:rsidRPr="00E47242">
        <w:rPr>
          <w:rFonts w:ascii="ＭＳ 明朝" w:hAnsi="ＭＳ 明朝" w:cs="ＭＳ ゴシック" w:hint="eastAsia"/>
          <w:kern w:val="0"/>
          <w:szCs w:val="21"/>
        </w:rPr>
        <w:t>第１号</w:t>
      </w:r>
      <w:r w:rsidRPr="00E47242">
        <w:rPr>
          <w:rFonts w:ascii="ＭＳ 明朝" w:hAnsi="ＭＳ 明朝" w:cs="ＭＳ ゴシック" w:hint="eastAsia"/>
          <w:kern w:val="0"/>
          <w:szCs w:val="21"/>
        </w:rPr>
        <w:t>様式による工事着手届出書を市長に提出しなければならない。</w:t>
      </w:r>
    </w:p>
    <w:p w14:paraId="0A3A935C" w14:textId="77777777" w:rsidR="008D1A9B" w:rsidRPr="00E47242" w:rsidRDefault="008D1A9B" w:rsidP="00E47242">
      <w:pPr>
        <w:overflowPunct w:val="0"/>
        <w:autoSpaceDE w:val="0"/>
        <w:autoSpaceDN w:val="0"/>
        <w:snapToGrid w:val="0"/>
        <w:spacing w:line="240" w:lineRule="exact"/>
        <w:ind w:leftChars="100" w:left="420" w:right="215" w:hangingChars="100" w:hanging="210"/>
        <w:rPr>
          <w:rFonts w:ascii="ＭＳ 明朝" w:hAnsi="ＭＳ 明朝"/>
        </w:rPr>
      </w:pPr>
    </w:p>
    <w:p w14:paraId="0433DD4F" w14:textId="77777777" w:rsidR="00F02DD8" w:rsidRPr="00E47242" w:rsidRDefault="00F02DD8" w:rsidP="00E47242">
      <w:pPr>
        <w:widowControl/>
        <w:overflowPunct w:val="0"/>
        <w:autoSpaceDE w:val="0"/>
        <w:autoSpaceDN w:val="0"/>
        <w:spacing w:line="20" w:lineRule="exact"/>
        <w:ind w:left="210" w:hangingChars="100" w:hanging="210"/>
        <w:rPr>
          <w:rFonts w:ascii="ＭＳ 明朝" w:hAnsi="ＭＳ 明朝" w:cs="ＭＳ ゴシック"/>
          <w:kern w:val="0"/>
          <w:szCs w:val="21"/>
        </w:rPr>
      </w:pPr>
    </w:p>
    <w:p w14:paraId="54BDCB9B"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28" w:name="J33"/>
      <w:bookmarkStart w:id="129" w:name="J33_K1"/>
      <w:bookmarkEnd w:id="128"/>
      <w:bookmarkEnd w:id="129"/>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工事完了の届出</w:t>
      </w:r>
      <w:r w:rsidRPr="00E47242">
        <w:rPr>
          <w:rFonts w:ascii="ＭＳ 明朝" w:hAnsi="ＭＳ 明朝" w:cs="ＭＳ ゴシック" w:hint="eastAsia"/>
          <w:kern w:val="0"/>
          <w:szCs w:val="21"/>
        </w:rPr>
        <w:t>）</w:t>
      </w:r>
    </w:p>
    <w:p w14:paraId="1038E416"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第33条</w:t>
      </w:r>
      <w:r w:rsidRPr="00E47242">
        <w:rPr>
          <w:rFonts w:ascii="ＭＳ 明朝" w:hAnsi="ＭＳ 明朝" w:cs="ＭＳ ゴシック" w:hint="eastAsia"/>
          <w:kern w:val="0"/>
          <w:szCs w:val="21"/>
        </w:rPr>
        <w:t xml:space="preserve">　条例第27条の規定により対象事業に係る工事完了の届出をしようとする事業者は、</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様式による工事完了届出書を市長に提出しなければならない。</w:t>
      </w:r>
    </w:p>
    <w:p w14:paraId="7192CD3F"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27D8DF00"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30" w:name="J34"/>
      <w:bookmarkStart w:id="131" w:name="J34_K1"/>
      <w:bookmarkEnd w:id="130"/>
      <w:bookmarkEnd w:id="131"/>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事後調査報告書の提出</w:t>
      </w:r>
      <w:r w:rsidRPr="00E47242">
        <w:rPr>
          <w:rFonts w:ascii="ＭＳ 明朝" w:hAnsi="ＭＳ 明朝" w:cs="ＭＳ ゴシック" w:hint="eastAsia"/>
          <w:kern w:val="0"/>
          <w:szCs w:val="21"/>
        </w:rPr>
        <w:t>）</w:t>
      </w:r>
    </w:p>
    <w:p w14:paraId="45EFD93E"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第34条</w:t>
      </w:r>
      <w:r w:rsidRPr="00E47242">
        <w:rPr>
          <w:rFonts w:ascii="ＭＳ 明朝" w:hAnsi="ＭＳ 明朝" w:cs="ＭＳ ゴシック" w:hint="eastAsia"/>
          <w:kern w:val="0"/>
          <w:szCs w:val="21"/>
        </w:rPr>
        <w:t xml:space="preserve">　条例第28条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の規定により同項に規定する事後調査報告書</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以下「事後調査報告書」という。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を提出しようとする事業者等</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同項に規定する事業者等をいう。以下同じ。</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は、事後調査報告書に</w:t>
      </w:r>
      <w:r w:rsidR="000A020D" w:rsidRPr="00E47242">
        <w:rPr>
          <w:rFonts w:ascii="ＭＳ 明朝" w:hAnsi="ＭＳ 明朝" w:cs="ＭＳ ゴシック" w:hint="eastAsia"/>
          <w:kern w:val="0"/>
          <w:szCs w:val="21"/>
        </w:rPr>
        <w:t>第５条</w:t>
      </w:r>
      <w:r w:rsidRPr="00E47242">
        <w:rPr>
          <w:rFonts w:ascii="ＭＳ 明朝" w:hAnsi="ＭＳ 明朝" w:cs="ＭＳ ゴシック" w:hint="eastAsia"/>
          <w:kern w:val="0"/>
          <w:szCs w:val="21"/>
        </w:rPr>
        <w:t>各号に掲げる事項を記載した提出書を添えて市長に提出しなければならない。</w:t>
      </w:r>
    </w:p>
    <w:p w14:paraId="1D6DFBFD"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1F68D1EF"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32" w:name="J35"/>
      <w:bookmarkStart w:id="133" w:name="J35_K1"/>
      <w:bookmarkEnd w:id="132"/>
      <w:bookmarkEnd w:id="133"/>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事後調査報告書の記載事項</w:t>
      </w:r>
      <w:r w:rsidRPr="00E47242">
        <w:rPr>
          <w:rFonts w:ascii="ＭＳ 明朝" w:hAnsi="ＭＳ 明朝" w:cs="ＭＳ ゴシック" w:hint="eastAsia"/>
          <w:kern w:val="0"/>
          <w:szCs w:val="21"/>
        </w:rPr>
        <w:t>）</w:t>
      </w:r>
    </w:p>
    <w:p w14:paraId="134A7A12"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第35条</w:t>
      </w:r>
      <w:r w:rsidRPr="00E47242">
        <w:rPr>
          <w:rFonts w:ascii="ＭＳ 明朝" w:hAnsi="ＭＳ 明朝" w:cs="ＭＳ ゴシック" w:hint="eastAsia"/>
          <w:kern w:val="0"/>
          <w:szCs w:val="21"/>
        </w:rPr>
        <w:t xml:space="preserve">　条例第28条</w:t>
      </w:r>
      <w:r w:rsidR="000A020D" w:rsidRPr="00E47242">
        <w:rPr>
          <w:rFonts w:ascii="ＭＳ 明朝" w:hAnsi="ＭＳ 明朝" w:cs="ＭＳ ゴシック" w:hint="eastAsia"/>
          <w:kern w:val="0"/>
          <w:szCs w:val="21"/>
        </w:rPr>
        <w:t>第３項第５号</w:t>
      </w:r>
      <w:r w:rsidRPr="00E47242">
        <w:rPr>
          <w:rFonts w:ascii="ＭＳ 明朝" w:hAnsi="ＭＳ 明朝" w:cs="ＭＳ ゴシック" w:hint="eastAsia"/>
          <w:kern w:val="0"/>
          <w:szCs w:val="21"/>
        </w:rPr>
        <w:t>の</w:t>
      </w:r>
      <w:r w:rsidR="00736460" w:rsidRPr="00E47242">
        <w:rPr>
          <w:rFonts w:ascii="ＭＳ 明朝" w:hAnsi="ＭＳ 明朝" w:cs="ＭＳ ゴシック" w:hint="eastAsia"/>
          <w:kern w:val="0"/>
          <w:szCs w:val="21"/>
        </w:rPr>
        <w:t>市規則で</w:t>
      </w:r>
      <w:r w:rsidRPr="00E47242">
        <w:rPr>
          <w:rFonts w:ascii="ＭＳ 明朝" w:hAnsi="ＭＳ 明朝" w:cs="ＭＳ ゴシック" w:hint="eastAsia"/>
          <w:kern w:val="0"/>
          <w:szCs w:val="21"/>
        </w:rPr>
        <w:t>定める事項は、対象事業の実施状況及び事後調査の結果に対する事業者等の評価とする。</w:t>
      </w:r>
    </w:p>
    <w:p w14:paraId="2B39B984"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608EC089" w14:textId="77777777" w:rsidR="00836C20" w:rsidRPr="00E27F0A" w:rsidRDefault="000A020D" w:rsidP="00AD6B5D">
      <w:pPr>
        <w:overflowPunct w:val="0"/>
        <w:autoSpaceDE w:val="0"/>
        <w:autoSpaceDN w:val="0"/>
        <w:snapToGrid w:val="0"/>
        <w:spacing w:line="240" w:lineRule="exact"/>
        <w:ind w:left="215" w:right="215"/>
        <w:rPr>
          <w:rFonts w:ascii="ＭＳ 明朝" w:hAnsi="ＭＳ 明朝"/>
        </w:rPr>
      </w:pPr>
      <w:bookmarkStart w:id="134" w:name="J36"/>
      <w:bookmarkStart w:id="135" w:name="J36_K1"/>
      <w:bookmarkEnd w:id="134"/>
      <w:bookmarkEnd w:id="135"/>
      <w:r w:rsidRPr="00E27F0A">
        <w:rPr>
          <w:rFonts w:ascii="ＭＳ 明朝" w:hAnsi="ＭＳ 明朝" w:cs="ＭＳ ゴシック" w:hint="eastAsia"/>
          <w:kern w:val="0"/>
          <w:szCs w:val="21"/>
        </w:rPr>
        <w:t>（</w:t>
      </w:r>
      <w:r w:rsidR="00F02DD8" w:rsidRPr="00E27F0A">
        <w:rPr>
          <w:rFonts w:ascii="ＭＳ 明朝" w:hAnsi="ＭＳ 明朝" w:cs="ＭＳ ゴシック" w:hint="eastAsia"/>
          <w:kern w:val="0"/>
          <w:szCs w:val="21"/>
        </w:rPr>
        <w:t>事後調査報告書の公告</w:t>
      </w:r>
      <w:r w:rsidRPr="00E27F0A">
        <w:rPr>
          <w:rFonts w:ascii="ＭＳ 明朝" w:hAnsi="ＭＳ 明朝" w:cs="ＭＳ ゴシック" w:hint="eastAsia"/>
          <w:kern w:val="0"/>
          <w:szCs w:val="21"/>
        </w:rPr>
        <w:t>）</w:t>
      </w:r>
    </w:p>
    <w:p w14:paraId="5F7D41D3" w14:textId="77777777" w:rsidR="00B03544" w:rsidRPr="00E27F0A" w:rsidRDefault="00F02DD8" w:rsidP="00AD6B5D">
      <w:pPr>
        <w:overflowPunct w:val="0"/>
        <w:autoSpaceDE w:val="0"/>
        <w:autoSpaceDN w:val="0"/>
        <w:snapToGrid w:val="0"/>
        <w:spacing w:line="240" w:lineRule="exact"/>
        <w:ind w:leftChars="100" w:left="420" w:right="215" w:hangingChars="100" w:hanging="210"/>
        <w:rPr>
          <w:rFonts w:ascii="ＭＳ 明朝" w:hAnsi="ＭＳ 明朝"/>
        </w:rPr>
      </w:pPr>
      <w:r w:rsidRPr="00E27F0A">
        <w:rPr>
          <w:rFonts w:ascii="ＭＳ ゴシック" w:eastAsia="ＭＳ ゴシック" w:hAnsi="ＭＳ ゴシック" w:cs="ＭＳ ゴシック" w:hint="eastAsia"/>
          <w:kern w:val="0"/>
          <w:szCs w:val="21"/>
        </w:rPr>
        <w:t>第36条</w:t>
      </w:r>
      <w:r w:rsidRPr="00E27F0A">
        <w:rPr>
          <w:rFonts w:ascii="ＭＳ 明朝" w:hAnsi="ＭＳ 明朝" w:cs="ＭＳ ゴシック" w:hint="eastAsia"/>
          <w:kern w:val="0"/>
          <w:szCs w:val="21"/>
        </w:rPr>
        <w:t xml:space="preserve">　条例第28条</w:t>
      </w:r>
      <w:r w:rsidR="000A020D" w:rsidRPr="00E27F0A">
        <w:rPr>
          <w:rFonts w:ascii="ＭＳ 明朝" w:hAnsi="ＭＳ 明朝" w:cs="ＭＳ ゴシック" w:hint="eastAsia"/>
          <w:kern w:val="0"/>
          <w:szCs w:val="21"/>
        </w:rPr>
        <w:t>第４項</w:t>
      </w:r>
      <w:r w:rsidRPr="00E27F0A">
        <w:rPr>
          <w:rFonts w:ascii="ＭＳ 明朝" w:hAnsi="ＭＳ 明朝" w:cs="ＭＳ ゴシック" w:hint="eastAsia"/>
          <w:kern w:val="0"/>
          <w:szCs w:val="21"/>
        </w:rPr>
        <w:t>の規定による公告は、次に掲げる事項について行うものとする。</w:t>
      </w:r>
    </w:p>
    <w:p w14:paraId="635337BB" w14:textId="77777777" w:rsidR="00B03544" w:rsidRPr="00E47242" w:rsidRDefault="00F8564F" w:rsidP="00AD6B5D">
      <w:pPr>
        <w:overflowPunct w:val="0"/>
        <w:autoSpaceDE w:val="0"/>
        <w:autoSpaceDN w:val="0"/>
        <w:snapToGrid w:val="0"/>
        <w:spacing w:line="240" w:lineRule="exact"/>
        <w:ind w:leftChars="200" w:left="630" w:right="216" w:hangingChars="100" w:hanging="210"/>
        <w:rPr>
          <w:rFonts w:ascii="ＭＳ 明朝" w:hAnsi="ＭＳ 明朝"/>
        </w:rPr>
      </w:pPr>
      <w:bookmarkStart w:id="136" w:name="J36_K1_G1"/>
      <w:bookmarkEnd w:id="136"/>
      <w:r w:rsidRPr="00E27F0A">
        <w:rPr>
          <w:rFonts w:ascii="ＭＳ 明朝" w:hAnsi="ＭＳ 明朝" w:cs="ＭＳ ゴシック" w:hint="eastAsia"/>
          <w:kern w:val="0"/>
          <w:szCs w:val="21"/>
        </w:rPr>
        <w:t>⑴</w:t>
      </w:r>
      <w:r w:rsidR="00F02DD8" w:rsidRPr="00E27F0A">
        <w:rPr>
          <w:rFonts w:ascii="ＭＳ 明朝" w:hAnsi="ＭＳ 明朝" w:cs="ＭＳ ゴシック" w:hint="eastAsia"/>
          <w:kern w:val="0"/>
          <w:szCs w:val="21"/>
        </w:rPr>
        <w:t xml:space="preserve">　事業者等の氏名及び住所</w:t>
      </w:r>
      <w:r w:rsidR="000A020D" w:rsidRPr="00E27F0A">
        <w:rPr>
          <w:rFonts w:ascii="ＭＳ 明朝" w:hAnsi="ＭＳ 明朝" w:cs="ＭＳ ゴシック" w:hint="eastAsia"/>
          <w:kern w:val="0"/>
          <w:szCs w:val="21"/>
        </w:rPr>
        <w:t>（</w:t>
      </w:r>
      <w:r w:rsidR="00F02DD8" w:rsidRPr="00E27F0A">
        <w:rPr>
          <w:rFonts w:ascii="ＭＳ 明朝" w:hAnsi="ＭＳ 明朝" w:cs="ＭＳ ゴシック" w:hint="eastAsia"/>
          <w:kern w:val="0"/>
          <w:szCs w:val="21"/>
        </w:rPr>
        <w:t>法人にあっては、その名称、代表者の氏名及び主たる事務所の所</w:t>
      </w:r>
      <w:r w:rsidR="00F02DD8" w:rsidRPr="00E47242">
        <w:rPr>
          <w:rFonts w:ascii="ＭＳ 明朝" w:hAnsi="ＭＳ 明朝" w:cs="ＭＳ ゴシック" w:hint="eastAsia"/>
          <w:kern w:val="0"/>
          <w:szCs w:val="21"/>
        </w:rPr>
        <w:t>在地</w:t>
      </w:r>
      <w:r w:rsidR="000A020D" w:rsidRPr="00E47242">
        <w:rPr>
          <w:rFonts w:ascii="ＭＳ 明朝" w:hAnsi="ＭＳ 明朝" w:cs="ＭＳ ゴシック" w:hint="eastAsia"/>
          <w:kern w:val="0"/>
          <w:szCs w:val="21"/>
        </w:rPr>
        <w:t>）</w:t>
      </w:r>
      <w:r w:rsidR="00B03544" w:rsidRPr="00E47242">
        <w:rPr>
          <w:rFonts w:ascii="ＭＳ 明朝" w:hAnsi="ＭＳ 明朝" w:hint="eastAsia"/>
        </w:rPr>
        <w:t xml:space="preserve"> </w:t>
      </w:r>
    </w:p>
    <w:p w14:paraId="0A8DF959"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37" w:name="J36_K1_G2"/>
      <w:bookmarkEnd w:id="137"/>
      <w:r w:rsidRPr="00E47242">
        <w:rPr>
          <w:rFonts w:ascii="ＭＳ 明朝" w:hAnsi="ＭＳ 明朝" w:cs="ＭＳ ゴシック" w:hint="eastAsia"/>
          <w:kern w:val="0"/>
          <w:szCs w:val="21"/>
        </w:rPr>
        <w:lastRenderedPageBreak/>
        <w:t>⑵</w:t>
      </w:r>
      <w:r w:rsidR="00F02DD8" w:rsidRPr="00E47242">
        <w:rPr>
          <w:rFonts w:ascii="ＭＳ 明朝" w:hAnsi="ＭＳ 明朝" w:cs="ＭＳ ゴシック" w:hint="eastAsia"/>
          <w:kern w:val="0"/>
          <w:szCs w:val="21"/>
        </w:rPr>
        <w:t xml:space="preserve">　対象事業の名称</w:t>
      </w:r>
    </w:p>
    <w:p w14:paraId="03A37AD7"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38" w:name="J36_K1_G3"/>
      <w:bookmarkEnd w:id="138"/>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対象事業を実施した区域</w:t>
      </w:r>
    </w:p>
    <w:p w14:paraId="31AC43BA"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39" w:name="J36_K1_G4"/>
      <w:bookmarkEnd w:id="139"/>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事後調査報告書の写しを縦覧に供する場所、期間及び時間</w:t>
      </w:r>
    </w:p>
    <w:p w14:paraId="38AF0432" w14:textId="77777777" w:rsidR="008D2FC3" w:rsidRPr="00E47242" w:rsidRDefault="008D2FC3" w:rsidP="00E47242">
      <w:pPr>
        <w:widowControl/>
        <w:overflowPunct w:val="0"/>
        <w:autoSpaceDE w:val="0"/>
        <w:autoSpaceDN w:val="0"/>
        <w:spacing w:line="240" w:lineRule="exact"/>
        <w:ind w:leftChars="119" w:left="460" w:hangingChars="100" w:hanging="210"/>
        <w:rPr>
          <w:rFonts w:ascii="ＭＳ 明朝" w:hAnsi="ＭＳ 明朝" w:cs="ＭＳ ゴシック"/>
          <w:kern w:val="0"/>
          <w:szCs w:val="21"/>
        </w:rPr>
      </w:pPr>
    </w:p>
    <w:p w14:paraId="2D40D2E6"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40" w:name="J37"/>
      <w:bookmarkStart w:id="141" w:name="J37_K1"/>
      <w:bookmarkEnd w:id="140"/>
      <w:bookmarkEnd w:id="141"/>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事後調査報告書の縦覧場所</w:t>
      </w:r>
      <w:r w:rsidRPr="00E47242">
        <w:rPr>
          <w:rFonts w:ascii="ＭＳ 明朝" w:hAnsi="ＭＳ 明朝" w:cs="ＭＳ ゴシック" w:hint="eastAsia"/>
          <w:kern w:val="0"/>
          <w:szCs w:val="21"/>
        </w:rPr>
        <w:t>）</w:t>
      </w:r>
    </w:p>
    <w:p w14:paraId="2AE78824"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第37条</w:t>
      </w:r>
      <w:r w:rsidRPr="00E47242">
        <w:rPr>
          <w:rFonts w:ascii="ＭＳ 明朝" w:hAnsi="ＭＳ 明朝" w:cs="ＭＳ ゴシック" w:hint="eastAsia"/>
          <w:kern w:val="0"/>
          <w:szCs w:val="21"/>
        </w:rPr>
        <w:t xml:space="preserve">　条例第28条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の規定により事後調査報告書の写しを縦覧に供する場所は、</w:t>
      </w:r>
      <w:r w:rsidR="000A020D" w:rsidRPr="00E47242">
        <w:rPr>
          <w:rFonts w:ascii="ＭＳ 明朝" w:hAnsi="ＭＳ 明朝" w:cs="ＭＳ ゴシック" w:hint="eastAsia"/>
          <w:kern w:val="0"/>
          <w:szCs w:val="21"/>
        </w:rPr>
        <w:t>第７条第１号</w:t>
      </w:r>
      <w:r w:rsidRPr="00E47242">
        <w:rPr>
          <w:rFonts w:ascii="ＭＳ 明朝" w:hAnsi="ＭＳ 明朝" w:cs="ＭＳ ゴシック" w:hint="eastAsia"/>
          <w:kern w:val="0"/>
          <w:szCs w:val="21"/>
        </w:rPr>
        <w:t>に掲げる場所とする。</w:t>
      </w:r>
    </w:p>
    <w:p w14:paraId="0F5E849A" w14:textId="77777777" w:rsidR="00EB4E70" w:rsidRPr="00E47242" w:rsidRDefault="00EB4E70" w:rsidP="00E47242">
      <w:pPr>
        <w:widowControl/>
        <w:overflowPunct w:val="0"/>
        <w:autoSpaceDE w:val="0"/>
        <w:autoSpaceDN w:val="0"/>
        <w:spacing w:line="240" w:lineRule="exact"/>
        <w:rPr>
          <w:rFonts w:ascii="ＭＳ 明朝" w:hAnsi="ＭＳ 明朝" w:cs="ＭＳ ゴシック"/>
          <w:kern w:val="0"/>
          <w:szCs w:val="21"/>
        </w:rPr>
      </w:pPr>
      <w:bookmarkStart w:id="142" w:name="C0_6"/>
      <w:bookmarkEnd w:id="142"/>
    </w:p>
    <w:p w14:paraId="3811D246"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F8564F" w:rsidRPr="00E47242">
        <w:rPr>
          <w:rFonts w:ascii="ＭＳ ゴシック" w:eastAsia="ＭＳ ゴシック" w:hAnsi="ＭＳ ゴシック" w:cs="ＭＳ ゴシック" w:hint="eastAsia"/>
          <w:kern w:val="0"/>
          <w:szCs w:val="21"/>
        </w:rPr>
        <w:t>６</w:t>
      </w:r>
      <w:r w:rsidRPr="00E47242">
        <w:rPr>
          <w:rFonts w:ascii="ＭＳ ゴシック" w:eastAsia="ＭＳ ゴシック" w:hAnsi="ＭＳ ゴシック" w:cs="ＭＳ ゴシック" w:hint="eastAsia"/>
          <w:kern w:val="0"/>
          <w:szCs w:val="21"/>
        </w:rPr>
        <w:t>章　対象事業の内容の変更等</w:t>
      </w:r>
    </w:p>
    <w:p w14:paraId="1EBCA877" w14:textId="77777777" w:rsidR="00F8564F" w:rsidRPr="00E47242" w:rsidRDefault="00F8564F" w:rsidP="00E47242">
      <w:pPr>
        <w:overflowPunct w:val="0"/>
        <w:autoSpaceDE w:val="0"/>
        <w:autoSpaceDN w:val="0"/>
        <w:snapToGrid w:val="0"/>
        <w:spacing w:line="240" w:lineRule="exact"/>
        <w:ind w:left="210" w:right="215"/>
        <w:rPr>
          <w:rFonts w:ascii="ＭＳ ゴシック" w:eastAsia="ＭＳ ゴシック" w:hAnsi="ＭＳ 明朝"/>
        </w:rPr>
      </w:pPr>
    </w:p>
    <w:p w14:paraId="46979953"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43" w:name="J38"/>
      <w:bookmarkStart w:id="144" w:name="J38_K1"/>
      <w:bookmarkEnd w:id="143"/>
      <w:bookmarkEnd w:id="144"/>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対象事業の内容の変更の届出等</w:t>
      </w:r>
      <w:r w:rsidRPr="00E47242">
        <w:rPr>
          <w:rFonts w:ascii="ＭＳ 明朝" w:hAnsi="ＭＳ 明朝" w:cs="ＭＳ ゴシック" w:hint="eastAsia"/>
          <w:kern w:val="0"/>
          <w:szCs w:val="21"/>
        </w:rPr>
        <w:t>）</w:t>
      </w:r>
    </w:p>
    <w:p w14:paraId="40E1D28E" w14:textId="77777777" w:rsidR="00B03544" w:rsidRPr="00E47242" w:rsidRDefault="00F02DD8" w:rsidP="00E10EE6">
      <w:pPr>
        <w:overflowPunct w:val="0"/>
        <w:autoSpaceDE w:val="0"/>
        <w:autoSpaceDN w:val="0"/>
        <w:snapToGrid w:val="0"/>
        <w:spacing w:line="240" w:lineRule="exact"/>
        <w:ind w:leftChars="100" w:left="420" w:right="216"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第38条</w:t>
      </w:r>
      <w:r w:rsidRPr="00E47242">
        <w:rPr>
          <w:rFonts w:ascii="ＭＳ 明朝" w:hAnsi="ＭＳ 明朝" w:cs="ＭＳ ゴシック" w:hint="eastAsia"/>
          <w:kern w:val="0"/>
          <w:szCs w:val="21"/>
        </w:rPr>
        <w:t xml:space="preserve">　条例第30条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第41条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の規定により読み替えて適用される場合及び条例第35条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の規定による届出をしようとする事業者、都市計画法</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昭和43年法律第100号</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第15条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、第22条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若しくは第87条の</w:t>
      </w:r>
      <w:r w:rsidR="000709B8" w:rsidRPr="00E47242">
        <w:rPr>
          <w:rFonts w:ascii="ＭＳ 明朝" w:hAnsi="ＭＳ 明朝" w:cs="ＭＳ ゴシック" w:hint="eastAsia"/>
          <w:kern w:val="0"/>
          <w:szCs w:val="21"/>
        </w:rPr>
        <w:t>２</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の規定により都市計画の決定又は変更をする者</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以下「都市計画決定権者」という。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又は大阪港港湾管理者</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次条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において「事業者等」という。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は、</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様式による対象事業等変更届出書を市長に提出しなければならない。</w:t>
      </w:r>
    </w:p>
    <w:p w14:paraId="32575D6A" w14:textId="77777777" w:rsidR="00B03544" w:rsidRPr="00E47242" w:rsidRDefault="00984FC1" w:rsidP="00E10EE6">
      <w:pPr>
        <w:overflowPunct w:val="0"/>
        <w:autoSpaceDE w:val="0"/>
        <w:autoSpaceDN w:val="0"/>
        <w:snapToGrid w:val="0"/>
        <w:spacing w:line="240" w:lineRule="exact"/>
        <w:ind w:leftChars="100" w:left="420" w:right="216" w:hangingChars="100" w:hanging="210"/>
        <w:rPr>
          <w:rFonts w:ascii="ＭＳ 明朝" w:hAnsi="ＭＳ 明朝"/>
        </w:rPr>
      </w:pPr>
      <w:bookmarkStart w:id="145" w:name="J38_K2"/>
      <w:bookmarkEnd w:id="145"/>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条例第30条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ただし書の</w:t>
      </w:r>
      <w:r w:rsidR="00736460"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定める軽微な変更は、変更後の対象事業に係る環境影響</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条例</w:t>
      </w:r>
      <w:r w:rsidR="000A020D" w:rsidRPr="00E47242">
        <w:rPr>
          <w:rFonts w:ascii="ＭＳ 明朝" w:hAnsi="ＭＳ 明朝" w:cs="ＭＳ ゴシック" w:hint="eastAsia"/>
          <w:kern w:val="0"/>
          <w:szCs w:val="21"/>
        </w:rPr>
        <w:t>第２条第１項</w:t>
      </w:r>
      <w:r w:rsidR="00F02DD8" w:rsidRPr="00E47242">
        <w:rPr>
          <w:rFonts w:ascii="ＭＳ 明朝" w:hAnsi="ＭＳ 明朝" w:cs="ＭＳ ゴシック" w:hint="eastAsia"/>
          <w:kern w:val="0"/>
          <w:szCs w:val="21"/>
        </w:rPr>
        <w:t>に規定する環境影響をいう。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の範囲又は程度が当該変更前と比較して拡大しないことが明らかであると認められる変更とする。</w:t>
      </w:r>
    </w:p>
    <w:p w14:paraId="5CA77E74" w14:textId="77777777" w:rsidR="00B03544" w:rsidRPr="00E47242" w:rsidRDefault="00984FC1" w:rsidP="00E10EE6">
      <w:pPr>
        <w:overflowPunct w:val="0"/>
        <w:autoSpaceDE w:val="0"/>
        <w:autoSpaceDN w:val="0"/>
        <w:snapToGrid w:val="0"/>
        <w:spacing w:line="240" w:lineRule="exact"/>
        <w:ind w:leftChars="100" w:left="420" w:right="216" w:hangingChars="100" w:hanging="210"/>
        <w:rPr>
          <w:rFonts w:ascii="ＭＳ 明朝" w:hAnsi="ＭＳ 明朝"/>
        </w:rPr>
      </w:pPr>
      <w:bookmarkStart w:id="146" w:name="J38_K3"/>
      <w:bookmarkEnd w:id="146"/>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条例第30条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ただし書の</w:t>
      </w:r>
      <w:r w:rsidR="00736460"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定める変更は、前項に規定する変更及び環境への負荷の低減を目的とする変更とする。</w:t>
      </w:r>
    </w:p>
    <w:p w14:paraId="20AB04E7"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47" w:name="J38_K4"/>
      <w:bookmarkEnd w:id="147"/>
      <w:r w:rsidRPr="00E47242">
        <w:rPr>
          <w:rFonts w:ascii="ＭＳ ゴシック" w:eastAsia="ＭＳ ゴシック" w:hAnsi="ＭＳ ゴシック" w:cs="ＭＳ ゴシック" w:hint="eastAsia"/>
          <w:kern w:val="0"/>
          <w:szCs w:val="21"/>
        </w:rPr>
        <w:t>４</w:t>
      </w:r>
      <w:r w:rsidR="00F02DD8" w:rsidRPr="00E47242">
        <w:rPr>
          <w:rFonts w:ascii="ＭＳ 明朝" w:hAnsi="ＭＳ 明朝" w:cs="ＭＳ ゴシック" w:hint="eastAsia"/>
          <w:kern w:val="0"/>
          <w:szCs w:val="21"/>
        </w:rPr>
        <w:t xml:space="preserve">　条例第30条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の規定による公告は、次に掲げる事項について行うものとする。</w:t>
      </w:r>
    </w:p>
    <w:p w14:paraId="5BE7E6CF"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48" w:name="J38_K4_G1"/>
      <w:bookmarkEnd w:id="148"/>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第６条第１号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に掲げる事項</w:t>
      </w:r>
    </w:p>
    <w:p w14:paraId="6A8E8BAE"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49" w:name="J38_K4_G2"/>
      <w:bookmarkEnd w:id="149"/>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変更前の対象事業の実施を予定していた区域又は当該対象事業を実施した区域</w:t>
      </w:r>
    </w:p>
    <w:p w14:paraId="79919568"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50" w:name="J38_K4_G3"/>
      <w:bookmarkEnd w:id="150"/>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変更の内容</w:t>
      </w:r>
    </w:p>
    <w:p w14:paraId="611DB901"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51" w:name="J38_K4_G4"/>
      <w:bookmarkEnd w:id="151"/>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その他市長が必要と認める事項</w:t>
      </w:r>
    </w:p>
    <w:p w14:paraId="4C4F4FE0"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52" w:name="J38_K5"/>
      <w:bookmarkEnd w:id="152"/>
      <w:r w:rsidRPr="00E47242">
        <w:rPr>
          <w:rFonts w:ascii="ＭＳ ゴシック" w:eastAsia="ＭＳ ゴシック" w:hAnsi="ＭＳ ゴシック" w:cs="ＭＳ ゴシック" w:hint="eastAsia"/>
          <w:kern w:val="0"/>
          <w:szCs w:val="21"/>
        </w:rPr>
        <w:t>５</w:t>
      </w:r>
      <w:r w:rsidR="00F02DD8" w:rsidRPr="00E47242">
        <w:rPr>
          <w:rFonts w:ascii="ＭＳ 明朝" w:hAnsi="ＭＳ 明朝" w:cs="ＭＳ ゴシック" w:hint="eastAsia"/>
          <w:kern w:val="0"/>
          <w:szCs w:val="21"/>
        </w:rPr>
        <w:t xml:space="preserve">　前各項の規定は、条例第32条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において準用する条例第30条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の規定による届出、条例第32条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において準用する条例第30条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ただし書の</w:t>
      </w:r>
      <w:r w:rsidR="00736460"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定める軽微な変更、条例第32条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において準用する条例第30条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ただし書の</w:t>
      </w:r>
      <w:r w:rsidR="00736460"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定める変更又は条例第32条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において準用する条例第30条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の規定による公告について準用する。</w:t>
      </w:r>
    </w:p>
    <w:p w14:paraId="19B82F86"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4A03F7C7"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53" w:name="J39"/>
      <w:bookmarkStart w:id="154" w:name="J39_K1"/>
      <w:bookmarkEnd w:id="153"/>
      <w:bookmarkEnd w:id="154"/>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対象事業の廃止等の届出等</w:t>
      </w:r>
      <w:r w:rsidRPr="00E47242">
        <w:rPr>
          <w:rFonts w:ascii="ＭＳ 明朝" w:hAnsi="ＭＳ 明朝" w:cs="ＭＳ ゴシック" w:hint="eastAsia"/>
          <w:kern w:val="0"/>
          <w:szCs w:val="21"/>
        </w:rPr>
        <w:t>）</w:t>
      </w:r>
    </w:p>
    <w:p w14:paraId="15456DCE"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第39条</w:t>
      </w:r>
      <w:r w:rsidRPr="00E47242">
        <w:rPr>
          <w:rFonts w:ascii="ＭＳ 明朝" w:hAnsi="ＭＳ 明朝" w:cs="ＭＳ ゴシック" w:hint="eastAsia"/>
          <w:kern w:val="0"/>
          <w:szCs w:val="21"/>
        </w:rPr>
        <w:t xml:space="preserve">　事業者等は、条例第31条</w:t>
      </w:r>
      <w:r w:rsidR="000A020D" w:rsidRPr="00E47242">
        <w:rPr>
          <w:rFonts w:ascii="ＭＳ 明朝" w:hAnsi="ＭＳ 明朝" w:cs="ＭＳ ゴシック" w:hint="eastAsia"/>
          <w:kern w:val="0"/>
          <w:szCs w:val="21"/>
        </w:rPr>
        <w:t>第１項第１号（</w:t>
      </w:r>
      <w:r w:rsidRPr="00E47242">
        <w:rPr>
          <w:rFonts w:ascii="ＭＳ 明朝" w:hAnsi="ＭＳ 明朝" w:cs="ＭＳ ゴシック" w:hint="eastAsia"/>
          <w:kern w:val="0"/>
          <w:szCs w:val="21"/>
        </w:rPr>
        <w:t>第41条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の規定により読み替えて適用される場合及び条例第35条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に該当することとなったときは、</w:t>
      </w:r>
      <w:r w:rsidR="000A020D" w:rsidRPr="00E47242">
        <w:rPr>
          <w:rFonts w:ascii="ＭＳ 明朝" w:hAnsi="ＭＳ 明朝" w:cs="ＭＳ ゴシック" w:hint="eastAsia"/>
          <w:kern w:val="0"/>
          <w:szCs w:val="21"/>
        </w:rPr>
        <w:t>第４号</w:t>
      </w:r>
      <w:r w:rsidRPr="00E47242">
        <w:rPr>
          <w:rFonts w:ascii="ＭＳ 明朝" w:hAnsi="ＭＳ 明朝" w:cs="ＭＳ ゴシック" w:hint="eastAsia"/>
          <w:kern w:val="0"/>
          <w:szCs w:val="21"/>
        </w:rPr>
        <w:t>様式による対象事業廃止等届出書を市長に提出しなければならない。</w:t>
      </w:r>
    </w:p>
    <w:p w14:paraId="23922984"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55" w:name="J39_K2"/>
      <w:bookmarkEnd w:id="155"/>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事業者等は、条例第31条</w:t>
      </w:r>
      <w:r w:rsidR="000A020D" w:rsidRPr="00E47242">
        <w:rPr>
          <w:rFonts w:ascii="ＭＳ 明朝" w:hAnsi="ＭＳ 明朝" w:cs="ＭＳ ゴシック" w:hint="eastAsia"/>
          <w:kern w:val="0"/>
          <w:szCs w:val="21"/>
        </w:rPr>
        <w:t>第１項第２号（</w:t>
      </w:r>
      <w:r w:rsidR="00F02DD8" w:rsidRPr="00E47242">
        <w:rPr>
          <w:rFonts w:ascii="ＭＳ 明朝" w:hAnsi="ＭＳ 明朝" w:cs="ＭＳ ゴシック" w:hint="eastAsia"/>
          <w:kern w:val="0"/>
          <w:szCs w:val="21"/>
        </w:rPr>
        <w:t>第41条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の規定により読み替えて適用される場合及び条例第35条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に該当することとなったときは、</w:t>
      </w:r>
      <w:r w:rsidR="000A020D" w:rsidRPr="00E47242">
        <w:rPr>
          <w:rFonts w:ascii="ＭＳ 明朝" w:hAnsi="ＭＳ 明朝" w:cs="ＭＳ ゴシック" w:hint="eastAsia"/>
          <w:kern w:val="0"/>
          <w:szCs w:val="21"/>
        </w:rPr>
        <w:t>第５号</w:t>
      </w:r>
      <w:r w:rsidR="00F02DD8" w:rsidRPr="00E47242">
        <w:rPr>
          <w:rFonts w:ascii="ＭＳ 明朝" w:hAnsi="ＭＳ 明朝" w:cs="ＭＳ ゴシック" w:hint="eastAsia"/>
          <w:kern w:val="0"/>
          <w:szCs w:val="21"/>
        </w:rPr>
        <w:t>様式による対象事業等非該当届出書を市長に提出しなければならない。</w:t>
      </w:r>
    </w:p>
    <w:p w14:paraId="394F70D7"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56" w:name="J39_K3"/>
      <w:bookmarkEnd w:id="156"/>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事業者は、条例第31条</w:t>
      </w:r>
      <w:r w:rsidR="000A020D" w:rsidRPr="00E47242">
        <w:rPr>
          <w:rFonts w:ascii="ＭＳ 明朝" w:hAnsi="ＭＳ 明朝" w:cs="ＭＳ ゴシック" w:hint="eastAsia"/>
          <w:kern w:val="0"/>
          <w:szCs w:val="21"/>
        </w:rPr>
        <w:t>第１項第３号</w:t>
      </w:r>
      <w:r w:rsidR="00F02DD8" w:rsidRPr="00E47242">
        <w:rPr>
          <w:rFonts w:ascii="ＭＳ 明朝" w:hAnsi="ＭＳ 明朝" w:cs="ＭＳ ゴシック" w:hint="eastAsia"/>
          <w:kern w:val="0"/>
          <w:szCs w:val="21"/>
        </w:rPr>
        <w:t>に該当することとなったときは、</w:t>
      </w:r>
      <w:r w:rsidR="000A020D" w:rsidRPr="00E47242">
        <w:rPr>
          <w:rFonts w:ascii="ＭＳ 明朝" w:hAnsi="ＭＳ 明朝" w:cs="ＭＳ ゴシック" w:hint="eastAsia"/>
          <w:kern w:val="0"/>
          <w:szCs w:val="21"/>
        </w:rPr>
        <w:t>第６号</w:t>
      </w:r>
      <w:r w:rsidR="00F02DD8" w:rsidRPr="00E47242">
        <w:rPr>
          <w:rFonts w:ascii="ＭＳ 明朝" w:hAnsi="ＭＳ 明朝" w:cs="ＭＳ ゴシック" w:hint="eastAsia"/>
          <w:kern w:val="0"/>
          <w:szCs w:val="21"/>
        </w:rPr>
        <w:t>様式による対象事業引継届出書を市長に提出しなければならない。</w:t>
      </w:r>
    </w:p>
    <w:p w14:paraId="37A8B150"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57" w:name="J39_K4"/>
      <w:bookmarkEnd w:id="157"/>
      <w:r w:rsidRPr="00E47242">
        <w:rPr>
          <w:rFonts w:ascii="ＭＳ ゴシック" w:eastAsia="ＭＳ ゴシック" w:hAnsi="ＭＳ ゴシック" w:cs="ＭＳ ゴシック" w:hint="eastAsia"/>
          <w:kern w:val="0"/>
          <w:szCs w:val="21"/>
        </w:rPr>
        <w:t>４</w:t>
      </w:r>
      <w:r w:rsidR="00F02DD8" w:rsidRPr="00E47242">
        <w:rPr>
          <w:rFonts w:ascii="ＭＳ 明朝" w:hAnsi="ＭＳ 明朝" w:cs="ＭＳ ゴシック" w:hint="eastAsia"/>
          <w:kern w:val="0"/>
          <w:szCs w:val="21"/>
        </w:rPr>
        <w:t xml:space="preserve">　条例第31条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の規定による公告は、次に掲げる事項について行うものとする。</w:t>
      </w:r>
    </w:p>
    <w:p w14:paraId="5DA70F4B"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58" w:name="J39_K4_G1"/>
      <w:bookmarkEnd w:id="158"/>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第９条第１号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に掲げる事項</w:t>
      </w:r>
    </w:p>
    <w:p w14:paraId="6D02AA27"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59" w:name="J39_K4_G2"/>
      <w:bookmarkEnd w:id="159"/>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従前の対象事業の実施を予定していた区域又は当該対象事業を実施した区域</w:t>
      </w:r>
    </w:p>
    <w:p w14:paraId="1A468851"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60" w:name="J39_K4_G3"/>
      <w:bookmarkEnd w:id="160"/>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条例第31条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各号のいずれかに該当することとなった旨及び該当した号</w:t>
      </w:r>
    </w:p>
    <w:p w14:paraId="1EE83F81"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61" w:name="J39_K4_G4"/>
      <w:bookmarkEnd w:id="161"/>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条例第31条</w:t>
      </w:r>
      <w:r w:rsidR="000A020D" w:rsidRPr="00E47242">
        <w:rPr>
          <w:rFonts w:ascii="ＭＳ 明朝" w:hAnsi="ＭＳ 明朝" w:cs="ＭＳ ゴシック" w:hint="eastAsia"/>
          <w:kern w:val="0"/>
          <w:szCs w:val="21"/>
        </w:rPr>
        <w:t>第１項第２号</w:t>
      </w:r>
      <w:r w:rsidR="00F02DD8" w:rsidRPr="00E47242">
        <w:rPr>
          <w:rFonts w:ascii="ＭＳ 明朝" w:hAnsi="ＭＳ 明朝" w:cs="ＭＳ ゴシック" w:hint="eastAsia"/>
          <w:kern w:val="0"/>
          <w:szCs w:val="21"/>
        </w:rPr>
        <w:t>に該当した場合にあっては、当該変更の内容</w:t>
      </w:r>
    </w:p>
    <w:p w14:paraId="4ED8F48E" w14:textId="77777777" w:rsidR="00B0354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162" w:name="J39_K4_G5"/>
      <w:bookmarkEnd w:id="162"/>
      <w:r w:rsidRPr="00E47242">
        <w:rPr>
          <w:rFonts w:ascii="ＭＳ 明朝" w:hAnsi="ＭＳ 明朝" w:cs="ＭＳ ゴシック" w:hint="eastAsia"/>
          <w:kern w:val="0"/>
          <w:szCs w:val="21"/>
        </w:rPr>
        <w:t>⑸</w:t>
      </w:r>
      <w:r w:rsidR="00F02DD8" w:rsidRPr="00E47242">
        <w:rPr>
          <w:rFonts w:ascii="ＭＳ 明朝" w:hAnsi="ＭＳ 明朝" w:cs="ＭＳ ゴシック" w:hint="eastAsia"/>
          <w:kern w:val="0"/>
          <w:szCs w:val="21"/>
        </w:rPr>
        <w:t xml:space="preserve">　条例第31条</w:t>
      </w:r>
      <w:r w:rsidR="000A020D" w:rsidRPr="00E47242">
        <w:rPr>
          <w:rFonts w:ascii="ＭＳ 明朝" w:hAnsi="ＭＳ 明朝" w:cs="ＭＳ ゴシック" w:hint="eastAsia"/>
          <w:kern w:val="0"/>
          <w:szCs w:val="21"/>
        </w:rPr>
        <w:t>第１項第３号</w:t>
      </w:r>
      <w:r w:rsidR="00F02DD8" w:rsidRPr="00E47242">
        <w:rPr>
          <w:rFonts w:ascii="ＭＳ 明朝" w:hAnsi="ＭＳ 明朝" w:cs="ＭＳ ゴシック" w:hint="eastAsia"/>
          <w:kern w:val="0"/>
          <w:szCs w:val="21"/>
        </w:rPr>
        <w:t>に該当した場合にあっては、引継ぎにより新たに事業者となった者の氏名及び住所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B03544" w:rsidRPr="00E47242">
        <w:rPr>
          <w:rFonts w:ascii="ＭＳ 明朝" w:hAnsi="ＭＳ 明朝" w:hint="eastAsia"/>
        </w:rPr>
        <w:t xml:space="preserve"> </w:t>
      </w:r>
    </w:p>
    <w:p w14:paraId="742ACA5E" w14:textId="77777777" w:rsidR="00EB4E70" w:rsidRPr="00E47242" w:rsidRDefault="00984FC1" w:rsidP="00E10EE6">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bookmarkStart w:id="163" w:name="J39_K5"/>
      <w:bookmarkEnd w:id="163"/>
      <w:r w:rsidRPr="00E47242">
        <w:rPr>
          <w:rFonts w:ascii="ＭＳ ゴシック" w:eastAsia="ＭＳ ゴシック" w:hAnsi="ＭＳ ゴシック" w:cs="ＭＳ ゴシック" w:hint="eastAsia"/>
          <w:kern w:val="0"/>
          <w:szCs w:val="21"/>
        </w:rPr>
        <w:t>５</w:t>
      </w:r>
      <w:r w:rsidR="00F02DD8" w:rsidRPr="00E47242">
        <w:rPr>
          <w:rFonts w:ascii="ＭＳ 明朝" w:hAnsi="ＭＳ 明朝" w:cs="ＭＳ ゴシック" w:hint="eastAsia"/>
          <w:kern w:val="0"/>
          <w:szCs w:val="21"/>
        </w:rPr>
        <w:t xml:space="preserve">　前各項の規定は、条例第32条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において準用する条例第31条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の規定による届出又は条例第32条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において準用する条例第31条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の規定による公告について準用する。この場合において、前項</w:t>
      </w:r>
      <w:r w:rsidR="000A020D" w:rsidRPr="00E47242">
        <w:rPr>
          <w:rFonts w:ascii="ＭＳ 明朝" w:hAnsi="ＭＳ 明朝" w:cs="ＭＳ ゴシック" w:hint="eastAsia"/>
          <w:kern w:val="0"/>
          <w:szCs w:val="21"/>
        </w:rPr>
        <w:t>第３号</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第５号</w:t>
      </w:r>
      <w:r w:rsidR="00F02DD8" w:rsidRPr="00E47242">
        <w:rPr>
          <w:rFonts w:ascii="ＭＳ 明朝" w:hAnsi="ＭＳ 明朝" w:cs="ＭＳ ゴシック" w:hint="eastAsia"/>
          <w:kern w:val="0"/>
          <w:szCs w:val="21"/>
        </w:rPr>
        <w:t>までの規定中「条例第31条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」とあるのは「条例第32条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において準用する条例第31条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」と読み替えるものとする。</w:t>
      </w:r>
      <w:bookmarkStart w:id="164" w:name="C0_7"/>
      <w:bookmarkEnd w:id="164"/>
    </w:p>
    <w:p w14:paraId="28A26FBC" w14:textId="77777777" w:rsidR="00BB2C4C" w:rsidRPr="00E47242" w:rsidRDefault="00BB2C4C" w:rsidP="00E10EE6">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p>
    <w:p w14:paraId="7AA5553D" w14:textId="77777777" w:rsidR="00B0354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７</w:t>
      </w:r>
      <w:r w:rsidRPr="00E47242">
        <w:rPr>
          <w:rFonts w:ascii="ＭＳ ゴシック" w:eastAsia="ＭＳ ゴシック" w:hAnsi="ＭＳ ゴシック" w:cs="ＭＳ ゴシック" w:hint="eastAsia"/>
          <w:kern w:val="0"/>
          <w:szCs w:val="21"/>
        </w:rPr>
        <w:t>章　環境影響評価その他の手続の特例</w:t>
      </w:r>
    </w:p>
    <w:p w14:paraId="33C3EC1D" w14:textId="77777777" w:rsidR="00F8564F" w:rsidRPr="00E47242" w:rsidRDefault="00F8564F" w:rsidP="00E10EE6">
      <w:pPr>
        <w:overflowPunct w:val="0"/>
        <w:autoSpaceDE w:val="0"/>
        <w:autoSpaceDN w:val="0"/>
        <w:snapToGrid w:val="0"/>
        <w:spacing w:line="240" w:lineRule="exact"/>
        <w:ind w:left="210" w:right="215"/>
        <w:rPr>
          <w:rFonts w:ascii="ＭＳ ゴシック" w:eastAsia="ＭＳ ゴシック" w:hAnsi="ＭＳ 明朝"/>
        </w:rPr>
      </w:pPr>
    </w:p>
    <w:p w14:paraId="7E45DE30"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bookmarkStart w:id="165" w:name="J40"/>
      <w:bookmarkStart w:id="166" w:name="J40_K1"/>
      <w:bookmarkEnd w:id="165"/>
      <w:bookmarkEnd w:id="166"/>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都市計画に定められる対象事業等に関する特例</w:t>
      </w:r>
      <w:r w:rsidRPr="00E47242">
        <w:rPr>
          <w:rFonts w:ascii="ＭＳ 明朝" w:hAnsi="ＭＳ 明朝" w:cs="ＭＳ ゴシック" w:hint="eastAsia"/>
          <w:kern w:val="0"/>
          <w:szCs w:val="21"/>
        </w:rPr>
        <w:t>）</w:t>
      </w:r>
    </w:p>
    <w:p w14:paraId="5969C67B" w14:textId="77777777" w:rsidR="00B0354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第40条</w:t>
      </w:r>
      <w:r w:rsidRPr="00E47242">
        <w:rPr>
          <w:rFonts w:ascii="ＭＳ 明朝" w:hAnsi="ＭＳ 明朝" w:cs="ＭＳ ゴシック" w:hint="eastAsia"/>
          <w:kern w:val="0"/>
          <w:szCs w:val="21"/>
        </w:rPr>
        <w:t xml:space="preserve">　条例第33条の規定により都市計画決定権者が行う環境影響評価その他の手続については、第38条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並びに前条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に定めるほか、次条から第45条までに定めるところによる。</w:t>
      </w:r>
    </w:p>
    <w:p w14:paraId="49F03E04" w14:textId="77777777" w:rsidR="00F02DD8" w:rsidRPr="00732F6B" w:rsidRDefault="00F02DD8" w:rsidP="00DB29F4">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2087F76C"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67" w:name="J41"/>
      <w:bookmarkStart w:id="168" w:name="J41_K1"/>
      <w:bookmarkEnd w:id="167"/>
      <w:bookmarkEnd w:id="168"/>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都市計画に定められる対象事業等に関する手続</w:t>
      </w:r>
      <w:r w:rsidRPr="00E47242">
        <w:rPr>
          <w:rFonts w:ascii="ＭＳ 明朝" w:hAnsi="ＭＳ 明朝" w:cs="ＭＳ ゴシック" w:hint="eastAsia"/>
          <w:kern w:val="0"/>
          <w:szCs w:val="21"/>
        </w:rPr>
        <w:t>）</w:t>
      </w:r>
    </w:p>
    <w:p w14:paraId="1B2BA727"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第41条</w:t>
      </w:r>
      <w:r w:rsidRPr="00E47242">
        <w:rPr>
          <w:rFonts w:ascii="ＭＳ 明朝" w:hAnsi="ＭＳ 明朝" w:cs="ＭＳ ゴシック" w:hint="eastAsia"/>
          <w:kern w:val="0"/>
          <w:szCs w:val="21"/>
        </w:rPr>
        <w:t xml:space="preserve">　条例第33条の規定により都市計画決定権者が環境影響評価その他の手続を行う場合には、第23条並びに第39条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第４項第５号</w:t>
      </w:r>
      <w:r w:rsidRPr="00E47242">
        <w:rPr>
          <w:rFonts w:ascii="ＭＳ 明朝" w:hAnsi="ＭＳ 明朝" w:cs="ＭＳ ゴシック" w:hint="eastAsia"/>
          <w:kern w:val="0"/>
          <w:szCs w:val="21"/>
        </w:rPr>
        <w:t>の規定は、適用しない。</w:t>
      </w:r>
    </w:p>
    <w:p w14:paraId="74B8507E"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69" w:name="J41_K2"/>
      <w:bookmarkEnd w:id="169"/>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条例第33条の規定により都市計画決定権者が環境影響評価その他の手続を行う場合における条例</w:t>
      </w:r>
      <w:r w:rsidR="000A020D" w:rsidRPr="00E47242">
        <w:rPr>
          <w:rFonts w:ascii="ＭＳ 明朝" w:hAnsi="ＭＳ 明朝" w:cs="ＭＳ ゴシック" w:hint="eastAsia"/>
          <w:kern w:val="0"/>
          <w:szCs w:val="21"/>
        </w:rPr>
        <w:t>第７条</w:t>
      </w:r>
      <w:r w:rsidR="00F02DD8" w:rsidRPr="00E47242">
        <w:rPr>
          <w:rFonts w:ascii="ＭＳ 明朝" w:hAnsi="ＭＳ 明朝" w:cs="ＭＳ ゴシック" w:hint="eastAsia"/>
          <w:kern w:val="0"/>
          <w:szCs w:val="21"/>
        </w:rPr>
        <w:t>、</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から第17条まで、第19条から第22条まで、第30条及び第31条</w:t>
      </w:r>
      <w:r w:rsidR="000A020D" w:rsidRPr="00E47242">
        <w:rPr>
          <w:rFonts w:ascii="ＭＳ 明朝" w:hAnsi="ＭＳ 明朝" w:cs="ＭＳ ゴシック" w:hint="eastAsia"/>
          <w:kern w:val="0"/>
          <w:szCs w:val="21"/>
        </w:rPr>
        <w:t>（第１項第３号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を除く。</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の規定の適用については、条例</w:t>
      </w:r>
      <w:r w:rsidR="000A020D" w:rsidRPr="00E47242">
        <w:rPr>
          <w:rFonts w:ascii="ＭＳ 明朝" w:hAnsi="ＭＳ 明朝" w:cs="ＭＳ ゴシック" w:hint="eastAsia"/>
          <w:kern w:val="0"/>
          <w:szCs w:val="21"/>
        </w:rPr>
        <w:t>第７条第１項</w:t>
      </w:r>
      <w:r w:rsidR="00F02DD8" w:rsidRPr="00E47242">
        <w:rPr>
          <w:rFonts w:ascii="ＭＳ 明朝" w:hAnsi="ＭＳ 明朝" w:cs="ＭＳ ゴシック" w:hint="eastAsia"/>
          <w:kern w:val="0"/>
          <w:szCs w:val="21"/>
        </w:rPr>
        <w:t>中「事業者は、対象事業」とあるのは「大阪市環境影響評価条例施行規則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平成11年大阪市規則第65号。以下「規則」という。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第38条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の都市計画決定権者</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以下「都市計画決定権者」という。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は、都市計画対象事業</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対象事業が都市計画法</w:t>
      </w:r>
      <w:r w:rsidR="000A020D" w:rsidRPr="00E47242">
        <w:rPr>
          <w:rFonts w:ascii="ＭＳ 明朝" w:hAnsi="ＭＳ 明朝" w:cs="ＭＳ ゴシック" w:hint="eastAsia"/>
          <w:kern w:val="0"/>
          <w:szCs w:val="21"/>
        </w:rPr>
        <w:t>第４条第７項</w:t>
      </w:r>
      <w:r w:rsidR="00F02DD8" w:rsidRPr="00E47242">
        <w:rPr>
          <w:rFonts w:ascii="ＭＳ 明朝" w:hAnsi="ＭＳ 明朝" w:cs="ＭＳ ゴシック" w:hint="eastAsia"/>
          <w:kern w:val="0"/>
          <w:szCs w:val="21"/>
        </w:rPr>
        <w:t>に規定する市街地開発事業として同法の規定により都市計画に定められる場合における当該対象事業又は対象事業に係る施設が同条</w:t>
      </w:r>
      <w:r w:rsidR="000A020D" w:rsidRPr="00E47242">
        <w:rPr>
          <w:rFonts w:ascii="ＭＳ 明朝" w:hAnsi="ＭＳ 明朝" w:cs="ＭＳ ゴシック" w:hint="eastAsia"/>
          <w:kern w:val="0"/>
          <w:szCs w:val="21"/>
        </w:rPr>
        <w:t>第５項</w:t>
      </w:r>
      <w:r w:rsidR="00F02DD8" w:rsidRPr="00E47242">
        <w:rPr>
          <w:rFonts w:ascii="ＭＳ 明朝" w:hAnsi="ＭＳ 明朝" w:cs="ＭＳ ゴシック" w:hint="eastAsia"/>
          <w:kern w:val="0"/>
          <w:szCs w:val="21"/>
        </w:rPr>
        <w:t>に規定する都市施設</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以下「都市施設」という。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として同法の規定により都市計画に定められる場合における当該都市施設に係る対象事業をいう。以下同じ。</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」と、同項</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中「事業者の氏名及び住所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」とあるのは「都市計画決定権者の名称及び主たる事務所の所在地」と、同項</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第４号</w:t>
      </w:r>
      <w:r w:rsidR="00F02DD8" w:rsidRPr="00E47242">
        <w:rPr>
          <w:rFonts w:ascii="ＭＳ 明朝" w:hAnsi="ＭＳ 明朝" w:cs="ＭＳ ゴシック" w:hint="eastAsia"/>
          <w:kern w:val="0"/>
          <w:szCs w:val="21"/>
        </w:rPr>
        <w:t>までの規定中「対象事業」とあるのは「都市計画対象事業」と、同条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中「事業者」とある</w:t>
      </w:r>
      <w:r w:rsidR="00F02DD8" w:rsidRPr="00E47242">
        <w:rPr>
          <w:rFonts w:ascii="ＭＳ 明朝" w:hAnsi="ＭＳ 明朝" w:cs="ＭＳ ゴシック" w:hint="eastAsia"/>
          <w:kern w:val="0"/>
          <w:szCs w:val="21"/>
        </w:rPr>
        <w:lastRenderedPageBreak/>
        <w:t>のは「都市計画決定権者」と、条例</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及び第10条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中「事業者」とあるのは「都市計画決定権者」と、条例第11条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中「事業者」とあるのは「都市計画決定権者」と、「対象事業」とあるのは「都市計画対象事業」と、同条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中「事業者」とあるのは「都市計画決定権者」と、条例第12条及び第13条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中「事業者」とあるのは「都市計画決定権者」と、「対象事業」とあるのは「都市計画対象事業」と、同項</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第７条第１項第１号</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第３号</w:t>
      </w:r>
      <w:r w:rsidR="00F02DD8" w:rsidRPr="00E47242">
        <w:rPr>
          <w:rFonts w:ascii="ＭＳ 明朝" w:hAnsi="ＭＳ 明朝" w:cs="ＭＳ ゴシック" w:hint="eastAsia"/>
          <w:kern w:val="0"/>
          <w:szCs w:val="21"/>
        </w:rPr>
        <w:t>までに掲げる事項」とあるのは「都市計画決定権者の名称及び主たる事務所の所在地、都市計画対象事業の名称、目的及び内容並びに都市計画対象事業の実施を予定している区域及びその周囲の概況」と、同項</w:t>
      </w:r>
      <w:r w:rsidR="000A020D" w:rsidRPr="00E47242">
        <w:rPr>
          <w:rFonts w:ascii="ＭＳ 明朝" w:hAnsi="ＭＳ 明朝" w:cs="ＭＳ ゴシック" w:hint="eastAsia"/>
          <w:kern w:val="0"/>
          <w:szCs w:val="21"/>
        </w:rPr>
        <w:t>第４号</w:t>
      </w:r>
      <w:r w:rsidR="00F02DD8" w:rsidRPr="00E47242">
        <w:rPr>
          <w:rFonts w:ascii="ＭＳ 明朝" w:hAnsi="ＭＳ 明朝" w:cs="ＭＳ ゴシック" w:hint="eastAsia"/>
          <w:kern w:val="0"/>
          <w:szCs w:val="21"/>
        </w:rPr>
        <w:t>中「事業者」とあるのは「都市計画決定権者」と、同項</w:t>
      </w:r>
      <w:r w:rsidR="000A020D" w:rsidRPr="00E47242">
        <w:rPr>
          <w:rFonts w:ascii="ＭＳ 明朝" w:hAnsi="ＭＳ 明朝" w:cs="ＭＳ ゴシック" w:hint="eastAsia"/>
          <w:kern w:val="0"/>
          <w:szCs w:val="21"/>
        </w:rPr>
        <w:t>第７号</w:t>
      </w:r>
      <w:r w:rsidR="00F02DD8" w:rsidRPr="00E47242">
        <w:rPr>
          <w:rFonts w:ascii="ＭＳ 明朝" w:hAnsi="ＭＳ 明朝" w:cs="ＭＳ ゴシック" w:hint="eastAsia"/>
          <w:kern w:val="0"/>
          <w:szCs w:val="21"/>
        </w:rPr>
        <w:t>エ中「対象事業」とあるのは「都市計画対象事業」と、同条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中「事業者」とあるのは「都市計画決定権者」と、「別表に掲げる対象事業の種類ごと</w:t>
      </w:r>
      <w:r w:rsidR="00736460" w:rsidRPr="00E47242">
        <w:rPr>
          <w:rFonts w:ascii="ＭＳ 明朝" w:hAnsi="ＭＳ 明朝" w:cs="ＭＳ ゴシック" w:hint="eastAsia"/>
          <w:kern w:val="0"/>
          <w:szCs w:val="21"/>
        </w:rPr>
        <w:t>に市規則で</w:t>
      </w:r>
      <w:r w:rsidR="00F02DD8" w:rsidRPr="00E47242">
        <w:rPr>
          <w:rFonts w:ascii="ＭＳ 明朝" w:hAnsi="ＭＳ 明朝" w:cs="ＭＳ ゴシック" w:hint="eastAsia"/>
          <w:kern w:val="0"/>
          <w:szCs w:val="21"/>
        </w:rPr>
        <w:t>定める時期」とあるのは</w:t>
      </w:r>
      <w:r w:rsidR="00671215"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定める時期」と、条例第14条中「対象事業」とあるのは「都市計画対象事業」と、「事業者」とあるのは「都市計画決定権者」と、条例第15条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中「対象事業」とあるのは「都市計画対象事業」と、条例第16条、第17条及び第19条中「事業者」とあるのは「都市計画決定権者」と、条例第20条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w:t>
      </w:r>
      <w:r w:rsidR="00671215"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定める期間内に、当該準備書」とあるのは「当該準備書」と、「事業者」とあるのは「都市計画決定権者」と、条例第21条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中「事業者」とあるのは「都市計画決定権者」と、同項</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中「第13条</w:t>
      </w:r>
      <w:r w:rsidR="000A020D" w:rsidRPr="00E47242">
        <w:rPr>
          <w:rFonts w:ascii="ＭＳ 明朝" w:hAnsi="ＭＳ 明朝" w:cs="ＭＳ ゴシック" w:hint="eastAsia"/>
          <w:kern w:val="0"/>
          <w:szCs w:val="21"/>
        </w:rPr>
        <w:t>第</w:t>
      </w:r>
      <w:r w:rsidR="000709B8" w:rsidRPr="00E47242">
        <w:rPr>
          <w:rFonts w:ascii="ＭＳ 明朝" w:hAnsi="ＭＳ 明朝" w:cs="ＭＳ ゴシック" w:hint="eastAsia"/>
          <w:kern w:val="0"/>
          <w:szCs w:val="21"/>
        </w:rPr>
        <w:t>１</w:t>
      </w:r>
      <w:r w:rsidR="000A020D" w:rsidRPr="00E47242">
        <w:rPr>
          <w:rFonts w:ascii="ＭＳ 明朝" w:hAnsi="ＭＳ 明朝" w:cs="ＭＳ ゴシック" w:hint="eastAsia"/>
          <w:kern w:val="0"/>
          <w:szCs w:val="21"/>
        </w:rPr>
        <w:t>項</w:t>
      </w:r>
      <w:r w:rsidR="00F02DD8" w:rsidRPr="00E47242">
        <w:rPr>
          <w:rFonts w:ascii="ＭＳ 明朝" w:hAnsi="ＭＳ 明朝" w:cs="ＭＳ ゴシック" w:hint="eastAsia"/>
          <w:kern w:val="0"/>
          <w:szCs w:val="21"/>
        </w:rPr>
        <w:t>各号」とあるのは「規則第41条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の規定により読み替えて適用される第13条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各号」と、同条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中「事業者」とあるのは「都市計画決定権者」と、条例第22条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中「対象事業」とあるのは「都市計画対象事業」と、条例第30条の見出し中「対象事業」とあるのは「都市計画対象事業」と、同条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中「事業者」とあるのは「都市計画決定権者」と、「対象事業に係る工事が完了する」とあるのは「第22条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が行われる」と、「を変更しようとする場合において、当該変更後の事業が対象事業に該当する」とあるのは「の変更に係る都市計画の変更をしようとする」と、「当該変更を行う」とあるのは「当該事項の変更が行われる」と、「当該変更が」とあるのは「当該事項の変更が」と、同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中「対象事業」とあるのは「都市計画対象事業」と、「前章」とあるのは「第</w:t>
      </w:r>
      <w:r w:rsidR="00683E4A" w:rsidRPr="00E47242">
        <w:rPr>
          <w:rFonts w:ascii="ＭＳ 明朝" w:hAnsi="ＭＳ 明朝" w:cs="ＭＳ ゴシック" w:hint="eastAsia"/>
          <w:kern w:val="0"/>
          <w:szCs w:val="21"/>
        </w:rPr>
        <w:t>４</w:t>
      </w:r>
      <w:r w:rsidR="00F02DD8" w:rsidRPr="00E47242">
        <w:rPr>
          <w:rFonts w:ascii="ＭＳ 明朝" w:hAnsi="ＭＳ 明朝" w:cs="ＭＳ ゴシック" w:hint="eastAsia"/>
          <w:kern w:val="0"/>
          <w:szCs w:val="21"/>
        </w:rPr>
        <w:t>章」と、「環境影響評価、事後調査」とあるのは「環境影響評価」と、「事業者」とあるのは「都市計画決定権者」と、同条</w:t>
      </w:r>
      <w:r w:rsidR="000A020D" w:rsidRPr="00E47242">
        <w:rPr>
          <w:rFonts w:ascii="ＭＳ 明朝" w:hAnsi="ＭＳ 明朝" w:cs="ＭＳ ゴシック" w:hint="eastAsia"/>
          <w:kern w:val="0"/>
          <w:szCs w:val="21"/>
        </w:rPr>
        <w:t>第４項</w:t>
      </w:r>
      <w:r w:rsidR="00F02DD8" w:rsidRPr="00E47242">
        <w:rPr>
          <w:rFonts w:ascii="ＭＳ 明朝" w:hAnsi="ＭＳ 明朝" w:cs="ＭＳ ゴシック" w:hint="eastAsia"/>
          <w:kern w:val="0"/>
          <w:szCs w:val="21"/>
        </w:rPr>
        <w:t>中「事業者」とあるのは「都市計画決定権者」と、「環境影響評価、事後調査」とあるのは「環境影響評価」と、同条</w:t>
      </w:r>
      <w:r w:rsidR="000A020D" w:rsidRPr="00E47242">
        <w:rPr>
          <w:rFonts w:ascii="ＭＳ 明朝" w:hAnsi="ＭＳ 明朝" w:cs="ＭＳ ゴシック" w:hint="eastAsia"/>
          <w:kern w:val="0"/>
          <w:szCs w:val="21"/>
        </w:rPr>
        <w:t>第５項</w:t>
      </w:r>
      <w:r w:rsidR="00F02DD8" w:rsidRPr="00E47242">
        <w:rPr>
          <w:rFonts w:ascii="ＭＳ 明朝" w:hAnsi="ＭＳ 明朝" w:cs="ＭＳ ゴシック" w:hint="eastAsia"/>
          <w:kern w:val="0"/>
          <w:szCs w:val="21"/>
        </w:rPr>
        <w:t>中「当該事業」とあるのは「当該事業に係る都市計画の変更をしようとする場合における当該都市計画に係る事業」と、「事業者に」とあるのは「都市計画に係る事業者に」と、条例第31条の見出し中「対象事業」とあるのは「都市計画対象事業」と、同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中「事業者」とあるのは「都市計画決定権者」と、「第29条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の規定による通知を受けるまで</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同条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の規定により必要な措置を講ずるよう求められた場合においては、市長が定める時</w:t>
      </w:r>
      <w:r w:rsidR="00F02DD8" w:rsidRPr="00E47242">
        <w:rPr>
          <w:rFonts w:ascii="ＭＳ 明朝" w:hAnsi="ＭＳ 明朝" w:cs="ＭＳ ゴシック" w:hint="eastAsia"/>
          <w:kern w:val="0"/>
          <w:szCs w:val="21"/>
        </w:rPr>
        <w:t>期まで</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」とあるのは「第22条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の規定による公告が行われるまで」と、同項</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中「対象事業を実施しない」とあるのは「対象事業又は対象事業に係る施設を都市計画に定めない」と、同項</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中「対象事業」とあるのは「都市計画対象事業」とする。</w:t>
      </w:r>
    </w:p>
    <w:p w14:paraId="5DF4DCFF"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70" w:name="J41_K3"/>
      <w:bookmarkEnd w:id="170"/>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条例第33条の規定により都市計画決定権者が環境影響評価その他の手続を行う場合における</w:t>
      </w:r>
      <w:r w:rsidR="000A020D" w:rsidRPr="00E47242">
        <w:rPr>
          <w:rFonts w:ascii="ＭＳ 明朝" w:hAnsi="ＭＳ 明朝" w:cs="ＭＳ ゴシック" w:hint="eastAsia"/>
          <w:kern w:val="0"/>
          <w:szCs w:val="21"/>
        </w:rPr>
        <w:t>第４条</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まで、第12条から第18条まで、第21条、第22条、第25条から第27条まで、第38条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第４項</w:t>
      </w:r>
      <w:r w:rsidR="00F02DD8" w:rsidRPr="00E47242">
        <w:rPr>
          <w:rFonts w:ascii="ＭＳ 明朝" w:hAnsi="ＭＳ 明朝" w:cs="ＭＳ ゴシック" w:hint="eastAsia"/>
          <w:kern w:val="0"/>
          <w:szCs w:val="21"/>
        </w:rPr>
        <w:t>まで及び第39条</w:t>
      </w:r>
      <w:r w:rsidR="000A020D" w:rsidRPr="00E47242">
        <w:rPr>
          <w:rFonts w:ascii="ＭＳ 明朝" w:hAnsi="ＭＳ 明朝" w:cs="ＭＳ ゴシック" w:hint="eastAsia"/>
          <w:kern w:val="0"/>
          <w:szCs w:val="21"/>
        </w:rPr>
        <w:t>第４項（第５号</w:t>
      </w:r>
      <w:r w:rsidR="00F02DD8" w:rsidRPr="00E47242">
        <w:rPr>
          <w:rFonts w:ascii="ＭＳ 明朝" w:hAnsi="ＭＳ 明朝" w:cs="ＭＳ ゴシック" w:hint="eastAsia"/>
          <w:kern w:val="0"/>
          <w:szCs w:val="21"/>
        </w:rPr>
        <w:t>を除く。</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の規定の適用については、</w:t>
      </w:r>
      <w:r w:rsidR="000A020D" w:rsidRPr="00E47242">
        <w:rPr>
          <w:rFonts w:ascii="ＭＳ 明朝" w:hAnsi="ＭＳ 明朝" w:cs="ＭＳ ゴシック" w:hint="eastAsia"/>
          <w:kern w:val="0"/>
          <w:szCs w:val="21"/>
        </w:rPr>
        <w:t>第４条第１号</w:t>
      </w:r>
      <w:r w:rsidR="00F02DD8" w:rsidRPr="00E47242">
        <w:rPr>
          <w:rFonts w:ascii="ＭＳ 明朝" w:hAnsi="ＭＳ 明朝" w:cs="ＭＳ ゴシック" w:hint="eastAsia"/>
          <w:kern w:val="0"/>
          <w:szCs w:val="21"/>
        </w:rPr>
        <w:t>中「対象事業」とあるのは「都市計画対象事業</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対象事業が都市計画法</w:t>
      </w:r>
      <w:r w:rsidR="000A020D" w:rsidRPr="00E47242">
        <w:rPr>
          <w:rFonts w:ascii="ＭＳ 明朝" w:hAnsi="ＭＳ 明朝" w:cs="ＭＳ ゴシック" w:hint="eastAsia"/>
          <w:kern w:val="0"/>
          <w:szCs w:val="21"/>
        </w:rPr>
        <w:t>第４条第７項</w:t>
      </w:r>
      <w:r w:rsidR="00F02DD8" w:rsidRPr="00E47242">
        <w:rPr>
          <w:rFonts w:ascii="ＭＳ 明朝" w:hAnsi="ＭＳ 明朝" w:cs="ＭＳ ゴシック" w:hint="eastAsia"/>
          <w:kern w:val="0"/>
          <w:szCs w:val="21"/>
        </w:rPr>
        <w:t>に規定する市街地開発事業として同法の規定により都市計画に定められる場合における当該対象事業又は対象事業に係る施設が同条</w:t>
      </w:r>
      <w:r w:rsidR="000A020D" w:rsidRPr="00E47242">
        <w:rPr>
          <w:rFonts w:ascii="ＭＳ 明朝" w:hAnsi="ＭＳ 明朝" w:cs="ＭＳ ゴシック" w:hint="eastAsia"/>
          <w:kern w:val="0"/>
          <w:szCs w:val="21"/>
        </w:rPr>
        <w:t>第５項</w:t>
      </w:r>
      <w:r w:rsidR="00F02DD8" w:rsidRPr="00E47242">
        <w:rPr>
          <w:rFonts w:ascii="ＭＳ 明朝" w:hAnsi="ＭＳ 明朝" w:cs="ＭＳ ゴシック" w:hint="eastAsia"/>
          <w:kern w:val="0"/>
          <w:szCs w:val="21"/>
        </w:rPr>
        <w:t>に規定する都市施設</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以下「都市施設」という。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として同法の規定により都市計画に定められる場合における当該都市施設に係る対象事業をいう。以下同じ。</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」と、同条</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中「対象事業」とあるのは「都市計画対象事業」と、</w:t>
      </w:r>
      <w:r w:rsidR="000A020D" w:rsidRPr="00E47242">
        <w:rPr>
          <w:rFonts w:ascii="ＭＳ 明朝" w:hAnsi="ＭＳ 明朝" w:cs="ＭＳ ゴシック" w:hint="eastAsia"/>
          <w:kern w:val="0"/>
          <w:szCs w:val="21"/>
        </w:rPr>
        <w:t>第５条</w:t>
      </w:r>
      <w:r w:rsidR="00F02DD8" w:rsidRPr="00E47242">
        <w:rPr>
          <w:rFonts w:ascii="ＭＳ 明朝" w:hAnsi="ＭＳ 明朝" w:cs="ＭＳ ゴシック" w:hint="eastAsia"/>
          <w:kern w:val="0"/>
          <w:szCs w:val="21"/>
        </w:rPr>
        <w:t>中「事業者は」とあるのは「第38条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の都市計画決定権者</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以下「都市計画決定権者」という。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は」と、同条</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中「事業者の氏名、住所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」とあるのは「都市計画決定権者の名称、主たる事務所の所在地」と、同条</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中「対象事業」とあるのは「都市計画対象事業」と、</w:t>
      </w:r>
      <w:r w:rsidR="000A020D" w:rsidRPr="00E47242">
        <w:rPr>
          <w:rFonts w:ascii="ＭＳ 明朝" w:hAnsi="ＭＳ 明朝" w:cs="ＭＳ ゴシック" w:hint="eastAsia"/>
          <w:kern w:val="0"/>
          <w:szCs w:val="21"/>
        </w:rPr>
        <w:t>第６条第１号</w:t>
      </w:r>
      <w:r w:rsidR="00F02DD8" w:rsidRPr="00E47242">
        <w:rPr>
          <w:rFonts w:ascii="ＭＳ 明朝" w:hAnsi="ＭＳ 明朝" w:cs="ＭＳ ゴシック" w:hint="eastAsia"/>
          <w:kern w:val="0"/>
          <w:szCs w:val="21"/>
        </w:rPr>
        <w:t>中「事業者の氏名及び住所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」とあるのは「都市計画決定権者の名称及び主たる事務所の所在地」と、同条</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第３号</w:t>
      </w:r>
      <w:r w:rsidR="00F02DD8" w:rsidRPr="00E47242">
        <w:rPr>
          <w:rFonts w:ascii="ＭＳ 明朝" w:hAnsi="ＭＳ 明朝" w:cs="ＭＳ ゴシック" w:hint="eastAsia"/>
          <w:kern w:val="0"/>
          <w:szCs w:val="21"/>
        </w:rPr>
        <w:t>中「対象事業」とあるのは「都市計画対象事業」と、</w:t>
      </w:r>
      <w:r w:rsidR="000A020D" w:rsidRPr="00E47242">
        <w:rPr>
          <w:rFonts w:ascii="ＭＳ 明朝" w:hAnsi="ＭＳ 明朝" w:cs="ＭＳ ゴシック" w:hint="eastAsia"/>
          <w:kern w:val="0"/>
          <w:szCs w:val="21"/>
        </w:rPr>
        <w:t>第７条第</w:t>
      </w:r>
      <w:r w:rsidR="003E7805">
        <w:rPr>
          <w:rFonts w:ascii="ＭＳ 明朝" w:hAnsi="ＭＳ 明朝" w:cs="ＭＳ ゴシック" w:hint="eastAsia"/>
          <w:kern w:val="0"/>
          <w:szCs w:val="21"/>
        </w:rPr>
        <w:t>２</w:t>
      </w:r>
      <w:r w:rsidR="000A020D" w:rsidRPr="00E47242">
        <w:rPr>
          <w:rFonts w:ascii="ＭＳ 明朝" w:hAnsi="ＭＳ 明朝" w:cs="ＭＳ ゴシック" w:hint="eastAsia"/>
          <w:kern w:val="0"/>
          <w:szCs w:val="21"/>
        </w:rPr>
        <w:t>号</w:t>
      </w:r>
      <w:r w:rsidR="00F02DD8" w:rsidRPr="00E47242">
        <w:rPr>
          <w:rFonts w:ascii="ＭＳ 明朝" w:hAnsi="ＭＳ 明朝" w:cs="ＭＳ ゴシック" w:hint="eastAsia"/>
          <w:kern w:val="0"/>
          <w:szCs w:val="21"/>
        </w:rPr>
        <w:t>中「事業者」とあるのは「都市計画決定権者」と、</w:t>
      </w:r>
      <w:r w:rsidR="000A020D" w:rsidRPr="00E47242">
        <w:rPr>
          <w:rFonts w:ascii="ＭＳ 明朝" w:hAnsi="ＭＳ 明朝" w:cs="ＭＳ ゴシック" w:hint="eastAsia"/>
          <w:kern w:val="0"/>
          <w:szCs w:val="21"/>
        </w:rPr>
        <w:t>第８条第２号</w:t>
      </w:r>
      <w:r w:rsidR="00F02DD8" w:rsidRPr="00E47242">
        <w:rPr>
          <w:rFonts w:ascii="ＭＳ 明朝" w:hAnsi="ＭＳ 明朝" w:cs="ＭＳ ゴシック" w:hint="eastAsia"/>
          <w:kern w:val="0"/>
          <w:szCs w:val="21"/>
        </w:rPr>
        <w:t>中「対象事業」とあるのは「都市計画対象事業」と、</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の見出し中「事業者」とあるのは「都市計画決定権者」と、同条</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中「事業者の氏名及び住所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」とあるのは「都市計画決定権者の名称及び主たる事務所の所在地」と、同条</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中「対象事業」とあるのは「都市計画対象事業」と、第12条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中「事業者」とあるのは「都市計画決定権者」と、「</w:t>
      </w:r>
      <w:r w:rsidR="000A020D" w:rsidRPr="00E47242">
        <w:rPr>
          <w:rFonts w:ascii="ＭＳ 明朝" w:hAnsi="ＭＳ 明朝" w:cs="ＭＳ ゴシック" w:hint="eastAsia"/>
          <w:kern w:val="0"/>
          <w:szCs w:val="21"/>
        </w:rPr>
        <w:t>第５条</w:t>
      </w:r>
      <w:r w:rsidR="00F02DD8" w:rsidRPr="00E47242">
        <w:rPr>
          <w:rFonts w:ascii="ＭＳ 明朝" w:hAnsi="ＭＳ 明朝" w:cs="ＭＳ ゴシック" w:hint="eastAsia"/>
          <w:kern w:val="0"/>
          <w:szCs w:val="21"/>
        </w:rPr>
        <w:t>各号に掲げる事項」とあるのは「都市計画決定権者の名称、主たる事務所の所在地及び連絡先並びに都市計画対象事業の名称」と、同条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中「別表第</w:t>
      </w:r>
      <w:r w:rsidR="00683E4A"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の左欄に掲げる対象事業の種類ごとにそれぞれ同表の右欄に掲げる行為</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同欄に</w:t>
      </w:r>
      <w:r w:rsidR="000709B8"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以上の行為が掲げられている場合にあっては、これらの行為のうちいずれか最初に行われる行為</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」とあるのは「都市計画対象事業に係る都市計画について都市計画法第17条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の規定による公告」と、第13条中「</w:t>
      </w:r>
      <w:r w:rsidR="000A020D" w:rsidRPr="00E47242">
        <w:rPr>
          <w:rFonts w:ascii="ＭＳ 明朝" w:hAnsi="ＭＳ 明朝" w:cs="ＭＳ ゴシック" w:hint="eastAsia"/>
          <w:kern w:val="0"/>
          <w:szCs w:val="21"/>
        </w:rPr>
        <w:t>第６条</w:t>
      </w:r>
      <w:r w:rsidR="00F02DD8" w:rsidRPr="00E47242">
        <w:rPr>
          <w:rFonts w:ascii="ＭＳ 明朝" w:hAnsi="ＭＳ 明朝" w:cs="ＭＳ ゴシック" w:hint="eastAsia"/>
          <w:kern w:val="0"/>
          <w:szCs w:val="21"/>
        </w:rPr>
        <w:t>」とあるのは「第41条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の規定により読み替えて適用される</w:t>
      </w:r>
      <w:r w:rsidR="000A020D" w:rsidRPr="00E47242">
        <w:rPr>
          <w:rFonts w:ascii="ＭＳ 明朝" w:hAnsi="ＭＳ 明朝" w:cs="ＭＳ ゴシック" w:hint="eastAsia"/>
          <w:kern w:val="0"/>
          <w:szCs w:val="21"/>
        </w:rPr>
        <w:t>第６条</w:t>
      </w:r>
      <w:r w:rsidR="00F02DD8" w:rsidRPr="00E47242">
        <w:rPr>
          <w:rFonts w:ascii="ＭＳ 明朝" w:hAnsi="ＭＳ 明朝" w:cs="ＭＳ ゴシック" w:hint="eastAsia"/>
          <w:kern w:val="0"/>
          <w:szCs w:val="21"/>
        </w:rPr>
        <w:t>」と、第14条中「</w:t>
      </w:r>
      <w:r w:rsidR="000A020D" w:rsidRPr="00E47242">
        <w:rPr>
          <w:rFonts w:ascii="ＭＳ 明朝" w:hAnsi="ＭＳ 明朝" w:cs="ＭＳ ゴシック" w:hint="eastAsia"/>
          <w:kern w:val="0"/>
          <w:szCs w:val="21"/>
        </w:rPr>
        <w:t>第７条</w:t>
      </w:r>
      <w:r w:rsidR="00F02DD8" w:rsidRPr="00E47242">
        <w:rPr>
          <w:rFonts w:ascii="ＭＳ 明朝" w:hAnsi="ＭＳ 明朝" w:cs="ＭＳ ゴシック" w:hint="eastAsia"/>
          <w:kern w:val="0"/>
          <w:szCs w:val="21"/>
        </w:rPr>
        <w:t>」とあるのは「第41条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の規定により読み替えて適用される</w:t>
      </w:r>
      <w:r w:rsidR="000A020D" w:rsidRPr="00E47242">
        <w:rPr>
          <w:rFonts w:ascii="ＭＳ 明朝" w:hAnsi="ＭＳ 明朝" w:cs="ＭＳ ゴシック" w:hint="eastAsia"/>
          <w:kern w:val="0"/>
          <w:szCs w:val="21"/>
        </w:rPr>
        <w:t>第７条</w:t>
      </w:r>
      <w:r w:rsidR="00F02DD8" w:rsidRPr="00E47242">
        <w:rPr>
          <w:rFonts w:ascii="ＭＳ 明朝" w:hAnsi="ＭＳ 明朝" w:cs="ＭＳ ゴシック" w:hint="eastAsia"/>
          <w:kern w:val="0"/>
          <w:szCs w:val="21"/>
        </w:rPr>
        <w:t>」と、第15条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中「事業者」とあるのは「都市計画決定権者」と、同条</w:t>
      </w:r>
      <w:r w:rsidR="000A020D" w:rsidRPr="00E47242">
        <w:rPr>
          <w:rFonts w:ascii="ＭＳ 明朝" w:hAnsi="ＭＳ 明朝" w:cs="ＭＳ ゴシック" w:hint="eastAsia"/>
          <w:kern w:val="0"/>
          <w:szCs w:val="21"/>
        </w:rPr>
        <w:t>第２項第１号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第６条第１号</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第３号</w:t>
      </w:r>
      <w:r w:rsidR="00F02DD8" w:rsidRPr="00E47242">
        <w:rPr>
          <w:rFonts w:ascii="ＭＳ 明朝" w:hAnsi="ＭＳ 明朝" w:cs="ＭＳ ゴシック" w:hint="eastAsia"/>
          <w:kern w:val="0"/>
          <w:szCs w:val="21"/>
        </w:rPr>
        <w:t>までに掲げる事項」とあるのは「都市計画決定権者の名称及び</w:t>
      </w:r>
      <w:r w:rsidR="00F02DD8" w:rsidRPr="00E47242">
        <w:rPr>
          <w:rFonts w:ascii="ＭＳ 明朝" w:hAnsi="ＭＳ 明朝" w:cs="ＭＳ ゴシック" w:hint="eastAsia"/>
          <w:kern w:val="0"/>
          <w:szCs w:val="21"/>
        </w:rPr>
        <w:lastRenderedPageBreak/>
        <w:t>主たる事務所の所在地、都市計画対象事業の名称、種類及び規模並びに都市計画対象事業の実施を予定している区域」と、同条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中「事業者」とあるのは「都市計画決定権者」と、同条</w:t>
      </w:r>
      <w:r w:rsidR="000A020D" w:rsidRPr="00E47242">
        <w:rPr>
          <w:rFonts w:ascii="ＭＳ 明朝" w:hAnsi="ＭＳ 明朝" w:cs="ＭＳ ゴシック" w:hint="eastAsia"/>
          <w:kern w:val="0"/>
          <w:szCs w:val="21"/>
        </w:rPr>
        <w:t>第４項第１号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に掲げる事項」とあるのは「都市計画決定権者の名称及び主たる事務所の所在地並びに都市計画対象事業の名称」と、同項</w:t>
      </w:r>
      <w:r w:rsidR="000A020D" w:rsidRPr="00E47242">
        <w:rPr>
          <w:rFonts w:ascii="ＭＳ 明朝" w:hAnsi="ＭＳ 明朝" w:cs="ＭＳ ゴシック" w:hint="eastAsia"/>
          <w:kern w:val="0"/>
          <w:szCs w:val="21"/>
        </w:rPr>
        <w:t>第４号</w:t>
      </w:r>
      <w:r w:rsidR="00F02DD8" w:rsidRPr="00E47242">
        <w:rPr>
          <w:rFonts w:ascii="ＭＳ 明朝" w:hAnsi="ＭＳ 明朝" w:cs="ＭＳ ゴシック" w:hint="eastAsia"/>
          <w:kern w:val="0"/>
          <w:szCs w:val="21"/>
        </w:rPr>
        <w:t>、同条</w:t>
      </w:r>
      <w:r w:rsidR="000A020D" w:rsidRPr="00E47242">
        <w:rPr>
          <w:rFonts w:ascii="ＭＳ 明朝" w:hAnsi="ＭＳ 明朝" w:cs="ＭＳ ゴシック" w:hint="eastAsia"/>
          <w:kern w:val="0"/>
          <w:szCs w:val="21"/>
        </w:rPr>
        <w:t>第５項</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第６項</w:t>
      </w:r>
      <w:r w:rsidR="00F02DD8" w:rsidRPr="00E47242">
        <w:rPr>
          <w:rFonts w:ascii="ＭＳ 明朝" w:hAnsi="ＭＳ 明朝" w:cs="ＭＳ ゴシック" w:hint="eastAsia"/>
          <w:kern w:val="0"/>
          <w:szCs w:val="21"/>
        </w:rPr>
        <w:t>中「事業者」とあるのは「都市計画決定権者」と、同項</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に掲げる事項」とあるのは「都市計画決定権者の名称及び主たる事務所の所在地並びに都市計画対象事業の名称」と、第16条中「</w:t>
      </w:r>
      <w:r w:rsidR="000A020D" w:rsidRPr="00E47242">
        <w:rPr>
          <w:rFonts w:ascii="ＭＳ 明朝" w:hAnsi="ＭＳ 明朝" w:cs="ＭＳ ゴシック" w:hint="eastAsia"/>
          <w:kern w:val="0"/>
          <w:szCs w:val="21"/>
        </w:rPr>
        <w:t>第８条</w:t>
      </w:r>
      <w:r w:rsidR="00F02DD8" w:rsidRPr="00E47242">
        <w:rPr>
          <w:rFonts w:ascii="ＭＳ 明朝" w:hAnsi="ＭＳ 明朝" w:cs="ＭＳ ゴシック" w:hint="eastAsia"/>
          <w:kern w:val="0"/>
          <w:szCs w:val="21"/>
        </w:rPr>
        <w:t>」とあるのは「第41条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の規定により読み替えて適用される</w:t>
      </w:r>
      <w:r w:rsidR="000A020D" w:rsidRPr="00E47242">
        <w:rPr>
          <w:rFonts w:ascii="ＭＳ 明朝" w:hAnsi="ＭＳ 明朝" w:cs="ＭＳ ゴシック" w:hint="eastAsia"/>
          <w:kern w:val="0"/>
          <w:szCs w:val="21"/>
        </w:rPr>
        <w:t>第８条</w:t>
      </w:r>
      <w:r w:rsidR="00F02DD8" w:rsidRPr="00E47242">
        <w:rPr>
          <w:rFonts w:ascii="ＭＳ 明朝" w:hAnsi="ＭＳ 明朝" w:cs="ＭＳ ゴシック" w:hint="eastAsia"/>
          <w:kern w:val="0"/>
          <w:szCs w:val="21"/>
        </w:rPr>
        <w:t>」と、第17条の見出し中「事業者」とあるのは「都市計画決定権者」と、同条中「</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」とあるのは「第41条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の規定により読み替えて適用される</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」と、第18条</w:t>
      </w:r>
      <w:r w:rsidR="000A020D" w:rsidRPr="00E47242">
        <w:rPr>
          <w:rFonts w:ascii="ＭＳ 明朝" w:hAnsi="ＭＳ 明朝" w:cs="ＭＳ ゴシック" w:hint="eastAsia"/>
          <w:kern w:val="0"/>
          <w:szCs w:val="21"/>
        </w:rPr>
        <w:t>第２項第１号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に掲げる事項」とあるのは「都市計画決定権者の名称及び主たる事務所の所在地並びに都市計画対象事業の名称」と、同条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中「事業者」とあるのは「都市計画決定権者」と、第21条中「事業者」とあるのは「都市計画決定権者」と、第22条の見出し中「事業者」とあるのは「都市計画決定権者」と、同条中「</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」とあるのは「第41条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の規定により読み替えて適用される</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」と、第25条中「事業者」とあるのは「都市計画決定権者」と、「</w:t>
      </w:r>
      <w:r w:rsidR="000A020D" w:rsidRPr="00E47242">
        <w:rPr>
          <w:rFonts w:ascii="ＭＳ 明朝" w:hAnsi="ＭＳ 明朝" w:cs="ＭＳ ゴシック" w:hint="eastAsia"/>
          <w:kern w:val="0"/>
          <w:szCs w:val="21"/>
        </w:rPr>
        <w:t>第５条</w:t>
      </w:r>
      <w:r w:rsidR="00F02DD8" w:rsidRPr="00E47242">
        <w:rPr>
          <w:rFonts w:ascii="ＭＳ 明朝" w:hAnsi="ＭＳ 明朝" w:cs="ＭＳ ゴシック" w:hint="eastAsia"/>
          <w:kern w:val="0"/>
          <w:szCs w:val="21"/>
        </w:rPr>
        <w:t>各号に掲げる事項」とあるのは「都市計画決定権者の名称、主たる事務所の所在地及び連絡先並びに都市計画対象事業の名称」と、第26条</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第６条第１号</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第３号</w:t>
      </w:r>
      <w:r w:rsidR="00F02DD8" w:rsidRPr="00E47242">
        <w:rPr>
          <w:rFonts w:ascii="ＭＳ 明朝" w:hAnsi="ＭＳ 明朝" w:cs="ＭＳ ゴシック" w:hint="eastAsia"/>
          <w:kern w:val="0"/>
          <w:szCs w:val="21"/>
        </w:rPr>
        <w:t>までに掲げる事項」とあるのは「都市計画決定権者の名称及び主たる事務所の所在地、都市計画対象事業の名称、種類及び規模並びに都市計画対象事業の実施を予定している区域」と、第27条中「</w:t>
      </w:r>
      <w:r w:rsidR="000A020D" w:rsidRPr="00E47242">
        <w:rPr>
          <w:rFonts w:ascii="ＭＳ 明朝" w:hAnsi="ＭＳ 明朝" w:cs="ＭＳ ゴシック" w:hint="eastAsia"/>
          <w:kern w:val="0"/>
          <w:szCs w:val="21"/>
        </w:rPr>
        <w:t>第７条</w:t>
      </w:r>
      <w:r w:rsidR="00F02DD8" w:rsidRPr="00E47242">
        <w:rPr>
          <w:rFonts w:ascii="ＭＳ 明朝" w:hAnsi="ＭＳ 明朝" w:cs="ＭＳ ゴシック" w:hint="eastAsia"/>
          <w:kern w:val="0"/>
          <w:szCs w:val="21"/>
        </w:rPr>
        <w:t>」とあるのは「第41条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の規定により読み替えて適用される</w:t>
      </w:r>
      <w:r w:rsidR="000A020D" w:rsidRPr="00E47242">
        <w:rPr>
          <w:rFonts w:ascii="ＭＳ 明朝" w:hAnsi="ＭＳ 明朝" w:cs="ＭＳ ゴシック" w:hint="eastAsia"/>
          <w:kern w:val="0"/>
          <w:szCs w:val="21"/>
        </w:rPr>
        <w:t>第７条</w:t>
      </w:r>
      <w:r w:rsidR="00F02DD8" w:rsidRPr="00E47242">
        <w:rPr>
          <w:rFonts w:ascii="ＭＳ 明朝" w:hAnsi="ＭＳ 明朝" w:cs="ＭＳ ゴシック" w:hint="eastAsia"/>
          <w:kern w:val="0"/>
          <w:szCs w:val="21"/>
        </w:rPr>
        <w:t>」と、第38条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中「対象事業」とあるのは「都市計画に係る事業」と、同条</w:t>
      </w:r>
      <w:r w:rsidR="000A020D" w:rsidRPr="00E47242">
        <w:rPr>
          <w:rFonts w:ascii="ＭＳ 明朝" w:hAnsi="ＭＳ 明朝" w:cs="ＭＳ ゴシック" w:hint="eastAsia"/>
          <w:kern w:val="0"/>
          <w:szCs w:val="21"/>
        </w:rPr>
        <w:t>第４項第１号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第６条第１号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に掲げる事項」とあるのは「都市計画決定権者の名称及び主たる事務所の所在地並びに都市計画対象事業の名称、種類及び規模」と、同項</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中「対象事業の」とあるのは「都市計画に係る事業の」と、「区域又は当該対象事業を実施した区域」とあるのは「区域」と、第39条</w:t>
      </w:r>
      <w:r w:rsidR="000A020D" w:rsidRPr="00E47242">
        <w:rPr>
          <w:rFonts w:ascii="ＭＳ 明朝" w:hAnsi="ＭＳ 明朝" w:cs="ＭＳ ゴシック" w:hint="eastAsia"/>
          <w:kern w:val="0"/>
          <w:szCs w:val="21"/>
        </w:rPr>
        <w:t>第４項第１号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に掲げる事項」とあるのは「都市計画決定権者の名称及び主たる事務所の所在地並びに都市計画対象事業の名称」と、同項</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中「対象事業の」とあるのは「都市計画対象事業の」と、「区域又は当該対象事業を実施した区域」とあるのは「区域」と、同項</w:t>
      </w:r>
      <w:r w:rsidR="000A020D" w:rsidRPr="00E47242">
        <w:rPr>
          <w:rFonts w:ascii="ＭＳ 明朝" w:hAnsi="ＭＳ 明朝" w:cs="ＭＳ ゴシック" w:hint="eastAsia"/>
          <w:kern w:val="0"/>
          <w:szCs w:val="21"/>
        </w:rPr>
        <w:t>第３号</w:t>
      </w:r>
      <w:r w:rsidR="00F02DD8" w:rsidRPr="00E47242">
        <w:rPr>
          <w:rFonts w:ascii="ＭＳ 明朝" w:hAnsi="ＭＳ 明朝" w:cs="ＭＳ ゴシック" w:hint="eastAsia"/>
          <w:kern w:val="0"/>
          <w:szCs w:val="21"/>
        </w:rPr>
        <w:t>中「第31条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各号」とあるのは「第31条</w:t>
      </w:r>
      <w:r w:rsidR="000A020D" w:rsidRPr="00E47242">
        <w:rPr>
          <w:rFonts w:ascii="ＭＳ 明朝" w:hAnsi="ＭＳ 明朝" w:cs="ＭＳ ゴシック" w:hint="eastAsia"/>
          <w:kern w:val="0"/>
          <w:szCs w:val="21"/>
        </w:rPr>
        <w:t>第１項第１号</w:t>
      </w:r>
      <w:r w:rsidR="00F02DD8" w:rsidRPr="00E47242">
        <w:rPr>
          <w:rFonts w:ascii="ＭＳ 明朝" w:hAnsi="ＭＳ 明朝" w:cs="ＭＳ ゴシック" w:hint="eastAsia"/>
          <w:kern w:val="0"/>
          <w:szCs w:val="21"/>
        </w:rPr>
        <w:t>又は</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」とする。</w:t>
      </w:r>
    </w:p>
    <w:p w14:paraId="15CEF9C8"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40512AA6"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71" w:name="J42"/>
      <w:bookmarkStart w:id="172" w:name="J42_K1"/>
      <w:bookmarkEnd w:id="171"/>
      <w:bookmarkEnd w:id="172"/>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都市計画に係る手続との調整</w:t>
      </w:r>
      <w:r w:rsidRPr="00E47242">
        <w:rPr>
          <w:rFonts w:ascii="ＭＳ 明朝" w:hAnsi="ＭＳ 明朝" w:cs="ＭＳ ゴシック" w:hint="eastAsia"/>
          <w:kern w:val="0"/>
          <w:szCs w:val="21"/>
        </w:rPr>
        <w:t>）</w:t>
      </w:r>
    </w:p>
    <w:p w14:paraId="04DDF69A" w14:textId="34550FE9"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第42条</w:t>
      </w:r>
      <w:r w:rsidRPr="00E47242">
        <w:rPr>
          <w:rFonts w:ascii="ＭＳ 明朝" w:hAnsi="ＭＳ 明朝" w:cs="ＭＳ ゴシック" w:hint="eastAsia"/>
          <w:kern w:val="0"/>
          <w:szCs w:val="21"/>
        </w:rPr>
        <w:t xml:space="preserve">　都市計画決定権者は、都市計画対象事業に係る都市計画の案について、都市計画法第18条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同法第21条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の規定により大阪府都市計画審議会に付議しようとするとき又は同法第19条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同法第21条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w:t>
      </w:r>
      <w:r w:rsidRPr="00E47242">
        <w:rPr>
          <w:rFonts w:ascii="ＭＳ 明朝" w:hAnsi="ＭＳ 明朝" w:cs="ＭＳ ゴシック" w:hint="eastAsia"/>
          <w:kern w:val="0"/>
          <w:szCs w:val="21"/>
        </w:rPr>
        <w:t>規定により大阪市都市計画審議会</w:t>
      </w:r>
      <w:r w:rsidR="0048589C">
        <w:rPr>
          <w:rFonts w:ascii="ＭＳ 明朝" w:hAnsi="ＭＳ 明朝" w:cs="ＭＳ ゴシック" w:hint="eastAsia"/>
          <w:kern w:val="0"/>
          <w:szCs w:val="21"/>
        </w:rPr>
        <w:t>（地方自治法（昭和2</w:t>
      </w:r>
      <w:r w:rsidR="0048589C">
        <w:rPr>
          <w:rFonts w:ascii="ＭＳ 明朝" w:hAnsi="ＭＳ 明朝" w:cs="ＭＳ ゴシック"/>
          <w:kern w:val="0"/>
          <w:szCs w:val="21"/>
        </w:rPr>
        <w:t>2</w:t>
      </w:r>
      <w:r w:rsidR="0048589C">
        <w:rPr>
          <w:rFonts w:ascii="ＭＳ 明朝" w:hAnsi="ＭＳ 明朝" w:cs="ＭＳ ゴシック" w:hint="eastAsia"/>
          <w:kern w:val="0"/>
          <w:szCs w:val="21"/>
        </w:rPr>
        <w:t>年法律第6</w:t>
      </w:r>
      <w:r w:rsidR="0048589C">
        <w:rPr>
          <w:rFonts w:ascii="ＭＳ 明朝" w:hAnsi="ＭＳ 明朝" w:cs="ＭＳ ゴシック"/>
          <w:kern w:val="0"/>
          <w:szCs w:val="21"/>
        </w:rPr>
        <w:t>7</w:t>
      </w:r>
      <w:r w:rsidR="0048589C">
        <w:rPr>
          <w:rFonts w:ascii="ＭＳ 明朝" w:hAnsi="ＭＳ 明朝" w:cs="ＭＳ ゴシック" w:hint="eastAsia"/>
          <w:kern w:val="0"/>
          <w:szCs w:val="21"/>
        </w:rPr>
        <w:t>号）第2</w:t>
      </w:r>
      <w:r w:rsidR="0048589C">
        <w:rPr>
          <w:rFonts w:ascii="ＭＳ 明朝" w:hAnsi="ＭＳ 明朝" w:cs="ＭＳ ゴシック"/>
          <w:kern w:val="0"/>
          <w:szCs w:val="21"/>
        </w:rPr>
        <w:t>52</w:t>
      </w:r>
      <w:r w:rsidR="0048589C">
        <w:rPr>
          <w:rFonts w:ascii="ＭＳ 明朝" w:hAnsi="ＭＳ 明朝" w:cs="ＭＳ ゴシック" w:hint="eastAsia"/>
          <w:kern w:val="0"/>
          <w:szCs w:val="21"/>
        </w:rPr>
        <w:t>条の1</w:t>
      </w:r>
      <w:r w:rsidR="0048589C">
        <w:rPr>
          <w:rFonts w:ascii="ＭＳ 明朝" w:hAnsi="ＭＳ 明朝" w:cs="ＭＳ ゴシック"/>
          <w:kern w:val="0"/>
          <w:szCs w:val="21"/>
        </w:rPr>
        <w:t>4</w:t>
      </w:r>
      <w:r w:rsidR="0048589C">
        <w:rPr>
          <w:rFonts w:ascii="ＭＳ 明朝" w:hAnsi="ＭＳ 明朝" w:cs="ＭＳ ゴシック" w:hint="eastAsia"/>
          <w:kern w:val="0"/>
          <w:szCs w:val="21"/>
        </w:rPr>
        <w:t>第１項の規定により、その決定に関する事務を大阪府に委託した都市計画対象事業に係る都市計画の案にあっては、大阪府都市計画審議会）</w:t>
      </w:r>
      <w:r w:rsidRPr="00E47242">
        <w:rPr>
          <w:rFonts w:ascii="ＭＳ 明朝" w:hAnsi="ＭＳ 明朝" w:cs="ＭＳ ゴシック" w:hint="eastAsia"/>
          <w:kern w:val="0"/>
          <w:szCs w:val="21"/>
        </w:rPr>
        <w:t>に付議しようとするときは、これらの審議会に当該都市計画対象事業に係る評価書の写しを提出するものとする。</w:t>
      </w:r>
    </w:p>
    <w:p w14:paraId="524A32AF"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73" w:name="J42_K2"/>
      <w:bookmarkEnd w:id="173"/>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前条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の規定により読み替えて適用される条例第22条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の規定により市長が行う公告は、都市計画決定権者が定める都市計画対象事業に係る都市計画についての都市計画法第20条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同法第21条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の規定による告示と併せて行うものとする。</w:t>
      </w:r>
    </w:p>
    <w:p w14:paraId="03873B05"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74" w:name="J42_K3"/>
      <w:bookmarkEnd w:id="174"/>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都市計画決定権者は、都市計画法第20条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同法第21条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の規定により、都市計画対象事業に係る都市計画に係る同法第14条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の図書の写しを送付するときは、当該図書に当該都市計画対象事業に係る評価書の写しを添付するものとする。</w:t>
      </w:r>
    </w:p>
    <w:p w14:paraId="75EFE151"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75" w:name="J42_K4"/>
      <w:bookmarkEnd w:id="175"/>
      <w:r w:rsidRPr="00E47242">
        <w:rPr>
          <w:rFonts w:ascii="ＭＳ ゴシック" w:eastAsia="ＭＳ ゴシック" w:hAnsi="ＭＳ ゴシック" w:cs="ＭＳ ゴシック" w:hint="eastAsia"/>
          <w:kern w:val="0"/>
          <w:szCs w:val="21"/>
        </w:rPr>
        <w:t>４</w:t>
      </w:r>
      <w:r w:rsidR="00F02DD8" w:rsidRPr="00E47242">
        <w:rPr>
          <w:rFonts w:ascii="ＭＳ 明朝" w:hAnsi="ＭＳ 明朝" w:cs="ＭＳ ゴシック" w:hint="eastAsia"/>
          <w:kern w:val="0"/>
          <w:szCs w:val="21"/>
        </w:rPr>
        <w:t xml:space="preserve">　都市計画決定権者は、都市計画対象事業に係る都市計画についての都市計画法第20条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同法第21条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の規定による同法第14条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の図書又はその写しを縦覧に供する場合には、当該都市計画対象事業に係る評価書の写しを併せて縦覧に供するものとする。</w:t>
      </w:r>
    </w:p>
    <w:p w14:paraId="0EA3CA9A"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3CA03842"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76" w:name="J43"/>
      <w:bookmarkStart w:id="177" w:name="J43_K1"/>
      <w:bookmarkEnd w:id="176"/>
      <w:bookmarkEnd w:id="177"/>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事業者の届出等</w:t>
      </w:r>
      <w:r w:rsidRPr="00E47242">
        <w:rPr>
          <w:rFonts w:ascii="ＭＳ 明朝" w:hAnsi="ＭＳ 明朝" w:cs="ＭＳ ゴシック" w:hint="eastAsia"/>
          <w:kern w:val="0"/>
          <w:szCs w:val="21"/>
        </w:rPr>
        <w:t>）</w:t>
      </w:r>
    </w:p>
    <w:p w14:paraId="699B0C4C"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第43条</w:t>
      </w:r>
      <w:r w:rsidRPr="00E47242">
        <w:rPr>
          <w:rFonts w:ascii="ＭＳ 明朝" w:hAnsi="ＭＳ 明朝" w:cs="ＭＳ ゴシック" w:hint="eastAsia"/>
          <w:kern w:val="0"/>
          <w:szCs w:val="21"/>
        </w:rPr>
        <w:t xml:space="preserve">　都市計画決定権者は、都市計画対象事業に係る都市計画について、都市計画法第20条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同法第21条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の規定による告示を行ったときは、速やかに</w:t>
      </w:r>
      <w:r w:rsidR="000A020D" w:rsidRPr="00E47242">
        <w:rPr>
          <w:rFonts w:ascii="ＭＳ 明朝" w:hAnsi="ＭＳ 明朝" w:cs="ＭＳ ゴシック" w:hint="eastAsia"/>
          <w:kern w:val="0"/>
          <w:szCs w:val="21"/>
        </w:rPr>
        <w:t>第７号</w:t>
      </w:r>
      <w:r w:rsidRPr="00E47242">
        <w:rPr>
          <w:rFonts w:ascii="ＭＳ 明朝" w:hAnsi="ＭＳ 明朝" w:cs="ＭＳ ゴシック" w:hint="eastAsia"/>
          <w:kern w:val="0"/>
          <w:szCs w:val="21"/>
        </w:rPr>
        <w:t>様式による事業者届出書を市長に提出しなければならない。</w:t>
      </w:r>
    </w:p>
    <w:p w14:paraId="7C33B505" w14:textId="77777777" w:rsidR="00B03544" w:rsidRDefault="00984FC1" w:rsidP="00E47242">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bookmarkStart w:id="178" w:name="J43_K2"/>
      <w:bookmarkEnd w:id="178"/>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市長は、前項の事業者届出書の提出を受けたときは、当該都市計画対象事業に係る評価書を事業者に送付するものとする。</w:t>
      </w:r>
    </w:p>
    <w:p w14:paraId="66B472DB" w14:textId="77777777" w:rsidR="008D1A9B" w:rsidRPr="00E47242" w:rsidRDefault="008D1A9B" w:rsidP="00DB29F4">
      <w:pPr>
        <w:overflowPunct w:val="0"/>
        <w:autoSpaceDE w:val="0"/>
        <w:autoSpaceDN w:val="0"/>
        <w:snapToGrid w:val="0"/>
        <w:spacing w:line="240" w:lineRule="exact"/>
        <w:ind w:leftChars="100" w:left="420" w:right="216" w:hangingChars="100" w:hanging="210"/>
        <w:rPr>
          <w:rFonts w:ascii="ＭＳ 明朝" w:hAnsi="ＭＳ 明朝"/>
        </w:rPr>
      </w:pPr>
    </w:p>
    <w:p w14:paraId="33A72715"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79" w:name="J44"/>
      <w:bookmarkStart w:id="180" w:name="J44_K1"/>
      <w:bookmarkEnd w:id="179"/>
      <w:bookmarkEnd w:id="180"/>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事業者の行う環境影響評価との調整</w:t>
      </w:r>
      <w:r w:rsidRPr="00E47242">
        <w:rPr>
          <w:rFonts w:ascii="ＭＳ 明朝" w:hAnsi="ＭＳ 明朝" w:cs="ＭＳ ゴシック" w:hint="eastAsia"/>
          <w:kern w:val="0"/>
          <w:szCs w:val="21"/>
        </w:rPr>
        <w:t>）</w:t>
      </w:r>
    </w:p>
    <w:p w14:paraId="2E931D35"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第44条</w:t>
      </w:r>
      <w:r w:rsidRPr="00E47242">
        <w:rPr>
          <w:rFonts w:ascii="ＭＳ 明朝" w:hAnsi="ＭＳ 明朝" w:cs="ＭＳ ゴシック" w:hint="eastAsia"/>
          <w:kern w:val="0"/>
          <w:szCs w:val="21"/>
        </w:rPr>
        <w:t xml:space="preserve">　事業者が条例</w:t>
      </w:r>
      <w:r w:rsidR="000A020D" w:rsidRPr="00E47242">
        <w:rPr>
          <w:rFonts w:ascii="ＭＳ 明朝" w:hAnsi="ＭＳ 明朝" w:cs="ＭＳ ゴシック" w:hint="eastAsia"/>
          <w:kern w:val="0"/>
          <w:szCs w:val="21"/>
        </w:rPr>
        <w:t>第７条</w:t>
      </w:r>
      <w:r w:rsidRPr="00E47242">
        <w:rPr>
          <w:rFonts w:ascii="ＭＳ 明朝" w:hAnsi="ＭＳ 明朝" w:cs="ＭＳ ゴシック" w:hint="eastAsia"/>
          <w:kern w:val="0"/>
          <w:szCs w:val="21"/>
        </w:rPr>
        <w:t>の規定により方法書を作成してから市長が条例</w:t>
      </w:r>
      <w:r w:rsidR="000A020D" w:rsidRPr="00E47242">
        <w:rPr>
          <w:rFonts w:ascii="ＭＳ 明朝" w:hAnsi="ＭＳ 明朝" w:cs="ＭＳ ゴシック" w:hint="eastAsia"/>
          <w:kern w:val="0"/>
          <w:szCs w:val="21"/>
        </w:rPr>
        <w:t>第８条</w:t>
      </w:r>
      <w:r w:rsidRPr="00E47242">
        <w:rPr>
          <w:rFonts w:ascii="ＭＳ 明朝" w:hAnsi="ＭＳ 明朝" w:cs="ＭＳ ゴシック" w:hint="eastAsia"/>
          <w:kern w:val="0"/>
          <w:szCs w:val="21"/>
        </w:rPr>
        <w:t>の規定による公告を行うまでの間において、当該方法書に係る対象事業又は対象事業に係る施設</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において「対象事業等」という。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を都市計画に定めようとする都市計画決定権者が、事業者にその旨を通知したときは、当該都市計画に係る対象事業についての条例第33条の規定は、事業者がその通知を受けたときから適用する。この場合において、事業者は、その通知を受けた後、直ちに当該方法書を都市計画決定権者に送付しなければならない。</w:t>
      </w:r>
    </w:p>
    <w:p w14:paraId="5CD44628"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81" w:name="J44_K2"/>
      <w:bookmarkEnd w:id="181"/>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前項の場合において、その通知を受ける前に事業者が行った環境影響評価その他の手続は都市計画決定権者が行ったものとみなし、事業者に対して行われた手続は都市計画決定権者に対して行われたものとみなす。</w:t>
      </w:r>
    </w:p>
    <w:p w14:paraId="56944672"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82" w:name="J44_K3"/>
      <w:bookmarkEnd w:id="182"/>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市長が条例</w:t>
      </w:r>
      <w:r w:rsidR="000A020D" w:rsidRPr="00E47242">
        <w:rPr>
          <w:rFonts w:ascii="ＭＳ 明朝" w:hAnsi="ＭＳ 明朝" w:cs="ＭＳ ゴシック" w:hint="eastAsia"/>
          <w:kern w:val="0"/>
          <w:szCs w:val="21"/>
        </w:rPr>
        <w:t>第８条</w:t>
      </w:r>
      <w:r w:rsidR="00F02DD8" w:rsidRPr="00E47242">
        <w:rPr>
          <w:rFonts w:ascii="ＭＳ 明朝" w:hAnsi="ＭＳ 明朝" w:cs="ＭＳ ゴシック" w:hint="eastAsia"/>
          <w:kern w:val="0"/>
          <w:szCs w:val="21"/>
        </w:rPr>
        <w:t>の規定による公告を行ってから条例第15条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を行うまでの間において、これらの公告に係る対象事業等を都市計画に定めようとする都市計画決定権者が、事業者にその旨を通知したときは、事業者は、当該対象事業に係る準備書を作成していない場合に</w:t>
      </w:r>
      <w:r w:rsidR="00F02DD8" w:rsidRPr="00E47242">
        <w:rPr>
          <w:rFonts w:ascii="ＭＳ 明朝" w:hAnsi="ＭＳ 明朝" w:cs="ＭＳ ゴシック" w:hint="eastAsia"/>
          <w:kern w:val="0"/>
          <w:szCs w:val="21"/>
        </w:rPr>
        <w:lastRenderedPageBreak/>
        <w:t>あっては作成した後速やかに、準備書を既に作成している場合にあっては通知を受けた後直ちに、当該準備書を都市計画決定権者に送付するものとする。この場合において、当該都市計画に係る対象事業については、条例第33条の規定は、都市計画決定権者が当該準備書の送付を受けたときから適用する。</w:t>
      </w:r>
    </w:p>
    <w:p w14:paraId="115F5C0F"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83" w:name="J44_K4"/>
      <w:bookmarkEnd w:id="183"/>
      <w:r w:rsidRPr="00E47242">
        <w:rPr>
          <w:rFonts w:ascii="ＭＳ ゴシック" w:eastAsia="ＭＳ ゴシック" w:hAnsi="ＭＳ ゴシック" w:cs="ＭＳ ゴシック" w:hint="eastAsia"/>
          <w:kern w:val="0"/>
          <w:szCs w:val="21"/>
        </w:rPr>
        <w:t>４</w:t>
      </w:r>
      <w:r w:rsidR="00F02DD8"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の規定は、前項の規定による送付が行われる前の手続について準用する。</w:t>
      </w:r>
    </w:p>
    <w:p w14:paraId="125B5A5C" w14:textId="77777777" w:rsidR="00B03544" w:rsidRPr="00E47242" w:rsidRDefault="00984FC1" w:rsidP="00D70840">
      <w:pPr>
        <w:overflowPunct w:val="0"/>
        <w:autoSpaceDE w:val="0"/>
        <w:autoSpaceDN w:val="0"/>
        <w:snapToGrid w:val="0"/>
        <w:spacing w:line="240" w:lineRule="exact"/>
        <w:ind w:leftChars="100" w:left="420" w:right="215" w:hangingChars="100" w:hanging="210"/>
        <w:rPr>
          <w:rFonts w:ascii="ＭＳ 明朝" w:hAnsi="ＭＳ 明朝"/>
        </w:rPr>
      </w:pPr>
      <w:bookmarkStart w:id="184" w:name="J44_K5"/>
      <w:bookmarkEnd w:id="184"/>
      <w:r w:rsidRPr="00E47242">
        <w:rPr>
          <w:rFonts w:ascii="ＭＳ ゴシック" w:eastAsia="ＭＳ ゴシック" w:hAnsi="ＭＳ ゴシック" w:cs="ＭＳ ゴシック" w:hint="eastAsia"/>
          <w:kern w:val="0"/>
          <w:szCs w:val="21"/>
        </w:rPr>
        <w:t>５</w:t>
      </w:r>
      <w:r w:rsidR="00F02DD8" w:rsidRPr="00E47242">
        <w:rPr>
          <w:rFonts w:ascii="ＭＳ 明朝" w:hAnsi="ＭＳ 明朝" w:cs="ＭＳ ゴシック" w:hint="eastAsia"/>
          <w:kern w:val="0"/>
          <w:szCs w:val="21"/>
        </w:rPr>
        <w:t xml:space="preserve">　市長が条例第15条の規定による公告を行ってから条例第22条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の規定による公告を行うまでの間において、</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の都市計画につき都市計画法第17条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の規定による公告が行われたときは、当該都市計画に係る対象事業については、事業者が引き続き条例第</w:t>
      </w:r>
      <w:r w:rsidR="000709B8" w:rsidRPr="00E47242">
        <w:rPr>
          <w:rFonts w:ascii="ＭＳ 明朝" w:hAnsi="ＭＳ 明朝" w:cs="ＭＳ ゴシック" w:hint="eastAsia"/>
          <w:kern w:val="0"/>
          <w:szCs w:val="21"/>
        </w:rPr>
        <w:t>３</w:t>
      </w:r>
      <w:r w:rsidR="00F02DD8" w:rsidRPr="00E47242">
        <w:rPr>
          <w:rFonts w:ascii="ＭＳ 明朝" w:hAnsi="ＭＳ 明朝" w:cs="ＭＳ ゴシック" w:hint="eastAsia"/>
          <w:kern w:val="0"/>
          <w:szCs w:val="21"/>
        </w:rPr>
        <w:t>章及び第</w:t>
      </w:r>
      <w:r w:rsidR="000709B8" w:rsidRPr="00E47242">
        <w:rPr>
          <w:rFonts w:ascii="ＭＳ 明朝" w:hAnsi="ＭＳ 明朝" w:cs="ＭＳ ゴシック" w:hint="eastAsia"/>
          <w:kern w:val="0"/>
          <w:szCs w:val="21"/>
        </w:rPr>
        <w:t>４</w:t>
      </w:r>
      <w:r w:rsidR="00F02DD8" w:rsidRPr="00E47242">
        <w:rPr>
          <w:rFonts w:ascii="ＭＳ 明朝" w:hAnsi="ＭＳ 明朝" w:cs="ＭＳ ゴシック" w:hint="eastAsia"/>
          <w:kern w:val="0"/>
          <w:szCs w:val="21"/>
        </w:rPr>
        <w:t>章の規定による環境影響評価その他の手続を行うものとし、条例第33条の規定は、適用しない。この場合において、事業者は、条例第22条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の規定による公告が行われた後、速やかに都市計画決定権者に当該公告に係る同項の評価書を送付しなければならない。</w:t>
      </w:r>
    </w:p>
    <w:p w14:paraId="55A623A8" w14:textId="77777777" w:rsidR="00B03544" w:rsidRPr="00E47242" w:rsidRDefault="00671215" w:rsidP="00D70840">
      <w:pPr>
        <w:overflowPunct w:val="0"/>
        <w:autoSpaceDE w:val="0"/>
        <w:autoSpaceDN w:val="0"/>
        <w:snapToGrid w:val="0"/>
        <w:spacing w:line="240" w:lineRule="exact"/>
        <w:ind w:leftChars="100" w:left="420" w:right="215" w:hangingChars="100" w:hanging="210"/>
        <w:rPr>
          <w:rFonts w:ascii="ＭＳ 明朝" w:hAnsi="ＭＳ 明朝"/>
        </w:rPr>
      </w:pPr>
      <w:bookmarkStart w:id="185" w:name="J44_K6"/>
      <w:bookmarkEnd w:id="185"/>
      <w:r w:rsidRPr="00E47242">
        <w:rPr>
          <w:rFonts w:ascii="ＭＳ ゴシック" w:eastAsia="ＭＳ ゴシック" w:hAnsi="ＭＳ ゴシック" w:cs="ＭＳ ゴシック" w:hint="eastAsia"/>
          <w:kern w:val="0"/>
          <w:szCs w:val="21"/>
        </w:rPr>
        <w:t>６</w:t>
      </w:r>
      <w:r w:rsidR="00F02DD8" w:rsidRPr="00E47242">
        <w:rPr>
          <w:rFonts w:ascii="ＭＳ 明朝" w:hAnsi="ＭＳ 明朝" w:cs="ＭＳ ゴシック" w:hint="eastAsia"/>
          <w:kern w:val="0"/>
          <w:szCs w:val="21"/>
        </w:rPr>
        <w:t xml:space="preserve">　第42条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の規定は、前項の規定により評価書の送付を受けた都市計画決定権者について準用する。</w:t>
      </w:r>
    </w:p>
    <w:p w14:paraId="61B2D2A0" w14:textId="77777777" w:rsidR="00F02DD8" w:rsidRPr="00E47242" w:rsidRDefault="00F02DD8" w:rsidP="00D70840">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244721DD" w14:textId="77777777" w:rsidR="00836C20" w:rsidRPr="00E47242" w:rsidRDefault="000A020D" w:rsidP="00D70840">
      <w:pPr>
        <w:overflowPunct w:val="0"/>
        <w:autoSpaceDE w:val="0"/>
        <w:autoSpaceDN w:val="0"/>
        <w:snapToGrid w:val="0"/>
        <w:spacing w:line="240" w:lineRule="exact"/>
        <w:ind w:left="215" w:right="215"/>
        <w:rPr>
          <w:rFonts w:ascii="ＭＳ 明朝" w:hAnsi="ＭＳ 明朝"/>
        </w:rPr>
      </w:pPr>
      <w:bookmarkStart w:id="186" w:name="J45"/>
      <w:bookmarkStart w:id="187" w:name="J45_K1"/>
      <w:bookmarkEnd w:id="186"/>
      <w:bookmarkEnd w:id="187"/>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事業者の協力</w:t>
      </w:r>
      <w:r w:rsidRPr="00E47242">
        <w:rPr>
          <w:rFonts w:ascii="ＭＳ 明朝" w:hAnsi="ＭＳ 明朝" w:cs="ＭＳ ゴシック" w:hint="eastAsia"/>
          <w:kern w:val="0"/>
          <w:szCs w:val="21"/>
        </w:rPr>
        <w:t>）</w:t>
      </w:r>
      <w:r w:rsidR="00836C20" w:rsidRPr="00E47242">
        <w:rPr>
          <w:rFonts w:ascii="ＭＳ 明朝" w:hAnsi="ＭＳ 明朝" w:hint="eastAsia"/>
        </w:rPr>
        <w:t xml:space="preserve"> </w:t>
      </w:r>
    </w:p>
    <w:p w14:paraId="57EAD7AD" w14:textId="77777777" w:rsidR="00B03544" w:rsidRPr="00E47242" w:rsidRDefault="00F02DD8" w:rsidP="00D70840">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第45条</w:t>
      </w:r>
      <w:r w:rsidRPr="00E47242">
        <w:rPr>
          <w:rFonts w:ascii="ＭＳ 明朝" w:hAnsi="ＭＳ 明朝" w:cs="ＭＳ ゴシック" w:hint="eastAsia"/>
          <w:kern w:val="0"/>
          <w:szCs w:val="21"/>
        </w:rPr>
        <w:t xml:space="preserve">　都市計画決定権者は、事業者に対し、条例第33条の規定による環境影響評価その他の手続を行うための資料の提供、説明会への出席その他の必要な協力を求めることができる。</w:t>
      </w:r>
    </w:p>
    <w:p w14:paraId="0D0F13F9" w14:textId="270E027D" w:rsidR="00836C20" w:rsidRPr="00E47242" w:rsidRDefault="00732F6B" w:rsidP="00D70840">
      <w:pPr>
        <w:overflowPunct w:val="0"/>
        <w:autoSpaceDE w:val="0"/>
        <w:autoSpaceDN w:val="0"/>
        <w:snapToGrid w:val="0"/>
        <w:spacing w:line="240" w:lineRule="exact"/>
        <w:ind w:right="215"/>
        <w:rPr>
          <w:rFonts w:ascii="ＭＳ 明朝" w:hAnsi="ＭＳ 明朝"/>
        </w:rPr>
      </w:pPr>
      <w:r>
        <w:rPr>
          <w:rFonts w:ascii="ＭＳ 明朝" w:hAnsi="ＭＳ 明朝" w:cs="ＭＳ ゴシック" w:hint="eastAsia"/>
          <w:kern w:val="0"/>
          <w:szCs w:val="21"/>
        </w:rPr>
        <w:t xml:space="preserve">　</w:t>
      </w:r>
      <w:bookmarkStart w:id="188" w:name="J46"/>
      <w:bookmarkStart w:id="189" w:name="J46_K1"/>
      <w:bookmarkEnd w:id="188"/>
      <w:bookmarkEnd w:id="189"/>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対象港湾計画の要件</w:t>
      </w:r>
      <w:r w:rsidR="000A020D" w:rsidRPr="00E47242">
        <w:rPr>
          <w:rFonts w:ascii="ＭＳ 明朝" w:hAnsi="ＭＳ 明朝" w:cs="ＭＳ ゴシック" w:hint="eastAsia"/>
          <w:kern w:val="0"/>
          <w:szCs w:val="21"/>
        </w:rPr>
        <w:t>）</w:t>
      </w:r>
      <w:r w:rsidR="00836C20" w:rsidRPr="00E47242">
        <w:rPr>
          <w:rFonts w:ascii="ＭＳ 明朝" w:hAnsi="ＭＳ 明朝" w:hint="eastAsia"/>
        </w:rPr>
        <w:t xml:space="preserve"> </w:t>
      </w:r>
    </w:p>
    <w:p w14:paraId="76DBADCE" w14:textId="5F103122" w:rsidR="00F062D6" w:rsidRPr="00D70840" w:rsidRDefault="00F02DD8" w:rsidP="00D70840">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第46条</w:t>
      </w:r>
      <w:r w:rsidRPr="00E47242">
        <w:rPr>
          <w:rFonts w:ascii="ＭＳ 明朝" w:hAnsi="ＭＳ 明朝" w:cs="ＭＳ ゴシック" w:hint="eastAsia"/>
          <w:kern w:val="0"/>
          <w:szCs w:val="21"/>
        </w:rPr>
        <w:t xml:space="preserve">　条例第35条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の規定により港湾環境影響評価その他の手続を行わなければならない港湾計画の変更は、当該変更後の港湾計画に定められる埋立て等区域</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港湾開発等の対象となる区域のうち、埋立てに係る区域及び土地を掘り込んで水面とする区域</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当該変更前の港湾計画に定められていたものを除く。</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をいう。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の面積の合計が100ヘクタール以上であるものとする。</w:t>
      </w:r>
    </w:p>
    <w:p w14:paraId="64A7AD66" w14:textId="77777777" w:rsidR="00F02DD8" w:rsidRPr="00E47242" w:rsidRDefault="00F02DD8" w:rsidP="00D70840">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0FB3FBBF" w14:textId="77777777" w:rsidR="00836C20" w:rsidRPr="00E47242" w:rsidRDefault="000A020D" w:rsidP="00D70840">
      <w:pPr>
        <w:overflowPunct w:val="0"/>
        <w:autoSpaceDE w:val="0"/>
        <w:autoSpaceDN w:val="0"/>
        <w:snapToGrid w:val="0"/>
        <w:spacing w:line="240" w:lineRule="exact"/>
        <w:ind w:left="215" w:right="215"/>
        <w:rPr>
          <w:rFonts w:ascii="ＭＳ 明朝" w:hAnsi="ＭＳ 明朝"/>
        </w:rPr>
      </w:pPr>
      <w:bookmarkStart w:id="190" w:name="J47"/>
      <w:bookmarkStart w:id="191" w:name="J47_K1"/>
      <w:bookmarkEnd w:id="190"/>
      <w:bookmarkEnd w:id="191"/>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港湾環境影響評価その他の手続</w:t>
      </w:r>
      <w:r w:rsidRPr="00E47242">
        <w:rPr>
          <w:rFonts w:ascii="ＭＳ 明朝" w:hAnsi="ＭＳ 明朝" w:cs="ＭＳ ゴシック" w:hint="eastAsia"/>
          <w:kern w:val="0"/>
          <w:szCs w:val="21"/>
        </w:rPr>
        <w:t>）</w:t>
      </w:r>
    </w:p>
    <w:p w14:paraId="06CD9220" w14:textId="77777777" w:rsidR="00EB4E70" w:rsidRPr="00E47242" w:rsidRDefault="00F02DD8" w:rsidP="00D70840">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第47条</w:t>
      </w:r>
      <w:r w:rsidRPr="00E47242">
        <w:rPr>
          <w:rFonts w:ascii="ＭＳ 明朝" w:hAnsi="ＭＳ 明朝" w:cs="ＭＳ ゴシック" w:hint="eastAsia"/>
          <w:kern w:val="0"/>
          <w:szCs w:val="21"/>
        </w:rPr>
        <w:t xml:space="preserve">　第11条から第27条まで、第38条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まで及び第39条</w:t>
      </w:r>
      <w:r w:rsidR="000A020D" w:rsidRPr="00E47242">
        <w:rPr>
          <w:rFonts w:ascii="ＭＳ 明朝" w:hAnsi="ＭＳ 明朝" w:cs="ＭＳ ゴシック" w:hint="eastAsia"/>
          <w:kern w:val="0"/>
          <w:szCs w:val="21"/>
        </w:rPr>
        <w:t>第４項（第５号</w:t>
      </w:r>
      <w:r w:rsidRPr="00E47242">
        <w:rPr>
          <w:rFonts w:ascii="ＭＳ 明朝" w:hAnsi="ＭＳ 明朝" w:cs="ＭＳ ゴシック" w:hint="eastAsia"/>
          <w:kern w:val="0"/>
          <w:szCs w:val="21"/>
        </w:rPr>
        <w:t>を除く。</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の規定は、条例第35条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の規定による港湾環境影響評価その他の手続について準用する。この場合において、第11条中「第13条</w:t>
      </w:r>
      <w:r w:rsidR="000A020D" w:rsidRPr="00E47242">
        <w:rPr>
          <w:rFonts w:ascii="ＭＳ 明朝" w:hAnsi="ＭＳ 明朝" w:cs="ＭＳ ゴシック" w:hint="eastAsia"/>
          <w:kern w:val="0"/>
          <w:szCs w:val="21"/>
        </w:rPr>
        <w:t>第１項第９号</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において準用する条例第13条</w:t>
      </w:r>
      <w:r w:rsidR="000A020D" w:rsidRPr="00E47242">
        <w:rPr>
          <w:rFonts w:ascii="ＭＳ 明朝" w:hAnsi="ＭＳ 明朝" w:cs="ＭＳ ゴシック" w:hint="eastAsia"/>
          <w:kern w:val="0"/>
          <w:szCs w:val="21"/>
        </w:rPr>
        <w:t>第１項第９号</w:t>
      </w:r>
      <w:r w:rsidRPr="00E47242">
        <w:rPr>
          <w:rFonts w:ascii="ＭＳ 明朝" w:hAnsi="ＭＳ 明朝" w:cs="ＭＳ ゴシック" w:hint="eastAsia"/>
          <w:kern w:val="0"/>
          <w:szCs w:val="21"/>
        </w:rPr>
        <w:t>」と、「</w:t>
      </w:r>
      <w:r w:rsidR="000A020D" w:rsidRPr="00E47242">
        <w:rPr>
          <w:rFonts w:ascii="ＭＳ 明朝" w:hAnsi="ＭＳ 明朝" w:cs="ＭＳ ゴシック" w:hint="eastAsia"/>
          <w:kern w:val="0"/>
          <w:szCs w:val="21"/>
        </w:rPr>
        <w:t>第４条第１号</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に掲げる事項」とあるのは「対象港湾計画の策定の経緯」と、第12条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中「第13条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において準用する条例第13条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」と、「環境影響評価準備書」とあるのは「港湾環境影響評価準備書」と、「</w:t>
      </w:r>
      <w:r w:rsidR="000A020D" w:rsidRPr="00E47242">
        <w:rPr>
          <w:rFonts w:ascii="ＭＳ 明朝" w:hAnsi="ＭＳ 明朝" w:cs="ＭＳ ゴシック" w:hint="eastAsia"/>
          <w:kern w:val="0"/>
          <w:szCs w:val="21"/>
        </w:rPr>
        <w:t>第５条</w:t>
      </w:r>
      <w:r w:rsidRPr="00E47242">
        <w:rPr>
          <w:rFonts w:ascii="ＭＳ 明朝" w:hAnsi="ＭＳ 明朝" w:cs="ＭＳ ゴシック" w:hint="eastAsia"/>
          <w:kern w:val="0"/>
          <w:szCs w:val="21"/>
        </w:rPr>
        <w:t>各号に掲げる事項」とあるのは「大阪港港湾管理者</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以下「港湾管理者」という。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の名称、主たる事務所の所在地及び連絡先並びに対象港湾計画の名称」と、同条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中「第13条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において準用する条例第13条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」と、「別表第</w:t>
      </w:r>
      <w:r w:rsidR="000709B8" w:rsidRPr="00E47242">
        <w:rPr>
          <w:rFonts w:ascii="ＭＳ 明朝" w:hAnsi="ＭＳ 明朝" w:cs="ＭＳ ゴシック" w:hint="eastAsia"/>
          <w:kern w:val="0"/>
          <w:szCs w:val="21"/>
        </w:rPr>
        <w:t>２</w:t>
      </w:r>
      <w:r w:rsidRPr="00E47242">
        <w:rPr>
          <w:rFonts w:ascii="ＭＳ 明朝" w:hAnsi="ＭＳ 明朝" w:cs="ＭＳ ゴシック" w:hint="eastAsia"/>
          <w:kern w:val="0"/>
          <w:szCs w:val="21"/>
        </w:rPr>
        <w:t>の左欄に掲げる対象事業の種類ごとにそれぞれ同表の右欄に掲げる行為</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同欄に</w:t>
      </w:r>
      <w:r w:rsidR="000709B8" w:rsidRPr="00E47242">
        <w:rPr>
          <w:rFonts w:ascii="ＭＳ 明朝" w:hAnsi="ＭＳ 明朝" w:cs="ＭＳ ゴシック" w:hint="eastAsia"/>
          <w:kern w:val="0"/>
          <w:szCs w:val="21"/>
        </w:rPr>
        <w:t>２</w:t>
      </w:r>
      <w:r w:rsidRPr="00E47242">
        <w:rPr>
          <w:rFonts w:ascii="ＭＳ 明朝" w:hAnsi="ＭＳ 明朝" w:cs="ＭＳ ゴシック" w:hint="eastAsia"/>
          <w:kern w:val="0"/>
          <w:szCs w:val="21"/>
        </w:rPr>
        <w:t>以上の行為が掲げられている場合にあ</w:t>
      </w:r>
      <w:r w:rsidRPr="00E47242">
        <w:rPr>
          <w:rFonts w:ascii="ＭＳ 明朝" w:hAnsi="ＭＳ 明朝" w:cs="ＭＳ ゴシック" w:hint="eastAsia"/>
          <w:kern w:val="0"/>
          <w:szCs w:val="21"/>
        </w:rPr>
        <w:t>っては、これらの行為のうちいずれか最初に行われる行為</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が行われる」とあるのは「港湾法</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昭和25年法律第218号</w:t>
      </w:r>
      <w:r w:rsidR="000A020D" w:rsidRPr="00E47242">
        <w:rPr>
          <w:rFonts w:ascii="ＭＳ 明朝" w:hAnsi="ＭＳ 明朝" w:cs="ＭＳ ゴシック" w:hint="eastAsia"/>
          <w:kern w:val="0"/>
          <w:szCs w:val="21"/>
        </w:rPr>
        <w:t>）第３条</w:t>
      </w:r>
      <w:r w:rsidRPr="00E47242">
        <w:rPr>
          <w:rFonts w:ascii="ＭＳ 明朝" w:hAnsi="ＭＳ 明朝" w:cs="ＭＳ ゴシック" w:hint="eastAsia"/>
          <w:kern w:val="0"/>
          <w:szCs w:val="21"/>
        </w:rPr>
        <w:t>の</w:t>
      </w:r>
      <w:r w:rsidR="000709B8" w:rsidRPr="00E47242">
        <w:rPr>
          <w:rFonts w:ascii="ＭＳ 明朝" w:hAnsi="ＭＳ 明朝" w:cs="ＭＳ ゴシック" w:hint="eastAsia"/>
          <w:kern w:val="0"/>
          <w:szCs w:val="21"/>
        </w:rPr>
        <w:t>３</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の規定により当該港湾計画の変更について大阪市港湾審議会に諮問する」と、第13条中「第15条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w:t>
      </w:r>
      <w:r w:rsidR="000A020D" w:rsidRPr="00E47242">
        <w:rPr>
          <w:rFonts w:ascii="ＭＳ 明朝" w:hAnsi="ＭＳ 明朝" w:cs="ＭＳ ゴシック" w:hint="eastAsia"/>
          <w:kern w:val="0"/>
          <w:szCs w:val="21"/>
        </w:rPr>
        <w:t>第６条第４号</w:t>
      </w:r>
      <w:r w:rsidRPr="00E47242">
        <w:rPr>
          <w:rFonts w:ascii="ＭＳ 明朝" w:hAnsi="ＭＳ 明朝" w:cs="ＭＳ ゴシック" w:hint="eastAsia"/>
          <w:kern w:val="0"/>
          <w:szCs w:val="21"/>
        </w:rPr>
        <w:t>」とあるのは「</w:t>
      </w:r>
      <w:r w:rsidR="000A020D" w:rsidRPr="00E47242">
        <w:rPr>
          <w:rFonts w:ascii="ＭＳ 明朝" w:hAnsi="ＭＳ 明朝" w:cs="ＭＳ ゴシック" w:hint="eastAsia"/>
          <w:kern w:val="0"/>
          <w:szCs w:val="21"/>
        </w:rPr>
        <w:t>第６条第１号</w:t>
      </w:r>
      <w:r w:rsidRPr="00E47242">
        <w:rPr>
          <w:rFonts w:ascii="ＭＳ 明朝" w:hAnsi="ＭＳ 明朝" w:cs="ＭＳ ゴシック" w:hint="eastAsia"/>
          <w:kern w:val="0"/>
          <w:szCs w:val="21"/>
        </w:rPr>
        <w:t>中「事業者の氏名及び住所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」とあるのは「港湾管理者の名称及び主たる事務所の所在地」と、同条</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中「対象事業の名称、種類及び規模」とあるのは「条例第35条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の対象港湾計画</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以下「対象港湾計画」という。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の名称及び第46条の埋立て等区域</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以下「埋立て等区域」という。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の面積」と、同条</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中「対象事業」とあるのは「対象港湾計画に定められる条例第34条の港湾開発等</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以下「港湾開発等」という。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」と、同条</w:t>
      </w:r>
      <w:r w:rsidR="000A020D" w:rsidRPr="00E47242">
        <w:rPr>
          <w:rFonts w:ascii="ＭＳ 明朝" w:hAnsi="ＭＳ 明朝" w:cs="ＭＳ ゴシック" w:hint="eastAsia"/>
          <w:kern w:val="0"/>
          <w:szCs w:val="21"/>
        </w:rPr>
        <w:t>第４号</w:t>
      </w:r>
      <w:r w:rsidRPr="00E47242">
        <w:rPr>
          <w:rFonts w:ascii="ＭＳ 明朝" w:hAnsi="ＭＳ 明朝" w:cs="ＭＳ ゴシック" w:hint="eastAsia"/>
          <w:kern w:val="0"/>
          <w:szCs w:val="21"/>
        </w:rPr>
        <w:t>」と、「第14条」とあるのは「第35条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において準用する条例第14条」と、「第17条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」と、第14条中「第15条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w:t>
      </w:r>
      <w:r w:rsidR="00822D39" w:rsidRPr="00E47242">
        <w:rPr>
          <w:rFonts w:ascii="ＭＳ 明朝" w:hAnsi="ＭＳ 明朝" w:cs="ＭＳ ゴシック" w:hint="eastAsia"/>
          <w:kern w:val="0"/>
          <w:szCs w:val="21"/>
        </w:rPr>
        <w:t>準備書等</w:t>
      </w:r>
      <w:r w:rsidRPr="00E47242">
        <w:rPr>
          <w:rFonts w:ascii="ＭＳ 明朝" w:hAnsi="ＭＳ 明朝" w:cs="ＭＳ ゴシック" w:hint="eastAsia"/>
          <w:kern w:val="0"/>
          <w:szCs w:val="21"/>
        </w:rPr>
        <w:t>」と」とあるのは「</w:t>
      </w:r>
      <w:r w:rsidR="00822D39" w:rsidRPr="00E47242">
        <w:rPr>
          <w:rFonts w:ascii="ＭＳ 明朝" w:hAnsi="ＭＳ 明朝" w:cs="ＭＳ ゴシック" w:hint="eastAsia"/>
          <w:kern w:val="0"/>
          <w:szCs w:val="21"/>
        </w:rPr>
        <w:t>準備書等</w:t>
      </w:r>
      <w:r w:rsidRPr="00E47242">
        <w:rPr>
          <w:rFonts w:ascii="ＭＳ 明朝" w:hAnsi="ＭＳ 明朝" w:cs="ＭＳ ゴシック" w:hint="eastAsia"/>
          <w:kern w:val="0"/>
          <w:szCs w:val="21"/>
        </w:rPr>
        <w:t>」と、同条</w:t>
      </w:r>
      <w:r w:rsidR="000A020D" w:rsidRPr="00E47242">
        <w:rPr>
          <w:rFonts w:ascii="ＭＳ 明朝" w:hAnsi="ＭＳ 明朝" w:cs="ＭＳ ゴシック" w:hint="eastAsia"/>
          <w:kern w:val="0"/>
          <w:szCs w:val="21"/>
        </w:rPr>
        <w:t>第</w:t>
      </w:r>
      <w:r w:rsidR="003E7805">
        <w:rPr>
          <w:rFonts w:ascii="ＭＳ 明朝" w:hAnsi="ＭＳ 明朝" w:cs="ＭＳ ゴシック" w:hint="eastAsia"/>
          <w:kern w:val="0"/>
          <w:szCs w:val="21"/>
        </w:rPr>
        <w:t>２</w:t>
      </w:r>
      <w:r w:rsidR="000A020D" w:rsidRPr="00E47242">
        <w:rPr>
          <w:rFonts w:ascii="ＭＳ 明朝" w:hAnsi="ＭＳ 明朝" w:cs="ＭＳ ゴシック" w:hint="eastAsia"/>
          <w:kern w:val="0"/>
          <w:szCs w:val="21"/>
        </w:rPr>
        <w:t>号</w:t>
      </w:r>
      <w:r w:rsidRPr="00E47242">
        <w:rPr>
          <w:rFonts w:ascii="ＭＳ 明朝" w:hAnsi="ＭＳ 明朝" w:cs="ＭＳ ゴシック" w:hint="eastAsia"/>
          <w:kern w:val="0"/>
          <w:szCs w:val="21"/>
        </w:rPr>
        <w:t>中「事業者」とあるのは「港湾管理者」と」と、第15条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中「事業者」とあるのは「港湾管理者」と、「第16条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において準用する条例第16条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」と、同条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中「第16条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において準用する条例第16条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」と、同項</w:t>
      </w:r>
      <w:r w:rsidR="000A020D" w:rsidRPr="00E47242">
        <w:rPr>
          <w:rFonts w:ascii="ＭＳ 明朝" w:hAnsi="ＭＳ 明朝" w:cs="ＭＳ ゴシック" w:hint="eastAsia"/>
          <w:kern w:val="0"/>
          <w:szCs w:val="21"/>
        </w:rPr>
        <w:t>第１号</w:t>
      </w:r>
      <w:r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第６条第１号</w:t>
      </w:r>
      <w:r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までに掲げる事項」とあるのは「港湾管理者の名称及び主たる事務所の所在地、対象港湾計画の名称及び埋立て等区域の面積並びに対象港湾計画に定められる港湾開発等の実施を予定している区域」と、同項</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中「第14条」とあるのは「第35条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において準用する条例第14条」と、同条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中「事業者」とあるのは「港湾管理者」と、「第16条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において準用する条例第16条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」と、同条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中「第16条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において準用する条例第16条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」と、同項</w:t>
      </w:r>
      <w:r w:rsidR="000A020D" w:rsidRPr="00E47242">
        <w:rPr>
          <w:rFonts w:ascii="ＭＳ 明朝" w:hAnsi="ＭＳ 明朝" w:cs="ＭＳ ゴシック" w:hint="eastAsia"/>
          <w:kern w:val="0"/>
          <w:szCs w:val="21"/>
        </w:rPr>
        <w:t>第１号</w:t>
      </w:r>
      <w:r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に掲げる事項」とあるのは「港湾管理者の名称及び主たる事務所の所在地並びに対象港湾計画の名称」と、同項</w:t>
      </w:r>
      <w:r w:rsidR="000A020D" w:rsidRPr="00E47242">
        <w:rPr>
          <w:rFonts w:ascii="ＭＳ 明朝" w:hAnsi="ＭＳ 明朝" w:cs="ＭＳ ゴシック" w:hint="eastAsia"/>
          <w:kern w:val="0"/>
          <w:szCs w:val="21"/>
        </w:rPr>
        <w:t>第４号</w:t>
      </w:r>
      <w:r w:rsidRPr="00E47242">
        <w:rPr>
          <w:rFonts w:ascii="ＭＳ 明朝" w:hAnsi="ＭＳ 明朝" w:cs="ＭＳ ゴシック" w:hint="eastAsia"/>
          <w:kern w:val="0"/>
          <w:szCs w:val="21"/>
        </w:rPr>
        <w:t>中「事業者」とあるのは「港湾管理者」と、同条</w:t>
      </w:r>
      <w:r w:rsidR="000A020D" w:rsidRPr="00E47242">
        <w:rPr>
          <w:rFonts w:ascii="ＭＳ 明朝" w:hAnsi="ＭＳ 明朝" w:cs="ＭＳ ゴシック" w:hint="eastAsia"/>
          <w:kern w:val="0"/>
          <w:szCs w:val="21"/>
        </w:rPr>
        <w:t>第５項</w:t>
      </w:r>
      <w:r w:rsidRPr="00E47242">
        <w:rPr>
          <w:rFonts w:ascii="ＭＳ 明朝" w:hAnsi="ＭＳ 明朝" w:cs="ＭＳ ゴシック" w:hint="eastAsia"/>
          <w:kern w:val="0"/>
          <w:szCs w:val="21"/>
        </w:rPr>
        <w:t>中「第16条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において準用する条例第16条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」と、「事業者」とあるのは「港湾管理者」と、同条</w:t>
      </w:r>
      <w:r w:rsidR="000A020D" w:rsidRPr="00E47242">
        <w:rPr>
          <w:rFonts w:ascii="ＭＳ 明朝" w:hAnsi="ＭＳ 明朝" w:cs="ＭＳ ゴシック" w:hint="eastAsia"/>
          <w:kern w:val="0"/>
          <w:szCs w:val="21"/>
        </w:rPr>
        <w:t>第６項</w:t>
      </w:r>
      <w:r w:rsidRPr="00E47242">
        <w:rPr>
          <w:rFonts w:ascii="ＭＳ 明朝" w:hAnsi="ＭＳ 明朝" w:cs="ＭＳ ゴシック" w:hint="eastAsia"/>
          <w:kern w:val="0"/>
          <w:szCs w:val="21"/>
        </w:rPr>
        <w:t>中「事業者」とあるのは「港湾管理者」と、「第16条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において準用する条例第16条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」と、同項</w:t>
      </w:r>
      <w:r w:rsidR="000A020D" w:rsidRPr="00E47242">
        <w:rPr>
          <w:rFonts w:ascii="ＭＳ 明朝" w:hAnsi="ＭＳ 明朝" w:cs="ＭＳ ゴシック" w:hint="eastAsia"/>
          <w:kern w:val="0"/>
          <w:szCs w:val="21"/>
        </w:rPr>
        <w:t>第１号</w:t>
      </w:r>
      <w:r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に掲げる事項」とあるのは「港湾管理者の名称及び主たる事務所の所在地並びに対象港湾計画の名称」と、第16条中「第17条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w:t>
      </w:r>
      <w:r w:rsidR="000A020D" w:rsidRPr="00E47242">
        <w:rPr>
          <w:rFonts w:ascii="ＭＳ 明朝" w:hAnsi="ＭＳ 明朝" w:cs="ＭＳ ゴシック" w:hint="eastAsia"/>
          <w:kern w:val="0"/>
          <w:szCs w:val="21"/>
        </w:rPr>
        <w:t>第８条第３号</w:t>
      </w:r>
      <w:r w:rsidRPr="00E47242">
        <w:rPr>
          <w:rFonts w:ascii="ＭＳ 明朝" w:hAnsi="ＭＳ 明朝" w:cs="ＭＳ ゴシック" w:hint="eastAsia"/>
          <w:kern w:val="0"/>
          <w:szCs w:val="21"/>
        </w:rPr>
        <w:t>」とあるのは「</w:t>
      </w:r>
      <w:r w:rsidR="000A020D" w:rsidRPr="00E47242">
        <w:rPr>
          <w:rFonts w:ascii="ＭＳ 明朝" w:hAnsi="ＭＳ 明朝" w:cs="ＭＳ ゴシック" w:hint="eastAsia"/>
          <w:kern w:val="0"/>
          <w:szCs w:val="21"/>
        </w:rPr>
        <w:t>第８条第２号</w:t>
      </w:r>
      <w:r w:rsidRPr="00E47242">
        <w:rPr>
          <w:rFonts w:ascii="ＭＳ 明朝" w:hAnsi="ＭＳ 明朝" w:cs="ＭＳ ゴシック" w:hint="eastAsia"/>
          <w:kern w:val="0"/>
          <w:szCs w:val="21"/>
        </w:rPr>
        <w:t>中「対象事業」とあるのは「対象港湾計画」と、同条</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」と、第17条の見出し中「事業者」とあるのは「港湾管理者」と、同条中「第17条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」とあるのは「第</w:t>
      </w:r>
      <w:r w:rsidRPr="00E47242">
        <w:rPr>
          <w:rFonts w:ascii="ＭＳ 明朝" w:hAnsi="ＭＳ 明朝" w:cs="ＭＳ ゴシック" w:hint="eastAsia"/>
          <w:kern w:val="0"/>
          <w:szCs w:val="21"/>
        </w:rPr>
        <w:lastRenderedPageBreak/>
        <w:t>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において準用する条例第17条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」と、「</w:t>
      </w:r>
      <w:r w:rsidR="000A020D" w:rsidRPr="00E47242">
        <w:rPr>
          <w:rFonts w:ascii="ＭＳ 明朝" w:hAnsi="ＭＳ 明朝" w:cs="ＭＳ ゴシック" w:hint="eastAsia"/>
          <w:kern w:val="0"/>
          <w:szCs w:val="21"/>
        </w:rPr>
        <w:t>第９条第３号</w:t>
      </w:r>
      <w:r w:rsidRPr="00E47242">
        <w:rPr>
          <w:rFonts w:ascii="ＭＳ 明朝" w:hAnsi="ＭＳ 明朝" w:cs="ＭＳ ゴシック" w:hint="eastAsia"/>
          <w:kern w:val="0"/>
          <w:szCs w:val="21"/>
        </w:rPr>
        <w:t>」とあるのは「</w:t>
      </w:r>
      <w:r w:rsidR="000A020D" w:rsidRPr="00E47242">
        <w:rPr>
          <w:rFonts w:ascii="ＭＳ 明朝" w:hAnsi="ＭＳ 明朝" w:cs="ＭＳ ゴシック" w:hint="eastAsia"/>
          <w:kern w:val="0"/>
          <w:szCs w:val="21"/>
        </w:rPr>
        <w:t>第９条第１号</w:t>
      </w:r>
      <w:r w:rsidRPr="00E47242">
        <w:rPr>
          <w:rFonts w:ascii="ＭＳ 明朝" w:hAnsi="ＭＳ 明朝" w:cs="ＭＳ ゴシック" w:hint="eastAsia"/>
          <w:kern w:val="0"/>
          <w:szCs w:val="21"/>
        </w:rPr>
        <w:t>中「事業者の氏名及び住所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」とあるのは「港湾管理者の名称及び主たる事務所の所在地」と、同条</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中「対象事業」とあるのは「対象港湾計画」と、同条</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」と、「第17条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」と、第18条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中「第18条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において準用する条例第18条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」と、同条</w:t>
      </w:r>
      <w:r w:rsidR="000A020D" w:rsidRPr="00E47242">
        <w:rPr>
          <w:rFonts w:ascii="ＭＳ 明朝" w:hAnsi="ＭＳ 明朝" w:cs="ＭＳ ゴシック" w:hint="eastAsia"/>
          <w:kern w:val="0"/>
          <w:szCs w:val="21"/>
        </w:rPr>
        <w:t>第２項第１号</w:t>
      </w:r>
      <w:r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に掲げる事項」とあるのは「港湾管理者の名称及び主たる事務所の所在地並びに対象港湾計画の名称」と、同条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及び第21条中「事業者」とあるのは「港湾管理者」と、第22条の見出し中「事業者」とあるのは「港湾管理者」と、同条中「第19条後段」とあるのは「第35条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において準用する条例第19条後段」と、「</w:t>
      </w:r>
      <w:r w:rsidR="000A020D" w:rsidRPr="00E47242">
        <w:rPr>
          <w:rFonts w:ascii="ＭＳ 明朝" w:hAnsi="ＭＳ 明朝" w:cs="ＭＳ ゴシック" w:hint="eastAsia"/>
          <w:kern w:val="0"/>
          <w:szCs w:val="21"/>
        </w:rPr>
        <w:t>第９条第３号</w:t>
      </w:r>
      <w:r w:rsidRPr="00E47242">
        <w:rPr>
          <w:rFonts w:ascii="ＭＳ 明朝" w:hAnsi="ＭＳ 明朝" w:cs="ＭＳ ゴシック" w:hint="eastAsia"/>
          <w:kern w:val="0"/>
          <w:szCs w:val="21"/>
        </w:rPr>
        <w:t>」とあるのは「</w:t>
      </w:r>
      <w:r w:rsidR="000A020D" w:rsidRPr="00E47242">
        <w:rPr>
          <w:rFonts w:ascii="ＭＳ 明朝" w:hAnsi="ＭＳ 明朝" w:cs="ＭＳ ゴシック" w:hint="eastAsia"/>
          <w:kern w:val="0"/>
          <w:szCs w:val="21"/>
        </w:rPr>
        <w:t>第９条第１号</w:t>
      </w:r>
      <w:r w:rsidRPr="00E47242">
        <w:rPr>
          <w:rFonts w:ascii="ＭＳ 明朝" w:hAnsi="ＭＳ 明朝" w:cs="ＭＳ ゴシック" w:hint="eastAsia"/>
          <w:kern w:val="0"/>
          <w:szCs w:val="21"/>
        </w:rPr>
        <w:t>中「事業者の氏名及び住所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」とあるのは「港湾管理者の名称及び主たる事務所の所在地」と、同条</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中「対象事業」とあるのは「対象港湾計画」と、同条</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」と、「第19条に」とあるのは「第35条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において準用する条例第19条に」と、第23条中「第20条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において準用する条例第20条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」と、第24条中「第21条</w:t>
      </w:r>
      <w:r w:rsidR="000A020D" w:rsidRPr="00E47242">
        <w:rPr>
          <w:rFonts w:ascii="ＭＳ 明朝" w:hAnsi="ＭＳ 明朝" w:cs="ＭＳ ゴシック" w:hint="eastAsia"/>
          <w:kern w:val="0"/>
          <w:szCs w:val="21"/>
        </w:rPr>
        <w:t>第１項第６号</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において準用する条例第21条</w:t>
      </w:r>
      <w:r w:rsidR="000A020D" w:rsidRPr="00E47242">
        <w:rPr>
          <w:rFonts w:ascii="ＭＳ 明朝" w:hAnsi="ＭＳ 明朝" w:cs="ＭＳ ゴシック" w:hint="eastAsia"/>
          <w:kern w:val="0"/>
          <w:szCs w:val="21"/>
        </w:rPr>
        <w:t>第１項第６号</w:t>
      </w:r>
      <w:r w:rsidRPr="00E47242">
        <w:rPr>
          <w:rFonts w:ascii="ＭＳ 明朝" w:hAnsi="ＭＳ 明朝" w:cs="ＭＳ ゴシック" w:hint="eastAsia"/>
          <w:kern w:val="0"/>
          <w:szCs w:val="21"/>
        </w:rPr>
        <w:t>」と、「</w:t>
      </w:r>
      <w:r w:rsidR="000A020D" w:rsidRPr="00E47242">
        <w:rPr>
          <w:rFonts w:ascii="ＭＳ 明朝" w:hAnsi="ＭＳ 明朝" w:cs="ＭＳ ゴシック" w:hint="eastAsia"/>
          <w:kern w:val="0"/>
          <w:szCs w:val="21"/>
        </w:rPr>
        <w:t>第４条第２号</w:t>
      </w:r>
      <w:r w:rsidRPr="00E47242">
        <w:rPr>
          <w:rFonts w:ascii="ＭＳ 明朝" w:hAnsi="ＭＳ 明朝" w:cs="ＭＳ ゴシック" w:hint="eastAsia"/>
          <w:kern w:val="0"/>
          <w:szCs w:val="21"/>
        </w:rPr>
        <w:t>に掲げる事項」とあるのは「対象港湾計画の策定の経緯」と、第25条中「第21条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において準用する条例第21条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」と、「環境影響評価書」とあるのは「港湾環境影響評価書」と、「事業者」とあるのは「港湾管理者」と、「</w:t>
      </w:r>
      <w:r w:rsidR="000A020D" w:rsidRPr="00E47242">
        <w:rPr>
          <w:rFonts w:ascii="ＭＳ 明朝" w:hAnsi="ＭＳ 明朝" w:cs="ＭＳ ゴシック" w:hint="eastAsia"/>
          <w:kern w:val="0"/>
          <w:szCs w:val="21"/>
        </w:rPr>
        <w:t>第５条</w:t>
      </w:r>
      <w:r w:rsidRPr="00E47242">
        <w:rPr>
          <w:rFonts w:ascii="ＭＳ 明朝" w:hAnsi="ＭＳ 明朝" w:cs="ＭＳ ゴシック" w:hint="eastAsia"/>
          <w:kern w:val="0"/>
          <w:szCs w:val="21"/>
        </w:rPr>
        <w:t>各号に掲げる事項」とあるのは「港湾管理者の名称、主たる事務所の所在地及び連絡先並びに対象港湾計画の名称」と、第26条中「第22条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において準用する条例第22条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」と、同条</w:t>
      </w:r>
      <w:r w:rsidR="000A020D" w:rsidRPr="00E47242">
        <w:rPr>
          <w:rFonts w:ascii="ＭＳ 明朝" w:hAnsi="ＭＳ 明朝" w:cs="ＭＳ ゴシック" w:hint="eastAsia"/>
          <w:kern w:val="0"/>
          <w:szCs w:val="21"/>
        </w:rPr>
        <w:t>第１号</w:t>
      </w:r>
      <w:r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第６条第１号</w:t>
      </w:r>
      <w:r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までに掲げる事項」とあるのは「港湾管理者の名称及び主たる事務所の所在地、対象港湾計画の名称及び埋立て等区域の面積並びに対象港湾計画に定められる港湾開発等の実施を予定している区域」と、第27条中「第22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において準用する条例第22条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」と、「評価書」と」とあるのは「評価書」と、同条</w:t>
      </w:r>
      <w:r w:rsidR="000A020D" w:rsidRPr="00E47242">
        <w:rPr>
          <w:rFonts w:ascii="ＭＳ 明朝" w:hAnsi="ＭＳ 明朝" w:cs="ＭＳ ゴシック" w:hint="eastAsia"/>
          <w:kern w:val="0"/>
          <w:szCs w:val="21"/>
        </w:rPr>
        <w:t>第</w:t>
      </w:r>
      <w:r w:rsidR="003E7805">
        <w:rPr>
          <w:rFonts w:ascii="ＭＳ 明朝" w:hAnsi="ＭＳ 明朝" w:cs="ＭＳ ゴシック" w:hint="eastAsia"/>
          <w:kern w:val="0"/>
          <w:szCs w:val="21"/>
        </w:rPr>
        <w:t>２</w:t>
      </w:r>
      <w:r w:rsidR="000A020D" w:rsidRPr="00E47242">
        <w:rPr>
          <w:rFonts w:ascii="ＭＳ 明朝" w:hAnsi="ＭＳ 明朝" w:cs="ＭＳ ゴシック" w:hint="eastAsia"/>
          <w:kern w:val="0"/>
          <w:szCs w:val="21"/>
        </w:rPr>
        <w:t>号</w:t>
      </w:r>
      <w:r w:rsidRPr="00E47242">
        <w:rPr>
          <w:rFonts w:ascii="ＭＳ 明朝" w:hAnsi="ＭＳ 明朝" w:cs="ＭＳ ゴシック" w:hint="eastAsia"/>
          <w:kern w:val="0"/>
          <w:szCs w:val="21"/>
        </w:rPr>
        <w:t>中「事業者」とあるのは「港湾管理者」と」と、第38条の見出し中「対象事業」とあるのは「対象港湾計画」と、同条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中「第30条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ただし書」とあるのは「第35条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において準用する条例第30条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ただし書」と、「対象事業に係る環境影響</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条例</w:t>
      </w:r>
      <w:r w:rsidR="000A020D" w:rsidRPr="00E47242">
        <w:rPr>
          <w:rFonts w:ascii="ＭＳ 明朝" w:hAnsi="ＭＳ 明朝" w:cs="ＭＳ ゴシック" w:hint="eastAsia"/>
          <w:kern w:val="0"/>
          <w:szCs w:val="21"/>
        </w:rPr>
        <w:t>第２条第１項</w:t>
      </w:r>
      <w:r w:rsidRPr="00E47242">
        <w:rPr>
          <w:rFonts w:ascii="ＭＳ 明朝" w:hAnsi="ＭＳ 明朝" w:cs="ＭＳ ゴシック" w:hint="eastAsia"/>
          <w:kern w:val="0"/>
          <w:szCs w:val="21"/>
        </w:rPr>
        <w:t>に規定する環境影響をいう。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」とあるのは「対象港湾計画に定められる港湾開発等が環境に及ぼす影響」と、同条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中「第30条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ただし書」とあるのは「第35条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において準用する条例第30条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ただし書」と、同条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中「第30条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」とある</w:t>
      </w:r>
      <w:r w:rsidRPr="00E47242">
        <w:rPr>
          <w:rFonts w:ascii="ＭＳ 明朝" w:hAnsi="ＭＳ 明朝" w:cs="ＭＳ ゴシック" w:hint="eastAsia"/>
          <w:kern w:val="0"/>
          <w:szCs w:val="21"/>
        </w:rPr>
        <w:t>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において準用する条例第30条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」と、同項</w:t>
      </w:r>
      <w:r w:rsidR="000A020D" w:rsidRPr="00E47242">
        <w:rPr>
          <w:rFonts w:ascii="ＭＳ 明朝" w:hAnsi="ＭＳ 明朝" w:cs="ＭＳ ゴシック" w:hint="eastAsia"/>
          <w:kern w:val="0"/>
          <w:szCs w:val="21"/>
        </w:rPr>
        <w:t>第１号</w:t>
      </w:r>
      <w:r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第６条第１号</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に掲げる事項」とあるのは「港湾管理者の名称及び主たる事務所の所在地並びに対象港湾計画の名称及び埋立て等区域の面積」と、同項</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中「対象事業の」とあるのは「対象港湾計画に定められる港湾開発等の」と、「区域又は当該対象事業を実施した区域」とあるのは「区域」と、第39条の見出し中「対象事業」とあるのは「対象港湾計画」と、同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中「第31条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において準用する条例第31条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」と、同項</w:t>
      </w:r>
      <w:r w:rsidR="000A020D" w:rsidRPr="00E47242">
        <w:rPr>
          <w:rFonts w:ascii="ＭＳ 明朝" w:hAnsi="ＭＳ 明朝" w:cs="ＭＳ ゴシック" w:hint="eastAsia"/>
          <w:kern w:val="0"/>
          <w:szCs w:val="21"/>
        </w:rPr>
        <w:t>第１号</w:t>
      </w:r>
      <w:r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に掲げる事項」とあるのは「港湾管理者の名称及び主たる事務所の所在地並びに対象港湾計画の名称」と、同項</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中「対象事業の」とあるのは「対象港湾計画に定められていた港湾開発等の」と、「区域又は当該対象事業を実施した区域」とあるのは「区域」と、同項</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中「第31条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各号のいずれかに」とあるのは「第35条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において準用する条例第31条</w:t>
      </w:r>
      <w:r w:rsidR="000A020D" w:rsidRPr="00E47242">
        <w:rPr>
          <w:rFonts w:ascii="ＭＳ 明朝" w:hAnsi="ＭＳ 明朝" w:cs="ＭＳ ゴシック" w:hint="eastAsia"/>
          <w:kern w:val="0"/>
          <w:szCs w:val="21"/>
        </w:rPr>
        <w:t>第１項第１号</w:t>
      </w:r>
      <w:r w:rsidRPr="00E47242">
        <w:rPr>
          <w:rFonts w:ascii="ＭＳ 明朝" w:hAnsi="ＭＳ 明朝" w:cs="ＭＳ ゴシック" w:hint="eastAsia"/>
          <w:kern w:val="0"/>
          <w:szCs w:val="21"/>
        </w:rPr>
        <w:t>又は</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に」と、同項</w:t>
      </w:r>
      <w:r w:rsidR="000A020D" w:rsidRPr="00E47242">
        <w:rPr>
          <w:rFonts w:ascii="ＭＳ 明朝" w:hAnsi="ＭＳ 明朝" w:cs="ＭＳ ゴシック" w:hint="eastAsia"/>
          <w:kern w:val="0"/>
          <w:szCs w:val="21"/>
        </w:rPr>
        <w:t>第４号</w:t>
      </w:r>
      <w:r w:rsidRPr="00E47242">
        <w:rPr>
          <w:rFonts w:ascii="ＭＳ 明朝" w:hAnsi="ＭＳ 明朝" w:cs="ＭＳ ゴシック" w:hint="eastAsia"/>
          <w:kern w:val="0"/>
          <w:szCs w:val="21"/>
        </w:rPr>
        <w:t>中「第31条</w:t>
      </w:r>
      <w:r w:rsidR="000A020D" w:rsidRPr="00E47242">
        <w:rPr>
          <w:rFonts w:ascii="ＭＳ 明朝" w:hAnsi="ＭＳ 明朝" w:cs="ＭＳ ゴシック" w:hint="eastAsia"/>
          <w:kern w:val="0"/>
          <w:szCs w:val="21"/>
        </w:rPr>
        <w:t>第１項第２号</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において準用する条例第31条</w:t>
      </w:r>
      <w:r w:rsidR="000A020D" w:rsidRPr="00E47242">
        <w:rPr>
          <w:rFonts w:ascii="ＭＳ 明朝" w:hAnsi="ＭＳ 明朝" w:cs="ＭＳ ゴシック" w:hint="eastAsia"/>
          <w:kern w:val="0"/>
          <w:szCs w:val="21"/>
        </w:rPr>
        <w:t>第１項第２号</w:t>
      </w:r>
      <w:r w:rsidRPr="00E47242">
        <w:rPr>
          <w:rFonts w:ascii="ＭＳ 明朝" w:hAnsi="ＭＳ 明朝" w:cs="ＭＳ ゴシック" w:hint="eastAsia"/>
          <w:kern w:val="0"/>
          <w:szCs w:val="21"/>
        </w:rPr>
        <w:t>」と読み替えるものとする。</w:t>
      </w:r>
      <w:bookmarkStart w:id="192" w:name="C0_8"/>
      <w:bookmarkEnd w:id="192"/>
    </w:p>
    <w:p w14:paraId="176B90E5" w14:textId="77777777" w:rsidR="00BB2C4C" w:rsidRPr="00E47242" w:rsidRDefault="00BB2C4C" w:rsidP="00E47242">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p>
    <w:p w14:paraId="14A26EAC"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671215" w:rsidRPr="00E47242">
        <w:rPr>
          <w:rFonts w:ascii="ＭＳ ゴシック" w:eastAsia="ＭＳ ゴシック" w:hAnsi="ＭＳ ゴシック" w:cs="ＭＳ ゴシック" w:hint="eastAsia"/>
          <w:kern w:val="0"/>
          <w:szCs w:val="21"/>
        </w:rPr>
        <w:t>８</w:t>
      </w:r>
      <w:r w:rsidRPr="00E47242">
        <w:rPr>
          <w:rFonts w:ascii="ＭＳ ゴシック" w:eastAsia="ＭＳ ゴシック" w:hAnsi="ＭＳ ゴシック" w:cs="ＭＳ ゴシック" w:hint="eastAsia"/>
          <w:kern w:val="0"/>
          <w:szCs w:val="21"/>
        </w:rPr>
        <w:t>章　雑則</w:t>
      </w:r>
    </w:p>
    <w:p w14:paraId="367C68EB" w14:textId="77777777" w:rsidR="00F8564F" w:rsidRPr="00E47242" w:rsidRDefault="00F8564F" w:rsidP="00E47242">
      <w:pPr>
        <w:overflowPunct w:val="0"/>
        <w:autoSpaceDE w:val="0"/>
        <w:autoSpaceDN w:val="0"/>
        <w:snapToGrid w:val="0"/>
        <w:spacing w:line="240" w:lineRule="exact"/>
        <w:ind w:left="210" w:right="215"/>
        <w:rPr>
          <w:rFonts w:ascii="ＭＳ ゴシック" w:eastAsia="ＭＳ ゴシック" w:hAnsi="ＭＳ 明朝"/>
        </w:rPr>
      </w:pPr>
    </w:p>
    <w:p w14:paraId="5DD1CE32"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93" w:name="J48"/>
      <w:bookmarkStart w:id="194" w:name="J48_K1"/>
      <w:bookmarkEnd w:id="193"/>
      <w:bookmarkEnd w:id="194"/>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立入検査職員証</w:t>
      </w:r>
      <w:r w:rsidRPr="00E47242">
        <w:rPr>
          <w:rFonts w:ascii="ＭＳ 明朝" w:hAnsi="ＭＳ 明朝" w:cs="ＭＳ ゴシック" w:hint="eastAsia"/>
          <w:kern w:val="0"/>
          <w:szCs w:val="21"/>
        </w:rPr>
        <w:t>）</w:t>
      </w:r>
      <w:r w:rsidR="00836C20" w:rsidRPr="00E47242">
        <w:rPr>
          <w:rFonts w:ascii="ＭＳ 明朝" w:hAnsi="ＭＳ 明朝" w:hint="eastAsia"/>
        </w:rPr>
        <w:t xml:space="preserve"> </w:t>
      </w:r>
    </w:p>
    <w:p w14:paraId="37D02858" w14:textId="5F823459" w:rsidR="00F02DD8" w:rsidRPr="00E47242" w:rsidRDefault="00F02DD8" w:rsidP="00DB29F4">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第48条</w:t>
      </w:r>
      <w:r w:rsidRPr="00E47242">
        <w:rPr>
          <w:rFonts w:ascii="ＭＳ 明朝" w:hAnsi="ＭＳ 明朝" w:cs="ＭＳ ゴシック" w:hint="eastAsia"/>
          <w:kern w:val="0"/>
          <w:szCs w:val="21"/>
        </w:rPr>
        <w:t xml:space="preserve">　条例第42条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の証明書の様式は、</w:t>
      </w:r>
      <w:r w:rsidR="000A020D" w:rsidRPr="00E47242">
        <w:rPr>
          <w:rFonts w:ascii="ＭＳ 明朝" w:hAnsi="ＭＳ 明朝" w:cs="ＭＳ ゴシック" w:hint="eastAsia"/>
          <w:kern w:val="0"/>
          <w:szCs w:val="21"/>
        </w:rPr>
        <w:t>第８号</w:t>
      </w:r>
      <w:r w:rsidRPr="00E47242">
        <w:rPr>
          <w:rFonts w:ascii="ＭＳ 明朝" w:hAnsi="ＭＳ 明朝" w:cs="ＭＳ ゴシック" w:hint="eastAsia"/>
          <w:kern w:val="0"/>
          <w:szCs w:val="21"/>
        </w:rPr>
        <w:t>様式のとおりとする。</w:t>
      </w:r>
    </w:p>
    <w:p w14:paraId="47A89BD9"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95" w:name="J49"/>
      <w:bookmarkStart w:id="196" w:name="J49_K1"/>
      <w:bookmarkEnd w:id="195"/>
      <w:bookmarkEnd w:id="196"/>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施行の細目</w:t>
      </w:r>
      <w:r w:rsidRPr="00E47242">
        <w:rPr>
          <w:rFonts w:ascii="ＭＳ 明朝" w:hAnsi="ＭＳ 明朝" w:cs="ＭＳ ゴシック" w:hint="eastAsia"/>
          <w:kern w:val="0"/>
          <w:szCs w:val="21"/>
        </w:rPr>
        <w:t>）</w:t>
      </w:r>
      <w:r w:rsidR="00836C20" w:rsidRPr="00E47242">
        <w:rPr>
          <w:rFonts w:ascii="ＭＳ 明朝" w:hAnsi="ＭＳ 明朝" w:hint="eastAsia"/>
        </w:rPr>
        <w:t xml:space="preserve"> </w:t>
      </w:r>
    </w:p>
    <w:p w14:paraId="1A2148C1" w14:textId="211F2A5A" w:rsidR="00671215" w:rsidRDefault="00F02DD8" w:rsidP="00DB29F4">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第49条</w:t>
      </w:r>
      <w:r w:rsidRPr="00E47242">
        <w:rPr>
          <w:rFonts w:ascii="ＭＳ 明朝" w:hAnsi="ＭＳ 明朝" w:cs="ＭＳ ゴシック" w:hint="eastAsia"/>
          <w:kern w:val="0"/>
          <w:szCs w:val="21"/>
        </w:rPr>
        <w:t xml:space="preserve">　この規則の施行に関し必要な事項は、環境局長が定める。</w:t>
      </w:r>
      <w:bookmarkStart w:id="197" w:name="F1"/>
      <w:bookmarkEnd w:id="197"/>
    </w:p>
    <w:p w14:paraId="752E5D23" w14:textId="77777777" w:rsidR="00FF52F0" w:rsidRDefault="00FF52F0" w:rsidP="00E47242">
      <w:pPr>
        <w:widowControl/>
        <w:overflowPunct w:val="0"/>
        <w:autoSpaceDE w:val="0"/>
        <w:autoSpaceDN w:val="0"/>
        <w:spacing w:line="240" w:lineRule="exact"/>
        <w:rPr>
          <w:rFonts w:ascii="ＭＳ 明朝" w:hAnsi="ＭＳ 明朝" w:cs="ＭＳ ゴシック"/>
          <w:kern w:val="0"/>
          <w:szCs w:val="21"/>
        </w:rPr>
      </w:pPr>
    </w:p>
    <w:p w14:paraId="0EB7FB1C" w14:textId="77777777" w:rsidR="00B24873" w:rsidRPr="00E47242" w:rsidRDefault="00F02DD8" w:rsidP="00E47242">
      <w:pPr>
        <w:overflowPunct w:val="0"/>
        <w:autoSpaceDE w:val="0"/>
        <w:autoSpaceDN w:val="0"/>
        <w:snapToGrid w:val="0"/>
        <w:spacing w:line="240" w:lineRule="exact"/>
        <w:ind w:leftChars="100" w:left="420" w:right="215" w:hangingChars="100" w:hanging="210"/>
        <w:rPr>
          <w:rFonts w:ascii="ＭＳ ゴシック" w:eastAsia="ＭＳ ゴシック" w:hAnsi="ＭＳ ゴシック"/>
        </w:rPr>
      </w:pPr>
      <w:r w:rsidRPr="00E47242">
        <w:rPr>
          <w:rFonts w:ascii="ＭＳ ゴシック" w:eastAsia="ＭＳ ゴシック" w:hAnsi="ＭＳ ゴシック" w:cs="ＭＳ ゴシック" w:hint="eastAsia"/>
          <w:kern w:val="0"/>
          <w:szCs w:val="21"/>
        </w:rPr>
        <w:t>附　則</w:t>
      </w:r>
    </w:p>
    <w:p w14:paraId="43290A28"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98" w:name="F1_J0_K1"/>
      <w:bookmarkEnd w:id="198"/>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施行期日</w:t>
      </w:r>
      <w:r w:rsidRPr="00E47242">
        <w:rPr>
          <w:rFonts w:ascii="ＭＳ 明朝" w:hAnsi="ＭＳ 明朝" w:cs="ＭＳ ゴシック" w:hint="eastAsia"/>
          <w:kern w:val="0"/>
          <w:szCs w:val="21"/>
        </w:rPr>
        <w:t>）</w:t>
      </w:r>
    </w:p>
    <w:p w14:paraId="18778816" w14:textId="77777777" w:rsidR="00B24873" w:rsidRPr="00E47242" w:rsidRDefault="000A020D"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１</w:t>
      </w:r>
      <w:r w:rsidR="00F02DD8" w:rsidRPr="00E47242">
        <w:rPr>
          <w:rFonts w:ascii="ＭＳ 明朝" w:hAnsi="ＭＳ 明朝" w:cs="ＭＳ ゴシック" w:hint="eastAsia"/>
          <w:kern w:val="0"/>
          <w:szCs w:val="21"/>
        </w:rPr>
        <w:t xml:space="preserve">　この規則は、平成11年</w:t>
      </w:r>
      <w:r w:rsidRPr="00E47242">
        <w:rPr>
          <w:rFonts w:ascii="ＭＳ 明朝" w:hAnsi="ＭＳ 明朝" w:cs="ＭＳ ゴシック" w:hint="eastAsia"/>
          <w:kern w:val="0"/>
          <w:szCs w:val="21"/>
        </w:rPr>
        <w:t>６</w:t>
      </w:r>
      <w:r w:rsidR="00F02DD8" w:rsidRPr="00E47242">
        <w:rPr>
          <w:rFonts w:ascii="ＭＳ 明朝" w:hAnsi="ＭＳ 明朝" w:cs="ＭＳ ゴシック" w:hint="eastAsia"/>
          <w:kern w:val="0"/>
          <w:szCs w:val="21"/>
        </w:rPr>
        <w:t>月12日から施行する。ただし、第</w:t>
      </w:r>
      <w:r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章、附則</w:t>
      </w:r>
      <w:r w:rsidRPr="00E47242">
        <w:rPr>
          <w:rFonts w:ascii="ＭＳ 明朝" w:hAnsi="ＭＳ 明朝" w:cs="ＭＳ ゴシック" w:hint="eastAsia"/>
          <w:kern w:val="0"/>
          <w:szCs w:val="21"/>
        </w:rPr>
        <w:t>第４項</w:t>
      </w:r>
      <w:r w:rsidR="00F02DD8" w:rsidRPr="00E47242">
        <w:rPr>
          <w:rFonts w:ascii="ＭＳ 明朝" w:hAnsi="ＭＳ 明朝" w:cs="ＭＳ ゴシック" w:hint="eastAsia"/>
          <w:kern w:val="0"/>
          <w:szCs w:val="21"/>
        </w:rPr>
        <w:t>及び</w:t>
      </w:r>
      <w:r w:rsidRPr="00E47242">
        <w:rPr>
          <w:rFonts w:ascii="ＭＳ 明朝" w:hAnsi="ＭＳ 明朝" w:cs="ＭＳ ゴシック" w:hint="eastAsia"/>
          <w:kern w:val="0"/>
          <w:szCs w:val="21"/>
        </w:rPr>
        <w:t>第５項</w:t>
      </w:r>
      <w:r w:rsidR="00F02DD8" w:rsidRPr="00E47242">
        <w:rPr>
          <w:rFonts w:ascii="ＭＳ 明朝" w:hAnsi="ＭＳ 明朝" w:cs="ＭＳ ゴシック" w:hint="eastAsia"/>
          <w:kern w:val="0"/>
          <w:szCs w:val="21"/>
        </w:rPr>
        <w:t>並びに別表第</w:t>
      </w:r>
      <w:r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の規定は、公布の日から施行する。</w:t>
      </w:r>
    </w:p>
    <w:p w14:paraId="3CAC6884" w14:textId="77777777" w:rsidR="00F02DD8" w:rsidRPr="00E47242" w:rsidRDefault="00F02DD8" w:rsidP="00E47242">
      <w:pPr>
        <w:widowControl/>
        <w:overflowPunct w:val="0"/>
        <w:autoSpaceDE w:val="0"/>
        <w:autoSpaceDN w:val="0"/>
        <w:spacing w:line="20" w:lineRule="exact"/>
        <w:rPr>
          <w:rFonts w:ascii="ＭＳ 明朝" w:hAnsi="ＭＳ 明朝" w:cs="ＭＳ ゴシック"/>
          <w:kern w:val="0"/>
          <w:szCs w:val="21"/>
        </w:rPr>
      </w:pPr>
    </w:p>
    <w:p w14:paraId="3D327675"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99" w:name="F1_J0_K2"/>
      <w:bookmarkEnd w:id="199"/>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経過措置</w:t>
      </w:r>
      <w:r w:rsidRPr="00E47242">
        <w:rPr>
          <w:rFonts w:ascii="ＭＳ 明朝" w:hAnsi="ＭＳ 明朝" w:cs="ＭＳ ゴシック" w:hint="eastAsia"/>
          <w:kern w:val="0"/>
          <w:szCs w:val="21"/>
        </w:rPr>
        <w:t>）</w:t>
      </w:r>
    </w:p>
    <w:p w14:paraId="53F72C90" w14:textId="77777777" w:rsidR="00B24873" w:rsidRPr="00E47242" w:rsidRDefault="000A020D"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条例の施行の際、当該施行により新たに対象事業となる事業について、大阪市環境影響評価要綱</w:t>
      </w: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w:t>
      </w:r>
      <w:r w:rsidRPr="00E47242">
        <w:rPr>
          <w:rFonts w:ascii="ＭＳ 明朝" w:hAnsi="ＭＳ 明朝" w:cs="ＭＳ ゴシック" w:hint="eastAsia"/>
          <w:kern w:val="0"/>
          <w:szCs w:val="21"/>
        </w:rPr>
        <w:t>７</w:t>
      </w:r>
      <w:r w:rsidR="00F02DD8" w:rsidRPr="00E47242">
        <w:rPr>
          <w:rFonts w:ascii="ＭＳ 明朝" w:hAnsi="ＭＳ 明朝" w:cs="ＭＳ ゴシック" w:hint="eastAsia"/>
          <w:kern w:val="0"/>
          <w:szCs w:val="21"/>
        </w:rPr>
        <w:t>年</w:t>
      </w:r>
      <w:r w:rsidRPr="00E47242">
        <w:rPr>
          <w:rFonts w:ascii="ＭＳ 明朝" w:hAnsi="ＭＳ 明朝" w:cs="ＭＳ ゴシック" w:hint="eastAsia"/>
          <w:kern w:val="0"/>
          <w:szCs w:val="21"/>
        </w:rPr>
        <w:t>７</w:t>
      </w:r>
      <w:r w:rsidR="00F02DD8" w:rsidRPr="00E47242">
        <w:rPr>
          <w:rFonts w:ascii="ＭＳ 明朝" w:hAnsi="ＭＳ 明朝" w:cs="ＭＳ ゴシック" w:hint="eastAsia"/>
          <w:kern w:val="0"/>
          <w:szCs w:val="21"/>
        </w:rPr>
        <w:t>月14日制定。以下「要綱」という。</w:t>
      </w: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の定めるところに従って作成された次の各号に掲げる書類があるときは、当該書類は、条例附則</w:t>
      </w:r>
      <w:r w:rsidRPr="00E47242">
        <w:rPr>
          <w:rFonts w:ascii="ＭＳ 明朝" w:hAnsi="ＭＳ 明朝" w:cs="ＭＳ ゴシック" w:hint="eastAsia"/>
          <w:kern w:val="0"/>
          <w:szCs w:val="21"/>
        </w:rPr>
        <w:t>第２条</w:t>
      </w:r>
      <w:r w:rsidR="00F02DD8" w:rsidRPr="00E47242">
        <w:rPr>
          <w:rFonts w:ascii="ＭＳ 明朝" w:hAnsi="ＭＳ 明朝" w:cs="ＭＳ ゴシック" w:hint="eastAsia"/>
          <w:kern w:val="0"/>
          <w:szCs w:val="21"/>
        </w:rPr>
        <w:t>の規定により、それぞれ当該各号に定める書類とみなす。</w:t>
      </w:r>
    </w:p>
    <w:p w14:paraId="4C7563C8" w14:textId="77777777" w:rsidR="008828CA"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200" w:name="F1_J0_K2_G1"/>
      <w:bookmarkEnd w:id="200"/>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要綱</w:t>
      </w:r>
      <w:r w:rsidR="000A020D" w:rsidRPr="00E47242">
        <w:rPr>
          <w:rFonts w:ascii="ＭＳ 明朝" w:hAnsi="ＭＳ 明朝" w:cs="ＭＳ ゴシック" w:hint="eastAsia"/>
          <w:kern w:val="0"/>
          <w:szCs w:val="21"/>
        </w:rPr>
        <w:t>第６条第１項</w:t>
      </w:r>
      <w:r w:rsidR="00F02DD8" w:rsidRPr="00E47242">
        <w:rPr>
          <w:rFonts w:ascii="ＭＳ 明朝" w:hAnsi="ＭＳ 明朝" w:cs="ＭＳ ゴシック" w:hint="eastAsia"/>
          <w:kern w:val="0"/>
          <w:szCs w:val="21"/>
        </w:rPr>
        <w:t>の規定による市長への提出を経た環境影響評価実施計画書　条例</w:t>
      </w:r>
      <w:r w:rsidR="000A020D" w:rsidRPr="00E47242">
        <w:rPr>
          <w:rFonts w:ascii="ＭＳ 明朝" w:hAnsi="ＭＳ 明朝" w:cs="ＭＳ ゴシック" w:hint="eastAsia"/>
          <w:kern w:val="0"/>
          <w:szCs w:val="21"/>
        </w:rPr>
        <w:t>第８条</w:t>
      </w:r>
      <w:r w:rsidR="00F02DD8" w:rsidRPr="00E47242">
        <w:rPr>
          <w:rFonts w:ascii="ＭＳ 明朝" w:hAnsi="ＭＳ 明朝" w:cs="ＭＳ ゴシック" w:hint="eastAsia"/>
          <w:kern w:val="0"/>
          <w:szCs w:val="21"/>
        </w:rPr>
        <w:t>の手続を経た方法書</w:t>
      </w:r>
    </w:p>
    <w:p w14:paraId="4E81D6D5" w14:textId="77777777" w:rsidR="008828CA"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201" w:name="F1_J0_K2_G2"/>
      <w:bookmarkEnd w:id="201"/>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要綱</w:t>
      </w:r>
      <w:r w:rsidR="000A020D" w:rsidRPr="00E47242">
        <w:rPr>
          <w:rFonts w:ascii="ＭＳ 明朝" w:hAnsi="ＭＳ 明朝" w:cs="ＭＳ ゴシック" w:hint="eastAsia"/>
          <w:kern w:val="0"/>
          <w:szCs w:val="21"/>
        </w:rPr>
        <w:t>第７条</w:t>
      </w:r>
      <w:r w:rsidR="00F02DD8" w:rsidRPr="00E47242">
        <w:rPr>
          <w:rFonts w:ascii="ＭＳ 明朝" w:hAnsi="ＭＳ 明朝" w:cs="ＭＳ ゴシック" w:hint="eastAsia"/>
          <w:kern w:val="0"/>
          <w:szCs w:val="21"/>
        </w:rPr>
        <w:t>の規定により市長が要綱</w:t>
      </w:r>
      <w:r w:rsidR="000A020D" w:rsidRPr="00E47242">
        <w:rPr>
          <w:rFonts w:ascii="ＭＳ 明朝" w:hAnsi="ＭＳ 明朝" w:cs="ＭＳ ゴシック" w:hint="eastAsia"/>
          <w:kern w:val="0"/>
          <w:szCs w:val="21"/>
        </w:rPr>
        <w:t>第６条第１項</w:t>
      </w:r>
      <w:r w:rsidR="00F02DD8" w:rsidRPr="00E47242">
        <w:rPr>
          <w:rFonts w:ascii="ＭＳ 明朝" w:hAnsi="ＭＳ 明朝" w:cs="ＭＳ ゴシック" w:hint="eastAsia"/>
          <w:kern w:val="0"/>
          <w:szCs w:val="21"/>
        </w:rPr>
        <w:t>の計画書の修正及び再提出を求める旨を記載した書類　条例第10条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の書面</w:t>
      </w:r>
    </w:p>
    <w:p w14:paraId="661B87C9" w14:textId="77777777" w:rsidR="00872AFB"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cs="ＭＳ ゴシック"/>
          <w:kern w:val="0"/>
          <w:szCs w:val="21"/>
        </w:rPr>
      </w:pPr>
      <w:bookmarkStart w:id="202" w:name="F1_J0_K2_G3"/>
      <w:bookmarkEnd w:id="202"/>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要綱</w:t>
      </w:r>
      <w:r w:rsidR="000A020D" w:rsidRPr="00E47242">
        <w:rPr>
          <w:rFonts w:ascii="ＭＳ 明朝" w:hAnsi="ＭＳ 明朝" w:cs="ＭＳ ゴシック" w:hint="eastAsia"/>
          <w:kern w:val="0"/>
          <w:szCs w:val="21"/>
        </w:rPr>
        <w:t>第８条第１項</w:t>
      </w:r>
      <w:r w:rsidR="00F02DD8" w:rsidRPr="00E47242">
        <w:rPr>
          <w:rFonts w:ascii="ＭＳ 明朝" w:hAnsi="ＭＳ 明朝" w:cs="ＭＳ ゴシック" w:hint="eastAsia"/>
          <w:kern w:val="0"/>
          <w:szCs w:val="21"/>
        </w:rPr>
        <w:t>の規定により作成された環境影響評価準備書であって、要綱第10条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の公告及び縦覧並びに要綱第11条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又は</w:t>
      </w:r>
      <w:r w:rsidR="000A020D" w:rsidRPr="00E47242">
        <w:rPr>
          <w:rFonts w:ascii="ＭＳ 明朝" w:hAnsi="ＭＳ 明朝" w:cs="ＭＳ ゴシック" w:hint="eastAsia"/>
          <w:kern w:val="0"/>
          <w:szCs w:val="21"/>
        </w:rPr>
        <w:t>第４項</w:t>
      </w:r>
      <w:r w:rsidR="00F02DD8" w:rsidRPr="00E47242">
        <w:rPr>
          <w:rFonts w:ascii="ＭＳ 明朝" w:hAnsi="ＭＳ 明朝" w:cs="ＭＳ ゴシック" w:hint="eastAsia"/>
          <w:kern w:val="0"/>
          <w:szCs w:val="21"/>
        </w:rPr>
        <w:t>の規定による周知の手続を経たもの</w:t>
      </w:r>
    </w:p>
    <w:p w14:paraId="49352520" w14:textId="77777777" w:rsidR="008828CA" w:rsidRPr="00E47242" w:rsidRDefault="00F02DD8" w:rsidP="00E47242">
      <w:pPr>
        <w:overflowPunct w:val="0"/>
        <w:autoSpaceDE w:val="0"/>
        <w:autoSpaceDN w:val="0"/>
        <w:snapToGrid w:val="0"/>
        <w:spacing w:line="240" w:lineRule="exact"/>
        <w:ind w:right="216" w:firstLineChars="300" w:firstLine="630"/>
        <w:rPr>
          <w:rFonts w:ascii="ＭＳ 明朝" w:hAnsi="ＭＳ 明朝"/>
        </w:rPr>
      </w:pPr>
      <w:r w:rsidRPr="00E47242">
        <w:rPr>
          <w:rFonts w:ascii="ＭＳ 明朝" w:hAnsi="ＭＳ 明朝" w:cs="ＭＳ ゴシック" w:hint="eastAsia"/>
          <w:kern w:val="0"/>
          <w:szCs w:val="21"/>
        </w:rPr>
        <w:t>条例第15条及び第16条の手続を経た準備書</w:t>
      </w:r>
    </w:p>
    <w:p w14:paraId="16DE272D" w14:textId="77777777" w:rsidR="008828CA" w:rsidRPr="00E47242" w:rsidRDefault="00F8564F" w:rsidP="00E27F0A">
      <w:pPr>
        <w:overflowPunct w:val="0"/>
        <w:autoSpaceDE w:val="0"/>
        <w:autoSpaceDN w:val="0"/>
        <w:snapToGrid w:val="0"/>
        <w:spacing w:line="220" w:lineRule="exact"/>
        <w:ind w:leftChars="200" w:left="630" w:right="216" w:hangingChars="100" w:hanging="210"/>
        <w:rPr>
          <w:rFonts w:ascii="ＭＳ 明朝" w:hAnsi="ＭＳ 明朝"/>
        </w:rPr>
      </w:pPr>
      <w:bookmarkStart w:id="203" w:name="F1_J0_K2_G4"/>
      <w:bookmarkEnd w:id="203"/>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要綱第13条第</w:t>
      </w:r>
      <w:r w:rsidR="009F0C4C"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項の規定による事業者への送付を経た要綱第12条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の事業者に対する意見書　条例第17条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の手続を経た同項の書類</w:t>
      </w:r>
    </w:p>
    <w:p w14:paraId="6391A810" w14:textId="77777777" w:rsidR="008828CA"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204" w:name="F1_J0_K2_G5"/>
      <w:bookmarkEnd w:id="204"/>
      <w:r w:rsidRPr="00E47242">
        <w:rPr>
          <w:rFonts w:ascii="ＭＳ 明朝" w:hAnsi="ＭＳ 明朝" w:cs="ＭＳ ゴシック" w:hint="eastAsia"/>
          <w:kern w:val="0"/>
          <w:szCs w:val="21"/>
        </w:rPr>
        <w:lastRenderedPageBreak/>
        <w:t>⑸</w:t>
      </w:r>
      <w:r w:rsidR="00F02DD8" w:rsidRPr="00E47242">
        <w:rPr>
          <w:rFonts w:ascii="ＭＳ 明朝" w:hAnsi="ＭＳ 明朝" w:cs="ＭＳ ゴシック" w:hint="eastAsia"/>
          <w:kern w:val="0"/>
          <w:szCs w:val="21"/>
        </w:rPr>
        <w:t xml:space="preserve">　要綱第15条の規定によりまとめられ、その写しを事業者に送付された公述意見書　条例第19条の手続を経た同条に規定する公述意見書</w:t>
      </w:r>
    </w:p>
    <w:p w14:paraId="65E948EC" w14:textId="77777777" w:rsidR="008828CA"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205" w:name="F1_J0_K2_G6"/>
      <w:bookmarkEnd w:id="205"/>
      <w:r w:rsidRPr="00E47242">
        <w:rPr>
          <w:rFonts w:ascii="ＭＳ 明朝" w:hAnsi="ＭＳ 明朝" w:cs="ＭＳ ゴシック" w:hint="eastAsia"/>
          <w:kern w:val="0"/>
          <w:szCs w:val="21"/>
        </w:rPr>
        <w:t>⑹</w:t>
      </w:r>
      <w:r w:rsidR="00F02DD8" w:rsidRPr="00E47242">
        <w:rPr>
          <w:rFonts w:ascii="ＭＳ 明朝" w:hAnsi="ＭＳ 明朝" w:cs="ＭＳ ゴシック" w:hint="eastAsia"/>
          <w:kern w:val="0"/>
          <w:szCs w:val="21"/>
        </w:rPr>
        <w:t xml:space="preserve">　要綱第17条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の規定により作成された審査意見書であって、同条</w:t>
      </w:r>
      <w:r w:rsidR="000A020D" w:rsidRPr="00E47242">
        <w:rPr>
          <w:rFonts w:ascii="ＭＳ 明朝" w:hAnsi="ＭＳ 明朝" w:cs="ＭＳ ゴシック" w:hint="eastAsia"/>
          <w:kern w:val="0"/>
          <w:szCs w:val="21"/>
        </w:rPr>
        <w:t>第４項</w:t>
      </w:r>
      <w:r w:rsidR="00F02DD8" w:rsidRPr="00E47242">
        <w:rPr>
          <w:rFonts w:ascii="ＭＳ 明朝" w:hAnsi="ＭＳ 明朝" w:cs="ＭＳ ゴシック" w:hint="eastAsia"/>
          <w:kern w:val="0"/>
          <w:szCs w:val="21"/>
        </w:rPr>
        <w:t>の規定により事業者に送付されたもの　条例第20条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の書面</w:t>
      </w:r>
    </w:p>
    <w:p w14:paraId="419F8124" w14:textId="77777777" w:rsidR="008828CA"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206" w:name="F1_J0_K2_G7"/>
      <w:bookmarkEnd w:id="206"/>
      <w:r w:rsidRPr="00E47242">
        <w:rPr>
          <w:rFonts w:ascii="ＭＳ 明朝" w:hAnsi="ＭＳ 明朝" w:cs="ＭＳ ゴシック" w:hint="eastAsia"/>
          <w:kern w:val="0"/>
          <w:szCs w:val="21"/>
        </w:rPr>
        <w:t>⑺</w:t>
      </w:r>
      <w:r w:rsidR="00F02DD8" w:rsidRPr="00E47242">
        <w:rPr>
          <w:rFonts w:ascii="ＭＳ 明朝" w:hAnsi="ＭＳ 明朝" w:cs="ＭＳ ゴシック" w:hint="eastAsia"/>
          <w:kern w:val="0"/>
          <w:szCs w:val="21"/>
        </w:rPr>
        <w:t xml:space="preserve">　要綱第18条の規定による市長への提出を経た環境影響評価書であって、要綱第19条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の規定による公告及び縦覧の手続を経たもの　条例第22条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の手続を経た評価書</w:t>
      </w:r>
    </w:p>
    <w:p w14:paraId="1F2A2223" w14:textId="77777777" w:rsidR="00F02DD8" w:rsidRPr="00E47242" w:rsidRDefault="00F02DD8" w:rsidP="00E47242">
      <w:pPr>
        <w:widowControl/>
        <w:overflowPunct w:val="0"/>
        <w:autoSpaceDE w:val="0"/>
        <w:autoSpaceDN w:val="0"/>
        <w:spacing w:line="240" w:lineRule="exact"/>
        <w:ind w:hanging="210"/>
        <w:rPr>
          <w:rFonts w:ascii="ＭＳ 明朝" w:hAnsi="ＭＳ 明朝" w:cs="ＭＳ ゴシック"/>
          <w:kern w:val="0"/>
          <w:szCs w:val="21"/>
        </w:rPr>
      </w:pPr>
    </w:p>
    <w:p w14:paraId="2E6C6D4F" w14:textId="77777777" w:rsidR="008828CA" w:rsidRPr="00E47242" w:rsidRDefault="000A020D" w:rsidP="00E47242">
      <w:pPr>
        <w:overflowPunct w:val="0"/>
        <w:autoSpaceDE w:val="0"/>
        <w:autoSpaceDN w:val="0"/>
        <w:snapToGrid w:val="0"/>
        <w:spacing w:line="240" w:lineRule="exact"/>
        <w:ind w:left="215" w:right="215"/>
        <w:rPr>
          <w:rFonts w:ascii="ＭＳ 明朝" w:hAnsi="ＭＳ 明朝"/>
        </w:rPr>
      </w:pPr>
      <w:bookmarkStart w:id="207" w:name="F1_J0_K3"/>
      <w:bookmarkEnd w:id="207"/>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条例附則</w:t>
      </w:r>
      <w:r w:rsidRPr="00E47242">
        <w:rPr>
          <w:rFonts w:ascii="ＭＳ 明朝" w:hAnsi="ＭＳ 明朝" w:cs="ＭＳ ゴシック" w:hint="eastAsia"/>
          <w:kern w:val="0"/>
          <w:szCs w:val="21"/>
        </w:rPr>
        <w:t>第３条第１項</w:t>
      </w:r>
      <w:r w:rsidR="00F02DD8" w:rsidRPr="00E47242">
        <w:rPr>
          <w:rFonts w:ascii="ＭＳ 明朝" w:hAnsi="ＭＳ 明朝" w:cs="ＭＳ ゴシック" w:hint="eastAsia"/>
          <w:kern w:val="0"/>
          <w:szCs w:val="21"/>
        </w:rPr>
        <w:t>の市長が定める軽微な変更等</w:t>
      </w:r>
      <w:r w:rsidRPr="00E47242">
        <w:rPr>
          <w:rFonts w:ascii="ＭＳ 明朝" w:hAnsi="ＭＳ 明朝" w:cs="ＭＳ ゴシック" w:hint="eastAsia"/>
          <w:kern w:val="0"/>
          <w:szCs w:val="21"/>
        </w:rPr>
        <w:t>）</w:t>
      </w:r>
    </w:p>
    <w:p w14:paraId="10AA4C50" w14:textId="77777777" w:rsidR="008828CA" w:rsidRPr="00E47242" w:rsidRDefault="000A020D"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第38条</w:t>
      </w:r>
      <w:r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及び</w:t>
      </w:r>
      <w:r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の規定は、条例附則</w:t>
      </w:r>
      <w:r w:rsidRPr="00E47242">
        <w:rPr>
          <w:rFonts w:ascii="ＭＳ 明朝" w:hAnsi="ＭＳ 明朝" w:cs="ＭＳ ゴシック" w:hint="eastAsia"/>
          <w:kern w:val="0"/>
          <w:szCs w:val="21"/>
        </w:rPr>
        <w:t>第３条第１項</w:t>
      </w:r>
      <w:r w:rsidR="00F02DD8" w:rsidRPr="00E47242">
        <w:rPr>
          <w:rFonts w:ascii="ＭＳ 明朝" w:hAnsi="ＭＳ 明朝" w:cs="ＭＳ ゴシック" w:hint="eastAsia"/>
          <w:kern w:val="0"/>
          <w:szCs w:val="21"/>
        </w:rPr>
        <w:t>の市長が定める軽微な変更及び同項の市長が定める変更について準用する。</w:t>
      </w:r>
    </w:p>
    <w:p w14:paraId="703E6004" w14:textId="77777777" w:rsidR="00F02DD8" w:rsidRPr="00E47242" w:rsidRDefault="00F02DD8" w:rsidP="00E47242">
      <w:pPr>
        <w:widowControl/>
        <w:overflowPunct w:val="0"/>
        <w:autoSpaceDE w:val="0"/>
        <w:autoSpaceDN w:val="0"/>
        <w:spacing w:line="240" w:lineRule="exact"/>
        <w:ind w:hanging="210"/>
        <w:rPr>
          <w:rFonts w:ascii="ＭＳ 明朝" w:hAnsi="ＭＳ 明朝" w:cs="ＭＳ ゴシック"/>
          <w:kern w:val="0"/>
          <w:szCs w:val="21"/>
        </w:rPr>
      </w:pPr>
    </w:p>
    <w:p w14:paraId="23F67A2F" w14:textId="77777777" w:rsidR="008828CA" w:rsidRPr="00E47242" w:rsidRDefault="000A020D" w:rsidP="00E47242">
      <w:pPr>
        <w:overflowPunct w:val="0"/>
        <w:autoSpaceDE w:val="0"/>
        <w:autoSpaceDN w:val="0"/>
        <w:snapToGrid w:val="0"/>
        <w:spacing w:line="240" w:lineRule="exact"/>
        <w:ind w:left="215" w:right="215"/>
        <w:rPr>
          <w:rFonts w:ascii="ＭＳ 明朝" w:hAnsi="ＭＳ 明朝"/>
        </w:rPr>
      </w:pPr>
      <w:bookmarkStart w:id="208" w:name="F1_J0_K4"/>
      <w:bookmarkEnd w:id="208"/>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条例施行前に方法書の手続を行う場合の届出</w:t>
      </w:r>
      <w:r w:rsidRPr="00E47242">
        <w:rPr>
          <w:rFonts w:ascii="ＭＳ 明朝" w:hAnsi="ＭＳ 明朝" w:cs="ＭＳ ゴシック" w:hint="eastAsia"/>
          <w:kern w:val="0"/>
          <w:szCs w:val="21"/>
        </w:rPr>
        <w:t>）</w:t>
      </w:r>
    </w:p>
    <w:p w14:paraId="41BA12F3" w14:textId="77777777" w:rsidR="008828CA" w:rsidRPr="00E47242" w:rsidRDefault="000A020D"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４</w:t>
      </w:r>
      <w:r w:rsidR="00F02DD8" w:rsidRPr="00E47242">
        <w:rPr>
          <w:rFonts w:ascii="ＭＳ 明朝" w:hAnsi="ＭＳ 明朝" w:cs="ＭＳ ゴシック" w:hint="eastAsia"/>
          <w:kern w:val="0"/>
          <w:szCs w:val="21"/>
        </w:rPr>
        <w:t xml:space="preserve">　条例附則</w:t>
      </w:r>
      <w:r w:rsidRPr="00E47242">
        <w:rPr>
          <w:rFonts w:ascii="ＭＳ 明朝" w:hAnsi="ＭＳ 明朝" w:cs="ＭＳ ゴシック" w:hint="eastAsia"/>
          <w:kern w:val="0"/>
          <w:szCs w:val="21"/>
        </w:rPr>
        <w:t>第４条第１項</w:t>
      </w:r>
      <w:r w:rsidR="00F02DD8" w:rsidRPr="00E47242">
        <w:rPr>
          <w:rFonts w:ascii="ＭＳ 明朝" w:hAnsi="ＭＳ 明朝" w:cs="ＭＳ ゴシック" w:hint="eastAsia"/>
          <w:kern w:val="0"/>
          <w:szCs w:val="21"/>
        </w:rPr>
        <w:t>の規定により環境影響評価その他の手続を行おうとする者は、次に掲げる事項を記載した届出書を市長に提出しなければならない。</w:t>
      </w:r>
    </w:p>
    <w:p w14:paraId="1A75BEC2" w14:textId="77777777" w:rsidR="008828CA"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209" w:name="F1_J0_K4_G1"/>
      <w:bookmarkEnd w:id="209"/>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条例の施行後に事業者となるべき者の氏名、住所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及び連絡先</w:t>
      </w:r>
    </w:p>
    <w:p w14:paraId="3223E115" w14:textId="77777777" w:rsidR="008828CA"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210" w:name="F1_J0_K4_G2"/>
      <w:bookmarkEnd w:id="210"/>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条例附則</w:t>
      </w:r>
      <w:r w:rsidR="000A020D" w:rsidRPr="00E47242">
        <w:rPr>
          <w:rFonts w:ascii="ＭＳ 明朝" w:hAnsi="ＭＳ 明朝" w:cs="ＭＳ ゴシック" w:hint="eastAsia"/>
          <w:kern w:val="0"/>
          <w:szCs w:val="21"/>
        </w:rPr>
        <w:t>第４条第１項</w:t>
      </w:r>
      <w:r w:rsidR="00F02DD8" w:rsidRPr="00E47242">
        <w:rPr>
          <w:rFonts w:ascii="ＭＳ 明朝" w:hAnsi="ＭＳ 明朝" w:cs="ＭＳ ゴシック" w:hint="eastAsia"/>
          <w:kern w:val="0"/>
          <w:szCs w:val="21"/>
        </w:rPr>
        <w:t>の規定により行われる環境影響評価その他の手続に係る事業</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次号において「事業」という。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の名称、種類及び規模</w:t>
      </w:r>
    </w:p>
    <w:p w14:paraId="257EBCD8" w14:textId="77777777" w:rsidR="00F02DD8"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cs="ＭＳ ゴシック"/>
          <w:kern w:val="0"/>
          <w:szCs w:val="21"/>
        </w:rPr>
      </w:pPr>
      <w:bookmarkStart w:id="211" w:name="F1_J0_K4_G3"/>
      <w:bookmarkEnd w:id="211"/>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事業の実施を予定している区域</w:t>
      </w:r>
    </w:p>
    <w:p w14:paraId="7463308B" w14:textId="77777777" w:rsidR="00FF52F0" w:rsidRDefault="00FF52F0" w:rsidP="00DB29F4">
      <w:pPr>
        <w:overflowPunct w:val="0"/>
        <w:autoSpaceDE w:val="0"/>
        <w:autoSpaceDN w:val="0"/>
        <w:snapToGrid w:val="0"/>
        <w:spacing w:line="240" w:lineRule="exact"/>
        <w:ind w:right="215"/>
        <w:rPr>
          <w:rFonts w:ascii="ＭＳ 明朝" w:hAnsi="ＭＳ 明朝" w:cs="ＭＳ ゴシック"/>
          <w:kern w:val="0"/>
          <w:szCs w:val="21"/>
        </w:rPr>
      </w:pPr>
      <w:bookmarkStart w:id="212" w:name="F1_J0_K5"/>
      <w:bookmarkEnd w:id="212"/>
    </w:p>
    <w:p w14:paraId="1C4A3AF6" w14:textId="77777777" w:rsidR="008828CA" w:rsidRPr="00E47242" w:rsidRDefault="000A020D" w:rsidP="00E47242">
      <w:pPr>
        <w:overflowPunct w:val="0"/>
        <w:autoSpaceDE w:val="0"/>
        <w:autoSpaceDN w:val="0"/>
        <w:snapToGrid w:val="0"/>
        <w:spacing w:line="240" w:lineRule="exact"/>
        <w:ind w:left="215" w:right="215"/>
        <w:rPr>
          <w:rFonts w:ascii="ＭＳ 明朝" w:hAnsi="ＭＳ 明朝"/>
        </w:rPr>
      </w:pP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条例附則</w:t>
      </w:r>
      <w:r w:rsidRPr="00E47242">
        <w:rPr>
          <w:rFonts w:ascii="ＭＳ 明朝" w:hAnsi="ＭＳ 明朝" w:cs="ＭＳ ゴシック" w:hint="eastAsia"/>
          <w:kern w:val="0"/>
          <w:szCs w:val="21"/>
        </w:rPr>
        <w:t>第４条第３項</w:t>
      </w:r>
      <w:r w:rsidR="00F02DD8" w:rsidRPr="00E47242">
        <w:rPr>
          <w:rFonts w:ascii="ＭＳ 明朝" w:hAnsi="ＭＳ 明朝" w:cs="ＭＳ ゴシック" w:hint="eastAsia"/>
          <w:kern w:val="0"/>
          <w:szCs w:val="21"/>
        </w:rPr>
        <w:t>の規定による公告</w:t>
      </w:r>
      <w:r w:rsidRPr="00E47242">
        <w:rPr>
          <w:rFonts w:ascii="ＭＳ 明朝" w:hAnsi="ＭＳ 明朝" w:cs="ＭＳ ゴシック" w:hint="eastAsia"/>
          <w:kern w:val="0"/>
          <w:szCs w:val="21"/>
        </w:rPr>
        <w:t>）</w:t>
      </w:r>
    </w:p>
    <w:p w14:paraId="66C4A996" w14:textId="77777777" w:rsidR="00F02DD8" w:rsidRPr="00E47242" w:rsidRDefault="000A020D" w:rsidP="00E47242">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５</w:t>
      </w:r>
      <w:r w:rsidR="00F02DD8" w:rsidRPr="00E47242">
        <w:rPr>
          <w:rFonts w:ascii="ＭＳ 明朝" w:hAnsi="ＭＳ 明朝" w:cs="ＭＳ ゴシック" w:hint="eastAsia"/>
          <w:kern w:val="0"/>
          <w:szCs w:val="21"/>
        </w:rPr>
        <w:t xml:space="preserve">　条例附則</w:t>
      </w:r>
      <w:r w:rsidRPr="00E47242">
        <w:rPr>
          <w:rFonts w:ascii="ＭＳ 明朝" w:hAnsi="ＭＳ 明朝" w:cs="ＭＳ ゴシック" w:hint="eastAsia"/>
          <w:kern w:val="0"/>
          <w:szCs w:val="21"/>
        </w:rPr>
        <w:t>第４条第３項</w:t>
      </w:r>
      <w:r w:rsidR="00F02DD8" w:rsidRPr="00E47242">
        <w:rPr>
          <w:rFonts w:ascii="ＭＳ 明朝" w:hAnsi="ＭＳ 明朝" w:cs="ＭＳ ゴシック" w:hint="eastAsia"/>
          <w:kern w:val="0"/>
          <w:szCs w:val="21"/>
        </w:rPr>
        <w:t>の規定による公告は、前項各号に掲げる事項</w:t>
      </w: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条例の施行後に事業者となるべき者の連絡先を除く。</w:t>
      </w: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その他市長が必要と認める事項について行うものとする。</w:t>
      </w:r>
    </w:p>
    <w:p w14:paraId="21AABE81" w14:textId="77777777" w:rsidR="00BB2C4C" w:rsidRPr="00E47242" w:rsidRDefault="00BB2C4C" w:rsidP="00E47242">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p>
    <w:p w14:paraId="2E5B1AA1" w14:textId="77777777" w:rsidR="008828CA"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13" w:name="F2"/>
      <w:bookmarkEnd w:id="213"/>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平成11年</w:t>
      </w:r>
      <w:r w:rsidR="000A020D" w:rsidRPr="00E47242">
        <w:rPr>
          <w:rFonts w:ascii="ＭＳ 明朝" w:hAnsi="ＭＳ 明朝" w:cs="ＭＳ ゴシック" w:hint="eastAsia"/>
          <w:kern w:val="0"/>
          <w:szCs w:val="21"/>
        </w:rPr>
        <w:t>６</w:t>
      </w:r>
      <w:r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８</w:t>
      </w:r>
      <w:r w:rsidRPr="00E47242">
        <w:rPr>
          <w:rFonts w:ascii="ＭＳ 明朝" w:hAnsi="ＭＳ 明朝" w:cs="ＭＳ ゴシック" w:hint="eastAsia"/>
          <w:kern w:val="0"/>
          <w:szCs w:val="21"/>
        </w:rPr>
        <w:t>日規則第79号</w:t>
      </w:r>
      <w:r w:rsidR="000A020D" w:rsidRPr="00E47242">
        <w:rPr>
          <w:rFonts w:ascii="ＭＳ 明朝" w:hAnsi="ＭＳ 明朝" w:cs="ＭＳ ゴシック" w:hint="eastAsia"/>
          <w:kern w:val="0"/>
          <w:szCs w:val="21"/>
        </w:rPr>
        <w:t>）</w:t>
      </w:r>
    </w:p>
    <w:p w14:paraId="78195C11"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この規則は、平成11年</w:t>
      </w:r>
      <w:r w:rsidR="000A020D" w:rsidRPr="00E47242">
        <w:rPr>
          <w:rFonts w:ascii="ＭＳ 明朝" w:hAnsi="ＭＳ 明朝" w:cs="ＭＳ ゴシック" w:hint="eastAsia"/>
          <w:kern w:val="0"/>
          <w:szCs w:val="21"/>
        </w:rPr>
        <w:t>６</w:t>
      </w:r>
      <w:r w:rsidRPr="00E47242">
        <w:rPr>
          <w:rFonts w:ascii="ＭＳ 明朝" w:hAnsi="ＭＳ 明朝" w:cs="ＭＳ ゴシック" w:hint="eastAsia"/>
          <w:kern w:val="0"/>
          <w:szCs w:val="21"/>
        </w:rPr>
        <w:t>月12日から施行する。</w:t>
      </w:r>
    </w:p>
    <w:p w14:paraId="7FEDE03F"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63C0DCA0"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14" w:name="F3"/>
      <w:bookmarkEnd w:id="214"/>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平成11年10月</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日規則第111号</w:t>
      </w:r>
      <w:r w:rsidR="000A020D" w:rsidRPr="00E47242">
        <w:rPr>
          <w:rFonts w:ascii="ＭＳ 明朝" w:hAnsi="ＭＳ 明朝" w:cs="ＭＳ ゴシック" w:hint="eastAsia"/>
          <w:kern w:val="0"/>
          <w:szCs w:val="21"/>
        </w:rPr>
        <w:t>）</w:t>
      </w:r>
    </w:p>
    <w:p w14:paraId="78DCDD2F"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この規則は、公布の日から施行する。</w:t>
      </w:r>
    </w:p>
    <w:p w14:paraId="4C1E45F7"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406EF22B"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15" w:name="F4"/>
      <w:bookmarkEnd w:id="215"/>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平成12年</w:t>
      </w:r>
      <w:r w:rsidR="000A020D" w:rsidRPr="00E47242">
        <w:rPr>
          <w:rFonts w:ascii="ＭＳ 明朝" w:hAnsi="ＭＳ 明朝" w:cs="ＭＳ ゴシック" w:hint="eastAsia"/>
          <w:kern w:val="0"/>
          <w:szCs w:val="21"/>
        </w:rPr>
        <w:t>４</w:t>
      </w:r>
      <w:r w:rsidR="00F02DD8"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日規則第94号</w:t>
      </w:r>
      <w:r w:rsidR="000A020D" w:rsidRPr="00E47242">
        <w:rPr>
          <w:rFonts w:ascii="ＭＳ 明朝" w:hAnsi="ＭＳ 明朝" w:cs="ＭＳ ゴシック" w:hint="eastAsia"/>
          <w:kern w:val="0"/>
          <w:szCs w:val="21"/>
        </w:rPr>
        <w:t>）</w:t>
      </w:r>
    </w:p>
    <w:p w14:paraId="7B4D2280"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この規則は、公布の日から施行する。</w:t>
      </w:r>
    </w:p>
    <w:p w14:paraId="59318242"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5B5EFE42"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16" w:name="F5"/>
      <w:bookmarkEnd w:id="216"/>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平成13年</w:t>
      </w:r>
      <w:r w:rsidR="000A020D" w:rsidRPr="00E47242">
        <w:rPr>
          <w:rFonts w:ascii="ＭＳ 明朝" w:hAnsi="ＭＳ 明朝" w:cs="ＭＳ ゴシック" w:hint="eastAsia"/>
          <w:kern w:val="0"/>
          <w:szCs w:val="21"/>
        </w:rPr>
        <w:t>４</w:t>
      </w:r>
      <w:r w:rsidR="00F02DD8"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日規則第83号</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抄</w:t>
      </w:r>
    </w:p>
    <w:p w14:paraId="664D1379" w14:textId="77777777" w:rsidR="008828CA" w:rsidRPr="00E47242" w:rsidRDefault="00232327" w:rsidP="00E47242">
      <w:pPr>
        <w:overflowPunct w:val="0"/>
        <w:autoSpaceDE w:val="0"/>
        <w:autoSpaceDN w:val="0"/>
        <w:snapToGrid w:val="0"/>
        <w:spacing w:line="240" w:lineRule="exact"/>
        <w:ind w:right="215" w:firstLineChars="100" w:firstLine="210"/>
        <w:rPr>
          <w:rFonts w:ascii="ＭＳ 明朝" w:hAnsi="ＭＳ 明朝"/>
        </w:rPr>
      </w:pPr>
      <w:bookmarkStart w:id="217" w:name="F5_J0_K1"/>
      <w:bookmarkEnd w:id="217"/>
      <w:r w:rsidRPr="00E47242">
        <w:rPr>
          <w:rFonts w:ascii="ＭＳ ゴシック" w:eastAsia="ＭＳ ゴシック" w:hAnsi="ＭＳ ゴシック" w:cs="ＭＳ ゴシック" w:hint="eastAsia"/>
          <w:kern w:val="0"/>
          <w:szCs w:val="21"/>
        </w:rPr>
        <w:t>１</w:t>
      </w:r>
      <w:r w:rsidRPr="00E47242">
        <w:rPr>
          <w:rFonts w:ascii="ＭＳ 明朝" w:hAnsi="ＭＳ 明朝" w:cs="ＭＳ ゴシック" w:hint="eastAsia"/>
          <w:kern w:val="0"/>
          <w:szCs w:val="21"/>
        </w:rPr>
        <w:t xml:space="preserve">　こ</w:t>
      </w:r>
      <w:r w:rsidR="00F02DD8" w:rsidRPr="00E47242">
        <w:rPr>
          <w:rFonts w:ascii="ＭＳ 明朝" w:hAnsi="ＭＳ 明朝" w:cs="ＭＳ ゴシック" w:hint="eastAsia"/>
          <w:kern w:val="0"/>
          <w:szCs w:val="21"/>
        </w:rPr>
        <w:t>の規則は、公布の日から施行する。</w:t>
      </w:r>
    </w:p>
    <w:p w14:paraId="35F0FF92" w14:textId="77777777" w:rsidR="00F02DD8" w:rsidRPr="00E47242" w:rsidRDefault="00F02DD8" w:rsidP="00E47242">
      <w:pPr>
        <w:widowControl/>
        <w:overflowPunct w:val="0"/>
        <w:autoSpaceDE w:val="0"/>
        <w:autoSpaceDN w:val="0"/>
        <w:spacing w:line="240" w:lineRule="exact"/>
        <w:ind w:hanging="210"/>
        <w:rPr>
          <w:rFonts w:ascii="ＭＳ 明朝" w:hAnsi="ＭＳ 明朝" w:cs="ＭＳ ゴシック"/>
          <w:kern w:val="0"/>
          <w:szCs w:val="21"/>
        </w:rPr>
      </w:pPr>
    </w:p>
    <w:p w14:paraId="79894C1E"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18" w:name="F6"/>
      <w:bookmarkEnd w:id="218"/>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平成16年</w:t>
      </w:r>
      <w:r w:rsidR="000A020D" w:rsidRPr="00E47242">
        <w:rPr>
          <w:rFonts w:ascii="ＭＳ 明朝" w:hAnsi="ＭＳ 明朝" w:cs="ＭＳ ゴシック" w:hint="eastAsia"/>
          <w:kern w:val="0"/>
          <w:szCs w:val="21"/>
        </w:rPr>
        <w:t>３</w:t>
      </w:r>
      <w:r w:rsidR="00F02DD8" w:rsidRPr="00E47242">
        <w:rPr>
          <w:rFonts w:ascii="ＭＳ 明朝" w:hAnsi="ＭＳ 明朝" w:cs="ＭＳ ゴシック" w:hint="eastAsia"/>
          <w:kern w:val="0"/>
          <w:szCs w:val="21"/>
        </w:rPr>
        <w:t>月31日規則第58号</w:t>
      </w:r>
      <w:r w:rsidR="000A020D" w:rsidRPr="00E47242">
        <w:rPr>
          <w:rFonts w:ascii="ＭＳ 明朝" w:hAnsi="ＭＳ 明朝" w:cs="ＭＳ ゴシック" w:hint="eastAsia"/>
          <w:kern w:val="0"/>
          <w:szCs w:val="21"/>
        </w:rPr>
        <w:t>）</w:t>
      </w:r>
    </w:p>
    <w:p w14:paraId="233A1110"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この規則は、平成16年</w:t>
      </w:r>
      <w:r w:rsidR="000A020D" w:rsidRPr="00E47242">
        <w:rPr>
          <w:rFonts w:ascii="ＭＳ 明朝" w:hAnsi="ＭＳ 明朝" w:cs="ＭＳ ゴシック" w:hint="eastAsia"/>
          <w:kern w:val="0"/>
          <w:szCs w:val="21"/>
        </w:rPr>
        <w:t>４</w:t>
      </w:r>
      <w:r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日から施行する。</w:t>
      </w:r>
    </w:p>
    <w:p w14:paraId="05AD5787"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660378CF"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19" w:name="F7"/>
      <w:bookmarkEnd w:id="219"/>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平成16年</w:t>
      </w:r>
      <w:r w:rsidR="000A020D" w:rsidRPr="00E47242">
        <w:rPr>
          <w:rFonts w:ascii="ＭＳ 明朝" w:hAnsi="ＭＳ 明朝" w:cs="ＭＳ ゴシック" w:hint="eastAsia"/>
          <w:kern w:val="0"/>
          <w:szCs w:val="21"/>
        </w:rPr>
        <w:t>６</w:t>
      </w:r>
      <w:r w:rsidR="00F02DD8" w:rsidRPr="00E47242">
        <w:rPr>
          <w:rFonts w:ascii="ＭＳ 明朝" w:hAnsi="ＭＳ 明朝" w:cs="ＭＳ ゴシック" w:hint="eastAsia"/>
          <w:kern w:val="0"/>
          <w:szCs w:val="21"/>
        </w:rPr>
        <w:t>月25日規則第111号</w:t>
      </w:r>
      <w:r w:rsidR="000A020D" w:rsidRPr="00E47242">
        <w:rPr>
          <w:rFonts w:ascii="ＭＳ 明朝" w:hAnsi="ＭＳ 明朝" w:cs="ＭＳ ゴシック" w:hint="eastAsia"/>
          <w:kern w:val="0"/>
          <w:szCs w:val="21"/>
        </w:rPr>
        <w:t>）</w:t>
      </w:r>
    </w:p>
    <w:p w14:paraId="2E3E81D4"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この規則は、平成16年</w:t>
      </w:r>
      <w:r w:rsidR="000A020D" w:rsidRPr="00E47242">
        <w:rPr>
          <w:rFonts w:ascii="ＭＳ 明朝" w:hAnsi="ＭＳ 明朝" w:cs="ＭＳ ゴシック" w:hint="eastAsia"/>
          <w:kern w:val="0"/>
          <w:szCs w:val="21"/>
        </w:rPr>
        <w:t>７</w:t>
      </w:r>
      <w:r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日から施行する。</w:t>
      </w:r>
    </w:p>
    <w:p w14:paraId="2F0779AF"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4CD3F5FB"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20" w:name="F8"/>
      <w:bookmarkEnd w:id="220"/>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平成17年</w:t>
      </w:r>
      <w:r w:rsidR="000A020D" w:rsidRPr="00E47242">
        <w:rPr>
          <w:rFonts w:ascii="ＭＳ 明朝" w:hAnsi="ＭＳ 明朝" w:cs="ＭＳ ゴシック" w:hint="eastAsia"/>
          <w:kern w:val="0"/>
          <w:szCs w:val="21"/>
        </w:rPr>
        <w:t>９</w:t>
      </w:r>
      <w:r w:rsidR="00F02DD8" w:rsidRPr="00E47242">
        <w:rPr>
          <w:rFonts w:ascii="ＭＳ 明朝" w:hAnsi="ＭＳ 明朝" w:cs="ＭＳ ゴシック" w:hint="eastAsia"/>
          <w:kern w:val="0"/>
          <w:szCs w:val="21"/>
        </w:rPr>
        <w:t>月22日規則第134号</w:t>
      </w:r>
      <w:r w:rsidR="000A020D" w:rsidRPr="00E47242">
        <w:rPr>
          <w:rFonts w:ascii="ＭＳ 明朝" w:hAnsi="ＭＳ 明朝" w:cs="ＭＳ ゴシック" w:hint="eastAsia"/>
          <w:kern w:val="0"/>
          <w:szCs w:val="21"/>
        </w:rPr>
        <w:t>）</w:t>
      </w:r>
    </w:p>
    <w:p w14:paraId="7A907BFE"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この規則は、平成17年10月</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日から施行する。</w:t>
      </w:r>
    </w:p>
    <w:p w14:paraId="13F1A900"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38ED23DE"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21" w:name="F9"/>
      <w:bookmarkEnd w:id="221"/>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平成18年</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月27日規則</w:t>
      </w:r>
      <w:r w:rsidR="000A020D" w:rsidRPr="00E47242">
        <w:rPr>
          <w:rFonts w:ascii="ＭＳ 明朝" w:hAnsi="ＭＳ 明朝" w:cs="ＭＳ ゴシック" w:hint="eastAsia"/>
          <w:kern w:val="0"/>
          <w:szCs w:val="21"/>
        </w:rPr>
        <w:t>第４号）</w:t>
      </w:r>
    </w:p>
    <w:p w14:paraId="7C85BE55"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この規則は、公布の日から施行する。</w:t>
      </w:r>
    </w:p>
    <w:p w14:paraId="07CBA4E2"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22" w:name="F10"/>
      <w:bookmarkEnd w:id="222"/>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平成19年</w:t>
      </w:r>
      <w:r w:rsidR="000A020D" w:rsidRPr="00E47242">
        <w:rPr>
          <w:rFonts w:ascii="ＭＳ 明朝" w:hAnsi="ＭＳ 明朝" w:cs="ＭＳ ゴシック" w:hint="eastAsia"/>
          <w:kern w:val="0"/>
          <w:szCs w:val="21"/>
        </w:rPr>
        <w:t>３</w:t>
      </w:r>
      <w:r w:rsidR="00F02DD8" w:rsidRPr="00E47242">
        <w:rPr>
          <w:rFonts w:ascii="ＭＳ 明朝" w:hAnsi="ＭＳ 明朝" w:cs="ＭＳ ゴシック" w:hint="eastAsia"/>
          <w:kern w:val="0"/>
          <w:szCs w:val="21"/>
        </w:rPr>
        <w:t>月30日規則第116号</w:t>
      </w:r>
      <w:r w:rsidR="000A020D" w:rsidRPr="00E47242">
        <w:rPr>
          <w:rFonts w:ascii="ＭＳ 明朝" w:hAnsi="ＭＳ 明朝" w:cs="ＭＳ ゴシック" w:hint="eastAsia"/>
          <w:kern w:val="0"/>
          <w:szCs w:val="21"/>
        </w:rPr>
        <w:t>）</w:t>
      </w:r>
    </w:p>
    <w:p w14:paraId="2A812042"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この規則は、平成19年</w:t>
      </w:r>
      <w:r w:rsidR="000A020D" w:rsidRPr="00E47242">
        <w:rPr>
          <w:rFonts w:ascii="ＭＳ 明朝" w:hAnsi="ＭＳ 明朝" w:cs="ＭＳ ゴシック" w:hint="eastAsia"/>
          <w:kern w:val="0"/>
          <w:szCs w:val="21"/>
        </w:rPr>
        <w:t>４</w:t>
      </w:r>
      <w:r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日から施行する。</w:t>
      </w:r>
    </w:p>
    <w:p w14:paraId="36BF599F"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65DDF3D6"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23" w:name="F11"/>
      <w:bookmarkEnd w:id="223"/>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平成20年</w:t>
      </w:r>
      <w:r w:rsidR="000A020D" w:rsidRPr="00E47242">
        <w:rPr>
          <w:rFonts w:ascii="ＭＳ 明朝" w:hAnsi="ＭＳ 明朝" w:cs="ＭＳ ゴシック" w:hint="eastAsia"/>
          <w:kern w:val="0"/>
          <w:szCs w:val="21"/>
        </w:rPr>
        <w:t>３</w:t>
      </w:r>
      <w:r w:rsidR="00F02DD8" w:rsidRPr="00E47242">
        <w:rPr>
          <w:rFonts w:ascii="ＭＳ 明朝" w:hAnsi="ＭＳ 明朝" w:cs="ＭＳ ゴシック" w:hint="eastAsia"/>
          <w:kern w:val="0"/>
          <w:szCs w:val="21"/>
        </w:rPr>
        <w:t>月21日規則第21号</w:t>
      </w:r>
      <w:r w:rsidR="000A020D" w:rsidRPr="00E47242">
        <w:rPr>
          <w:rFonts w:ascii="ＭＳ 明朝" w:hAnsi="ＭＳ 明朝" w:cs="ＭＳ ゴシック" w:hint="eastAsia"/>
          <w:kern w:val="0"/>
          <w:szCs w:val="21"/>
        </w:rPr>
        <w:t>）</w:t>
      </w:r>
    </w:p>
    <w:p w14:paraId="0EE05919"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この規則は、平成20年</w:t>
      </w:r>
      <w:r w:rsidR="000A020D" w:rsidRPr="00E47242">
        <w:rPr>
          <w:rFonts w:ascii="ＭＳ 明朝" w:hAnsi="ＭＳ 明朝" w:cs="ＭＳ ゴシック" w:hint="eastAsia"/>
          <w:kern w:val="0"/>
          <w:szCs w:val="21"/>
        </w:rPr>
        <w:t>４</w:t>
      </w:r>
      <w:r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日から施行する。</w:t>
      </w:r>
    </w:p>
    <w:p w14:paraId="4FC6CD54"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18BFE0AA"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E03850" w:rsidRPr="00E47242">
        <w:rPr>
          <w:rFonts w:ascii="ＭＳ 明朝" w:hAnsi="ＭＳ 明朝" w:cs="ＭＳ ゴシック" w:hint="eastAsia"/>
          <w:kern w:val="0"/>
          <w:szCs w:val="21"/>
        </w:rPr>
        <w:t>平成20年</w:t>
      </w:r>
      <w:r w:rsidR="000A020D" w:rsidRPr="00E47242">
        <w:rPr>
          <w:rFonts w:ascii="ＭＳ 明朝" w:hAnsi="ＭＳ 明朝" w:cs="ＭＳ ゴシック" w:hint="eastAsia"/>
          <w:kern w:val="0"/>
          <w:szCs w:val="21"/>
        </w:rPr>
        <w:t>９</w:t>
      </w:r>
      <w:r w:rsidR="00E03850" w:rsidRPr="00E47242">
        <w:rPr>
          <w:rFonts w:ascii="ＭＳ 明朝" w:hAnsi="ＭＳ 明朝" w:cs="ＭＳ ゴシック" w:hint="eastAsia"/>
          <w:kern w:val="0"/>
          <w:szCs w:val="21"/>
        </w:rPr>
        <w:t>月19日規則第144号</w:t>
      </w:r>
      <w:r w:rsidR="000A020D" w:rsidRPr="00E47242">
        <w:rPr>
          <w:rFonts w:ascii="ＭＳ 明朝" w:hAnsi="ＭＳ 明朝" w:cs="ＭＳ ゴシック" w:hint="eastAsia"/>
          <w:kern w:val="0"/>
          <w:szCs w:val="21"/>
        </w:rPr>
        <w:t>）</w:t>
      </w:r>
    </w:p>
    <w:p w14:paraId="141AA8BC" w14:textId="77777777" w:rsidR="008828CA" w:rsidRPr="00E47242" w:rsidRDefault="00E03850" w:rsidP="00E47242">
      <w:pPr>
        <w:overflowPunct w:val="0"/>
        <w:autoSpaceDE w:val="0"/>
        <w:autoSpaceDN w:val="0"/>
        <w:snapToGrid w:val="0"/>
        <w:spacing w:line="240" w:lineRule="exact"/>
        <w:ind w:leftChars="202" w:left="424" w:right="215"/>
        <w:rPr>
          <w:rFonts w:ascii="ＭＳ 明朝" w:hAnsi="ＭＳ 明朝" w:cs="ＭＳ ゴシック"/>
          <w:kern w:val="0"/>
          <w:szCs w:val="21"/>
        </w:rPr>
      </w:pPr>
      <w:r w:rsidRPr="00E47242">
        <w:rPr>
          <w:rFonts w:ascii="ＭＳ 明朝" w:hAnsi="ＭＳ 明朝" w:cs="ＭＳ ゴシック" w:hint="eastAsia"/>
          <w:kern w:val="0"/>
          <w:szCs w:val="21"/>
        </w:rPr>
        <w:t>この規則は、</w:t>
      </w:r>
      <w:r w:rsidR="008C7788" w:rsidRPr="00E47242">
        <w:rPr>
          <w:rFonts w:ascii="ＭＳ 明朝" w:hAnsi="ＭＳ 明朝" w:cs="ＭＳ ゴシック" w:hint="eastAsia"/>
          <w:kern w:val="0"/>
          <w:szCs w:val="21"/>
        </w:rPr>
        <w:t>公布の日</w:t>
      </w:r>
      <w:r w:rsidRPr="00E47242">
        <w:rPr>
          <w:rFonts w:ascii="ＭＳ 明朝" w:hAnsi="ＭＳ 明朝" w:cs="ＭＳ ゴシック" w:hint="eastAsia"/>
          <w:kern w:val="0"/>
          <w:szCs w:val="21"/>
        </w:rPr>
        <w:t>から施行する。</w:t>
      </w:r>
    </w:p>
    <w:p w14:paraId="5DC7F901" w14:textId="77777777" w:rsidR="00822D39" w:rsidRPr="00E47242" w:rsidRDefault="00822D39" w:rsidP="00E47242">
      <w:pPr>
        <w:overflowPunct w:val="0"/>
        <w:autoSpaceDE w:val="0"/>
        <w:autoSpaceDN w:val="0"/>
        <w:snapToGrid w:val="0"/>
        <w:spacing w:line="240" w:lineRule="exact"/>
        <w:ind w:right="215"/>
        <w:rPr>
          <w:rFonts w:ascii="ＭＳ 明朝" w:hAnsi="ＭＳ 明朝" w:cs="ＭＳ ゴシック"/>
          <w:kern w:val="0"/>
          <w:szCs w:val="21"/>
        </w:rPr>
      </w:pPr>
      <w:r w:rsidRPr="00E47242">
        <w:rPr>
          <w:rFonts w:ascii="ＭＳ 明朝" w:hAnsi="ＭＳ 明朝" w:cs="ＭＳ ゴシック" w:hint="eastAsia"/>
          <w:kern w:val="0"/>
          <w:szCs w:val="21"/>
        </w:rPr>
        <w:t xml:space="preserve">　</w:t>
      </w:r>
    </w:p>
    <w:p w14:paraId="5BA88ADB" w14:textId="77777777" w:rsidR="00822D39" w:rsidRPr="00E47242" w:rsidRDefault="00822D39"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平成23年</w:t>
      </w:r>
      <w:r w:rsidR="000A020D"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月</w:t>
      </w:r>
      <w:r w:rsidR="009F0C4C" w:rsidRPr="00E47242">
        <w:rPr>
          <w:rFonts w:ascii="ＭＳ 明朝" w:hAnsi="ＭＳ 明朝" w:cs="ＭＳ ゴシック" w:hint="eastAsia"/>
          <w:kern w:val="0"/>
          <w:szCs w:val="21"/>
        </w:rPr>
        <w:t>3</w:t>
      </w:r>
      <w:r w:rsidRPr="00E47242">
        <w:rPr>
          <w:rFonts w:ascii="ＭＳ 明朝" w:hAnsi="ＭＳ 明朝" w:cs="ＭＳ ゴシック" w:hint="eastAsia"/>
          <w:kern w:val="0"/>
          <w:szCs w:val="21"/>
        </w:rPr>
        <w:t>1日規則第71号</w:t>
      </w:r>
      <w:r w:rsidR="000A020D" w:rsidRPr="00E47242">
        <w:rPr>
          <w:rFonts w:ascii="ＭＳ 明朝" w:hAnsi="ＭＳ 明朝" w:cs="ＭＳ ゴシック" w:hint="eastAsia"/>
          <w:kern w:val="0"/>
          <w:szCs w:val="21"/>
        </w:rPr>
        <w:t>）</w:t>
      </w:r>
    </w:p>
    <w:p w14:paraId="6BE3D82F" w14:textId="77777777" w:rsidR="00822D39" w:rsidRPr="00E47242" w:rsidRDefault="00822D39"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w:t>
      </w:r>
      <w:r w:rsidR="009F0C4C" w:rsidRPr="00E47242">
        <w:rPr>
          <w:rFonts w:ascii="ＭＳ 明朝" w:hAnsi="ＭＳ 明朝" w:cs="ＭＳ ゴシック" w:hint="eastAsia"/>
          <w:kern w:val="0"/>
          <w:szCs w:val="21"/>
        </w:rPr>
        <w:t>平成23年</w:t>
      </w:r>
      <w:r w:rsidR="000A020D" w:rsidRPr="00E47242">
        <w:rPr>
          <w:rFonts w:ascii="ＭＳ 明朝" w:hAnsi="ＭＳ 明朝" w:cs="ＭＳ ゴシック" w:hint="eastAsia"/>
          <w:kern w:val="0"/>
          <w:szCs w:val="21"/>
        </w:rPr>
        <w:t>４</w:t>
      </w:r>
      <w:r w:rsidR="009F0C4C"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１</w:t>
      </w:r>
      <w:r w:rsidR="009F0C4C" w:rsidRPr="00E47242">
        <w:rPr>
          <w:rFonts w:ascii="ＭＳ 明朝" w:hAnsi="ＭＳ 明朝" w:cs="ＭＳ ゴシック" w:hint="eastAsia"/>
          <w:kern w:val="0"/>
          <w:szCs w:val="21"/>
        </w:rPr>
        <w:t>日</w:t>
      </w:r>
      <w:r w:rsidRPr="00E47242">
        <w:rPr>
          <w:rFonts w:ascii="ＭＳ 明朝" w:hAnsi="ＭＳ 明朝" w:cs="ＭＳ ゴシック" w:hint="eastAsia"/>
          <w:kern w:val="0"/>
          <w:szCs w:val="21"/>
        </w:rPr>
        <w:t>から施行する。</w:t>
      </w:r>
    </w:p>
    <w:p w14:paraId="1EE9811B" w14:textId="77777777" w:rsidR="00822D39" w:rsidRPr="00E47242" w:rsidRDefault="00822D39" w:rsidP="00E47242">
      <w:pPr>
        <w:overflowPunct w:val="0"/>
        <w:autoSpaceDE w:val="0"/>
        <w:autoSpaceDN w:val="0"/>
        <w:snapToGrid w:val="0"/>
        <w:spacing w:line="240" w:lineRule="exact"/>
        <w:ind w:right="215"/>
        <w:rPr>
          <w:rFonts w:ascii="ＭＳ 明朝" w:hAnsi="ＭＳ 明朝"/>
        </w:rPr>
      </w:pPr>
      <w:r w:rsidRPr="00E47242">
        <w:rPr>
          <w:rFonts w:ascii="ＭＳ 明朝" w:hAnsi="ＭＳ 明朝" w:hint="eastAsia"/>
        </w:rPr>
        <w:t xml:space="preserve">　</w:t>
      </w:r>
    </w:p>
    <w:p w14:paraId="7F0AB05D" w14:textId="77777777" w:rsidR="00822D39" w:rsidRPr="002979D7" w:rsidRDefault="00822D39" w:rsidP="00E47242">
      <w:pPr>
        <w:overflowPunct w:val="0"/>
        <w:autoSpaceDE w:val="0"/>
        <w:autoSpaceDN w:val="0"/>
        <w:snapToGrid w:val="0"/>
        <w:spacing w:line="240" w:lineRule="exact"/>
        <w:ind w:leftChars="100" w:left="420" w:right="215" w:hangingChars="100" w:hanging="210"/>
        <w:rPr>
          <w:rFonts w:ascii="ＭＳ 明朝" w:hAnsi="ＭＳ 明朝"/>
        </w:rPr>
      </w:pPr>
      <w:r w:rsidRPr="002979D7">
        <w:rPr>
          <w:rFonts w:ascii="ＭＳ ゴシック" w:eastAsia="ＭＳ ゴシック" w:hAnsi="ＭＳ ゴシック" w:cs="ＭＳ ゴシック" w:hint="eastAsia"/>
          <w:kern w:val="0"/>
          <w:szCs w:val="21"/>
        </w:rPr>
        <w:t>附　則</w:t>
      </w:r>
      <w:r w:rsidR="000A020D" w:rsidRPr="002979D7">
        <w:rPr>
          <w:rFonts w:ascii="ＭＳ 明朝" w:hAnsi="ＭＳ 明朝" w:cs="ＭＳ ゴシック" w:hint="eastAsia"/>
          <w:kern w:val="0"/>
          <w:szCs w:val="21"/>
        </w:rPr>
        <w:t>（</w:t>
      </w:r>
      <w:r w:rsidRPr="002979D7">
        <w:rPr>
          <w:rFonts w:ascii="ＭＳ 明朝" w:hAnsi="ＭＳ 明朝" w:cs="ＭＳ ゴシック" w:hint="eastAsia"/>
          <w:kern w:val="0"/>
          <w:szCs w:val="21"/>
        </w:rPr>
        <w:t>平成2</w:t>
      </w:r>
      <w:r w:rsidR="000A020D" w:rsidRPr="002979D7">
        <w:rPr>
          <w:rFonts w:ascii="ＭＳ 明朝" w:hAnsi="ＭＳ 明朝" w:cs="ＭＳ ゴシック" w:hint="eastAsia"/>
          <w:kern w:val="0"/>
          <w:szCs w:val="21"/>
        </w:rPr>
        <w:t>4</w:t>
      </w:r>
      <w:r w:rsidRPr="002979D7">
        <w:rPr>
          <w:rFonts w:ascii="ＭＳ 明朝" w:hAnsi="ＭＳ 明朝" w:cs="ＭＳ ゴシック" w:hint="eastAsia"/>
          <w:kern w:val="0"/>
          <w:szCs w:val="21"/>
        </w:rPr>
        <w:t>年</w:t>
      </w:r>
      <w:r w:rsidR="00A0530C" w:rsidRPr="002979D7">
        <w:rPr>
          <w:rFonts w:ascii="ＭＳ 明朝" w:hAnsi="ＭＳ 明朝" w:cs="ＭＳ ゴシック" w:hint="eastAsia"/>
          <w:kern w:val="0"/>
          <w:szCs w:val="21"/>
        </w:rPr>
        <w:t>３</w:t>
      </w:r>
      <w:r w:rsidRPr="002979D7">
        <w:rPr>
          <w:rFonts w:ascii="ＭＳ 明朝" w:hAnsi="ＭＳ 明朝" w:cs="ＭＳ ゴシック" w:hint="eastAsia"/>
          <w:kern w:val="0"/>
          <w:szCs w:val="21"/>
        </w:rPr>
        <w:t>月</w:t>
      </w:r>
      <w:r w:rsidR="00A0530C" w:rsidRPr="002979D7">
        <w:rPr>
          <w:rFonts w:ascii="ＭＳ 明朝" w:hAnsi="ＭＳ 明朝" w:cs="ＭＳ ゴシック" w:hint="eastAsia"/>
          <w:kern w:val="0"/>
          <w:szCs w:val="21"/>
        </w:rPr>
        <w:t>30</w:t>
      </w:r>
      <w:r w:rsidRPr="002979D7">
        <w:rPr>
          <w:rFonts w:ascii="ＭＳ 明朝" w:hAnsi="ＭＳ 明朝" w:cs="ＭＳ ゴシック" w:hint="eastAsia"/>
          <w:kern w:val="0"/>
          <w:szCs w:val="21"/>
        </w:rPr>
        <w:t>日規則第</w:t>
      </w:r>
      <w:r w:rsidR="002979D7" w:rsidRPr="002979D7">
        <w:rPr>
          <w:rFonts w:ascii="ＭＳ 明朝" w:hAnsi="ＭＳ 明朝" w:cs="ＭＳ ゴシック" w:hint="eastAsia"/>
          <w:kern w:val="0"/>
          <w:szCs w:val="21"/>
        </w:rPr>
        <w:t>34</w:t>
      </w:r>
      <w:r w:rsidRPr="002979D7">
        <w:rPr>
          <w:rFonts w:ascii="ＭＳ 明朝" w:hAnsi="ＭＳ 明朝" w:cs="ＭＳ ゴシック" w:hint="eastAsia"/>
          <w:kern w:val="0"/>
          <w:szCs w:val="21"/>
        </w:rPr>
        <w:t>号</w:t>
      </w:r>
      <w:r w:rsidR="000A020D" w:rsidRPr="002979D7">
        <w:rPr>
          <w:rFonts w:ascii="ＭＳ 明朝" w:hAnsi="ＭＳ 明朝" w:cs="ＭＳ ゴシック" w:hint="eastAsia"/>
          <w:kern w:val="0"/>
          <w:szCs w:val="21"/>
        </w:rPr>
        <w:t>）</w:t>
      </w:r>
    </w:p>
    <w:p w14:paraId="581CCB88" w14:textId="77777777" w:rsidR="00822D39" w:rsidRPr="00A0530C" w:rsidRDefault="00822D39" w:rsidP="00E47242">
      <w:pPr>
        <w:overflowPunct w:val="0"/>
        <w:autoSpaceDE w:val="0"/>
        <w:autoSpaceDN w:val="0"/>
        <w:snapToGrid w:val="0"/>
        <w:spacing w:line="240" w:lineRule="exact"/>
        <w:ind w:leftChars="202" w:left="424" w:right="215"/>
        <w:rPr>
          <w:rFonts w:ascii="ＭＳ 明朝" w:hAnsi="ＭＳ 明朝"/>
        </w:rPr>
      </w:pPr>
      <w:r w:rsidRPr="00A0530C">
        <w:rPr>
          <w:rFonts w:ascii="ＭＳ 明朝" w:hAnsi="ＭＳ 明朝" w:cs="ＭＳ ゴシック" w:hint="eastAsia"/>
          <w:kern w:val="0"/>
          <w:szCs w:val="21"/>
        </w:rPr>
        <w:t>この規則は、</w:t>
      </w:r>
      <w:r w:rsidR="009B7D81" w:rsidRPr="00A0530C">
        <w:rPr>
          <w:rFonts w:ascii="ＭＳ 明朝" w:hAnsi="ＭＳ 明朝" w:cs="ＭＳ ゴシック" w:hint="eastAsia"/>
          <w:kern w:val="0"/>
          <w:szCs w:val="21"/>
        </w:rPr>
        <w:t>平成</w:t>
      </w:r>
      <w:r w:rsidR="00A0530C" w:rsidRPr="00A0530C">
        <w:rPr>
          <w:rFonts w:ascii="ＭＳ 明朝" w:hAnsi="ＭＳ 明朝" w:cs="ＭＳ ゴシック" w:hint="eastAsia"/>
          <w:kern w:val="0"/>
          <w:szCs w:val="21"/>
        </w:rPr>
        <w:t>24</w:t>
      </w:r>
      <w:r w:rsidR="009B7D81" w:rsidRPr="00A0530C">
        <w:rPr>
          <w:rFonts w:ascii="ＭＳ 明朝" w:hAnsi="ＭＳ 明朝" w:cs="ＭＳ ゴシック" w:hint="eastAsia"/>
          <w:kern w:val="0"/>
          <w:szCs w:val="21"/>
        </w:rPr>
        <w:t>年</w:t>
      </w:r>
      <w:r w:rsidR="00A0530C" w:rsidRPr="00A0530C">
        <w:rPr>
          <w:rFonts w:ascii="ＭＳ 明朝" w:hAnsi="ＭＳ 明朝" w:cs="ＭＳ ゴシック" w:hint="eastAsia"/>
          <w:kern w:val="0"/>
          <w:szCs w:val="21"/>
        </w:rPr>
        <w:t>４</w:t>
      </w:r>
      <w:r w:rsidR="009B7D81" w:rsidRPr="00A0530C">
        <w:rPr>
          <w:rFonts w:ascii="ＭＳ 明朝" w:hAnsi="ＭＳ 明朝" w:cs="ＭＳ ゴシック" w:hint="eastAsia"/>
          <w:kern w:val="0"/>
          <w:szCs w:val="21"/>
        </w:rPr>
        <w:t>月</w:t>
      </w:r>
      <w:r w:rsidR="00A0530C" w:rsidRPr="00A0530C">
        <w:rPr>
          <w:rFonts w:ascii="ＭＳ 明朝" w:hAnsi="ＭＳ 明朝" w:cs="ＭＳ ゴシック" w:hint="eastAsia"/>
          <w:kern w:val="0"/>
          <w:szCs w:val="21"/>
        </w:rPr>
        <w:t>１</w:t>
      </w:r>
      <w:r w:rsidRPr="00A0530C">
        <w:rPr>
          <w:rFonts w:ascii="ＭＳ 明朝" w:hAnsi="ＭＳ 明朝" w:cs="ＭＳ ゴシック" w:hint="eastAsia"/>
          <w:kern w:val="0"/>
          <w:szCs w:val="21"/>
        </w:rPr>
        <w:t>日から施行する。</w:t>
      </w:r>
    </w:p>
    <w:p w14:paraId="63B90209" w14:textId="77777777" w:rsidR="00822D39" w:rsidRDefault="00822D39" w:rsidP="00E47242">
      <w:pPr>
        <w:overflowPunct w:val="0"/>
        <w:autoSpaceDE w:val="0"/>
        <w:autoSpaceDN w:val="0"/>
        <w:snapToGrid w:val="0"/>
        <w:spacing w:line="240" w:lineRule="exact"/>
        <w:ind w:right="215"/>
        <w:rPr>
          <w:rFonts w:ascii="ＭＳ 明朝" w:hAnsi="ＭＳ 明朝"/>
        </w:rPr>
      </w:pPr>
    </w:p>
    <w:p w14:paraId="4B90071C" w14:textId="77777777" w:rsidR="00D04277" w:rsidRPr="00D04277" w:rsidRDefault="00D04277" w:rsidP="00D04277">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E47242">
        <w:rPr>
          <w:rFonts w:ascii="ＭＳ ゴシック" w:eastAsia="ＭＳ ゴシック" w:hAnsi="ＭＳ ゴシック" w:cs="ＭＳ ゴシック" w:hint="eastAsia"/>
          <w:kern w:val="0"/>
          <w:szCs w:val="21"/>
        </w:rPr>
        <w:t>附　則</w:t>
      </w:r>
      <w:r w:rsidRPr="00EE7296">
        <w:rPr>
          <w:rFonts w:ascii="ＭＳ 明朝" w:hAnsi="ＭＳ 明朝" w:cs="ＭＳ ゴシック" w:hint="eastAsia"/>
          <w:kern w:val="0"/>
          <w:szCs w:val="21"/>
        </w:rPr>
        <w:t>（平成25年３月29日規則第128号）</w:t>
      </w:r>
    </w:p>
    <w:p w14:paraId="6F6D8FF7" w14:textId="77777777" w:rsidR="00D04277" w:rsidRPr="00D04277" w:rsidRDefault="00D04277" w:rsidP="00D04277">
      <w:pPr>
        <w:overflowPunct w:val="0"/>
        <w:autoSpaceDE w:val="0"/>
        <w:autoSpaceDN w:val="0"/>
        <w:snapToGrid w:val="0"/>
        <w:spacing w:line="240" w:lineRule="exact"/>
        <w:ind w:leftChars="202" w:left="424" w:right="215"/>
        <w:rPr>
          <w:rFonts w:ascii="ＭＳ 明朝" w:hAnsi="ＭＳ 明朝" w:cs="ＭＳ ゴシック"/>
          <w:kern w:val="0"/>
          <w:szCs w:val="21"/>
        </w:rPr>
      </w:pPr>
      <w:r w:rsidRPr="00D04277">
        <w:rPr>
          <w:rFonts w:ascii="ＭＳ 明朝" w:hAnsi="ＭＳ 明朝" w:cs="ＭＳ ゴシック" w:hint="eastAsia"/>
          <w:kern w:val="0"/>
          <w:szCs w:val="21"/>
        </w:rPr>
        <w:t>この規則は、平成25年４月１日から施行する。</w:t>
      </w:r>
    </w:p>
    <w:p w14:paraId="5938EBEB" w14:textId="77777777" w:rsidR="003E7805" w:rsidRDefault="003E7805" w:rsidP="003E7805">
      <w:pPr>
        <w:overflowPunct w:val="0"/>
        <w:autoSpaceDE w:val="0"/>
        <w:autoSpaceDN w:val="0"/>
        <w:snapToGrid w:val="0"/>
        <w:spacing w:line="240" w:lineRule="exact"/>
        <w:ind w:right="215"/>
        <w:rPr>
          <w:rFonts w:ascii="ＭＳ 明朝" w:hAnsi="ＭＳ 明朝"/>
        </w:rPr>
      </w:pPr>
    </w:p>
    <w:p w14:paraId="77BF7381" w14:textId="77777777" w:rsidR="003E7805" w:rsidRPr="00D04277" w:rsidRDefault="003E7805" w:rsidP="003E7805">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E47242">
        <w:rPr>
          <w:rFonts w:ascii="ＭＳ ゴシック" w:eastAsia="ＭＳ ゴシック" w:hAnsi="ＭＳ ゴシック" w:cs="ＭＳ ゴシック" w:hint="eastAsia"/>
          <w:kern w:val="0"/>
          <w:szCs w:val="21"/>
        </w:rPr>
        <w:t>附　則</w:t>
      </w:r>
      <w:r w:rsidRPr="00EE7296">
        <w:rPr>
          <w:rFonts w:ascii="ＭＳ 明朝" w:hAnsi="ＭＳ 明朝" w:cs="ＭＳ ゴシック" w:hint="eastAsia"/>
          <w:kern w:val="0"/>
          <w:szCs w:val="21"/>
        </w:rPr>
        <w:t>（平成26年３月31日規則第122号）</w:t>
      </w:r>
    </w:p>
    <w:p w14:paraId="06BF139A" w14:textId="77777777" w:rsidR="003E7805" w:rsidRPr="00D04277" w:rsidRDefault="003E7805" w:rsidP="003E7805">
      <w:pPr>
        <w:overflowPunct w:val="0"/>
        <w:autoSpaceDE w:val="0"/>
        <w:autoSpaceDN w:val="0"/>
        <w:snapToGrid w:val="0"/>
        <w:spacing w:line="240" w:lineRule="exact"/>
        <w:ind w:leftChars="202" w:left="424" w:right="215"/>
        <w:rPr>
          <w:rFonts w:ascii="ＭＳ 明朝" w:hAnsi="ＭＳ 明朝" w:cs="ＭＳ ゴシック"/>
          <w:kern w:val="0"/>
          <w:szCs w:val="21"/>
        </w:rPr>
      </w:pPr>
      <w:r w:rsidRPr="00D04277">
        <w:rPr>
          <w:rFonts w:ascii="ＭＳ 明朝" w:hAnsi="ＭＳ 明朝" w:cs="ＭＳ ゴシック" w:hint="eastAsia"/>
          <w:kern w:val="0"/>
          <w:szCs w:val="21"/>
        </w:rPr>
        <w:t>この規則は、平成2</w:t>
      </w:r>
      <w:r>
        <w:rPr>
          <w:rFonts w:ascii="ＭＳ 明朝" w:hAnsi="ＭＳ 明朝" w:cs="ＭＳ ゴシック" w:hint="eastAsia"/>
          <w:kern w:val="0"/>
          <w:szCs w:val="21"/>
        </w:rPr>
        <w:t>6</w:t>
      </w:r>
      <w:r w:rsidRPr="00D04277">
        <w:rPr>
          <w:rFonts w:ascii="ＭＳ 明朝" w:hAnsi="ＭＳ 明朝" w:cs="ＭＳ ゴシック" w:hint="eastAsia"/>
          <w:kern w:val="0"/>
          <w:szCs w:val="21"/>
        </w:rPr>
        <w:t>年４月１日から施行する。</w:t>
      </w:r>
    </w:p>
    <w:p w14:paraId="6B5FB89C" w14:textId="77777777" w:rsidR="00BD6A86" w:rsidRDefault="00BD6A86" w:rsidP="00BD6A86">
      <w:pPr>
        <w:overflowPunct w:val="0"/>
        <w:autoSpaceDE w:val="0"/>
        <w:autoSpaceDN w:val="0"/>
        <w:snapToGrid w:val="0"/>
        <w:spacing w:line="240" w:lineRule="exact"/>
        <w:ind w:right="215"/>
        <w:rPr>
          <w:rFonts w:ascii="ＭＳ 明朝" w:hAnsi="ＭＳ 明朝"/>
        </w:rPr>
      </w:pPr>
    </w:p>
    <w:p w14:paraId="523A2551" w14:textId="77777777" w:rsidR="00BD6A86" w:rsidRPr="00D04277" w:rsidRDefault="00BD6A86" w:rsidP="00BD6A86">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E47242">
        <w:rPr>
          <w:rFonts w:ascii="ＭＳ ゴシック" w:eastAsia="ＭＳ ゴシック" w:hAnsi="ＭＳ ゴシック" w:cs="ＭＳ ゴシック" w:hint="eastAsia"/>
          <w:kern w:val="0"/>
          <w:szCs w:val="21"/>
        </w:rPr>
        <w:t>附　則</w:t>
      </w:r>
      <w:r w:rsidRPr="00EE7296">
        <w:rPr>
          <w:rFonts w:ascii="ＭＳ 明朝" w:hAnsi="ＭＳ 明朝" w:cs="ＭＳ ゴシック" w:hint="eastAsia"/>
          <w:kern w:val="0"/>
          <w:szCs w:val="21"/>
        </w:rPr>
        <w:t>（平成27年７月17日規則第189号）</w:t>
      </w:r>
    </w:p>
    <w:p w14:paraId="1BB67CF4" w14:textId="77777777" w:rsidR="00C60EA4" w:rsidRPr="00D04277" w:rsidRDefault="00BD6A86" w:rsidP="00C60EA4">
      <w:pPr>
        <w:overflowPunct w:val="0"/>
        <w:autoSpaceDE w:val="0"/>
        <w:autoSpaceDN w:val="0"/>
        <w:snapToGrid w:val="0"/>
        <w:spacing w:line="240" w:lineRule="exact"/>
        <w:ind w:leftChars="202" w:left="424" w:right="215"/>
        <w:rPr>
          <w:rFonts w:ascii="ＭＳ 明朝" w:hAnsi="ＭＳ 明朝" w:cs="ＭＳ ゴシック"/>
          <w:kern w:val="0"/>
          <w:szCs w:val="21"/>
        </w:rPr>
      </w:pPr>
      <w:r w:rsidRPr="00D04277">
        <w:rPr>
          <w:rFonts w:ascii="ＭＳ 明朝" w:hAnsi="ＭＳ 明朝" w:cs="ＭＳ ゴシック" w:hint="eastAsia"/>
          <w:kern w:val="0"/>
          <w:szCs w:val="21"/>
        </w:rPr>
        <w:t>この規則は、平成2</w:t>
      </w:r>
      <w:r>
        <w:rPr>
          <w:rFonts w:ascii="ＭＳ 明朝" w:hAnsi="ＭＳ 明朝" w:cs="ＭＳ ゴシック" w:hint="eastAsia"/>
          <w:kern w:val="0"/>
          <w:szCs w:val="21"/>
        </w:rPr>
        <w:t>7年７月19</w:t>
      </w:r>
      <w:r w:rsidRPr="00D04277">
        <w:rPr>
          <w:rFonts w:ascii="ＭＳ 明朝" w:hAnsi="ＭＳ 明朝" w:cs="ＭＳ ゴシック" w:hint="eastAsia"/>
          <w:kern w:val="0"/>
          <w:szCs w:val="21"/>
        </w:rPr>
        <w:t>日から施行する。</w:t>
      </w:r>
    </w:p>
    <w:p w14:paraId="42E45F07" w14:textId="77777777" w:rsidR="007226CB" w:rsidRDefault="007226CB" w:rsidP="007226CB">
      <w:pPr>
        <w:overflowPunct w:val="0"/>
        <w:autoSpaceDE w:val="0"/>
        <w:autoSpaceDN w:val="0"/>
        <w:snapToGrid w:val="0"/>
        <w:spacing w:line="240" w:lineRule="exact"/>
        <w:ind w:right="215"/>
        <w:rPr>
          <w:rFonts w:ascii="ＭＳ 明朝" w:hAnsi="ＭＳ 明朝"/>
        </w:rPr>
      </w:pPr>
    </w:p>
    <w:p w14:paraId="4E1E66D5" w14:textId="77777777" w:rsidR="007226CB" w:rsidRPr="00D04277" w:rsidRDefault="007226CB" w:rsidP="007226CB">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E47242">
        <w:rPr>
          <w:rFonts w:ascii="ＭＳ ゴシック" w:eastAsia="ＭＳ ゴシック" w:hAnsi="ＭＳ ゴシック" w:cs="ＭＳ ゴシック" w:hint="eastAsia"/>
          <w:kern w:val="0"/>
          <w:szCs w:val="21"/>
        </w:rPr>
        <w:t>附　則</w:t>
      </w:r>
      <w:r w:rsidRPr="007226CB">
        <w:rPr>
          <w:rFonts w:ascii="ＭＳ 明朝" w:hAnsi="ＭＳ 明朝" w:cs="ＭＳ ゴシック" w:hint="eastAsia"/>
          <w:kern w:val="0"/>
          <w:szCs w:val="21"/>
        </w:rPr>
        <w:t>（平成</w:t>
      </w:r>
      <w:r>
        <w:rPr>
          <w:rFonts w:ascii="ＭＳ 明朝" w:hAnsi="ＭＳ 明朝" w:cs="ＭＳ ゴシック" w:hint="eastAsia"/>
          <w:kern w:val="0"/>
          <w:szCs w:val="21"/>
        </w:rPr>
        <w:t>28年３</w:t>
      </w:r>
      <w:r w:rsidRPr="007226CB">
        <w:rPr>
          <w:rFonts w:ascii="ＭＳ 明朝" w:hAnsi="ＭＳ 明朝" w:cs="ＭＳ ゴシック" w:hint="eastAsia"/>
          <w:kern w:val="0"/>
          <w:szCs w:val="21"/>
        </w:rPr>
        <w:t>月</w:t>
      </w:r>
      <w:r w:rsidR="00D069C2">
        <w:rPr>
          <w:rFonts w:ascii="ＭＳ 明朝" w:hAnsi="ＭＳ 明朝" w:cs="ＭＳ ゴシック" w:hint="eastAsia"/>
          <w:kern w:val="0"/>
          <w:szCs w:val="21"/>
        </w:rPr>
        <w:t>30</w:t>
      </w:r>
      <w:r w:rsidRPr="007226CB">
        <w:rPr>
          <w:rFonts w:ascii="ＭＳ 明朝" w:hAnsi="ＭＳ 明朝" w:cs="ＭＳ ゴシック" w:hint="eastAsia"/>
          <w:kern w:val="0"/>
          <w:szCs w:val="21"/>
        </w:rPr>
        <w:t>日規則第</w:t>
      </w:r>
      <w:r w:rsidR="00D069C2">
        <w:rPr>
          <w:rFonts w:ascii="ＭＳ 明朝" w:hAnsi="ＭＳ 明朝" w:cs="ＭＳ ゴシック" w:hint="eastAsia"/>
          <w:kern w:val="0"/>
          <w:szCs w:val="21"/>
        </w:rPr>
        <w:t>63</w:t>
      </w:r>
      <w:r w:rsidRPr="007226CB">
        <w:rPr>
          <w:rFonts w:ascii="ＭＳ 明朝" w:hAnsi="ＭＳ 明朝" w:cs="ＭＳ ゴシック" w:hint="eastAsia"/>
          <w:kern w:val="0"/>
          <w:szCs w:val="21"/>
        </w:rPr>
        <w:t>号）</w:t>
      </w:r>
    </w:p>
    <w:p w14:paraId="7F5BEAAB" w14:textId="77777777" w:rsidR="007226CB" w:rsidRPr="00D04277" w:rsidRDefault="007226CB" w:rsidP="007226CB">
      <w:pPr>
        <w:overflowPunct w:val="0"/>
        <w:autoSpaceDE w:val="0"/>
        <w:autoSpaceDN w:val="0"/>
        <w:snapToGrid w:val="0"/>
        <w:spacing w:line="240" w:lineRule="exact"/>
        <w:ind w:leftChars="202" w:left="424" w:right="215"/>
        <w:rPr>
          <w:rFonts w:ascii="ＭＳ 明朝" w:hAnsi="ＭＳ 明朝" w:cs="ＭＳ ゴシック"/>
          <w:kern w:val="0"/>
          <w:szCs w:val="21"/>
        </w:rPr>
      </w:pPr>
      <w:r w:rsidRPr="00D04277">
        <w:rPr>
          <w:rFonts w:ascii="ＭＳ 明朝" w:hAnsi="ＭＳ 明朝" w:cs="ＭＳ ゴシック" w:hint="eastAsia"/>
          <w:kern w:val="0"/>
          <w:szCs w:val="21"/>
        </w:rPr>
        <w:t>この規則は、平成2</w:t>
      </w:r>
      <w:r>
        <w:rPr>
          <w:rFonts w:ascii="ＭＳ 明朝" w:hAnsi="ＭＳ 明朝" w:cs="ＭＳ ゴシック" w:hint="eastAsia"/>
          <w:kern w:val="0"/>
          <w:szCs w:val="21"/>
        </w:rPr>
        <w:t>8年４月１</w:t>
      </w:r>
      <w:r w:rsidRPr="00D04277">
        <w:rPr>
          <w:rFonts w:ascii="ＭＳ 明朝" w:hAnsi="ＭＳ 明朝" w:cs="ＭＳ ゴシック" w:hint="eastAsia"/>
          <w:kern w:val="0"/>
          <w:szCs w:val="21"/>
        </w:rPr>
        <w:t>日から施行する。</w:t>
      </w:r>
    </w:p>
    <w:p w14:paraId="0446948A" w14:textId="77777777" w:rsidR="00D506C4" w:rsidRPr="007226CB" w:rsidRDefault="00D506C4" w:rsidP="00BD6A86">
      <w:pPr>
        <w:overflowPunct w:val="0"/>
        <w:autoSpaceDE w:val="0"/>
        <w:autoSpaceDN w:val="0"/>
        <w:snapToGrid w:val="0"/>
        <w:spacing w:line="240" w:lineRule="exact"/>
        <w:ind w:right="215"/>
        <w:rPr>
          <w:rFonts w:ascii="ＭＳ 明朝" w:hAnsi="ＭＳ 明朝"/>
        </w:rPr>
      </w:pPr>
    </w:p>
    <w:p w14:paraId="22BD33B2" w14:textId="77777777" w:rsidR="0098413E" w:rsidRPr="003B37D4" w:rsidRDefault="0098413E" w:rsidP="0098413E">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3B37D4">
        <w:rPr>
          <w:rFonts w:ascii="ＭＳ ゴシック" w:eastAsia="ＭＳ ゴシック" w:hAnsi="ＭＳ ゴシック" w:cs="ＭＳ ゴシック" w:hint="eastAsia"/>
          <w:kern w:val="0"/>
          <w:szCs w:val="21"/>
        </w:rPr>
        <w:t>附　則</w:t>
      </w:r>
      <w:r w:rsidRPr="003B37D4">
        <w:rPr>
          <w:rFonts w:ascii="ＭＳ 明朝" w:hAnsi="ＭＳ 明朝" w:cs="ＭＳ ゴシック" w:hint="eastAsia"/>
          <w:kern w:val="0"/>
          <w:szCs w:val="21"/>
        </w:rPr>
        <w:t>（平成29年３月3</w:t>
      </w:r>
      <w:r w:rsidRPr="003B37D4">
        <w:rPr>
          <w:rFonts w:ascii="ＭＳ 明朝" w:hAnsi="ＭＳ 明朝" w:cs="ＭＳ ゴシック"/>
          <w:kern w:val="0"/>
          <w:szCs w:val="21"/>
        </w:rPr>
        <w:t>1</w:t>
      </w:r>
      <w:r w:rsidRPr="003B37D4">
        <w:rPr>
          <w:rFonts w:ascii="ＭＳ 明朝" w:hAnsi="ＭＳ 明朝" w:cs="ＭＳ ゴシック" w:hint="eastAsia"/>
          <w:kern w:val="0"/>
          <w:szCs w:val="21"/>
        </w:rPr>
        <w:t>日規則第</w:t>
      </w:r>
      <w:r w:rsidR="003B37D4" w:rsidRPr="003B37D4">
        <w:rPr>
          <w:rFonts w:ascii="ＭＳ 明朝" w:hAnsi="ＭＳ 明朝" w:cs="ＭＳ ゴシック" w:hint="eastAsia"/>
          <w:kern w:val="0"/>
          <w:szCs w:val="21"/>
        </w:rPr>
        <w:t>89</w:t>
      </w:r>
      <w:r w:rsidRPr="003B37D4">
        <w:rPr>
          <w:rFonts w:ascii="ＭＳ 明朝" w:hAnsi="ＭＳ 明朝" w:cs="ＭＳ ゴシック" w:hint="eastAsia"/>
          <w:kern w:val="0"/>
          <w:szCs w:val="21"/>
        </w:rPr>
        <w:t>号）</w:t>
      </w:r>
    </w:p>
    <w:p w14:paraId="4F750B08" w14:textId="77777777" w:rsidR="00D506C4" w:rsidRDefault="0098413E" w:rsidP="0098413E">
      <w:pPr>
        <w:overflowPunct w:val="0"/>
        <w:autoSpaceDE w:val="0"/>
        <w:autoSpaceDN w:val="0"/>
        <w:snapToGrid w:val="0"/>
        <w:spacing w:line="240" w:lineRule="exact"/>
        <w:ind w:right="215" w:firstLineChars="200" w:firstLine="420"/>
        <w:rPr>
          <w:rFonts w:ascii="ＭＳ 明朝" w:hAnsi="ＭＳ 明朝" w:cs="ＭＳ ゴシック"/>
          <w:kern w:val="0"/>
          <w:szCs w:val="21"/>
        </w:rPr>
      </w:pPr>
      <w:r w:rsidRPr="003B37D4">
        <w:rPr>
          <w:rFonts w:ascii="ＭＳ 明朝" w:hAnsi="ＭＳ 明朝" w:cs="ＭＳ ゴシック" w:hint="eastAsia"/>
          <w:kern w:val="0"/>
          <w:szCs w:val="21"/>
        </w:rPr>
        <w:t>この規則は、平成29年４月１日から施行する。</w:t>
      </w:r>
    </w:p>
    <w:p w14:paraId="04DFBDC5" w14:textId="77777777" w:rsidR="003661B5" w:rsidRDefault="003661B5" w:rsidP="00DB29F4">
      <w:pPr>
        <w:overflowPunct w:val="0"/>
        <w:autoSpaceDE w:val="0"/>
        <w:autoSpaceDN w:val="0"/>
        <w:snapToGrid w:val="0"/>
        <w:spacing w:line="240" w:lineRule="exact"/>
        <w:ind w:right="215"/>
        <w:rPr>
          <w:rFonts w:ascii="ＭＳ 明朝" w:hAnsi="ＭＳ 明朝" w:cs="ＭＳ ゴシック"/>
          <w:kern w:val="0"/>
          <w:szCs w:val="21"/>
        </w:rPr>
      </w:pPr>
    </w:p>
    <w:p w14:paraId="167FF06E" w14:textId="77777777" w:rsidR="003661B5" w:rsidRPr="003B37D4" w:rsidRDefault="003661B5" w:rsidP="003661B5">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3B37D4">
        <w:rPr>
          <w:rFonts w:ascii="ＭＳ ゴシック" w:eastAsia="ＭＳ ゴシック" w:hAnsi="ＭＳ ゴシック" w:cs="ＭＳ ゴシック" w:hint="eastAsia"/>
          <w:kern w:val="0"/>
          <w:szCs w:val="21"/>
        </w:rPr>
        <w:t>附　則</w:t>
      </w:r>
      <w:r w:rsidRPr="004E01E5">
        <w:rPr>
          <w:rFonts w:ascii="ＭＳ 明朝" w:hAnsi="ＭＳ 明朝" w:cs="ＭＳ ゴシック" w:hint="eastAsia"/>
          <w:kern w:val="0"/>
          <w:szCs w:val="21"/>
        </w:rPr>
        <w:t>（</w:t>
      </w:r>
      <w:r w:rsidR="00137462" w:rsidRPr="004E01E5">
        <w:rPr>
          <w:rFonts w:ascii="ＭＳ 明朝" w:hAnsi="ＭＳ 明朝" w:cs="ＭＳ ゴシック" w:hint="eastAsia"/>
          <w:kern w:val="0"/>
          <w:szCs w:val="21"/>
        </w:rPr>
        <w:t>令和元年５月31</w:t>
      </w:r>
      <w:r w:rsidR="004E01E5" w:rsidRPr="004E01E5">
        <w:rPr>
          <w:rFonts w:ascii="ＭＳ 明朝" w:hAnsi="ＭＳ 明朝" w:cs="ＭＳ ゴシック" w:hint="eastAsia"/>
          <w:kern w:val="0"/>
          <w:szCs w:val="21"/>
        </w:rPr>
        <w:t>日規則第</w:t>
      </w:r>
      <w:r w:rsidR="00C8378F">
        <w:rPr>
          <w:rFonts w:ascii="ＭＳ 明朝" w:hAnsi="ＭＳ 明朝" w:cs="ＭＳ ゴシック" w:hint="eastAsia"/>
          <w:kern w:val="0"/>
          <w:szCs w:val="21"/>
        </w:rPr>
        <w:t>３</w:t>
      </w:r>
      <w:r w:rsidRPr="004E01E5">
        <w:rPr>
          <w:rFonts w:ascii="ＭＳ 明朝" w:hAnsi="ＭＳ 明朝" w:cs="ＭＳ ゴシック" w:hint="eastAsia"/>
          <w:kern w:val="0"/>
          <w:szCs w:val="21"/>
        </w:rPr>
        <w:t>号）</w:t>
      </w:r>
    </w:p>
    <w:p w14:paraId="453778D6" w14:textId="77777777" w:rsidR="003661B5" w:rsidRDefault="007C137D" w:rsidP="003661B5">
      <w:pPr>
        <w:overflowPunct w:val="0"/>
        <w:autoSpaceDE w:val="0"/>
        <w:autoSpaceDN w:val="0"/>
        <w:snapToGrid w:val="0"/>
        <w:spacing w:line="240" w:lineRule="exact"/>
        <w:ind w:right="215" w:firstLineChars="200" w:firstLine="420"/>
        <w:rPr>
          <w:rFonts w:ascii="ＭＳ 明朝" w:hAnsi="ＭＳ 明朝" w:cs="ＭＳ ゴシック"/>
          <w:kern w:val="0"/>
          <w:szCs w:val="21"/>
        </w:rPr>
      </w:pPr>
      <w:r>
        <w:rPr>
          <w:rFonts w:ascii="ＭＳ 明朝" w:hAnsi="ＭＳ 明朝" w:cs="ＭＳ ゴシック" w:hint="eastAsia"/>
          <w:kern w:val="0"/>
          <w:szCs w:val="21"/>
        </w:rPr>
        <w:t>この規則は、公布の日</w:t>
      </w:r>
      <w:r w:rsidR="003661B5" w:rsidRPr="003B37D4">
        <w:rPr>
          <w:rFonts w:ascii="ＭＳ 明朝" w:hAnsi="ＭＳ 明朝" w:cs="ＭＳ ゴシック" w:hint="eastAsia"/>
          <w:kern w:val="0"/>
          <w:szCs w:val="21"/>
        </w:rPr>
        <w:t>から施行する。</w:t>
      </w:r>
    </w:p>
    <w:p w14:paraId="7C239184" w14:textId="77777777" w:rsidR="00753506" w:rsidRDefault="00753506" w:rsidP="00753506">
      <w:pPr>
        <w:overflowPunct w:val="0"/>
        <w:autoSpaceDE w:val="0"/>
        <w:autoSpaceDN w:val="0"/>
        <w:snapToGrid w:val="0"/>
        <w:spacing w:line="240" w:lineRule="exact"/>
        <w:ind w:right="215" w:firstLineChars="200" w:firstLine="420"/>
        <w:rPr>
          <w:rFonts w:ascii="ＭＳ 明朝" w:hAnsi="ＭＳ 明朝" w:cs="ＭＳ ゴシック"/>
          <w:kern w:val="0"/>
          <w:szCs w:val="21"/>
        </w:rPr>
      </w:pPr>
    </w:p>
    <w:p w14:paraId="7B9264BE" w14:textId="77777777" w:rsidR="00753506" w:rsidRPr="003B37D4" w:rsidRDefault="00753506" w:rsidP="00753506">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3B37D4">
        <w:rPr>
          <w:rFonts w:ascii="ＭＳ ゴシック" w:eastAsia="ＭＳ ゴシック" w:hAnsi="ＭＳ ゴシック" w:cs="ＭＳ ゴシック" w:hint="eastAsia"/>
          <w:kern w:val="0"/>
          <w:szCs w:val="21"/>
        </w:rPr>
        <w:t>附　則</w:t>
      </w:r>
      <w:r w:rsidRPr="004E01E5">
        <w:rPr>
          <w:rFonts w:ascii="ＭＳ 明朝" w:hAnsi="ＭＳ 明朝" w:cs="ＭＳ ゴシック" w:hint="eastAsia"/>
          <w:kern w:val="0"/>
          <w:szCs w:val="21"/>
        </w:rPr>
        <w:t>（</w:t>
      </w:r>
      <w:r>
        <w:rPr>
          <w:rFonts w:ascii="ＭＳ 明朝" w:hAnsi="ＭＳ 明朝" w:cs="ＭＳ ゴシック" w:hint="eastAsia"/>
          <w:kern w:val="0"/>
          <w:szCs w:val="21"/>
        </w:rPr>
        <w:t>令和３年３</w:t>
      </w:r>
      <w:r w:rsidRPr="004E01E5">
        <w:rPr>
          <w:rFonts w:ascii="ＭＳ 明朝" w:hAnsi="ＭＳ 明朝" w:cs="ＭＳ ゴシック" w:hint="eastAsia"/>
          <w:kern w:val="0"/>
          <w:szCs w:val="21"/>
        </w:rPr>
        <w:t>月31日規則第</w:t>
      </w:r>
      <w:r>
        <w:rPr>
          <w:rFonts w:ascii="ＭＳ 明朝" w:hAnsi="ＭＳ 明朝" w:cs="ＭＳ ゴシック" w:hint="eastAsia"/>
          <w:kern w:val="0"/>
          <w:szCs w:val="21"/>
        </w:rPr>
        <w:t>4</w:t>
      </w:r>
      <w:r>
        <w:rPr>
          <w:rFonts w:ascii="ＭＳ 明朝" w:hAnsi="ＭＳ 明朝" w:cs="ＭＳ ゴシック"/>
          <w:kern w:val="0"/>
          <w:szCs w:val="21"/>
        </w:rPr>
        <w:t>9</w:t>
      </w:r>
      <w:r w:rsidRPr="004E01E5">
        <w:rPr>
          <w:rFonts w:ascii="ＭＳ 明朝" w:hAnsi="ＭＳ 明朝" w:cs="ＭＳ ゴシック" w:hint="eastAsia"/>
          <w:kern w:val="0"/>
          <w:szCs w:val="21"/>
        </w:rPr>
        <w:t>号）</w:t>
      </w:r>
    </w:p>
    <w:p w14:paraId="3A2FCD87" w14:textId="77777777" w:rsidR="00753506" w:rsidRPr="00BD6A86" w:rsidRDefault="00753506" w:rsidP="00753506">
      <w:pPr>
        <w:overflowPunct w:val="0"/>
        <w:autoSpaceDE w:val="0"/>
        <w:autoSpaceDN w:val="0"/>
        <w:snapToGrid w:val="0"/>
        <w:spacing w:line="240" w:lineRule="exact"/>
        <w:ind w:right="215" w:firstLineChars="200" w:firstLine="420"/>
        <w:rPr>
          <w:rFonts w:ascii="ＭＳ 明朝" w:hAnsi="ＭＳ 明朝"/>
        </w:rPr>
      </w:pPr>
      <w:r>
        <w:rPr>
          <w:rFonts w:ascii="ＭＳ 明朝" w:hAnsi="ＭＳ 明朝" w:cs="ＭＳ ゴシック" w:hint="eastAsia"/>
          <w:kern w:val="0"/>
          <w:szCs w:val="21"/>
        </w:rPr>
        <w:t>この規則は令和３年４月１日</w:t>
      </w:r>
      <w:r w:rsidRPr="003B37D4">
        <w:rPr>
          <w:rFonts w:ascii="ＭＳ 明朝" w:hAnsi="ＭＳ 明朝" w:cs="ＭＳ ゴシック" w:hint="eastAsia"/>
          <w:kern w:val="0"/>
          <w:szCs w:val="21"/>
        </w:rPr>
        <w:t>から施行する。</w:t>
      </w:r>
    </w:p>
    <w:p w14:paraId="56EC7B4C" w14:textId="74C1FC2C" w:rsidR="00753506" w:rsidRDefault="00753506" w:rsidP="003661B5">
      <w:pPr>
        <w:overflowPunct w:val="0"/>
        <w:autoSpaceDE w:val="0"/>
        <w:autoSpaceDN w:val="0"/>
        <w:snapToGrid w:val="0"/>
        <w:spacing w:line="240" w:lineRule="exact"/>
        <w:ind w:right="215" w:firstLineChars="200" w:firstLine="420"/>
        <w:rPr>
          <w:rFonts w:ascii="ＭＳ 明朝" w:hAnsi="ＭＳ 明朝"/>
        </w:rPr>
      </w:pPr>
    </w:p>
    <w:p w14:paraId="3EAA7361" w14:textId="43A88760" w:rsidR="002F0535" w:rsidRPr="003B37D4" w:rsidRDefault="002F0535" w:rsidP="002F0535">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3B37D4">
        <w:rPr>
          <w:rFonts w:ascii="ＭＳ ゴシック" w:eastAsia="ＭＳ ゴシック" w:hAnsi="ＭＳ ゴシック" w:cs="ＭＳ ゴシック" w:hint="eastAsia"/>
          <w:kern w:val="0"/>
          <w:szCs w:val="21"/>
        </w:rPr>
        <w:t>附　則</w:t>
      </w:r>
      <w:r w:rsidRPr="004E01E5">
        <w:rPr>
          <w:rFonts w:ascii="ＭＳ 明朝" w:hAnsi="ＭＳ 明朝" w:cs="ＭＳ ゴシック" w:hint="eastAsia"/>
          <w:kern w:val="0"/>
          <w:szCs w:val="21"/>
        </w:rPr>
        <w:t>（</w:t>
      </w:r>
      <w:r>
        <w:rPr>
          <w:rFonts w:ascii="ＭＳ 明朝" w:hAnsi="ＭＳ 明朝" w:cs="ＭＳ ゴシック" w:hint="eastAsia"/>
          <w:kern w:val="0"/>
          <w:szCs w:val="21"/>
        </w:rPr>
        <w:t>令和３年1</w:t>
      </w:r>
      <w:r>
        <w:rPr>
          <w:rFonts w:ascii="ＭＳ 明朝" w:hAnsi="ＭＳ 明朝" w:cs="ＭＳ ゴシック"/>
          <w:kern w:val="0"/>
          <w:szCs w:val="21"/>
        </w:rPr>
        <w:t>0</w:t>
      </w:r>
      <w:r w:rsidRPr="004E01E5">
        <w:rPr>
          <w:rFonts w:ascii="ＭＳ 明朝" w:hAnsi="ＭＳ 明朝" w:cs="ＭＳ ゴシック" w:hint="eastAsia"/>
          <w:kern w:val="0"/>
          <w:szCs w:val="21"/>
        </w:rPr>
        <w:t>月</w:t>
      </w:r>
      <w:r>
        <w:rPr>
          <w:rFonts w:ascii="ＭＳ 明朝" w:hAnsi="ＭＳ 明朝" w:cs="ＭＳ ゴシック"/>
          <w:kern w:val="0"/>
          <w:szCs w:val="21"/>
        </w:rPr>
        <w:t>29</w:t>
      </w:r>
      <w:r w:rsidRPr="004E01E5">
        <w:rPr>
          <w:rFonts w:ascii="ＭＳ 明朝" w:hAnsi="ＭＳ 明朝" w:cs="ＭＳ ゴシック" w:hint="eastAsia"/>
          <w:kern w:val="0"/>
          <w:szCs w:val="21"/>
        </w:rPr>
        <w:t>日規則第</w:t>
      </w:r>
      <w:r w:rsidR="009A2BBE">
        <w:rPr>
          <w:rFonts w:ascii="ＭＳ 明朝" w:hAnsi="ＭＳ 明朝" w:cs="ＭＳ ゴシック" w:hint="eastAsia"/>
          <w:kern w:val="0"/>
          <w:szCs w:val="21"/>
        </w:rPr>
        <w:t>1</w:t>
      </w:r>
      <w:r w:rsidR="009A2BBE">
        <w:rPr>
          <w:rFonts w:ascii="ＭＳ 明朝" w:hAnsi="ＭＳ 明朝" w:cs="ＭＳ ゴシック"/>
          <w:kern w:val="0"/>
          <w:szCs w:val="21"/>
        </w:rPr>
        <w:t>30</w:t>
      </w:r>
      <w:r w:rsidRPr="004E01E5">
        <w:rPr>
          <w:rFonts w:ascii="ＭＳ 明朝" w:hAnsi="ＭＳ 明朝" w:cs="ＭＳ ゴシック" w:hint="eastAsia"/>
          <w:kern w:val="0"/>
          <w:szCs w:val="21"/>
        </w:rPr>
        <w:t>号）</w:t>
      </w:r>
    </w:p>
    <w:p w14:paraId="2C191A45" w14:textId="7E52CAB2" w:rsidR="002F0535" w:rsidRPr="00BD6A86" w:rsidRDefault="002F0535" w:rsidP="002F0535">
      <w:pPr>
        <w:overflowPunct w:val="0"/>
        <w:autoSpaceDE w:val="0"/>
        <w:autoSpaceDN w:val="0"/>
        <w:snapToGrid w:val="0"/>
        <w:spacing w:line="240" w:lineRule="exact"/>
        <w:ind w:right="215" w:firstLineChars="200" w:firstLine="420"/>
        <w:rPr>
          <w:rFonts w:ascii="ＭＳ 明朝" w:hAnsi="ＭＳ 明朝"/>
        </w:rPr>
      </w:pPr>
      <w:r>
        <w:rPr>
          <w:rFonts w:ascii="ＭＳ 明朝" w:hAnsi="ＭＳ 明朝" w:cs="ＭＳ ゴシック" w:hint="eastAsia"/>
          <w:kern w:val="0"/>
          <w:szCs w:val="21"/>
        </w:rPr>
        <w:t>この規則は令和３年1</w:t>
      </w:r>
      <w:r>
        <w:rPr>
          <w:rFonts w:ascii="ＭＳ 明朝" w:hAnsi="ＭＳ 明朝" w:cs="ＭＳ ゴシック"/>
          <w:kern w:val="0"/>
          <w:szCs w:val="21"/>
        </w:rPr>
        <w:t>1</w:t>
      </w:r>
      <w:r>
        <w:rPr>
          <w:rFonts w:ascii="ＭＳ 明朝" w:hAnsi="ＭＳ 明朝" w:cs="ＭＳ ゴシック" w:hint="eastAsia"/>
          <w:kern w:val="0"/>
          <w:szCs w:val="21"/>
        </w:rPr>
        <w:t>月１日</w:t>
      </w:r>
      <w:r w:rsidRPr="003B37D4">
        <w:rPr>
          <w:rFonts w:ascii="ＭＳ 明朝" w:hAnsi="ＭＳ 明朝" w:cs="ＭＳ ゴシック" w:hint="eastAsia"/>
          <w:kern w:val="0"/>
          <w:szCs w:val="21"/>
        </w:rPr>
        <w:t>から施行する。</w:t>
      </w:r>
    </w:p>
    <w:p w14:paraId="50F413DA" w14:textId="70368D13" w:rsidR="002F0535" w:rsidRDefault="002F0535" w:rsidP="003661B5">
      <w:pPr>
        <w:overflowPunct w:val="0"/>
        <w:autoSpaceDE w:val="0"/>
        <w:autoSpaceDN w:val="0"/>
        <w:snapToGrid w:val="0"/>
        <w:spacing w:line="240" w:lineRule="exact"/>
        <w:ind w:right="215" w:firstLineChars="200" w:firstLine="420"/>
        <w:rPr>
          <w:rFonts w:ascii="ＭＳ 明朝" w:hAnsi="ＭＳ 明朝"/>
        </w:rPr>
      </w:pPr>
    </w:p>
    <w:p w14:paraId="5C38DB86" w14:textId="3901C54A" w:rsidR="00AC1AA7" w:rsidRPr="007F1CA9" w:rsidRDefault="00AC1AA7" w:rsidP="00AC1AA7">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3B37D4">
        <w:rPr>
          <w:rFonts w:ascii="ＭＳ ゴシック" w:eastAsia="ＭＳ ゴシック" w:hAnsi="ＭＳ ゴシック" w:cs="ＭＳ ゴシック" w:hint="eastAsia"/>
          <w:kern w:val="0"/>
          <w:szCs w:val="21"/>
        </w:rPr>
        <w:t>附　則</w:t>
      </w:r>
      <w:r w:rsidRPr="004E01E5">
        <w:rPr>
          <w:rFonts w:ascii="ＭＳ 明朝" w:hAnsi="ＭＳ 明朝" w:cs="ＭＳ ゴシック" w:hint="eastAsia"/>
          <w:kern w:val="0"/>
          <w:szCs w:val="21"/>
        </w:rPr>
        <w:t>（</w:t>
      </w:r>
      <w:r>
        <w:rPr>
          <w:rFonts w:ascii="ＭＳ 明朝" w:hAnsi="ＭＳ 明朝" w:cs="ＭＳ ゴシック" w:hint="eastAsia"/>
          <w:kern w:val="0"/>
          <w:szCs w:val="21"/>
        </w:rPr>
        <w:t>令和４年３</w:t>
      </w:r>
      <w:r w:rsidRPr="004E01E5">
        <w:rPr>
          <w:rFonts w:ascii="ＭＳ 明朝" w:hAnsi="ＭＳ 明朝" w:cs="ＭＳ ゴシック" w:hint="eastAsia"/>
          <w:kern w:val="0"/>
          <w:szCs w:val="21"/>
        </w:rPr>
        <w:t>月</w:t>
      </w:r>
      <w:r>
        <w:rPr>
          <w:rFonts w:ascii="ＭＳ 明朝" w:hAnsi="ＭＳ 明朝" w:cs="ＭＳ ゴシック"/>
          <w:kern w:val="0"/>
          <w:szCs w:val="21"/>
        </w:rPr>
        <w:t>31</w:t>
      </w:r>
      <w:r w:rsidRPr="007F1CA9">
        <w:rPr>
          <w:rFonts w:ascii="ＭＳ 明朝" w:hAnsi="ＭＳ 明朝" w:cs="ＭＳ ゴシック" w:hint="eastAsia"/>
          <w:kern w:val="0"/>
          <w:szCs w:val="21"/>
        </w:rPr>
        <w:t>日規則第</w:t>
      </w:r>
      <w:r w:rsidR="007F1CA9" w:rsidRPr="007F1CA9">
        <w:rPr>
          <w:rFonts w:ascii="ＭＳ 明朝" w:hAnsi="ＭＳ 明朝" w:cs="ＭＳ ゴシック"/>
          <w:kern w:val="0"/>
          <w:szCs w:val="21"/>
        </w:rPr>
        <w:t>86</w:t>
      </w:r>
      <w:r w:rsidRPr="007F1CA9">
        <w:rPr>
          <w:rFonts w:ascii="ＭＳ 明朝" w:hAnsi="ＭＳ 明朝" w:cs="ＭＳ ゴシック" w:hint="eastAsia"/>
          <w:kern w:val="0"/>
          <w:szCs w:val="21"/>
        </w:rPr>
        <w:t>号）</w:t>
      </w:r>
    </w:p>
    <w:p w14:paraId="0C4A9619" w14:textId="59542CCB" w:rsidR="00AC1AA7" w:rsidRPr="00BD6A86" w:rsidRDefault="00AC1AA7" w:rsidP="00AC1AA7">
      <w:pPr>
        <w:overflowPunct w:val="0"/>
        <w:autoSpaceDE w:val="0"/>
        <w:autoSpaceDN w:val="0"/>
        <w:snapToGrid w:val="0"/>
        <w:spacing w:line="240" w:lineRule="exact"/>
        <w:ind w:right="215" w:firstLineChars="200" w:firstLine="420"/>
        <w:rPr>
          <w:rFonts w:ascii="ＭＳ 明朝" w:hAnsi="ＭＳ 明朝"/>
        </w:rPr>
      </w:pPr>
      <w:r>
        <w:rPr>
          <w:rFonts w:ascii="ＭＳ 明朝" w:hAnsi="ＭＳ 明朝" w:cs="ＭＳ ゴシック" w:hint="eastAsia"/>
          <w:kern w:val="0"/>
          <w:szCs w:val="21"/>
        </w:rPr>
        <w:t>この規則は令和４年４月１日</w:t>
      </w:r>
      <w:r w:rsidRPr="003B37D4">
        <w:rPr>
          <w:rFonts w:ascii="ＭＳ 明朝" w:hAnsi="ＭＳ 明朝" w:cs="ＭＳ ゴシック" w:hint="eastAsia"/>
          <w:kern w:val="0"/>
          <w:szCs w:val="21"/>
        </w:rPr>
        <w:t>から施行する。</w:t>
      </w:r>
    </w:p>
    <w:p w14:paraId="77CF067D" w14:textId="7A9D1A20" w:rsidR="00AC1AA7" w:rsidRDefault="00AC1AA7" w:rsidP="003661B5">
      <w:pPr>
        <w:overflowPunct w:val="0"/>
        <w:autoSpaceDE w:val="0"/>
        <w:autoSpaceDN w:val="0"/>
        <w:snapToGrid w:val="0"/>
        <w:spacing w:line="240" w:lineRule="exact"/>
        <w:ind w:right="215" w:firstLineChars="200" w:firstLine="420"/>
        <w:rPr>
          <w:rFonts w:ascii="ＭＳ 明朝" w:hAnsi="ＭＳ 明朝"/>
        </w:rPr>
      </w:pPr>
    </w:p>
    <w:p w14:paraId="0CE877B6" w14:textId="2F192996" w:rsidR="002C58B1" w:rsidRPr="007F1CA9" w:rsidRDefault="002C58B1" w:rsidP="002C58B1">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3B37D4">
        <w:rPr>
          <w:rFonts w:ascii="ＭＳ ゴシック" w:eastAsia="ＭＳ ゴシック" w:hAnsi="ＭＳ ゴシック" w:cs="ＭＳ ゴシック" w:hint="eastAsia"/>
          <w:kern w:val="0"/>
          <w:szCs w:val="21"/>
        </w:rPr>
        <w:t>附　則</w:t>
      </w:r>
      <w:r w:rsidRPr="004E01E5">
        <w:rPr>
          <w:rFonts w:ascii="ＭＳ 明朝" w:hAnsi="ＭＳ 明朝" w:cs="ＭＳ ゴシック" w:hint="eastAsia"/>
          <w:kern w:val="0"/>
          <w:szCs w:val="21"/>
        </w:rPr>
        <w:t>（</w:t>
      </w:r>
      <w:r>
        <w:rPr>
          <w:rFonts w:ascii="ＭＳ 明朝" w:hAnsi="ＭＳ 明朝" w:cs="ＭＳ ゴシック" w:hint="eastAsia"/>
          <w:kern w:val="0"/>
          <w:szCs w:val="21"/>
        </w:rPr>
        <w:t>令和５年５</w:t>
      </w:r>
      <w:r w:rsidRPr="004E01E5">
        <w:rPr>
          <w:rFonts w:ascii="ＭＳ 明朝" w:hAnsi="ＭＳ 明朝" w:cs="ＭＳ ゴシック" w:hint="eastAsia"/>
          <w:kern w:val="0"/>
          <w:szCs w:val="21"/>
        </w:rPr>
        <w:t>月</w:t>
      </w:r>
      <w:r>
        <w:rPr>
          <w:rFonts w:ascii="ＭＳ 明朝" w:hAnsi="ＭＳ 明朝" w:cs="ＭＳ ゴシック" w:hint="eastAsia"/>
          <w:kern w:val="0"/>
          <w:szCs w:val="21"/>
        </w:rPr>
        <w:t>25</w:t>
      </w:r>
      <w:r w:rsidRPr="007F1CA9">
        <w:rPr>
          <w:rFonts w:ascii="ＭＳ 明朝" w:hAnsi="ＭＳ 明朝" w:cs="ＭＳ ゴシック" w:hint="eastAsia"/>
          <w:kern w:val="0"/>
          <w:szCs w:val="21"/>
        </w:rPr>
        <w:t>日規則第</w:t>
      </w:r>
      <w:r w:rsidR="00402FA9">
        <w:rPr>
          <w:rFonts w:ascii="ＭＳ 明朝" w:hAnsi="ＭＳ 明朝" w:cs="ＭＳ ゴシック"/>
          <w:kern w:val="0"/>
          <w:szCs w:val="21"/>
        </w:rPr>
        <w:t>87</w:t>
      </w:r>
      <w:bookmarkStart w:id="224" w:name="_GoBack"/>
      <w:bookmarkEnd w:id="224"/>
      <w:r w:rsidRPr="007F1CA9">
        <w:rPr>
          <w:rFonts w:ascii="ＭＳ 明朝" w:hAnsi="ＭＳ 明朝" w:cs="ＭＳ ゴシック" w:hint="eastAsia"/>
          <w:kern w:val="0"/>
          <w:szCs w:val="21"/>
        </w:rPr>
        <w:t>号）</w:t>
      </w:r>
    </w:p>
    <w:p w14:paraId="4D454753" w14:textId="26B2CD89" w:rsidR="002C58B1" w:rsidRPr="00BD6A86" w:rsidRDefault="002C58B1" w:rsidP="002C58B1">
      <w:pPr>
        <w:overflowPunct w:val="0"/>
        <w:autoSpaceDE w:val="0"/>
        <w:autoSpaceDN w:val="0"/>
        <w:snapToGrid w:val="0"/>
        <w:spacing w:line="240" w:lineRule="exact"/>
        <w:ind w:right="215" w:firstLineChars="200" w:firstLine="420"/>
        <w:rPr>
          <w:rFonts w:ascii="ＭＳ 明朝" w:hAnsi="ＭＳ 明朝"/>
        </w:rPr>
      </w:pPr>
      <w:r>
        <w:rPr>
          <w:rFonts w:ascii="ＭＳ 明朝" w:hAnsi="ＭＳ 明朝" w:cs="ＭＳ ゴシック" w:hint="eastAsia"/>
          <w:kern w:val="0"/>
          <w:szCs w:val="21"/>
        </w:rPr>
        <w:t>この規則は令和５年５月26日</w:t>
      </w:r>
      <w:r w:rsidRPr="003B37D4">
        <w:rPr>
          <w:rFonts w:ascii="ＭＳ 明朝" w:hAnsi="ＭＳ 明朝" w:cs="ＭＳ ゴシック" w:hint="eastAsia"/>
          <w:kern w:val="0"/>
          <w:szCs w:val="21"/>
        </w:rPr>
        <w:t>から施行する。</w:t>
      </w:r>
    </w:p>
    <w:p w14:paraId="780031D6" w14:textId="77777777" w:rsidR="002C58B1" w:rsidRPr="002C58B1" w:rsidRDefault="002C58B1" w:rsidP="003661B5">
      <w:pPr>
        <w:overflowPunct w:val="0"/>
        <w:autoSpaceDE w:val="0"/>
        <w:autoSpaceDN w:val="0"/>
        <w:snapToGrid w:val="0"/>
        <w:spacing w:line="240" w:lineRule="exact"/>
        <w:ind w:right="215" w:firstLineChars="200" w:firstLine="420"/>
        <w:rPr>
          <w:rFonts w:ascii="ＭＳ 明朝" w:hAnsi="ＭＳ 明朝"/>
        </w:rPr>
      </w:pPr>
    </w:p>
    <w:sectPr w:rsidR="002C58B1" w:rsidRPr="002C58B1" w:rsidSect="008F3A16">
      <w:footerReference w:type="default" r:id="rId8"/>
      <w:pgSz w:w="11906" w:h="16838" w:code="9"/>
      <w:pgMar w:top="1134" w:right="567" w:bottom="851" w:left="567" w:header="142" w:footer="142" w:gutter="0"/>
      <w:pgNumType w:fmt="numberInDash" w:start="9"/>
      <w:cols w:num="2" w:space="130"/>
      <w:docGrid w:linePitch="291"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8766F" w14:textId="77777777" w:rsidR="00FF52F0" w:rsidRDefault="00FF52F0">
      <w:r>
        <w:separator/>
      </w:r>
    </w:p>
  </w:endnote>
  <w:endnote w:type="continuationSeparator" w:id="0">
    <w:p w14:paraId="66F10A03" w14:textId="77777777" w:rsidR="00FF52F0" w:rsidRDefault="00FF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37A38" w14:textId="1BDB8ED9" w:rsidR="00EE7296" w:rsidRDefault="00EE7296">
    <w:pPr>
      <w:pStyle w:val="a4"/>
      <w:jc w:val="center"/>
    </w:pPr>
    <w:r>
      <w:fldChar w:fldCharType="begin"/>
    </w:r>
    <w:r>
      <w:instrText>PAGE   \* MERGEFORMAT</w:instrText>
    </w:r>
    <w:r>
      <w:fldChar w:fldCharType="separate"/>
    </w:r>
    <w:r w:rsidR="00D041A5" w:rsidRPr="00D041A5">
      <w:rPr>
        <w:noProof/>
        <w:lang w:val="ja-JP"/>
      </w:rPr>
      <w:t>-</w:t>
    </w:r>
    <w:r w:rsidR="00D041A5">
      <w:rPr>
        <w:noProof/>
      </w:rPr>
      <w:t xml:space="preserve"> 17 -</w:t>
    </w:r>
    <w:r>
      <w:fldChar w:fldCharType="end"/>
    </w:r>
  </w:p>
  <w:p w14:paraId="6635A53F" w14:textId="77777777" w:rsidR="00FF52F0" w:rsidRDefault="00FF52F0" w:rsidP="006D0691">
    <w:pPr>
      <w:pStyle w:val="a4"/>
      <w:tabs>
        <w:tab w:val="center" w:pos="5386"/>
      </w:tabs>
      <w:jc w:val="left"/>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308D9" w14:textId="77777777" w:rsidR="00FF52F0" w:rsidRDefault="00FF52F0">
      <w:r>
        <w:separator/>
      </w:r>
    </w:p>
  </w:footnote>
  <w:footnote w:type="continuationSeparator" w:id="0">
    <w:p w14:paraId="2EFCDEBB" w14:textId="77777777" w:rsidR="00FF52F0" w:rsidRDefault="00FF5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14063"/>
    <w:multiLevelType w:val="hybridMultilevel"/>
    <w:tmpl w:val="20AAA2DC"/>
    <w:lvl w:ilvl="0" w:tplc="D9F2C0AC">
      <w:start w:val="1"/>
      <w:numFmt w:val="decimalEnclosedParen"/>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1EB5F68"/>
    <w:multiLevelType w:val="hybridMultilevel"/>
    <w:tmpl w:val="2A161772"/>
    <w:lvl w:ilvl="0" w:tplc="FEFEF86E">
      <w:start w:val="2"/>
      <w:numFmt w:val="decimalFullWidth"/>
      <w:lvlText w:val="第%1章"/>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2BA6813"/>
    <w:multiLevelType w:val="hybridMultilevel"/>
    <w:tmpl w:val="96769080"/>
    <w:lvl w:ilvl="0" w:tplc="70280A8A">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5"/>
  <w:drawingGridVerticalSpacing w:val="291"/>
  <w:displayHorizontalDrawingGridEvery w:val="0"/>
  <w:characterSpacingControl w:val="compressPunctuation"/>
  <w:hdrShapeDefaults>
    <o:shapedefaults v:ext="edit" spidmax="8089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DD8"/>
    <w:rsid w:val="000115A4"/>
    <w:rsid w:val="000678F5"/>
    <w:rsid w:val="000709B8"/>
    <w:rsid w:val="000A020D"/>
    <w:rsid w:val="000C7534"/>
    <w:rsid w:val="000E13B2"/>
    <w:rsid w:val="0011539C"/>
    <w:rsid w:val="00137462"/>
    <w:rsid w:val="00150193"/>
    <w:rsid w:val="001A566B"/>
    <w:rsid w:val="001C1F82"/>
    <w:rsid w:val="001C4172"/>
    <w:rsid w:val="001C7864"/>
    <w:rsid w:val="001D2986"/>
    <w:rsid w:val="001E2A9E"/>
    <w:rsid w:val="001E5B2A"/>
    <w:rsid w:val="00226E5B"/>
    <w:rsid w:val="002276A1"/>
    <w:rsid w:val="00232327"/>
    <w:rsid w:val="00235109"/>
    <w:rsid w:val="00243ABE"/>
    <w:rsid w:val="0024439B"/>
    <w:rsid w:val="00246D93"/>
    <w:rsid w:val="00252433"/>
    <w:rsid w:val="002622B9"/>
    <w:rsid w:val="0026623B"/>
    <w:rsid w:val="00286CF1"/>
    <w:rsid w:val="00290AE5"/>
    <w:rsid w:val="002979D7"/>
    <w:rsid w:val="002A32AD"/>
    <w:rsid w:val="002A62C1"/>
    <w:rsid w:val="002B06D8"/>
    <w:rsid w:val="002C3D81"/>
    <w:rsid w:val="002C4E00"/>
    <w:rsid w:val="002C58B1"/>
    <w:rsid w:val="002C7094"/>
    <w:rsid w:val="002D0EEC"/>
    <w:rsid w:val="002F0535"/>
    <w:rsid w:val="003314BC"/>
    <w:rsid w:val="003413DE"/>
    <w:rsid w:val="0036207F"/>
    <w:rsid w:val="00365E4C"/>
    <w:rsid w:val="003661B5"/>
    <w:rsid w:val="00382E35"/>
    <w:rsid w:val="003B37D4"/>
    <w:rsid w:val="003C143F"/>
    <w:rsid w:val="003D18DA"/>
    <w:rsid w:val="003E7805"/>
    <w:rsid w:val="00402FA9"/>
    <w:rsid w:val="00407B2E"/>
    <w:rsid w:val="0041371C"/>
    <w:rsid w:val="0044012C"/>
    <w:rsid w:val="00442524"/>
    <w:rsid w:val="00451AFC"/>
    <w:rsid w:val="00451C97"/>
    <w:rsid w:val="00476F4F"/>
    <w:rsid w:val="00481633"/>
    <w:rsid w:val="0048589C"/>
    <w:rsid w:val="00486D12"/>
    <w:rsid w:val="00493FC7"/>
    <w:rsid w:val="004A1561"/>
    <w:rsid w:val="004E01E5"/>
    <w:rsid w:val="00501E6E"/>
    <w:rsid w:val="0051391D"/>
    <w:rsid w:val="00550721"/>
    <w:rsid w:val="0057246D"/>
    <w:rsid w:val="005B04B1"/>
    <w:rsid w:val="005B2B4A"/>
    <w:rsid w:val="005C47FB"/>
    <w:rsid w:val="005D161C"/>
    <w:rsid w:val="005D5DB2"/>
    <w:rsid w:val="005F63FC"/>
    <w:rsid w:val="005F7728"/>
    <w:rsid w:val="00600DD1"/>
    <w:rsid w:val="006574B2"/>
    <w:rsid w:val="00671215"/>
    <w:rsid w:val="0067248B"/>
    <w:rsid w:val="00674086"/>
    <w:rsid w:val="00683E4A"/>
    <w:rsid w:val="006C38AF"/>
    <w:rsid w:val="006D0691"/>
    <w:rsid w:val="006E3688"/>
    <w:rsid w:val="007226CB"/>
    <w:rsid w:val="00732F6B"/>
    <w:rsid w:val="0073415F"/>
    <w:rsid w:val="00736460"/>
    <w:rsid w:val="00753506"/>
    <w:rsid w:val="0076508F"/>
    <w:rsid w:val="0079214C"/>
    <w:rsid w:val="007C137D"/>
    <w:rsid w:val="007F1CA9"/>
    <w:rsid w:val="007F7C51"/>
    <w:rsid w:val="00811896"/>
    <w:rsid w:val="0081665A"/>
    <w:rsid w:val="00822D39"/>
    <w:rsid w:val="00836C20"/>
    <w:rsid w:val="00872AFB"/>
    <w:rsid w:val="00875C5D"/>
    <w:rsid w:val="008828CA"/>
    <w:rsid w:val="00882EC8"/>
    <w:rsid w:val="00892B9D"/>
    <w:rsid w:val="0089332A"/>
    <w:rsid w:val="008B5457"/>
    <w:rsid w:val="008C7788"/>
    <w:rsid w:val="008D1A9B"/>
    <w:rsid w:val="008D2FC3"/>
    <w:rsid w:val="008F3A16"/>
    <w:rsid w:val="00920742"/>
    <w:rsid w:val="00931146"/>
    <w:rsid w:val="0098413E"/>
    <w:rsid w:val="00984FC1"/>
    <w:rsid w:val="009A2BBE"/>
    <w:rsid w:val="009B7D81"/>
    <w:rsid w:val="009C5EE4"/>
    <w:rsid w:val="009C713D"/>
    <w:rsid w:val="009E4869"/>
    <w:rsid w:val="009F0C4C"/>
    <w:rsid w:val="009F75E3"/>
    <w:rsid w:val="00A0530C"/>
    <w:rsid w:val="00A150F2"/>
    <w:rsid w:val="00A30ECF"/>
    <w:rsid w:val="00A77ED3"/>
    <w:rsid w:val="00A83776"/>
    <w:rsid w:val="00AC1AA7"/>
    <w:rsid w:val="00AD6B5D"/>
    <w:rsid w:val="00B03544"/>
    <w:rsid w:val="00B07D91"/>
    <w:rsid w:val="00B22186"/>
    <w:rsid w:val="00B24873"/>
    <w:rsid w:val="00B265E3"/>
    <w:rsid w:val="00B67B6C"/>
    <w:rsid w:val="00B83ADD"/>
    <w:rsid w:val="00BA0D38"/>
    <w:rsid w:val="00BB2C4C"/>
    <w:rsid w:val="00BB70A0"/>
    <w:rsid w:val="00BD6A86"/>
    <w:rsid w:val="00BF4101"/>
    <w:rsid w:val="00C05CF0"/>
    <w:rsid w:val="00C10C54"/>
    <w:rsid w:val="00C13A75"/>
    <w:rsid w:val="00C378A8"/>
    <w:rsid w:val="00C558C6"/>
    <w:rsid w:val="00C60EA4"/>
    <w:rsid w:val="00C70B0E"/>
    <w:rsid w:val="00C727BB"/>
    <w:rsid w:val="00C8378F"/>
    <w:rsid w:val="00CD5853"/>
    <w:rsid w:val="00CE2291"/>
    <w:rsid w:val="00CE4868"/>
    <w:rsid w:val="00CF408C"/>
    <w:rsid w:val="00CF46D3"/>
    <w:rsid w:val="00D041A5"/>
    <w:rsid w:val="00D04277"/>
    <w:rsid w:val="00D069C2"/>
    <w:rsid w:val="00D16779"/>
    <w:rsid w:val="00D24E79"/>
    <w:rsid w:val="00D30A8E"/>
    <w:rsid w:val="00D37058"/>
    <w:rsid w:val="00D506C4"/>
    <w:rsid w:val="00D625A9"/>
    <w:rsid w:val="00D70840"/>
    <w:rsid w:val="00D70AC8"/>
    <w:rsid w:val="00D76C6C"/>
    <w:rsid w:val="00D94695"/>
    <w:rsid w:val="00DA2998"/>
    <w:rsid w:val="00DB29F4"/>
    <w:rsid w:val="00DE18CD"/>
    <w:rsid w:val="00DF0E70"/>
    <w:rsid w:val="00E03850"/>
    <w:rsid w:val="00E04B8D"/>
    <w:rsid w:val="00E10EE6"/>
    <w:rsid w:val="00E16CDE"/>
    <w:rsid w:val="00E27F0A"/>
    <w:rsid w:val="00E47242"/>
    <w:rsid w:val="00E4792C"/>
    <w:rsid w:val="00E617AE"/>
    <w:rsid w:val="00E77EC4"/>
    <w:rsid w:val="00EB22D7"/>
    <w:rsid w:val="00EB4E70"/>
    <w:rsid w:val="00EC1CDC"/>
    <w:rsid w:val="00ED2C19"/>
    <w:rsid w:val="00ED5076"/>
    <w:rsid w:val="00ED72F0"/>
    <w:rsid w:val="00EE7296"/>
    <w:rsid w:val="00F02DD8"/>
    <w:rsid w:val="00F02EBF"/>
    <w:rsid w:val="00F062D6"/>
    <w:rsid w:val="00F1077B"/>
    <w:rsid w:val="00F60D8A"/>
    <w:rsid w:val="00F8564F"/>
    <w:rsid w:val="00FA0D52"/>
    <w:rsid w:val="00FC70D4"/>
    <w:rsid w:val="00FF5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colormenu v:ext="edit" strokecolor="red"/>
    </o:shapedefaults>
    <o:shapelayout v:ext="edit">
      <o:idmap v:ext="edit" data="1"/>
    </o:shapelayout>
  </w:shapeDefaults>
  <w:decimalSymbol w:val="."/>
  <w:listSeparator w:val=","/>
  <w14:docId w14:val="25EB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1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C1F82"/>
    <w:pPr>
      <w:tabs>
        <w:tab w:val="center" w:pos="4252"/>
        <w:tab w:val="right" w:pos="8504"/>
      </w:tabs>
      <w:snapToGrid w:val="0"/>
    </w:pPr>
  </w:style>
  <w:style w:type="paragraph" w:styleId="a4">
    <w:name w:val="footer"/>
    <w:basedOn w:val="a"/>
    <w:link w:val="a5"/>
    <w:uiPriority w:val="99"/>
    <w:rsid w:val="001C1F82"/>
    <w:pPr>
      <w:tabs>
        <w:tab w:val="center" w:pos="4252"/>
        <w:tab w:val="right" w:pos="8504"/>
      </w:tabs>
      <w:snapToGrid w:val="0"/>
    </w:pPr>
  </w:style>
  <w:style w:type="character" w:styleId="a6">
    <w:name w:val="page number"/>
    <w:basedOn w:val="a0"/>
    <w:rsid w:val="001C1F82"/>
  </w:style>
  <w:style w:type="table" w:styleId="a7">
    <w:name w:val="Table Grid"/>
    <w:basedOn w:val="a1"/>
    <w:rsid w:val="00792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931146"/>
    <w:rPr>
      <w:rFonts w:ascii="Arial" w:eastAsia="ＭＳ ゴシック" w:hAnsi="Arial"/>
      <w:sz w:val="18"/>
      <w:szCs w:val="18"/>
    </w:rPr>
  </w:style>
  <w:style w:type="character" w:customStyle="1" w:styleId="a9">
    <w:name w:val="吹き出し (文字)"/>
    <w:link w:val="a8"/>
    <w:semiHidden/>
    <w:rsid w:val="00931146"/>
    <w:rPr>
      <w:rFonts w:ascii="Arial" w:eastAsia="ＭＳ ゴシック" w:hAnsi="Arial" w:cs="Times New Roman"/>
      <w:kern w:val="2"/>
      <w:sz w:val="18"/>
      <w:szCs w:val="18"/>
    </w:rPr>
  </w:style>
  <w:style w:type="character" w:customStyle="1" w:styleId="a5">
    <w:name w:val="フッター (文字)"/>
    <w:link w:val="a4"/>
    <w:uiPriority w:val="99"/>
    <w:rsid w:val="00EE72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57599">
      <w:bodyDiv w:val="1"/>
      <w:marLeft w:val="0"/>
      <w:marRight w:val="0"/>
      <w:marTop w:val="0"/>
      <w:marBottom w:val="0"/>
      <w:divBdr>
        <w:top w:val="none" w:sz="0" w:space="0" w:color="auto"/>
        <w:left w:val="none" w:sz="0" w:space="0" w:color="auto"/>
        <w:bottom w:val="none" w:sz="0" w:space="0" w:color="auto"/>
        <w:right w:val="none" w:sz="0" w:space="0" w:color="auto"/>
      </w:divBdr>
      <w:divsChild>
        <w:div w:id="596208">
          <w:marLeft w:val="420"/>
          <w:marRight w:val="0"/>
          <w:marTop w:val="0"/>
          <w:marBottom w:val="0"/>
          <w:divBdr>
            <w:top w:val="none" w:sz="0" w:space="0" w:color="auto"/>
            <w:left w:val="none" w:sz="0" w:space="0" w:color="auto"/>
            <w:bottom w:val="none" w:sz="0" w:space="0" w:color="auto"/>
            <w:right w:val="none" w:sz="0" w:space="0" w:color="auto"/>
          </w:divBdr>
        </w:div>
        <w:div w:id="3047385">
          <w:marLeft w:val="210"/>
          <w:marRight w:val="0"/>
          <w:marTop w:val="0"/>
          <w:marBottom w:val="0"/>
          <w:divBdr>
            <w:top w:val="none" w:sz="0" w:space="0" w:color="auto"/>
            <w:left w:val="none" w:sz="0" w:space="0" w:color="auto"/>
            <w:bottom w:val="none" w:sz="0" w:space="0" w:color="auto"/>
            <w:right w:val="none" w:sz="0" w:space="0" w:color="auto"/>
          </w:divBdr>
        </w:div>
        <w:div w:id="6519615">
          <w:marLeft w:val="210"/>
          <w:marRight w:val="0"/>
          <w:marTop w:val="0"/>
          <w:marBottom w:val="0"/>
          <w:divBdr>
            <w:top w:val="none" w:sz="0" w:space="0" w:color="auto"/>
            <w:left w:val="none" w:sz="0" w:space="0" w:color="auto"/>
            <w:bottom w:val="none" w:sz="0" w:space="0" w:color="auto"/>
            <w:right w:val="none" w:sz="0" w:space="0" w:color="auto"/>
          </w:divBdr>
        </w:div>
        <w:div w:id="8601106">
          <w:marLeft w:val="210"/>
          <w:marRight w:val="0"/>
          <w:marTop w:val="0"/>
          <w:marBottom w:val="0"/>
          <w:divBdr>
            <w:top w:val="none" w:sz="0" w:space="0" w:color="auto"/>
            <w:left w:val="none" w:sz="0" w:space="0" w:color="auto"/>
            <w:bottom w:val="none" w:sz="0" w:space="0" w:color="auto"/>
            <w:right w:val="none" w:sz="0" w:space="0" w:color="auto"/>
          </w:divBdr>
        </w:div>
        <w:div w:id="19478255">
          <w:marLeft w:val="0"/>
          <w:marRight w:val="0"/>
          <w:marTop w:val="0"/>
          <w:marBottom w:val="0"/>
          <w:divBdr>
            <w:top w:val="none" w:sz="0" w:space="0" w:color="auto"/>
            <w:left w:val="none" w:sz="0" w:space="0" w:color="auto"/>
            <w:bottom w:val="none" w:sz="0" w:space="0" w:color="auto"/>
            <w:right w:val="none" w:sz="0" w:space="0" w:color="auto"/>
          </w:divBdr>
        </w:div>
        <w:div w:id="20516936">
          <w:marLeft w:val="210"/>
          <w:marRight w:val="0"/>
          <w:marTop w:val="0"/>
          <w:marBottom w:val="0"/>
          <w:divBdr>
            <w:top w:val="none" w:sz="0" w:space="0" w:color="auto"/>
            <w:left w:val="none" w:sz="0" w:space="0" w:color="auto"/>
            <w:bottom w:val="none" w:sz="0" w:space="0" w:color="auto"/>
            <w:right w:val="none" w:sz="0" w:space="0" w:color="auto"/>
          </w:divBdr>
        </w:div>
        <w:div w:id="35132103">
          <w:marLeft w:val="210"/>
          <w:marRight w:val="0"/>
          <w:marTop w:val="0"/>
          <w:marBottom w:val="0"/>
          <w:divBdr>
            <w:top w:val="none" w:sz="0" w:space="0" w:color="auto"/>
            <w:left w:val="none" w:sz="0" w:space="0" w:color="auto"/>
            <w:bottom w:val="none" w:sz="0" w:space="0" w:color="auto"/>
            <w:right w:val="none" w:sz="0" w:space="0" w:color="auto"/>
          </w:divBdr>
        </w:div>
        <w:div w:id="50083273">
          <w:marLeft w:val="210"/>
          <w:marRight w:val="0"/>
          <w:marTop w:val="0"/>
          <w:marBottom w:val="0"/>
          <w:divBdr>
            <w:top w:val="none" w:sz="0" w:space="0" w:color="auto"/>
            <w:left w:val="none" w:sz="0" w:space="0" w:color="auto"/>
            <w:bottom w:val="none" w:sz="0" w:space="0" w:color="auto"/>
            <w:right w:val="none" w:sz="0" w:space="0" w:color="auto"/>
          </w:divBdr>
        </w:div>
        <w:div w:id="52237458">
          <w:marLeft w:val="210"/>
          <w:marRight w:val="0"/>
          <w:marTop w:val="0"/>
          <w:marBottom w:val="0"/>
          <w:divBdr>
            <w:top w:val="none" w:sz="0" w:space="0" w:color="auto"/>
            <w:left w:val="none" w:sz="0" w:space="0" w:color="auto"/>
            <w:bottom w:val="none" w:sz="0" w:space="0" w:color="auto"/>
            <w:right w:val="none" w:sz="0" w:space="0" w:color="auto"/>
          </w:divBdr>
        </w:div>
        <w:div w:id="52824074">
          <w:marLeft w:val="420"/>
          <w:marRight w:val="0"/>
          <w:marTop w:val="0"/>
          <w:marBottom w:val="0"/>
          <w:divBdr>
            <w:top w:val="none" w:sz="0" w:space="0" w:color="auto"/>
            <w:left w:val="none" w:sz="0" w:space="0" w:color="auto"/>
            <w:bottom w:val="none" w:sz="0" w:space="0" w:color="auto"/>
            <w:right w:val="none" w:sz="0" w:space="0" w:color="auto"/>
          </w:divBdr>
        </w:div>
        <w:div w:id="57676476">
          <w:marLeft w:val="0"/>
          <w:marRight w:val="0"/>
          <w:marTop w:val="0"/>
          <w:marBottom w:val="0"/>
          <w:divBdr>
            <w:top w:val="none" w:sz="0" w:space="0" w:color="auto"/>
            <w:left w:val="none" w:sz="0" w:space="0" w:color="auto"/>
            <w:bottom w:val="none" w:sz="0" w:space="0" w:color="auto"/>
            <w:right w:val="none" w:sz="0" w:space="0" w:color="auto"/>
          </w:divBdr>
        </w:div>
        <w:div w:id="59984967">
          <w:marLeft w:val="210"/>
          <w:marRight w:val="0"/>
          <w:marTop w:val="0"/>
          <w:marBottom w:val="0"/>
          <w:divBdr>
            <w:top w:val="none" w:sz="0" w:space="0" w:color="auto"/>
            <w:left w:val="none" w:sz="0" w:space="0" w:color="auto"/>
            <w:bottom w:val="none" w:sz="0" w:space="0" w:color="auto"/>
            <w:right w:val="none" w:sz="0" w:space="0" w:color="auto"/>
          </w:divBdr>
        </w:div>
        <w:div w:id="62945691">
          <w:marLeft w:val="210"/>
          <w:marRight w:val="0"/>
          <w:marTop w:val="0"/>
          <w:marBottom w:val="0"/>
          <w:divBdr>
            <w:top w:val="none" w:sz="0" w:space="0" w:color="auto"/>
            <w:left w:val="none" w:sz="0" w:space="0" w:color="auto"/>
            <w:bottom w:val="none" w:sz="0" w:space="0" w:color="auto"/>
            <w:right w:val="none" w:sz="0" w:space="0" w:color="auto"/>
          </w:divBdr>
        </w:div>
        <w:div w:id="68046715">
          <w:marLeft w:val="420"/>
          <w:marRight w:val="0"/>
          <w:marTop w:val="0"/>
          <w:marBottom w:val="0"/>
          <w:divBdr>
            <w:top w:val="none" w:sz="0" w:space="0" w:color="auto"/>
            <w:left w:val="none" w:sz="0" w:space="0" w:color="auto"/>
            <w:bottom w:val="none" w:sz="0" w:space="0" w:color="auto"/>
            <w:right w:val="none" w:sz="0" w:space="0" w:color="auto"/>
          </w:divBdr>
        </w:div>
        <w:div w:id="68892870">
          <w:marLeft w:val="420"/>
          <w:marRight w:val="0"/>
          <w:marTop w:val="0"/>
          <w:marBottom w:val="0"/>
          <w:divBdr>
            <w:top w:val="none" w:sz="0" w:space="0" w:color="auto"/>
            <w:left w:val="none" w:sz="0" w:space="0" w:color="auto"/>
            <w:bottom w:val="none" w:sz="0" w:space="0" w:color="auto"/>
            <w:right w:val="none" w:sz="0" w:space="0" w:color="auto"/>
          </w:divBdr>
        </w:div>
        <w:div w:id="71048340">
          <w:marLeft w:val="210"/>
          <w:marRight w:val="0"/>
          <w:marTop w:val="0"/>
          <w:marBottom w:val="0"/>
          <w:divBdr>
            <w:top w:val="none" w:sz="0" w:space="0" w:color="auto"/>
            <w:left w:val="none" w:sz="0" w:space="0" w:color="auto"/>
            <w:bottom w:val="none" w:sz="0" w:space="0" w:color="auto"/>
            <w:right w:val="none" w:sz="0" w:space="0" w:color="auto"/>
          </w:divBdr>
        </w:div>
        <w:div w:id="72048608">
          <w:marLeft w:val="210"/>
          <w:marRight w:val="0"/>
          <w:marTop w:val="0"/>
          <w:marBottom w:val="0"/>
          <w:divBdr>
            <w:top w:val="none" w:sz="0" w:space="0" w:color="auto"/>
            <w:left w:val="none" w:sz="0" w:space="0" w:color="auto"/>
            <w:bottom w:val="none" w:sz="0" w:space="0" w:color="auto"/>
            <w:right w:val="none" w:sz="0" w:space="0" w:color="auto"/>
          </w:divBdr>
        </w:div>
        <w:div w:id="73364116">
          <w:marLeft w:val="210"/>
          <w:marRight w:val="0"/>
          <w:marTop w:val="0"/>
          <w:marBottom w:val="0"/>
          <w:divBdr>
            <w:top w:val="none" w:sz="0" w:space="0" w:color="auto"/>
            <w:left w:val="none" w:sz="0" w:space="0" w:color="auto"/>
            <w:bottom w:val="none" w:sz="0" w:space="0" w:color="auto"/>
            <w:right w:val="none" w:sz="0" w:space="0" w:color="auto"/>
          </w:divBdr>
        </w:div>
        <w:div w:id="77335188">
          <w:marLeft w:val="210"/>
          <w:marRight w:val="0"/>
          <w:marTop w:val="0"/>
          <w:marBottom w:val="0"/>
          <w:divBdr>
            <w:top w:val="none" w:sz="0" w:space="0" w:color="auto"/>
            <w:left w:val="none" w:sz="0" w:space="0" w:color="auto"/>
            <w:bottom w:val="none" w:sz="0" w:space="0" w:color="auto"/>
            <w:right w:val="none" w:sz="0" w:space="0" w:color="auto"/>
          </w:divBdr>
        </w:div>
        <w:div w:id="81265334">
          <w:marLeft w:val="1050"/>
          <w:marRight w:val="0"/>
          <w:marTop w:val="0"/>
          <w:marBottom w:val="0"/>
          <w:divBdr>
            <w:top w:val="none" w:sz="0" w:space="0" w:color="auto"/>
            <w:left w:val="none" w:sz="0" w:space="0" w:color="auto"/>
            <w:bottom w:val="none" w:sz="0" w:space="0" w:color="auto"/>
            <w:right w:val="none" w:sz="0" w:space="0" w:color="auto"/>
          </w:divBdr>
        </w:div>
        <w:div w:id="88428735">
          <w:marLeft w:val="0"/>
          <w:marRight w:val="0"/>
          <w:marTop w:val="0"/>
          <w:marBottom w:val="0"/>
          <w:divBdr>
            <w:top w:val="none" w:sz="0" w:space="0" w:color="auto"/>
            <w:left w:val="none" w:sz="0" w:space="0" w:color="auto"/>
            <w:bottom w:val="none" w:sz="0" w:space="0" w:color="auto"/>
            <w:right w:val="none" w:sz="0" w:space="0" w:color="auto"/>
          </w:divBdr>
        </w:div>
        <w:div w:id="92558390">
          <w:marLeft w:val="210"/>
          <w:marRight w:val="0"/>
          <w:marTop w:val="0"/>
          <w:marBottom w:val="0"/>
          <w:divBdr>
            <w:top w:val="none" w:sz="0" w:space="0" w:color="auto"/>
            <w:left w:val="none" w:sz="0" w:space="0" w:color="auto"/>
            <w:bottom w:val="none" w:sz="0" w:space="0" w:color="auto"/>
            <w:right w:val="none" w:sz="0" w:space="0" w:color="auto"/>
          </w:divBdr>
        </w:div>
        <w:div w:id="93593200">
          <w:marLeft w:val="420"/>
          <w:marRight w:val="0"/>
          <w:marTop w:val="0"/>
          <w:marBottom w:val="0"/>
          <w:divBdr>
            <w:top w:val="none" w:sz="0" w:space="0" w:color="auto"/>
            <w:left w:val="none" w:sz="0" w:space="0" w:color="auto"/>
            <w:bottom w:val="none" w:sz="0" w:space="0" w:color="auto"/>
            <w:right w:val="none" w:sz="0" w:space="0" w:color="auto"/>
          </w:divBdr>
        </w:div>
        <w:div w:id="93866515">
          <w:marLeft w:val="420"/>
          <w:marRight w:val="0"/>
          <w:marTop w:val="0"/>
          <w:marBottom w:val="0"/>
          <w:divBdr>
            <w:top w:val="none" w:sz="0" w:space="0" w:color="auto"/>
            <w:left w:val="none" w:sz="0" w:space="0" w:color="auto"/>
            <w:bottom w:val="none" w:sz="0" w:space="0" w:color="auto"/>
            <w:right w:val="none" w:sz="0" w:space="0" w:color="auto"/>
          </w:divBdr>
        </w:div>
        <w:div w:id="93982969">
          <w:marLeft w:val="210"/>
          <w:marRight w:val="0"/>
          <w:marTop w:val="0"/>
          <w:marBottom w:val="0"/>
          <w:divBdr>
            <w:top w:val="none" w:sz="0" w:space="0" w:color="auto"/>
            <w:left w:val="none" w:sz="0" w:space="0" w:color="auto"/>
            <w:bottom w:val="none" w:sz="0" w:space="0" w:color="auto"/>
            <w:right w:val="none" w:sz="0" w:space="0" w:color="auto"/>
          </w:divBdr>
        </w:div>
        <w:div w:id="95907901">
          <w:marLeft w:val="0"/>
          <w:marRight w:val="0"/>
          <w:marTop w:val="0"/>
          <w:marBottom w:val="0"/>
          <w:divBdr>
            <w:top w:val="none" w:sz="0" w:space="0" w:color="auto"/>
            <w:left w:val="none" w:sz="0" w:space="0" w:color="auto"/>
            <w:bottom w:val="none" w:sz="0" w:space="0" w:color="auto"/>
            <w:right w:val="none" w:sz="0" w:space="0" w:color="auto"/>
          </w:divBdr>
        </w:div>
        <w:div w:id="101341165">
          <w:marLeft w:val="210"/>
          <w:marRight w:val="0"/>
          <w:marTop w:val="0"/>
          <w:marBottom w:val="0"/>
          <w:divBdr>
            <w:top w:val="none" w:sz="0" w:space="0" w:color="auto"/>
            <w:left w:val="none" w:sz="0" w:space="0" w:color="auto"/>
            <w:bottom w:val="none" w:sz="0" w:space="0" w:color="auto"/>
            <w:right w:val="none" w:sz="0" w:space="0" w:color="auto"/>
          </w:divBdr>
        </w:div>
        <w:div w:id="111899021">
          <w:marLeft w:val="210"/>
          <w:marRight w:val="0"/>
          <w:marTop w:val="0"/>
          <w:marBottom w:val="0"/>
          <w:divBdr>
            <w:top w:val="none" w:sz="0" w:space="0" w:color="auto"/>
            <w:left w:val="none" w:sz="0" w:space="0" w:color="auto"/>
            <w:bottom w:val="none" w:sz="0" w:space="0" w:color="auto"/>
            <w:right w:val="none" w:sz="0" w:space="0" w:color="auto"/>
          </w:divBdr>
        </w:div>
        <w:div w:id="115833613">
          <w:marLeft w:val="210"/>
          <w:marRight w:val="0"/>
          <w:marTop w:val="0"/>
          <w:marBottom w:val="0"/>
          <w:divBdr>
            <w:top w:val="none" w:sz="0" w:space="0" w:color="auto"/>
            <w:left w:val="none" w:sz="0" w:space="0" w:color="auto"/>
            <w:bottom w:val="none" w:sz="0" w:space="0" w:color="auto"/>
            <w:right w:val="none" w:sz="0" w:space="0" w:color="auto"/>
          </w:divBdr>
        </w:div>
        <w:div w:id="129175980">
          <w:marLeft w:val="210"/>
          <w:marRight w:val="0"/>
          <w:marTop w:val="0"/>
          <w:marBottom w:val="0"/>
          <w:divBdr>
            <w:top w:val="none" w:sz="0" w:space="0" w:color="auto"/>
            <w:left w:val="none" w:sz="0" w:space="0" w:color="auto"/>
            <w:bottom w:val="none" w:sz="0" w:space="0" w:color="auto"/>
            <w:right w:val="none" w:sz="0" w:space="0" w:color="auto"/>
          </w:divBdr>
        </w:div>
        <w:div w:id="139809430">
          <w:marLeft w:val="0"/>
          <w:marRight w:val="0"/>
          <w:marTop w:val="0"/>
          <w:marBottom w:val="0"/>
          <w:divBdr>
            <w:top w:val="none" w:sz="0" w:space="0" w:color="auto"/>
            <w:left w:val="none" w:sz="0" w:space="0" w:color="auto"/>
            <w:bottom w:val="none" w:sz="0" w:space="0" w:color="auto"/>
            <w:right w:val="none" w:sz="0" w:space="0" w:color="auto"/>
          </w:divBdr>
        </w:div>
        <w:div w:id="140583932">
          <w:marLeft w:val="210"/>
          <w:marRight w:val="0"/>
          <w:marTop w:val="0"/>
          <w:marBottom w:val="0"/>
          <w:divBdr>
            <w:top w:val="none" w:sz="0" w:space="0" w:color="auto"/>
            <w:left w:val="none" w:sz="0" w:space="0" w:color="auto"/>
            <w:bottom w:val="none" w:sz="0" w:space="0" w:color="auto"/>
            <w:right w:val="none" w:sz="0" w:space="0" w:color="auto"/>
          </w:divBdr>
        </w:div>
        <w:div w:id="143738161">
          <w:marLeft w:val="630"/>
          <w:marRight w:val="0"/>
          <w:marTop w:val="0"/>
          <w:marBottom w:val="0"/>
          <w:divBdr>
            <w:top w:val="none" w:sz="0" w:space="0" w:color="auto"/>
            <w:left w:val="none" w:sz="0" w:space="0" w:color="auto"/>
            <w:bottom w:val="none" w:sz="0" w:space="0" w:color="auto"/>
            <w:right w:val="none" w:sz="0" w:space="0" w:color="auto"/>
          </w:divBdr>
        </w:div>
        <w:div w:id="173035158">
          <w:marLeft w:val="210"/>
          <w:marRight w:val="0"/>
          <w:marTop w:val="0"/>
          <w:marBottom w:val="0"/>
          <w:divBdr>
            <w:top w:val="none" w:sz="0" w:space="0" w:color="auto"/>
            <w:left w:val="none" w:sz="0" w:space="0" w:color="auto"/>
            <w:bottom w:val="none" w:sz="0" w:space="0" w:color="auto"/>
            <w:right w:val="none" w:sz="0" w:space="0" w:color="auto"/>
          </w:divBdr>
        </w:div>
        <w:div w:id="173425343">
          <w:marLeft w:val="420"/>
          <w:marRight w:val="0"/>
          <w:marTop w:val="0"/>
          <w:marBottom w:val="0"/>
          <w:divBdr>
            <w:top w:val="none" w:sz="0" w:space="0" w:color="auto"/>
            <w:left w:val="none" w:sz="0" w:space="0" w:color="auto"/>
            <w:bottom w:val="none" w:sz="0" w:space="0" w:color="auto"/>
            <w:right w:val="none" w:sz="0" w:space="0" w:color="auto"/>
          </w:divBdr>
        </w:div>
        <w:div w:id="183373139">
          <w:marLeft w:val="210"/>
          <w:marRight w:val="0"/>
          <w:marTop w:val="0"/>
          <w:marBottom w:val="0"/>
          <w:divBdr>
            <w:top w:val="none" w:sz="0" w:space="0" w:color="auto"/>
            <w:left w:val="none" w:sz="0" w:space="0" w:color="auto"/>
            <w:bottom w:val="none" w:sz="0" w:space="0" w:color="auto"/>
            <w:right w:val="none" w:sz="0" w:space="0" w:color="auto"/>
          </w:divBdr>
        </w:div>
        <w:div w:id="190648993">
          <w:marLeft w:val="210"/>
          <w:marRight w:val="0"/>
          <w:marTop w:val="0"/>
          <w:marBottom w:val="0"/>
          <w:divBdr>
            <w:top w:val="none" w:sz="0" w:space="0" w:color="auto"/>
            <w:left w:val="none" w:sz="0" w:space="0" w:color="auto"/>
            <w:bottom w:val="none" w:sz="0" w:space="0" w:color="auto"/>
            <w:right w:val="none" w:sz="0" w:space="0" w:color="auto"/>
          </w:divBdr>
        </w:div>
        <w:div w:id="204997761">
          <w:marLeft w:val="210"/>
          <w:marRight w:val="0"/>
          <w:marTop w:val="0"/>
          <w:marBottom w:val="0"/>
          <w:divBdr>
            <w:top w:val="none" w:sz="0" w:space="0" w:color="auto"/>
            <w:left w:val="none" w:sz="0" w:space="0" w:color="auto"/>
            <w:bottom w:val="none" w:sz="0" w:space="0" w:color="auto"/>
            <w:right w:val="none" w:sz="0" w:space="0" w:color="auto"/>
          </w:divBdr>
        </w:div>
        <w:div w:id="207567822">
          <w:marLeft w:val="210"/>
          <w:marRight w:val="0"/>
          <w:marTop w:val="0"/>
          <w:marBottom w:val="0"/>
          <w:divBdr>
            <w:top w:val="none" w:sz="0" w:space="0" w:color="auto"/>
            <w:left w:val="none" w:sz="0" w:space="0" w:color="auto"/>
            <w:bottom w:val="none" w:sz="0" w:space="0" w:color="auto"/>
            <w:right w:val="none" w:sz="0" w:space="0" w:color="auto"/>
          </w:divBdr>
        </w:div>
        <w:div w:id="210579520">
          <w:marLeft w:val="0"/>
          <w:marRight w:val="0"/>
          <w:marTop w:val="0"/>
          <w:marBottom w:val="0"/>
          <w:divBdr>
            <w:top w:val="none" w:sz="0" w:space="0" w:color="auto"/>
            <w:left w:val="none" w:sz="0" w:space="0" w:color="auto"/>
            <w:bottom w:val="none" w:sz="0" w:space="0" w:color="auto"/>
            <w:right w:val="none" w:sz="0" w:space="0" w:color="auto"/>
          </w:divBdr>
        </w:div>
        <w:div w:id="211354295">
          <w:marLeft w:val="210"/>
          <w:marRight w:val="0"/>
          <w:marTop w:val="0"/>
          <w:marBottom w:val="0"/>
          <w:divBdr>
            <w:top w:val="none" w:sz="0" w:space="0" w:color="auto"/>
            <w:left w:val="none" w:sz="0" w:space="0" w:color="auto"/>
            <w:bottom w:val="none" w:sz="0" w:space="0" w:color="auto"/>
            <w:right w:val="none" w:sz="0" w:space="0" w:color="auto"/>
          </w:divBdr>
        </w:div>
        <w:div w:id="221138224">
          <w:marLeft w:val="0"/>
          <w:marRight w:val="0"/>
          <w:marTop w:val="0"/>
          <w:marBottom w:val="0"/>
          <w:divBdr>
            <w:top w:val="none" w:sz="0" w:space="0" w:color="auto"/>
            <w:left w:val="none" w:sz="0" w:space="0" w:color="auto"/>
            <w:bottom w:val="none" w:sz="0" w:space="0" w:color="auto"/>
            <w:right w:val="none" w:sz="0" w:space="0" w:color="auto"/>
          </w:divBdr>
        </w:div>
        <w:div w:id="222954466">
          <w:marLeft w:val="0"/>
          <w:marRight w:val="0"/>
          <w:marTop w:val="0"/>
          <w:marBottom w:val="0"/>
          <w:divBdr>
            <w:top w:val="none" w:sz="0" w:space="0" w:color="auto"/>
            <w:left w:val="none" w:sz="0" w:space="0" w:color="auto"/>
            <w:bottom w:val="none" w:sz="0" w:space="0" w:color="auto"/>
            <w:right w:val="none" w:sz="0" w:space="0" w:color="auto"/>
          </w:divBdr>
        </w:div>
        <w:div w:id="226379740">
          <w:marLeft w:val="420"/>
          <w:marRight w:val="0"/>
          <w:marTop w:val="0"/>
          <w:marBottom w:val="0"/>
          <w:divBdr>
            <w:top w:val="none" w:sz="0" w:space="0" w:color="auto"/>
            <w:left w:val="none" w:sz="0" w:space="0" w:color="auto"/>
            <w:bottom w:val="none" w:sz="0" w:space="0" w:color="auto"/>
            <w:right w:val="none" w:sz="0" w:space="0" w:color="auto"/>
          </w:divBdr>
        </w:div>
        <w:div w:id="226458011">
          <w:marLeft w:val="1050"/>
          <w:marRight w:val="0"/>
          <w:marTop w:val="0"/>
          <w:marBottom w:val="0"/>
          <w:divBdr>
            <w:top w:val="none" w:sz="0" w:space="0" w:color="auto"/>
            <w:left w:val="none" w:sz="0" w:space="0" w:color="auto"/>
            <w:bottom w:val="none" w:sz="0" w:space="0" w:color="auto"/>
            <w:right w:val="none" w:sz="0" w:space="0" w:color="auto"/>
          </w:divBdr>
        </w:div>
        <w:div w:id="231083811">
          <w:marLeft w:val="210"/>
          <w:marRight w:val="0"/>
          <w:marTop w:val="0"/>
          <w:marBottom w:val="0"/>
          <w:divBdr>
            <w:top w:val="none" w:sz="0" w:space="0" w:color="auto"/>
            <w:left w:val="none" w:sz="0" w:space="0" w:color="auto"/>
            <w:bottom w:val="none" w:sz="0" w:space="0" w:color="auto"/>
            <w:right w:val="none" w:sz="0" w:space="0" w:color="auto"/>
          </w:divBdr>
        </w:div>
        <w:div w:id="246617582">
          <w:marLeft w:val="210"/>
          <w:marRight w:val="0"/>
          <w:marTop w:val="0"/>
          <w:marBottom w:val="0"/>
          <w:divBdr>
            <w:top w:val="none" w:sz="0" w:space="0" w:color="auto"/>
            <w:left w:val="none" w:sz="0" w:space="0" w:color="auto"/>
            <w:bottom w:val="none" w:sz="0" w:space="0" w:color="auto"/>
            <w:right w:val="none" w:sz="0" w:space="0" w:color="auto"/>
          </w:divBdr>
        </w:div>
        <w:div w:id="248392959">
          <w:marLeft w:val="210"/>
          <w:marRight w:val="0"/>
          <w:marTop w:val="0"/>
          <w:marBottom w:val="0"/>
          <w:divBdr>
            <w:top w:val="none" w:sz="0" w:space="0" w:color="auto"/>
            <w:left w:val="none" w:sz="0" w:space="0" w:color="auto"/>
            <w:bottom w:val="none" w:sz="0" w:space="0" w:color="auto"/>
            <w:right w:val="none" w:sz="0" w:space="0" w:color="auto"/>
          </w:divBdr>
        </w:div>
        <w:div w:id="251427663">
          <w:marLeft w:val="210"/>
          <w:marRight w:val="0"/>
          <w:marTop w:val="0"/>
          <w:marBottom w:val="0"/>
          <w:divBdr>
            <w:top w:val="none" w:sz="0" w:space="0" w:color="auto"/>
            <w:left w:val="none" w:sz="0" w:space="0" w:color="auto"/>
            <w:bottom w:val="none" w:sz="0" w:space="0" w:color="auto"/>
            <w:right w:val="none" w:sz="0" w:space="0" w:color="auto"/>
          </w:divBdr>
        </w:div>
        <w:div w:id="252783024">
          <w:marLeft w:val="420"/>
          <w:marRight w:val="0"/>
          <w:marTop w:val="0"/>
          <w:marBottom w:val="0"/>
          <w:divBdr>
            <w:top w:val="none" w:sz="0" w:space="0" w:color="auto"/>
            <w:left w:val="none" w:sz="0" w:space="0" w:color="auto"/>
            <w:bottom w:val="none" w:sz="0" w:space="0" w:color="auto"/>
            <w:right w:val="none" w:sz="0" w:space="0" w:color="auto"/>
          </w:divBdr>
        </w:div>
        <w:div w:id="253977078">
          <w:marLeft w:val="0"/>
          <w:marRight w:val="0"/>
          <w:marTop w:val="0"/>
          <w:marBottom w:val="0"/>
          <w:divBdr>
            <w:top w:val="none" w:sz="0" w:space="0" w:color="auto"/>
            <w:left w:val="none" w:sz="0" w:space="0" w:color="auto"/>
            <w:bottom w:val="none" w:sz="0" w:space="0" w:color="auto"/>
            <w:right w:val="none" w:sz="0" w:space="0" w:color="auto"/>
          </w:divBdr>
        </w:div>
        <w:div w:id="257180597">
          <w:marLeft w:val="210"/>
          <w:marRight w:val="0"/>
          <w:marTop w:val="0"/>
          <w:marBottom w:val="0"/>
          <w:divBdr>
            <w:top w:val="none" w:sz="0" w:space="0" w:color="auto"/>
            <w:left w:val="none" w:sz="0" w:space="0" w:color="auto"/>
            <w:bottom w:val="none" w:sz="0" w:space="0" w:color="auto"/>
            <w:right w:val="none" w:sz="0" w:space="0" w:color="auto"/>
          </w:divBdr>
        </w:div>
        <w:div w:id="258802690">
          <w:marLeft w:val="420"/>
          <w:marRight w:val="0"/>
          <w:marTop w:val="0"/>
          <w:marBottom w:val="0"/>
          <w:divBdr>
            <w:top w:val="none" w:sz="0" w:space="0" w:color="auto"/>
            <w:left w:val="none" w:sz="0" w:space="0" w:color="auto"/>
            <w:bottom w:val="none" w:sz="0" w:space="0" w:color="auto"/>
            <w:right w:val="none" w:sz="0" w:space="0" w:color="auto"/>
          </w:divBdr>
        </w:div>
        <w:div w:id="263153732">
          <w:marLeft w:val="210"/>
          <w:marRight w:val="0"/>
          <w:marTop w:val="0"/>
          <w:marBottom w:val="0"/>
          <w:divBdr>
            <w:top w:val="none" w:sz="0" w:space="0" w:color="auto"/>
            <w:left w:val="none" w:sz="0" w:space="0" w:color="auto"/>
            <w:bottom w:val="none" w:sz="0" w:space="0" w:color="auto"/>
            <w:right w:val="none" w:sz="0" w:space="0" w:color="auto"/>
          </w:divBdr>
        </w:div>
        <w:div w:id="267932695">
          <w:marLeft w:val="210"/>
          <w:marRight w:val="0"/>
          <w:marTop w:val="0"/>
          <w:marBottom w:val="0"/>
          <w:divBdr>
            <w:top w:val="none" w:sz="0" w:space="0" w:color="auto"/>
            <w:left w:val="none" w:sz="0" w:space="0" w:color="auto"/>
            <w:bottom w:val="none" w:sz="0" w:space="0" w:color="auto"/>
            <w:right w:val="none" w:sz="0" w:space="0" w:color="auto"/>
          </w:divBdr>
        </w:div>
        <w:div w:id="269095048">
          <w:marLeft w:val="210"/>
          <w:marRight w:val="0"/>
          <w:marTop w:val="0"/>
          <w:marBottom w:val="0"/>
          <w:divBdr>
            <w:top w:val="none" w:sz="0" w:space="0" w:color="auto"/>
            <w:left w:val="none" w:sz="0" w:space="0" w:color="auto"/>
            <w:bottom w:val="none" w:sz="0" w:space="0" w:color="auto"/>
            <w:right w:val="none" w:sz="0" w:space="0" w:color="auto"/>
          </w:divBdr>
        </w:div>
        <w:div w:id="271278703">
          <w:marLeft w:val="210"/>
          <w:marRight w:val="0"/>
          <w:marTop w:val="0"/>
          <w:marBottom w:val="0"/>
          <w:divBdr>
            <w:top w:val="none" w:sz="0" w:space="0" w:color="auto"/>
            <w:left w:val="none" w:sz="0" w:space="0" w:color="auto"/>
            <w:bottom w:val="none" w:sz="0" w:space="0" w:color="auto"/>
            <w:right w:val="none" w:sz="0" w:space="0" w:color="auto"/>
          </w:divBdr>
        </w:div>
        <w:div w:id="275721063">
          <w:marLeft w:val="1470"/>
          <w:marRight w:val="0"/>
          <w:marTop w:val="0"/>
          <w:marBottom w:val="0"/>
          <w:divBdr>
            <w:top w:val="none" w:sz="0" w:space="0" w:color="auto"/>
            <w:left w:val="none" w:sz="0" w:space="0" w:color="auto"/>
            <w:bottom w:val="none" w:sz="0" w:space="0" w:color="auto"/>
            <w:right w:val="none" w:sz="0" w:space="0" w:color="auto"/>
          </w:divBdr>
        </w:div>
        <w:div w:id="278606473">
          <w:marLeft w:val="210"/>
          <w:marRight w:val="0"/>
          <w:marTop w:val="0"/>
          <w:marBottom w:val="0"/>
          <w:divBdr>
            <w:top w:val="none" w:sz="0" w:space="0" w:color="auto"/>
            <w:left w:val="none" w:sz="0" w:space="0" w:color="auto"/>
            <w:bottom w:val="none" w:sz="0" w:space="0" w:color="auto"/>
            <w:right w:val="none" w:sz="0" w:space="0" w:color="auto"/>
          </w:divBdr>
        </w:div>
        <w:div w:id="295187019">
          <w:marLeft w:val="420"/>
          <w:marRight w:val="0"/>
          <w:marTop w:val="0"/>
          <w:marBottom w:val="0"/>
          <w:divBdr>
            <w:top w:val="none" w:sz="0" w:space="0" w:color="auto"/>
            <w:left w:val="none" w:sz="0" w:space="0" w:color="auto"/>
            <w:bottom w:val="none" w:sz="0" w:space="0" w:color="auto"/>
            <w:right w:val="none" w:sz="0" w:space="0" w:color="auto"/>
          </w:divBdr>
        </w:div>
        <w:div w:id="296687451">
          <w:marLeft w:val="420"/>
          <w:marRight w:val="0"/>
          <w:marTop w:val="0"/>
          <w:marBottom w:val="0"/>
          <w:divBdr>
            <w:top w:val="none" w:sz="0" w:space="0" w:color="auto"/>
            <w:left w:val="none" w:sz="0" w:space="0" w:color="auto"/>
            <w:bottom w:val="none" w:sz="0" w:space="0" w:color="auto"/>
            <w:right w:val="none" w:sz="0" w:space="0" w:color="auto"/>
          </w:divBdr>
        </w:div>
        <w:div w:id="303313747">
          <w:marLeft w:val="210"/>
          <w:marRight w:val="0"/>
          <w:marTop w:val="0"/>
          <w:marBottom w:val="0"/>
          <w:divBdr>
            <w:top w:val="none" w:sz="0" w:space="0" w:color="auto"/>
            <w:left w:val="none" w:sz="0" w:space="0" w:color="auto"/>
            <w:bottom w:val="none" w:sz="0" w:space="0" w:color="auto"/>
            <w:right w:val="none" w:sz="0" w:space="0" w:color="auto"/>
          </w:divBdr>
        </w:div>
        <w:div w:id="303659578">
          <w:marLeft w:val="420"/>
          <w:marRight w:val="0"/>
          <w:marTop w:val="0"/>
          <w:marBottom w:val="0"/>
          <w:divBdr>
            <w:top w:val="none" w:sz="0" w:space="0" w:color="auto"/>
            <w:left w:val="none" w:sz="0" w:space="0" w:color="auto"/>
            <w:bottom w:val="none" w:sz="0" w:space="0" w:color="auto"/>
            <w:right w:val="none" w:sz="0" w:space="0" w:color="auto"/>
          </w:divBdr>
        </w:div>
        <w:div w:id="315382520">
          <w:marLeft w:val="210"/>
          <w:marRight w:val="0"/>
          <w:marTop w:val="0"/>
          <w:marBottom w:val="0"/>
          <w:divBdr>
            <w:top w:val="none" w:sz="0" w:space="0" w:color="auto"/>
            <w:left w:val="none" w:sz="0" w:space="0" w:color="auto"/>
            <w:bottom w:val="none" w:sz="0" w:space="0" w:color="auto"/>
            <w:right w:val="none" w:sz="0" w:space="0" w:color="auto"/>
          </w:divBdr>
        </w:div>
        <w:div w:id="316230063">
          <w:marLeft w:val="210"/>
          <w:marRight w:val="0"/>
          <w:marTop w:val="0"/>
          <w:marBottom w:val="0"/>
          <w:divBdr>
            <w:top w:val="none" w:sz="0" w:space="0" w:color="auto"/>
            <w:left w:val="none" w:sz="0" w:space="0" w:color="auto"/>
            <w:bottom w:val="none" w:sz="0" w:space="0" w:color="auto"/>
            <w:right w:val="none" w:sz="0" w:space="0" w:color="auto"/>
          </w:divBdr>
        </w:div>
        <w:div w:id="325284646">
          <w:marLeft w:val="420"/>
          <w:marRight w:val="0"/>
          <w:marTop w:val="0"/>
          <w:marBottom w:val="0"/>
          <w:divBdr>
            <w:top w:val="none" w:sz="0" w:space="0" w:color="auto"/>
            <w:left w:val="none" w:sz="0" w:space="0" w:color="auto"/>
            <w:bottom w:val="none" w:sz="0" w:space="0" w:color="auto"/>
            <w:right w:val="none" w:sz="0" w:space="0" w:color="auto"/>
          </w:divBdr>
        </w:div>
        <w:div w:id="333647837">
          <w:marLeft w:val="210"/>
          <w:marRight w:val="0"/>
          <w:marTop w:val="0"/>
          <w:marBottom w:val="0"/>
          <w:divBdr>
            <w:top w:val="none" w:sz="0" w:space="0" w:color="auto"/>
            <w:left w:val="none" w:sz="0" w:space="0" w:color="auto"/>
            <w:bottom w:val="none" w:sz="0" w:space="0" w:color="auto"/>
            <w:right w:val="none" w:sz="0" w:space="0" w:color="auto"/>
          </w:divBdr>
        </w:div>
        <w:div w:id="341975687">
          <w:marLeft w:val="0"/>
          <w:marRight w:val="0"/>
          <w:marTop w:val="0"/>
          <w:marBottom w:val="0"/>
          <w:divBdr>
            <w:top w:val="none" w:sz="0" w:space="0" w:color="auto"/>
            <w:left w:val="none" w:sz="0" w:space="0" w:color="auto"/>
            <w:bottom w:val="none" w:sz="0" w:space="0" w:color="auto"/>
            <w:right w:val="none" w:sz="0" w:space="0" w:color="auto"/>
          </w:divBdr>
        </w:div>
        <w:div w:id="345669230">
          <w:marLeft w:val="420"/>
          <w:marRight w:val="0"/>
          <w:marTop w:val="0"/>
          <w:marBottom w:val="0"/>
          <w:divBdr>
            <w:top w:val="none" w:sz="0" w:space="0" w:color="auto"/>
            <w:left w:val="none" w:sz="0" w:space="0" w:color="auto"/>
            <w:bottom w:val="none" w:sz="0" w:space="0" w:color="auto"/>
            <w:right w:val="none" w:sz="0" w:space="0" w:color="auto"/>
          </w:divBdr>
        </w:div>
        <w:div w:id="346712713">
          <w:marLeft w:val="0"/>
          <w:marRight w:val="0"/>
          <w:marTop w:val="0"/>
          <w:marBottom w:val="0"/>
          <w:divBdr>
            <w:top w:val="none" w:sz="0" w:space="0" w:color="auto"/>
            <w:left w:val="none" w:sz="0" w:space="0" w:color="auto"/>
            <w:bottom w:val="none" w:sz="0" w:space="0" w:color="auto"/>
            <w:right w:val="none" w:sz="0" w:space="0" w:color="auto"/>
          </w:divBdr>
        </w:div>
        <w:div w:id="350187855">
          <w:marLeft w:val="210"/>
          <w:marRight w:val="0"/>
          <w:marTop w:val="0"/>
          <w:marBottom w:val="0"/>
          <w:divBdr>
            <w:top w:val="none" w:sz="0" w:space="0" w:color="auto"/>
            <w:left w:val="none" w:sz="0" w:space="0" w:color="auto"/>
            <w:bottom w:val="none" w:sz="0" w:space="0" w:color="auto"/>
            <w:right w:val="none" w:sz="0" w:space="0" w:color="auto"/>
          </w:divBdr>
        </w:div>
        <w:div w:id="360398433">
          <w:marLeft w:val="0"/>
          <w:marRight w:val="0"/>
          <w:marTop w:val="0"/>
          <w:marBottom w:val="0"/>
          <w:divBdr>
            <w:top w:val="none" w:sz="0" w:space="0" w:color="auto"/>
            <w:left w:val="none" w:sz="0" w:space="0" w:color="auto"/>
            <w:bottom w:val="none" w:sz="0" w:space="0" w:color="auto"/>
            <w:right w:val="none" w:sz="0" w:space="0" w:color="auto"/>
          </w:divBdr>
        </w:div>
        <w:div w:id="366295851">
          <w:marLeft w:val="210"/>
          <w:marRight w:val="0"/>
          <w:marTop w:val="0"/>
          <w:marBottom w:val="0"/>
          <w:divBdr>
            <w:top w:val="none" w:sz="0" w:space="0" w:color="auto"/>
            <w:left w:val="none" w:sz="0" w:space="0" w:color="auto"/>
            <w:bottom w:val="none" w:sz="0" w:space="0" w:color="auto"/>
            <w:right w:val="none" w:sz="0" w:space="0" w:color="auto"/>
          </w:divBdr>
        </w:div>
        <w:div w:id="369186827">
          <w:marLeft w:val="210"/>
          <w:marRight w:val="0"/>
          <w:marTop w:val="0"/>
          <w:marBottom w:val="0"/>
          <w:divBdr>
            <w:top w:val="none" w:sz="0" w:space="0" w:color="auto"/>
            <w:left w:val="none" w:sz="0" w:space="0" w:color="auto"/>
            <w:bottom w:val="none" w:sz="0" w:space="0" w:color="auto"/>
            <w:right w:val="none" w:sz="0" w:space="0" w:color="auto"/>
          </w:divBdr>
        </w:div>
        <w:div w:id="386489382">
          <w:marLeft w:val="210"/>
          <w:marRight w:val="0"/>
          <w:marTop w:val="0"/>
          <w:marBottom w:val="0"/>
          <w:divBdr>
            <w:top w:val="none" w:sz="0" w:space="0" w:color="auto"/>
            <w:left w:val="none" w:sz="0" w:space="0" w:color="auto"/>
            <w:bottom w:val="none" w:sz="0" w:space="0" w:color="auto"/>
            <w:right w:val="none" w:sz="0" w:space="0" w:color="auto"/>
          </w:divBdr>
        </w:div>
        <w:div w:id="389379437">
          <w:marLeft w:val="210"/>
          <w:marRight w:val="0"/>
          <w:marTop w:val="0"/>
          <w:marBottom w:val="0"/>
          <w:divBdr>
            <w:top w:val="none" w:sz="0" w:space="0" w:color="auto"/>
            <w:left w:val="none" w:sz="0" w:space="0" w:color="auto"/>
            <w:bottom w:val="none" w:sz="0" w:space="0" w:color="auto"/>
            <w:right w:val="none" w:sz="0" w:space="0" w:color="auto"/>
          </w:divBdr>
        </w:div>
        <w:div w:id="395787835">
          <w:marLeft w:val="210"/>
          <w:marRight w:val="0"/>
          <w:marTop w:val="0"/>
          <w:marBottom w:val="0"/>
          <w:divBdr>
            <w:top w:val="none" w:sz="0" w:space="0" w:color="auto"/>
            <w:left w:val="none" w:sz="0" w:space="0" w:color="auto"/>
            <w:bottom w:val="none" w:sz="0" w:space="0" w:color="auto"/>
            <w:right w:val="none" w:sz="0" w:space="0" w:color="auto"/>
          </w:divBdr>
        </w:div>
        <w:div w:id="399720190">
          <w:marLeft w:val="210"/>
          <w:marRight w:val="0"/>
          <w:marTop w:val="0"/>
          <w:marBottom w:val="0"/>
          <w:divBdr>
            <w:top w:val="none" w:sz="0" w:space="0" w:color="auto"/>
            <w:left w:val="none" w:sz="0" w:space="0" w:color="auto"/>
            <w:bottom w:val="none" w:sz="0" w:space="0" w:color="auto"/>
            <w:right w:val="none" w:sz="0" w:space="0" w:color="auto"/>
          </w:divBdr>
        </w:div>
        <w:div w:id="401415554">
          <w:marLeft w:val="0"/>
          <w:marRight w:val="0"/>
          <w:marTop w:val="0"/>
          <w:marBottom w:val="0"/>
          <w:divBdr>
            <w:top w:val="none" w:sz="0" w:space="0" w:color="auto"/>
            <w:left w:val="none" w:sz="0" w:space="0" w:color="auto"/>
            <w:bottom w:val="none" w:sz="0" w:space="0" w:color="auto"/>
            <w:right w:val="none" w:sz="0" w:space="0" w:color="auto"/>
          </w:divBdr>
        </w:div>
        <w:div w:id="408621398">
          <w:marLeft w:val="210"/>
          <w:marRight w:val="0"/>
          <w:marTop w:val="0"/>
          <w:marBottom w:val="0"/>
          <w:divBdr>
            <w:top w:val="none" w:sz="0" w:space="0" w:color="auto"/>
            <w:left w:val="none" w:sz="0" w:space="0" w:color="auto"/>
            <w:bottom w:val="none" w:sz="0" w:space="0" w:color="auto"/>
            <w:right w:val="none" w:sz="0" w:space="0" w:color="auto"/>
          </w:divBdr>
        </w:div>
        <w:div w:id="410395145">
          <w:marLeft w:val="630"/>
          <w:marRight w:val="0"/>
          <w:marTop w:val="0"/>
          <w:marBottom w:val="0"/>
          <w:divBdr>
            <w:top w:val="none" w:sz="0" w:space="0" w:color="auto"/>
            <w:left w:val="none" w:sz="0" w:space="0" w:color="auto"/>
            <w:bottom w:val="none" w:sz="0" w:space="0" w:color="auto"/>
            <w:right w:val="none" w:sz="0" w:space="0" w:color="auto"/>
          </w:divBdr>
        </w:div>
        <w:div w:id="422847865">
          <w:marLeft w:val="420"/>
          <w:marRight w:val="0"/>
          <w:marTop w:val="0"/>
          <w:marBottom w:val="0"/>
          <w:divBdr>
            <w:top w:val="none" w:sz="0" w:space="0" w:color="auto"/>
            <w:left w:val="none" w:sz="0" w:space="0" w:color="auto"/>
            <w:bottom w:val="none" w:sz="0" w:space="0" w:color="auto"/>
            <w:right w:val="none" w:sz="0" w:space="0" w:color="auto"/>
          </w:divBdr>
        </w:div>
        <w:div w:id="429546201">
          <w:marLeft w:val="210"/>
          <w:marRight w:val="0"/>
          <w:marTop w:val="0"/>
          <w:marBottom w:val="0"/>
          <w:divBdr>
            <w:top w:val="none" w:sz="0" w:space="0" w:color="auto"/>
            <w:left w:val="none" w:sz="0" w:space="0" w:color="auto"/>
            <w:bottom w:val="none" w:sz="0" w:space="0" w:color="auto"/>
            <w:right w:val="none" w:sz="0" w:space="0" w:color="auto"/>
          </w:divBdr>
        </w:div>
        <w:div w:id="430246103">
          <w:marLeft w:val="420"/>
          <w:marRight w:val="0"/>
          <w:marTop w:val="0"/>
          <w:marBottom w:val="0"/>
          <w:divBdr>
            <w:top w:val="none" w:sz="0" w:space="0" w:color="auto"/>
            <w:left w:val="none" w:sz="0" w:space="0" w:color="auto"/>
            <w:bottom w:val="none" w:sz="0" w:space="0" w:color="auto"/>
            <w:right w:val="none" w:sz="0" w:space="0" w:color="auto"/>
          </w:divBdr>
        </w:div>
        <w:div w:id="437339397">
          <w:marLeft w:val="1470"/>
          <w:marRight w:val="0"/>
          <w:marTop w:val="0"/>
          <w:marBottom w:val="0"/>
          <w:divBdr>
            <w:top w:val="none" w:sz="0" w:space="0" w:color="auto"/>
            <w:left w:val="none" w:sz="0" w:space="0" w:color="auto"/>
            <w:bottom w:val="none" w:sz="0" w:space="0" w:color="auto"/>
            <w:right w:val="none" w:sz="0" w:space="0" w:color="auto"/>
          </w:divBdr>
        </w:div>
        <w:div w:id="461920791">
          <w:marLeft w:val="0"/>
          <w:marRight w:val="0"/>
          <w:marTop w:val="0"/>
          <w:marBottom w:val="0"/>
          <w:divBdr>
            <w:top w:val="none" w:sz="0" w:space="0" w:color="auto"/>
            <w:left w:val="none" w:sz="0" w:space="0" w:color="auto"/>
            <w:bottom w:val="none" w:sz="0" w:space="0" w:color="auto"/>
            <w:right w:val="none" w:sz="0" w:space="0" w:color="auto"/>
          </w:divBdr>
        </w:div>
        <w:div w:id="467937618">
          <w:marLeft w:val="0"/>
          <w:marRight w:val="0"/>
          <w:marTop w:val="0"/>
          <w:marBottom w:val="0"/>
          <w:divBdr>
            <w:top w:val="none" w:sz="0" w:space="0" w:color="auto"/>
            <w:left w:val="none" w:sz="0" w:space="0" w:color="auto"/>
            <w:bottom w:val="none" w:sz="0" w:space="0" w:color="auto"/>
            <w:right w:val="none" w:sz="0" w:space="0" w:color="auto"/>
          </w:divBdr>
        </w:div>
        <w:div w:id="469440872">
          <w:marLeft w:val="420"/>
          <w:marRight w:val="0"/>
          <w:marTop w:val="0"/>
          <w:marBottom w:val="0"/>
          <w:divBdr>
            <w:top w:val="none" w:sz="0" w:space="0" w:color="auto"/>
            <w:left w:val="none" w:sz="0" w:space="0" w:color="auto"/>
            <w:bottom w:val="none" w:sz="0" w:space="0" w:color="auto"/>
            <w:right w:val="none" w:sz="0" w:space="0" w:color="auto"/>
          </w:divBdr>
        </w:div>
        <w:div w:id="476846940">
          <w:marLeft w:val="0"/>
          <w:marRight w:val="0"/>
          <w:marTop w:val="0"/>
          <w:marBottom w:val="0"/>
          <w:divBdr>
            <w:top w:val="none" w:sz="0" w:space="0" w:color="auto"/>
            <w:left w:val="none" w:sz="0" w:space="0" w:color="auto"/>
            <w:bottom w:val="none" w:sz="0" w:space="0" w:color="auto"/>
            <w:right w:val="none" w:sz="0" w:space="0" w:color="auto"/>
          </w:divBdr>
        </w:div>
        <w:div w:id="477458240">
          <w:marLeft w:val="210"/>
          <w:marRight w:val="0"/>
          <w:marTop w:val="0"/>
          <w:marBottom w:val="0"/>
          <w:divBdr>
            <w:top w:val="none" w:sz="0" w:space="0" w:color="auto"/>
            <w:left w:val="none" w:sz="0" w:space="0" w:color="auto"/>
            <w:bottom w:val="none" w:sz="0" w:space="0" w:color="auto"/>
            <w:right w:val="none" w:sz="0" w:space="0" w:color="auto"/>
          </w:divBdr>
        </w:div>
        <w:div w:id="479274289">
          <w:marLeft w:val="210"/>
          <w:marRight w:val="0"/>
          <w:marTop w:val="0"/>
          <w:marBottom w:val="0"/>
          <w:divBdr>
            <w:top w:val="none" w:sz="0" w:space="0" w:color="auto"/>
            <w:left w:val="none" w:sz="0" w:space="0" w:color="auto"/>
            <w:bottom w:val="none" w:sz="0" w:space="0" w:color="auto"/>
            <w:right w:val="none" w:sz="0" w:space="0" w:color="auto"/>
          </w:divBdr>
        </w:div>
        <w:div w:id="479423159">
          <w:marLeft w:val="210"/>
          <w:marRight w:val="0"/>
          <w:marTop w:val="0"/>
          <w:marBottom w:val="0"/>
          <w:divBdr>
            <w:top w:val="none" w:sz="0" w:space="0" w:color="auto"/>
            <w:left w:val="none" w:sz="0" w:space="0" w:color="auto"/>
            <w:bottom w:val="none" w:sz="0" w:space="0" w:color="auto"/>
            <w:right w:val="none" w:sz="0" w:space="0" w:color="auto"/>
          </w:divBdr>
        </w:div>
        <w:div w:id="491334755">
          <w:marLeft w:val="210"/>
          <w:marRight w:val="0"/>
          <w:marTop w:val="0"/>
          <w:marBottom w:val="0"/>
          <w:divBdr>
            <w:top w:val="none" w:sz="0" w:space="0" w:color="auto"/>
            <w:left w:val="none" w:sz="0" w:space="0" w:color="auto"/>
            <w:bottom w:val="none" w:sz="0" w:space="0" w:color="auto"/>
            <w:right w:val="none" w:sz="0" w:space="0" w:color="auto"/>
          </w:divBdr>
        </w:div>
        <w:div w:id="496266202">
          <w:marLeft w:val="420"/>
          <w:marRight w:val="0"/>
          <w:marTop w:val="0"/>
          <w:marBottom w:val="0"/>
          <w:divBdr>
            <w:top w:val="none" w:sz="0" w:space="0" w:color="auto"/>
            <w:left w:val="none" w:sz="0" w:space="0" w:color="auto"/>
            <w:bottom w:val="none" w:sz="0" w:space="0" w:color="auto"/>
            <w:right w:val="none" w:sz="0" w:space="0" w:color="auto"/>
          </w:divBdr>
        </w:div>
        <w:div w:id="496656710">
          <w:marLeft w:val="0"/>
          <w:marRight w:val="0"/>
          <w:marTop w:val="0"/>
          <w:marBottom w:val="0"/>
          <w:divBdr>
            <w:top w:val="none" w:sz="0" w:space="0" w:color="auto"/>
            <w:left w:val="none" w:sz="0" w:space="0" w:color="auto"/>
            <w:bottom w:val="none" w:sz="0" w:space="0" w:color="auto"/>
            <w:right w:val="none" w:sz="0" w:space="0" w:color="auto"/>
          </w:divBdr>
        </w:div>
        <w:div w:id="500707227">
          <w:marLeft w:val="210"/>
          <w:marRight w:val="0"/>
          <w:marTop w:val="0"/>
          <w:marBottom w:val="0"/>
          <w:divBdr>
            <w:top w:val="none" w:sz="0" w:space="0" w:color="auto"/>
            <w:left w:val="none" w:sz="0" w:space="0" w:color="auto"/>
            <w:bottom w:val="none" w:sz="0" w:space="0" w:color="auto"/>
            <w:right w:val="none" w:sz="0" w:space="0" w:color="auto"/>
          </w:divBdr>
        </w:div>
        <w:div w:id="502160327">
          <w:marLeft w:val="0"/>
          <w:marRight w:val="0"/>
          <w:marTop w:val="0"/>
          <w:marBottom w:val="0"/>
          <w:divBdr>
            <w:top w:val="none" w:sz="0" w:space="0" w:color="auto"/>
            <w:left w:val="none" w:sz="0" w:space="0" w:color="auto"/>
            <w:bottom w:val="none" w:sz="0" w:space="0" w:color="auto"/>
            <w:right w:val="none" w:sz="0" w:space="0" w:color="auto"/>
          </w:divBdr>
        </w:div>
        <w:div w:id="508520168">
          <w:marLeft w:val="210"/>
          <w:marRight w:val="0"/>
          <w:marTop w:val="0"/>
          <w:marBottom w:val="0"/>
          <w:divBdr>
            <w:top w:val="none" w:sz="0" w:space="0" w:color="auto"/>
            <w:left w:val="none" w:sz="0" w:space="0" w:color="auto"/>
            <w:bottom w:val="none" w:sz="0" w:space="0" w:color="auto"/>
            <w:right w:val="none" w:sz="0" w:space="0" w:color="auto"/>
          </w:divBdr>
        </w:div>
        <w:div w:id="519974334">
          <w:marLeft w:val="210"/>
          <w:marRight w:val="0"/>
          <w:marTop w:val="0"/>
          <w:marBottom w:val="0"/>
          <w:divBdr>
            <w:top w:val="none" w:sz="0" w:space="0" w:color="auto"/>
            <w:left w:val="none" w:sz="0" w:space="0" w:color="auto"/>
            <w:bottom w:val="none" w:sz="0" w:space="0" w:color="auto"/>
            <w:right w:val="none" w:sz="0" w:space="0" w:color="auto"/>
          </w:divBdr>
        </w:div>
        <w:div w:id="526990740">
          <w:marLeft w:val="0"/>
          <w:marRight w:val="0"/>
          <w:marTop w:val="0"/>
          <w:marBottom w:val="0"/>
          <w:divBdr>
            <w:top w:val="none" w:sz="0" w:space="0" w:color="auto"/>
            <w:left w:val="none" w:sz="0" w:space="0" w:color="auto"/>
            <w:bottom w:val="none" w:sz="0" w:space="0" w:color="auto"/>
            <w:right w:val="none" w:sz="0" w:space="0" w:color="auto"/>
          </w:divBdr>
        </w:div>
        <w:div w:id="528496586">
          <w:marLeft w:val="0"/>
          <w:marRight w:val="0"/>
          <w:marTop w:val="0"/>
          <w:marBottom w:val="0"/>
          <w:divBdr>
            <w:top w:val="none" w:sz="0" w:space="0" w:color="auto"/>
            <w:left w:val="none" w:sz="0" w:space="0" w:color="auto"/>
            <w:bottom w:val="none" w:sz="0" w:space="0" w:color="auto"/>
            <w:right w:val="none" w:sz="0" w:space="0" w:color="auto"/>
          </w:divBdr>
        </w:div>
        <w:div w:id="529340608">
          <w:marLeft w:val="420"/>
          <w:marRight w:val="0"/>
          <w:marTop w:val="0"/>
          <w:marBottom w:val="0"/>
          <w:divBdr>
            <w:top w:val="none" w:sz="0" w:space="0" w:color="auto"/>
            <w:left w:val="none" w:sz="0" w:space="0" w:color="auto"/>
            <w:bottom w:val="none" w:sz="0" w:space="0" w:color="auto"/>
            <w:right w:val="none" w:sz="0" w:space="0" w:color="auto"/>
          </w:divBdr>
        </w:div>
        <w:div w:id="540479283">
          <w:marLeft w:val="210"/>
          <w:marRight w:val="0"/>
          <w:marTop w:val="0"/>
          <w:marBottom w:val="0"/>
          <w:divBdr>
            <w:top w:val="none" w:sz="0" w:space="0" w:color="auto"/>
            <w:left w:val="none" w:sz="0" w:space="0" w:color="auto"/>
            <w:bottom w:val="none" w:sz="0" w:space="0" w:color="auto"/>
            <w:right w:val="none" w:sz="0" w:space="0" w:color="auto"/>
          </w:divBdr>
        </w:div>
        <w:div w:id="542837389">
          <w:marLeft w:val="210"/>
          <w:marRight w:val="0"/>
          <w:marTop w:val="0"/>
          <w:marBottom w:val="0"/>
          <w:divBdr>
            <w:top w:val="none" w:sz="0" w:space="0" w:color="auto"/>
            <w:left w:val="none" w:sz="0" w:space="0" w:color="auto"/>
            <w:bottom w:val="none" w:sz="0" w:space="0" w:color="auto"/>
            <w:right w:val="none" w:sz="0" w:space="0" w:color="auto"/>
          </w:divBdr>
        </w:div>
        <w:div w:id="546065374">
          <w:marLeft w:val="210"/>
          <w:marRight w:val="0"/>
          <w:marTop w:val="0"/>
          <w:marBottom w:val="0"/>
          <w:divBdr>
            <w:top w:val="none" w:sz="0" w:space="0" w:color="auto"/>
            <w:left w:val="none" w:sz="0" w:space="0" w:color="auto"/>
            <w:bottom w:val="none" w:sz="0" w:space="0" w:color="auto"/>
            <w:right w:val="none" w:sz="0" w:space="0" w:color="auto"/>
          </w:divBdr>
        </w:div>
        <w:div w:id="546651008">
          <w:marLeft w:val="210"/>
          <w:marRight w:val="0"/>
          <w:marTop w:val="0"/>
          <w:marBottom w:val="0"/>
          <w:divBdr>
            <w:top w:val="none" w:sz="0" w:space="0" w:color="auto"/>
            <w:left w:val="none" w:sz="0" w:space="0" w:color="auto"/>
            <w:bottom w:val="none" w:sz="0" w:space="0" w:color="auto"/>
            <w:right w:val="none" w:sz="0" w:space="0" w:color="auto"/>
          </w:divBdr>
        </w:div>
        <w:div w:id="546719069">
          <w:marLeft w:val="0"/>
          <w:marRight w:val="0"/>
          <w:marTop w:val="0"/>
          <w:marBottom w:val="0"/>
          <w:divBdr>
            <w:top w:val="none" w:sz="0" w:space="0" w:color="auto"/>
            <w:left w:val="none" w:sz="0" w:space="0" w:color="auto"/>
            <w:bottom w:val="none" w:sz="0" w:space="0" w:color="auto"/>
            <w:right w:val="none" w:sz="0" w:space="0" w:color="auto"/>
          </w:divBdr>
        </w:div>
        <w:div w:id="548492598">
          <w:marLeft w:val="420"/>
          <w:marRight w:val="0"/>
          <w:marTop w:val="0"/>
          <w:marBottom w:val="0"/>
          <w:divBdr>
            <w:top w:val="none" w:sz="0" w:space="0" w:color="auto"/>
            <w:left w:val="none" w:sz="0" w:space="0" w:color="auto"/>
            <w:bottom w:val="none" w:sz="0" w:space="0" w:color="auto"/>
            <w:right w:val="none" w:sz="0" w:space="0" w:color="auto"/>
          </w:divBdr>
        </w:div>
        <w:div w:id="551355593">
          <w:marLeft w:val="210"/>
          <w:marRight w:val="0"/>
          <w:marTop w:val="0"/>
          <w:marBottom w:val="0"/>
          <w:divBdr>
            <w:top w:val="none" w:sz="0" w:space="0" w:color="auto"/>
            <w:left w:val="none" w:sz="0" w:space="0" w:color="auto"/>
            <w:bottom w:val="none" w:sz="0" w:space="0" w:color="auto"/>
            <w:right w:val="none" w:sz="0" w:space="0" w:color="auto"/>
          </w:divBdr>
        </w:div>
        <w:div w:id="557598099">
          <w:marLeft w:val="210"/>
          <w:marRight w:val="0"/>
          <w:marTop w:val="0"/>
          <w:marBottom w:val="0"/>
          <w:divBdr>
            <w:top w:val="none" w:sz="0" w:space="0" w:color="auto"/>
            <w:left w:val="none" w:sz="0" w:space="0" w:color="auto"/>
            <w:bottom w:val="none" w:sz="0" w:space="0" w:color="auto"/>
            <w:right w:val="none" w:sz="0" w:space="0" w:color="auto"/>
          </w:divBdr>
        </w:div>
        <w:div w:id="560556152">
          <w:marLeft w:val="210"/>
          <w:marRight w:val="0"/>
          <w:marTop w:val="0"/>
          <w:marBottom w:val="0"/>
          <w:divBdr>
            <w:top w:val="none" w:sz="0" w:space="0" w:color="auto"/>
            <w:left w:val="none" w:sz="0" w:space="0" w:color="auto"/>
            <w:bottom w:val="none" w:sz="0" w:space="0" w:color="auto"/>
            <w:right w:val="none" w:sz="0" w:space="0" w:color="auto"/>
          </w:divBdr>
        </w:div>
        <w:div w:id="566918716">
          <w:marLeft w:val="210"/>
          <w:marRight w:val="0"/>
          <w:marTop w:val="0"/>
          <w:marBottom w:val="0"/>
          <w:divBdr>
            <w:top w:val="none" w:sz="0" w:space="0" w:color="auto"/>
            <w:left w:val="none" w:sz="0" w:space="0" w:color="auto"/>
            <w:bottom w:val="none" w:sz="0" w:space="0" w:color="auto"/>
            <w:right w:val="none" w:sz="0" w:space="0" w:color="auto"/>
          </w:divBdr>
        </w:div>
        <w:div w:id="579483851">
          <w:marLeft w:val="210"/>
          <w:marRight w:val="0"/>
          <w:marTop w:val="0"/>
          <w:marBottom w:val="0"/>
          <w:divBdr>
            <w:top w:val="none" w:sz="0" w:space="0" w:color="auto"/>
            <w:left w:val="none" w:sz="0" w:space="0" w:color="auto"/>
            <w:bottom w:val="none" w:sz="0" w:space="0" w:color="auto"/>
            <w:right w:val="none" w:sz="0" w:space="0" w:color="auto"/>
          </w:divBdr>
        </w:div>
        <w:div w:id="583993583">
          <w:marLeft w:val="210"/>
          <w:marRight w:val="0"/>
          <w:marTop w:val="0"/>
          <w:marBottom w:val="0"/>
          <w:divBdr>
            <w:top w:val="none" w:sz="0" w:space="0" w:color="auto"/>
            <w:left w:val="none" w:sz="0" w:space="0" w:color="auto"/>
            <w:bottom w:val="none" w:sz="0" w:space="0" w:color="auto"/>
            <w:right w:val="none" w:sz="0" w:space="0" w:color="auto"/>
          </w:divBdr>
        </w:div>
        <w:div w:id="593899933">
          <w:marLeft w:val="1470"/>
          <w:marRight w:val="0"/>
          <w:marTop w:val="0"/>
          <w:marBottom w:val="0"/>
          <w:divBdr>
            <w:top w:val="none" w:sz="0" w:space="0" w:color="auto"/>
            <w:left w:val="none" w:sz="0" w:space="0" w:color="auto"/>
            <w:bottom w:val="none" w:sz="0" w:space="0" w:color="auto"/>
            <w:right w:val="none" w:sz="0" w:space="0" w:color="auto"/>
          </w:divBdr>
        </w:div>
        <w:div w:id="596867665">
          <w:marLeft w:val="420"/>
          <w:marRight w:val="0"/>
          <w:marTop w:val="0"/>
          <w:marBottom w:val="0"/>
          <w:divBdr>
            <w:top w:val="none" w:sz="0" w:space="0" w:color="auto"/>
            <w:left w:val="none" w:sz="0" w:space="0" w:color="auto"/>
            <w:bottom w:val="none" w:sz="0" w:space="0" w:color="auto"/>
            <w:right w:val="none" w:sz="0" w:space="0" w:color="auto"/>
          </w:divBdr>
        </w:div>
        <w:div w:id="598830742">
          <w:marLeft w:val="0"/>
          <w:marRight w:val="0"/>
          <w:marTop w:val="0"/>
          <w:marBottom w:val="0"/>
          <w:divBdr>
            <w:top w:val="none" w:sz="0" w:space="0" w:color="auto"/>
            <w:left w:val="none" w:sz="0" w:space="0" w:color="auto"/>
            <w:bottom w:val="none" w:sz="0" w:space="0" w:color="auto"/>
            <w:right w:val="none" w:sz="0" w:space="0" w:color="auto"/>
          </w:divBdr>
        </w:div>
        <w:div w:id="604969263">
          <w:marLeft w:val="0"/>
          <w:marRight w:val="0"/>
          <w:marTop w:val="0"/>
          <w:marBottom w:val="0"/>
          <w:divBdr>
            <w:top w:val="none" w:sz="0" w:space="0" w:color="auto"/>
            <w:left w:val="none" w:sz="0" w:space="0" w:color="auto"/>
            <w:bottom w:val="none" w:sz="0" w:space="0" w:color="auto"/>
            <w:right w:val="none" w:sz="0" w:space="0" w:color="auto"/>
          </w:divBdr>
        </w:div>
        <w:div w:id="615411106">
          <w:marLeft w:val="210"/>
          <w:marRight w:val="0"/>
          <w:marTop w:val="0"/>
          <w:marBottom w:val="0"/>
          <w:divBdr>
            <w:top w:val="none" w:sz="0" w:space="0" w:color="auto"/>
            <w:left w:val="none" w:sz="0" w:space="0" w:color="auto"/>
            <w:bottom w:val="none" w:sz="0" w:space="0" w:color="auto"/>
            <w:right w:val="none" w:sz="0" w:space="0" w:color="auto"/>
          </w:divBdr>
        </w:div>
        <w:div w:id="620889504">
          <w:marLeft w:val="0"/>
          <w:marRight w:val="0"/>
          <w:marTop w:val="0"/>
          <w:marBottom w:val="0"/>
          <w:divBdr>
            <w:top w:val="none" w:sz="0" w:space="0" w:color="auto"/>
            <w:left w:val="none" w:sz="0" w:space="0" w:color="auto"/>
            <w:bottom w:val="none" w:sz="0" w:space="0" w:color="auto"/>
            <w:right w:val="none" w:sz="0" w:space="0" w:color="auto"/>
          </w:divBdr>
        </w:div>
        <w:div w:id="623541114">
          <w:marLeft w:val="0"/>
          <w:marRight w:val="0"/>
          <w:marTop w:val="0"/>
          <w:marBottom w:val="0"/>
          <w:divBdr>
            <w:top w:val="none" w:sz="0" w:space="0" w:color="auto"/>
            <w:left w:val="none" w:sz="0" w:space="0" w:color="auto"/>
            <w:bottom w:val="none" w:sz="0" w:space="0" w:color="auto"/>
            <w:right w:val="none" w:sz="0" w:space="0" w:color="auto"/>
          </w:divBdr>
        </w:div>
        <w:div w:id="624386575">
          <w:marLeft w:val="210"/>
          <w:marRight w:val="0"/>
          <w:marTop w:val="0"/>
          <w:marBottom w:val="0"/>
          <w:divBdr>
            <w:top w:val="none" w:sz="0" w:space="0" w:color="auto"/>
            <w:left w:val="none" w:sz="0" w:space="0" w:color="auto"/>
            <w:bottom w:val="none" w:sz="0" w:space="0" w:color="auto"/>
            <w:right w:val="none" w:sz="0" w:space="0" w:color="auto"/>
          </w:divBdr>
        </w:div>
        <w:div w:id="632637550">
          <w:marLeft w:val="0"/>
          <w:marRight w:val="0"/>
          <w:marTop w:val="0"/>
          <w:marBottom w:val="0"/>
          <w:divBdr>
            <w:top w:val="none" w:sz="0" w:space="0" w:color="auto"/>
            <w:left w:val="none" w:sz="0" w:space="0" w:color="auto"/>
            <w:bottom w:val="none" w:sz="0" w:space="0" w:color="auto"/>
            <w:right w:val="none" w:sz="0" w:space="0" w:color="auto"/>
          </w:divBdr>
        </w:div>
        <w:div w:id="634413003">
          <w:marLeft w:val="210"/>
          <w:marRight w:val="0"/>
          <w:marTop w:val="0"/>
          <w:marBottom w:val="0"/>
          <w:divBdr>
            <w:top w:val="none" w:sz="0" w:space="0" w:color="auto"/>
            <w:left w:val="none" w:sz="0" w:space="0" w:color="auto"/>
            <w:bottom w:val="none" w:sz="0" w:space="0" w:color="auto"/>
            <w:right w:val="none" w:sz="0" w:space="0" w:color="auto"/>
          </w:divBdr>
        </w:div>
        <w:div w:id="642396440">
          <w:marLeft w:val="420"/>
          <w:marRight w:val="0"/>
          <w:marTop w:val="0"/>
          <w:marBottom w:val="0"/>
          <w:divBdr>
            <w:top w:val="none" w:sz="0" w:space="0" w:color="auto"/>
            <w:left w:val="none" w:sz="0" w:space="0" w:color="auto"/>
            <w:bottom w:val="none" w:sz="0" w:space="0" w:color="auto"/>
            <w:right w:val="none" w:sz="0" w:space="0" w:color="auto"/>
          </w:divBdr>
        </w:div>
        <w:div w:id="644161447">
          <w:marLeft w:val="210"/>
          <w:marRight w:val="0"/>
          <w:marTop w:val="0"/>
          <w:marBottom w:val="0"/>
          <w:divBdr>
            <w:top w:val="none" w:sz="0" w:space="0" w:color="auto"/>
            <w:left w:val="none" w:sz="0" w:space="0" w:color="auto"/>
            <w:bottom w:val="none" w:sz="0" w:space="0" w:color="auto"/>
            <w:right w:val="none" w:sz="0" w:space="0" w:color="auto"/>
          </w:divBdr>
        </w:div>
        <w:div w:id="647975305">
          <w:marLeft w:val="630"/>
          <w:marRight w:val="0"/>
          <w:marTop w:val="0"/>
          <w:marBottom w:val="0"/>
          <w:divBdr>
            <w:top w:val="none" w:sz="0" w:space="0" w:color="auto"/>
            <w:left w:val="none" w:sz="0" w:space="0" w:color="auto"/>
            <w:bottom w:val="none" w:sz="0" w:space="0" w:color="auto"/>
            <w:right w:val="none" w:sz="0" w:space="0" w:color="auto"/>
          </w:divBdr>
        </w:div>
        <w:div w:id="649016479">
          <w:marLeft w:val="420"/>
          <w:marRight w:val="0"/>
          <w:marTop w:val="0"/>
          <w:marBottom w:val="0"/>
          <w:divBdr>
            <w:top w:val="none" w:sz="0" w:space="0" w:color="auto"/>
            <w:left w:val="none" w:sz="0" w:space="0" w:color="auto"/>
            <w:bottom w:val="none" w:sz="0" w:space="0" w:color="auto"/>
            <w:right w:val="none" w:sz="0" w:space="0" w:color="auto"/>
          </w:divBdr>
        </w:div>
        <w:div w:id="649485738">
          <w:marLeft w:val="210"/>
          <w:marRight w:val="0"/>
          <w:marTop w:val="0"/>
          <w:marBottom w:val="0"/>
          <w:divBdr>
            <w:top w:val="none" w:sz="0" w:space="0" w:color="auto"/>
            <w:left w:val="none" w:sz="0" w:space="0" w:color="auto"/>
            <w:bottom w:val="none" w:sz="0" w:space="0" w:color="auto"/>
            <w:right w:val="none" w:sz="0" w:space="0" w:color="auto"/>
          </w:divBdr>
        </w:div>
        <w:div w:id="650908789">
          <w:marLeft w:val="210"/>
          <w:marRight w:val="0"/>
          <w:marTop w:val="0"/>
          <w:marBottom w:val="0"/>
          <w:divBdr>
            <w:top w:val="none" w:sz="0" w:space="0" w:color="auto"/>
            <w:left w:val="none" w:sz="0" w:space="0" w:color="auto"/>
            <w:bottom w:val="none" w:sz="0" w:space="0" w:color="auto"/>
            <w:right w:val="none" w:sz="0" w:space="0" w:color="auto"/>
          </w:divBdr>
        </w:div>
        <w:div w:id="651714132">
          <w:marLeft w:val="420"/>
          <w:marRight w:val="0"/>
          <w:marTop w:val="0"/>
          <w:marBottom w:val="0"/>
          <w:divBdr>
            <w:top w:val="none" w:sz="0" w:space="0" w:color="auto"/>
            <w:left w:val="none" w:sz="0" w:space="0" w:color="auto"/>
            <w:bottom w:val="none" w:sz="0" w:space="0" w:color="auto"/>
            <w:right w:val="none" w:sz="0" w:space="0" w:color="auto"/>
          </w:divBdr>
        </w:div>
        <w:div w:id="652564990">
          <w:marLeft w:val="210"/>
          <w:marRight w:val="0"/>
          <w:marTop w:val="0"/>
          <w:marBottom w:val="0"/>
          <w:divBdr>
            <w:top w:val="none" w:sz="0" w:space="0" w:color="auto"/>
            <w:left w:val="none" w:sz="0" w:space="0" w:color="auto"/>
            <w:bottom w:val="none" w:sz="0" w:space="0" w:color="auto"/>
            <w:right w:val="none" w:sz="0" w:space="0" w:color="auto"/>
          </w:divBdr>
        </w:div>
        <w:div w:id="657730475">
          <w:marLeft w:val="420"/>
          <w:marRight w:val="0"/>
          <w:marTop w:val="0"/>
          <w:marBottom w:val="0"/>
          <w:divBdr>
            <w:top w:val="none" w:sz="0" w:space="0" w:color="auto"/>
            <w:left w:val="none" w:sz="0" w:space="0" w:color="auto"/>
            <w:bottom w:val="none" w:sz="0" w:space="0" w:color="auto"/>
            <w:right w:val="none" w:sz="0" w:space="0" w:color="auto"/>
          </w:divBdr>
        </w:div>
        <w:div w:id="664552576">
          <w:marLeft w:val="210"/>
          <w:marRight w:val="0"/>
          <w:marTop w:val="0"/>
          <w:marBottom w:val="0"/>
          <w:divBdr>
            <w:top w:val="none" w:sz="0" w:space="0" w:color="auto"/>
            <w:left w:val="none" w:sz="0" w:space="0" w:color="auto"/>
            <w:bottom w:val="none" w:sz="0" w:space="0" w:color="auto"/>
            <w:right w:val="none" w:sz="0" w:space="0" w:color="auto"/>
          </w:divBdr>
        </w:div>
        <w:div w:id="666520459">
          <w:marLeft w:val="210"/>
          <w:marRight w:val="0"/>
          <w:marTop w:val="0"/>
          <w:marBottom w:val="0"/>
          <w:divBdr>
            <w:top w:val="none" w:sz="0" w:space="0" w:color="auto"/>
            <w:left w:val="none" w:sz="0" w:space="0" w:color="auto"/>
            <w:bottom w:val="none" w:sz="0" w:space="0" w:color="auto"/>
            <w:right w:val="none" w:sz="0" w:space="0" w:color="auto"/>
          </w:divBdr>
        </w:div>
        <w:div w:id="681511871">
          <w:marLeft w:val="0"/>
          <w:marRight w:val="0"/>
          <w:marTop w:val="0"/>
          <w:marBottom w:val="0"/>
          <w:divBdr>
            <w:top w:val="none" w:sz="0" w:space="0" w:color="auto"/>
            <w:left w:val="none" w:sz="0" w:space="0" w:color="auto"/>
            <w:bottom w:val="none" w:sz="0" w:space="0" w:color="auto"/>
            <w:right w:val="none" w:sz="0" w:space="0" w:color="auto"/>
          </w:divBdr>
        </w:div>
        <w:div w:id="689453699">
          <w:marLeft w:val="210"/>
          <w:marRight w:val="0"/>
          <w:marTop w:val="0"/>
          <w:marBottom w:val="0"/>
          <w:divBdr>
            <w:top w:val="none" w:sz="0" w:space="0" w:color="auto"/>
            <w:left w:val="none" w:sz="0" w:space="0" w:color="auto"/>
            <w:bottom w:val="none" w:sz="0" w:space="0" w:color="auto"/>
            <w:right w:val="none" w:sz="0" w:space="0" w:color="auto"/>
          </w:divBdr>
        </w:div>
        <w:div w:id="689525064">
          <w:marLeft w:val="0"/>
          <w:marRight w:val="0"/>
          <w:marTop w:val="0"/>
          <w:marBottom w:val="0"/>
          <w:divBdr>
            <w:top w:val="none" w:sz="0" w:space="0" w:color="auto"/>
            <w:left w:val="none" w:sz="0" w:space="0" w:color="auto"/>
            <w:bottom w:val="none" w:sz="0" w:space="0" w:color="auto"/>
            <w:right w:val="none" w:sz="0" w:space="0" w:color="auto"/>
          </w:divBdr>
        </w:div>
        <w:div w:id="694424024">
          <w:marLeft w:val="0"/>
          <w:marRight w:val="0"/>
          <w:marTop w:val="0"/>
          <w:marBottom w:val="0"/>
          <w:divBdr>
            <w:top w:val="none" w:sz="0" w:space="0" w:color="auto"/>
            <w:left w:val="none" w:sz="0" w:space="0" w:color="auto"/>
            <w:bottom w:val="none" w:sz="0" w:space="0" w:color="auto"/>
            <w:right w:val="none" w:sz="0" w:space="0" w:color="auto"/>
          </w:divBdr>
        </w:div>
        <w:div w:id="702753305">
          <w:marLeft w:val="210"/>
          <w:marRight w:val="0"/>
          <w:marTop w:val="0"/>
          <w:marBottom w:val="0"/>
          <w:divBdr>
            <w:top w:val="none" w:sz="0" w:space="0" w:color="auto"/>
            <w:left w:val="none" w:sz="0" w:space="0" w:color="auto"/>
            <w:bottom w:val="none" w:sz="0" w:space="0" w:color="auto"/>
            <w:right w:val="none" w:sz="0" w:space="0" w:color="auto"/>
          </w:divBdr>
        </w:div>
        <w:div w:id="704520992">
          <w:marLeft w:val="0"/>
          <w:marRight w:val="0"/>
          <w:marTop w:val="0"/>
          <w:marBottom w:val="0"/>
          <w:divBdr>
            <w:top w:val="none" w:sz="0" w:space="0" w:color="auto"/>
            <w:left w:val="none" w:sz="0" w:space="0" w:color="auto"/>
            <w:bottom w:val="none" w:sz="0" w:space="0" w:color="auto"/>
            <w:right w:val="none" w:sz="0" w:space="0" w:color="auto"/>
          </w:divBdr>
        </w:div>
        <w:div w:id="709652962">
          <w:marLeft w:val="210"/>
          <w:marRight w:val="0"/>
          <w:marTop w:val="0"/>
          <w:marBottom w:val="0"/>
          <w:divBdr>
            <w:top w:val="none" w:sz="0" w:space="0" w:color="auto"/>
            <w:left w:val="none" w:sz="0" w:space="0" w:color="auto"/>
            <w:bottom w:val="none" w:sz="0" w:space="0" w:color="auto"/>
            <w:right w:val="none" w:sz="0" w:space="0" w:color="auto"/>
          </w:divBdr>
        </w:div>
        <w:div w:id="711811266">
          <w:marLeft w:val="210"/>
          <w:marRight w:val="0"/>
          <w:marTop w:val="0"/>
          <w:marBottom w:val="0"/>
          <w:divBdr>
            <w:top w:val="none" w:sz="0" w:space="0" w:color="auto"/>
            <w:left w:val="none" w:sz="0" w:space="0" w:color="auto"/>
            <w:bottom w:val="none" w:sz="0" w:space="0" w:color="auto"/>
            <w:right w:val="none" w:sz="0" w:space="0" w:color="auto"/>
          </w:divBdr>
        </w:div>
        <w:div w:id="731543444">
          <w:marLeft w:val="210"/>
          <w:marRight w:val="0"/>
          <w:marTop w:val="0"/>
          <w:marBottom w:val="0"/>
          <w:divBdr>
            <w:top w:val="none" w:sz="0" w:space="0" w:color="auto"/>
            <w:left w:val="none" w:sz="0" w:space="0" w:color="auto"/>
            <w:bottom w:val="none" w:sz="0" w:space="0" w:color="auto"/>
            <w:right w:val="none" w:sz="0" w:space="0" w:color="auto"/>
          </w:divBdr>
        </w:div>
        <w:div w:id="737476735">
          <w:marLeft w:val="210"/>
          <w:marRight w:val="0"/>
          <w:marTop w:val="0"/>
          <w:marBottom w:val="0"/>
          <w:divBdr>
            <w:top w:val="none" w:sz="0" w:space="0" w:color="auto"/>
            <w:left w:val="none" w:sz="0" w:space="0" w:color="auto"/>
            <w:bottom w:val="none" w:sz="0" w:space="0" w:color="auto"/>
            <w:right w:val="none" w:sz="0" w:space="0" w:color="auto"/>
          </w:divBdr>
        </w:div>
        <w:div w:id="745761415">
          <w:marLeft w:val="420"/>
          <w:marRight w:val="0"/>
          <w:marTop w:val="0"/>
          <w:marBottom w:val="0"/>
          <w:divBdr>
            <w:top w:val="none" w:sz="0" w:space="0" w:color="auto"/>
            <w:left w:val="none" w:sz="0" w:space="0" w:color="auto"/>
            <w:bottom w:val="none" w:sz="0" w:space="0" w:color="auto"/>
            <w:right w:val="none" w:sz="0" w:space="0" w:color="auto"/>
          </w:divBdr>
        </w:div>
        <w:div w:id="757872152">
          <w:marLeft w:val="1050"/>
          <w:marRight w:val="0"/>
          <w:marTop w:val="0"/>
          <w:marBottom w:val="0"/>
          <w:divBdr>
            <w:top w:val="none" w:sz="0" w:space="0" w:color="auto"/>
            <w:left w:val="none" w:sz="0" w:space="0" w:color="auto"/>
            <w:bottom w:val="none" w:sz="0" w:space="0" w:color="auto"/>
            <w:right w:val="none" w:sz="0" w:space="0" w:color="auto"/>
          </w:divBdr>
        </w:div>
        <w:div w:id="761141323">
          <w:marLeft w:val="0"/>
          <w:marRight w:val="0"/>
          <w:marTop w:val="0"/>
          <w:marBottom w:val="0"/>
          <w:divBdr>
            <w:top w:val="none" w:sz="0" w:space="0" w:color="auto"/>
            <w:left w:val="none" w:sz="0" w:space="0" w:color="auto"/>
            <w:bottom w:val="none" w:sz="0" w:space="0" w:color="auto"/>
            <w:right w:val="none" w:sz="0" w:space="0" w:color="auto"/>
          </w:divBdr>
        </w:div>
        <w:div w:id="766660470">
          <w:marLeft w:val="420"/>
          <w:marRight w:val="0"/>
          <w:marTop w:val="0"/>
          <w:marBottom w:val="0"/>
          <w:divBdr>
            <w:top w:val="none" w:sz="0" w:space="0" w:color="auto"/>
            <w:left w:val="none" w:sz="0" w:space="0" w:color="auto"/>
            <w:bottom w:val="none" w:sz="0" w:space="0" w:color="auto"/>
            <w:right w:val="none" w:sz="0" w:space="0" w:color="auto"/>
          </w:divBdr>
        </w:div>
        <w:div w:id="779686986">
          <w:marLeft w:val="0"/>
          <w:marRight w:val="0"/>
          <w:marTop w:val="0"/>
          <w:marBottom w:val="0"/>
          <w:divBdr>
            <w:top w:val="none" w:sz="0" w:space="0" w:color="auto"/>
            <w:left w:val="none" w:sz="0" w:space="0" w:color="auto"/>
            <w:bottom w:val="none" w:sz="0" w:space="0" w:color="auto"/>
            <w:right w:val="none" w:sz="0" w:space="0" w:color="auto"/>
          </w:divBdr>
        </w:div>
        <w:div w:id="782765157">
          <w:marLeft w:val="0"/>
          <w:marRight w:val="0"/>
          <w:marTop w:val="0"/>
          <w:marBottom w:val="0"/>
          <w:divBdr>
            <w:top w:val="none" w:sz="0" w:space="0" w:color="auto"/>
            <w:left w:val="none" w:sz="0" w:space="0" w:color="auto"/>
            <w:bottom w:val="none" w:sz="0" w:space="0" w:color="auto"/>
            <w:right w:val="none" w:sz="0" w:space="0" w:color="auto"/>
          </w:divBdr>
        </w:div>
        <w:div w:id="786319322">
          <w:marLeft w:val="210"/>
          <w:marRight w:val="0"/>
          <w:marTop w:val="0"/>
          <w:marBottom w:val="0"/>
          <w:divBdr>
            <w:top w:val="none" w:sz="0" w:space="0" w:color="auto"/>
            <w:left w:val="none" w:sz="0" w:space="0" w:color="auto"/>
            <w:bottom w:val="none" w:sz="0" w:space="0" w:color="auto"/>
            <w:right w:val="none" w:sz="0" w:space="0" w:color="auto"/>
          </w:divBdr>
        </w:div>
        <w:div w:id="794561141">
          <w:marLeft w:val="210"/>
          <w:marRight w:val="0"/>
          <w:marTop w:val="0"/>
          <w:marBottom w:val="0"/>
          <w:divBdr>
            <w:top w:val="none" w:sz="0" w:space="0" w:color="auto"/>
            <w:left w:val="none" w:sz="0" w:space="0" w:color="auto"/>
            <w:bottom w:val="none" w:sz="0" w:space="0" w:color="auto"/>
            <w:right w:val="none" w:sz="0" w:space="0" w:color="auto"/>
          </w:divBdr>
        </w:div>
        <w:div w:id="796681155">
          <w:marLeft w:val="210"/>
          <w:marRight w:val="0"/>
          <w:marTop w:val="0"/>
          <w:marBottom w:val="0"/>
          <w:divBdr>
            <w:top w:val="none" w:sz="0" w:space="0" w:color="auto"/>
            <w:left w:val="none" w:sz="0" w:space="0" w:color="auto"/>
            <w:bottom w:val="none" w:sz="0" w:space="0" w:color="auto"/>
            <w:right w:val="none" w:sz="0" w:space="0" w:color="auto"/>
          </w:divBdr>
        </w:div>
        <w:div w:id="812523518">
          <w:marLeft w:val="210"/>
          <w:marRight w:val="0"/>
          <w:marTop w:val="0"/>
          <w:marBottom w:val="0"/>
          <w:divBdr>
            <w:top w:val="none" w:sz="0" w:space="0" w:color="auto"/>
            <w:left w:val="none" w:sz="0" w:space="0" w:color="auto"/>
            <w:bottom w:val="none" w:sz="0" w:space="0" w:color="auto"/>
            <w:right w:val="none" w:sz="0" w:space="0" w:color="auto"/>
          </w:divBdr>
        </w:div>
        <w:div w:id="814562929">
          <w:marLeft w:val="210"/>
          <w:marRight w:val="0"/>
          <w:marTop w:val="0"/>
          <w:marBottom w:val="0"/>
          <w:divBdr>
            <w:top w:val="none" w:sz="0" w:space="0" w:color="auto"/>
            <w:left w:val="none" w:sz="0" w:space="0" w:color="auto"/>
            <w:bottom w:val="none" w:sz="0" w:space="0" w:color="auto"/>
            <w:right w:val="none" w:sz="0" w:space="0" w:color="auto"/>
          </w:divBdr>
        </w:div>
        <w:div w:id="817183377">
          <w:marLeft w:val="210"/>
          <w:marRight w:val="0"/>
          <w:marTop w:val="0"/>
          <w:marBottom w:val="0"/>
          <w:divBdr>
            <w:top w:val="none" w:sz="0" w:space="0" w:color="auto"/>
            <w:left w:val="none" w:sz="0" w:space="0" w:color="auto"/>
            <w:bottom w:val="none" w:sz="0" w:space="0" w:color="auto"/>
            <w:right w:val="none" w:sz="0" w:space="0" w:color="auto"/>
          </w:divBdr>
        </w:div>
        <w:div w:id="821240352">
          <w:marLeft w:val="210"/>
          <w:marRight w:val="0"/>
          <w:marTop w:val="0"/>
          <w:marBottom w:val="0"/>
          <w:divBdr>
            <w:top w:val="none" w:sz="0" w:space="0" w:color="auto"/>
            <w:left w:val="none" w:sz="0" w:space="0" w:color="auto"/>
            <w:bottom w:val="none" w:sz="0" w:space="0" w:color="auto"/>
            <w:right w:val="none" w:sz="0" w:space="0" w:color="auto"/>
          </w:divBdr>
        </w:div>
        <w:div w:id="822088356">
          <w:marLeft w:val="0"/>
          <w:marRight w:val="0"/>
          <w:marTop w:val="0"/>
          <w:marBottom w:val="0"/>
          <w:divBdr>
            <w:top w:val="none" w:sz="0" w:space="0" w:color="auto"/>
            <w:left w:val="none" w:sz="0" w:space="0" w:color="auto"/>
            <w:bottom w:val="none" w:sz="0" w:space="0" w:color="auto"/>
            <w:right w:val="none" w:sz="0" w:space="0" w:color="auto"/>
          </w:divBdr>
        </w:div>
        <w:div w:id="828862924">
          <w:marLeft w:val="210"/>
          <w:marRight w:val="0"/>
          <w:marTop w:val="0"/>
          <w:marBottom w:val="0"/>
          <w:divBdr>
            <w:top w:val="none" w:sz="0" w:space="0" w:color="auto"/>
            <w:left w:val="none" w:sz="0" w:space="0" w:color="auto"/>
            <w:bottom w:val="none" w:sz="0" w:space="0" w:color="auto"/>
            <w:right w:val="none" w:sz="0" w:space="0" w:color="auto"/>
          </w:divBdr>
        </w:div>
        <w:div w:id="828978716">
          <w:marLeft w:val="420"/>
          <w:marRight w:val="0"/>
          <w:marTop w:val="0"/>
          <w:marBottom w:val="0"/>
          <w:divBdr>
            <w:top w:val="none" w:sz="0" w:space="0" w:color="auto"/>
            <w:left w:val="none" w:sz="0" w:space="0" w:color="auto"/>
            <w:bottom w:val="none" w:sz="0" w:space="0" w:color="auto"/>
            <w:right w:val="none" w:sz="0" w:space="0" w:color="auto"/>
          </w:divBdr>
        </w:div>
        <w:div w:id="843472312">
          <w:marLeft w:val="210"/>
          <w:marRight w:val="0"/>
          <w:marTop w:val="0"/>
          <w:marBottom w:val="0"/>
          <w:divBdr>
            <w:top w:val="none" w:sz="0" w:space="0" w:color="auto"/>
            <w:left w:val="none" w:sz="0" w:space="0" w:color="auto"/>
            <w:bottom w:val="none" w:sz="0" w:space="0" w:color="auto"/>
            <w:right w:val="none" w:sz="0" w:space="0" w:color="auto"/>
          </w:divBdr>
        </w:div>
        <w:div w:id="845172171">
          <w:marLeft w:val="210"/>
          <w:marRight w:val="0"/>
          <w:marTop w:val="0"/>
          <w:marBottom w:val="0"/>
          <w:divBdr>
            <w:top w:val="none" w:sz="0" w:space="0" w:color="auto"/>
            <w:left w:val="none" w:sz="0" w:space="0" w:color="auto"/>
            <w:bottom w:val="none" w:sz="0" w:space="0" w:color="auto"/>
            <w:right w:val="none" w:sz="0" w:space="0" w:color="auto"/>
          </w:divBdr>
        </w:div>
        <w:div w:id="851141172">
          <w:marLeft w:val="210"/>
          <w:marRight w:val="0"/>
          <w:marTop w:val="0"/>
          <w:marBottom w:val="0"/>
          <w:divBdr>
            <w:top w:val="none" w:sz="0" w:space="0" w:color="auto"/>
            <w:left w:val="none" w:sz="0" w:space="0" w:color="auto"/>
            <w:bottom w:val="none" w:sz="0" w:space="0" w:color="auto"/>
            <w:right w:val="none" w:sz="0" w:space="0" w:color="auto"/>
          </w:divBdr>
        </w:div>
        <w:div w:id="851261930">
          <w:marLeft w:val="420"/>
          <w:marRight w:val="0"/>
          <w:marTop w:val="0"/>
          <w:marBottom w:val="0"/>
          <w:divBdr>
            <w:top w:val="none" w:sz="0" w:space="0" w:color="auto"/>
            <w:left w:val="none" w:sz="0" w:space="0" w:color="auto"/>
            <w:bottom w:val="none" w:sz="0" w:space="0" w:color="auto"/>
            <w:right w:val="none" w:sz="0" w:space="0" w:color="auto"/>
          </w:divBdr>
        </w:div>
        <w:div w:id="853612095">
          <w:marLeft w:val="0"/>
          <w:marRight w:val="0"/>
          <w:marTop w:val="0"/>
          <w:marBottom w:val="0"/>
          <w:divBdr>
            <w:top w:val="none" w:sz="0" w:space="0" w:color="auto"/>
            <w:left w:val="none" w:sz="0" w:space="0" w:color="auto"/>
            <w:bottom w:val="none" w:sz="0" w:space="0" w:color="auto"/>
            <w:right w:val="none" w:sz="0" w:space="0" w:color="auto"/>
          </w:divBdr>
        </w:div>
        <w:div w:id="862404706">
          <w:marLeft w:val="210"/>
          <w:marRight w:val="0"/>
          <w:marTop w:val="0"/>
          <w:marBottom w:val="0"/>
          <w:divBdr>
            <w:top w:val="none" w:sz="0" w:space="0" w:color="auto"/>
            <w:left w:val="none" w:sz="0" w:space="0" w:color="auto"/>
            <w:bottom w:val="none" w:sz="0" w:space="0" w:color="auto"/>
            <w:right w:val="none" w:sz="0" w:space="0" w:color="auto"/>
          </w:divBdr>
        </w:div>
        <w:div w:id="863250195">
          <w:marLeft w:val="0"/>
          <w:marRight w:val="0"/>
          <w:marTop w:val="0"/>
          <w:marBottom w:val="0"/>
          <w:divBdr>
            <w:top w:val="none" w:sz="0" w:space="0" w:color="auto"/>
            <w:left w:val="none" w:sz="0" w:space="0" w:color="auto"/>
            <w:bottom w:val="none" w:sz="0" w:space="0" w:color="auto"/>
            <w:right w:val="none" w:sz="0" w:space="0" w:color="auto"/>
          </w:divBdr>
        </w:div>
        <w:div w:id="866526780">
          <w:marLeft w:val="210"/>
          <w:marRight w:val="0"/>
          <w:marTop w:val="0"/>
          <w:marBottom w:val="0"/>
          <w:divBdr>
            <w:top w:val="none" w:sz="0" w:space="0" w:color="auto"/>
            <w:left w:val="none" w:sz="0" w:space="0" w:color="auto"/>
            <w:bottom w:val="none" w:sz="0" w:space="0" w:color="auto"/>
            <w:right w:val="none" w:sz="0" w:space="0" w:color="auto"/>
          </w:divBdr>
        </w:div>
        <w:div w:id="875199261">
          <w:marLeft w:val="630"/>
          <w:marRight w:val="0"/>
          <w:marTop w:val="0"/>
          <w:marBottom w:val="0"/>
          <w:divBdr>
            <w:top w:val="none" w:sz="0" w:space="0" w:color="auto"/>
            <w:left w:val="none" w:sz="0" w:space="0" w:color="auto"/>
            <w:bottom w:val="none" w:sz="0" w:space="0" w:color="auto"/>
            <w:right w:val="none" w:sz="0" w:space="0" w:color="auto"/>
          </w:divBdr>
        </w:div>
        <w:div w:id="882208062">
          <w:marLeft w:val="420"/>
          <w:marRight w:val="0"/>
          <w:marTop w:val="0"/>
          <w:marBottom w:val="0"/>
          <w:divBdr>
            <w:top w:val="none" w:sz="0" w:space="0" w:color="auto"/>
            <w:left w:val="none" w:sz="0" w:space="0" w:color="auto"/>
            <w:bottom w:val="none" w:sz="0" w:space="0" w:color="auto"/>
            <w:right w:val="none" w:sz="0" w:space="0" w:color="auto"/>
          </w:divBdr>
        </w:div>
        <w:div w:id="883517691">
          <w:marLeft w:val="210"/>
          <w:marRight w:val="0"/>
          <w:marTop w:val="0"/>
          <w:marBottom w:val="0"/>
          <w:divBdr>
            <w:top w:val="none" w:sz="0" w:space="0" w:color="auto"/>
            <w:left w:val="none" w:sz="0" w:space="0" w:color="auto"/>
            <w:bottom w:val="none" w:sz="0" w:space="0" w:color="auto"/>
            <w:right w:val="none" w:sz="0" w:space="0" w:color="auto"/>
          </w:divBdr>
        </w:div>
        <w:div w:id="884369982">
          <w:marLeft w:val="210"/>
          <w:marRight w:val="0"/>
          <w:marTop w:val="0"/>
          <w:marBottom w:val="0"/>
          <w:divBdr>
            <w:top w:val="none" w:sz="0" w:space="0" w:color="auto"/>
            <w:left w:val="none" w:sz="0" w:space="0" w:color="auto"/>
            <w:bottom w:val="none" w:sz="0" w:space="0" w:color="auto"/>
            <w:right w:val="none" w:sz="0" w:space="0" w:color="auto"/>
          </w:divBdr>
        </w:div>
        <w:div w:id="888877782">
          <w:marLeft w:val="420"/>
          <w:marRight w:val="0"/>
          <w:marTop w:val="0"/>
          <w:marBottom w:val="0"/>
          <w:divBdr>
            <w:top w:val="none" w:sz="0" w:space="0" w:color="auto"/>
            <w:left w:val="none" w:sz="0" w:space="0" w:color="auto"/>
            <w:bottom w:val="none" w:sz="0" w:space="0" w:color="auto"/>
            <w:right w:val="none" w:sz="0" w:space="0" w:color="auto"/>
          </w:divBdr>
        </w:div>
        <w:div w:id="893198706">
          <w:marLeft w:val="420"/>
          <w:marRight w:val="0"/>
          <w:marTop w:val="0"/>
          <w:marBottom w:val="0"/>
          <w:divBdr>
            <w:top w:val="none" w:sz="0" w:space="0" w:color="auto"/>
            <w:left w:val="none" w:sz="0" w:space="0" w:color="auto"/>
            <w:bottom w:val="none" w:sz="0" w:space="0" w:color="auto"/>
            <w:right w:val="none" w:sz="0" w:space="0" w:color="auto"/>
          </w:divBdr>
        </w:div>
        <w:div w:id="912621276">
          <w:marLeft w:val="210"/>
          <w:marRight w:val="0"/>
          <w:marTop w:val="0"/>
          <w:marBottom w:val="0"/>
          <w:divBdr>
            <w:top w:val="none" w:sz="0" w:space="0" w:color="auto"/>
            <w:left w:val="none" w:sz="0" w:space="0" w:color="auto"/>
            <w:bottom w:val="none" w:sz="0" w:space="0" w:color="auto"/>
            <w:right w:val="none" w:sz="0" w:space="0" w:color="auto"/>
          </w:divBdr>
        </w:div>
        <w:div w:id="929200649">
          <w:marLeft w:val="210"/>
          <w:marRight w:val="0"/>
          <w:marTop w:val="0"/>
          <w:marBottom w:val="0"/>
          <w:divBdr>
            <w:top w:val="none" w:sz="0" w:space="0" w:color="auto"/>
            <w:left w:val="none" w:sz="0" w:space="0" w:color="auto"/>
            <w:bottom w:val="none" w:sz="0" w:space="0" w:color="auto"/>
            <w:right w:val="none" w:sz="0" w:space="0" w:color="auto"/>
          </w:divBdr>
        </w:div>
        <w:div w:id="931091169">
          <w:marLeft w:val="420"/>
          <w:marRight w:val="0"/>
          <w:marTop w:val="0"/>
          <w:marBottom w:val="0"/>
          <w:divBdr>
            <w:top w:val="none" w:sz="0" w:space="0" w:color="auto"/>
            <w:left w:val="none" w:sz="0" w:space="0" w:color="auto"/>
            <w:bottom w:val="none" w:sz="0" w:space="0" w:color="auto"/>
            <w:right w:val="none" w:sz="0" w:space="0" w:color="auto"/>
          </w:divBdr>
        </w:div>
        <w:div w:id="947350743">
          <w:marLeft w:val="420"/>
          <w:marRight w:val="0"/>
          <w:marTop w:val="0"/>
          <w:marBottom w:val="0"/>
          <w:divBdr>
            <w:top w:val="none" w:sz="0" w:space="0" w:color="auto"/>
            <w:left w:val="none" w:sz="0" w:space="0" w:color="auto"/>
            <w:bottom w:val="none" w:sz="0" w:space="0" w:color="auto"/>
            <w:right w:val="none" w:sz="0" w:space="0" w:color="auto"/>
          </w:divBdr>
        </w:div>
        <w:div w:id="948705494">
          <w:marLeft w:val="210"/>
          <w:marRight w:val="0"/>
          <w:marTop w:val="0"/>
          <w:marBottom w:val="0"/>
          <w:divBdr>
            <w:top w:val="none" w:sz="0" w:space="0" w:color="auto"/>
            <w:left w:val="none" w:sz="0" w:space="0" w:color="auto"/>
            <w:bottom w:val="none" w:sz="0" w:space="0" w:color="auto"/>
            <w:right w:val="none" w:sz="0" w:space="0" w:color="auto"/>
          </w:divBdr>
        </w:div>
        <w:div w:id="951666932">
          <w:marLeft w:val="210"/>
          <w:marRight w:val="0"/>
          <w:marTop w:val="0"/>
          <w:marBottom w:val="0"/>
          <w:divBdr>
            <w:top w:val="none" w:sz="0" w:space="0" w:color="auto"/>
            <w:left w:val="none" w:sz="0" w:space="0" w:color="auto"/>
            <w:bottom w:val="none" w:sz="0" w:space="0" w:color="auto"/>
            <w:right w:val="none" w:sz="0" w:space="0" w:color="auto"/>
          </w:divBdr>
        </w:div>
        <w:div w:id="951934234">
          <w:marLeft w:val="1470"/>
          <w:marRight w:val="0"/>
          <w:marTop w:val="0"/>
          <w:marBottom w:val="0"/>
          <w:divBdr>
            <w:top w:val="none" w:sz="0" w:space="0" w:color="auto"/>
            <w:left w:val="none" w:sz="0" w:space="0" w:color="auto"/>
            <w:bottom w:val="none" w:sz="0" w:space="0" w:color="auto"/>
            <w:right w:val="none" w:sz="0" w:space="0" w:color="auto"/>
          </w:divBdr>
        </w:div>
        <w:div w:id="957100855">
          <w:marLeft w:val="0"/>
          <w:marRight w:val="0"/>
          <w:marTop w:val="0"/>
          <w:marBottom w:val="0"/>
          <w:divBdr>
            <w:top w:val="none" w:sz="0" w:space="0" w:color="auto"/>
            <w:left w:val="none" w:sz="0" w:space="0" w:color="auto"/>
            <w:bottom w:val="none" w:sz="0" w:space="0" w:color="auto"/>
            <w:right w:val="none" w:sz="0" w:space="0" w:color="auto"/>
          </w:divBdr>
        </w:div>
        <w:div w:id="961880190">
          <w:marLeft w:val="210"/>
          <w:marRight w:val="0"/>
          <w:marTop w:val="0"/>
          <w:marBottom w:val="0"/>
          <w:divBdr>
            <w:top w:val="none" w:sz="0" w:space="0" w:color="auto"/>
            <w:left w:val="none" w:sz="0" w:space="0" w:color="auto"/>
            <w:bottom w:val="none" w:sz="0" w:space="0" w:color="auto"/>
            <w:right w:val="none" w:sz="0" w:space="0" w:color="auto"/>
          </w:divBdr>
        </w:div>
        <w:div w:id="961886533">
          <w:marLeft w:val="420"/>
          <w:marRight w:val="0"/>
          <w:marTop w:val="0"/>
          <w:marBottom w:val="0"/>
          <w:divBdr>
            <w:top w:val="none" w:sz="0" w:space="0" w:color="auto"/>
            <w:left w:val="none" w:sz="0" w:space="0" w:color="auto"/>
            <w:bottom w:val="none" w:sz="0" w:space="0" w:color="auto"/>
            <w:right w:val="none" w:sz="0" w:space="0" w:color="auto"/>
          </w:divBdr>
        </w:div>
        <w:div w:id="962998762">
          <w:marLeft w:val="420"/>
          <w:marRight w:val="0"/>
          <w:marTop w:val="0"/>
          <w:marBottom w:val="0"/>
          <w:divBdr>
            <w:top w:val="none" w:sz="0" w:space="0" w:color="auto"/>
            <w:left w:val="none" w:sz="0" w:space="0" w:color="auto"/>
            <w:bottom w:val="none" w:sz="0" w:space="0" w:color="auto"/>
            <w:right w:val="none" w:sz="0" w:space="0" w:color="auto"/>
          </w:divBdr>
        </w:div>
        <w:div w:id="963269301">
          <w:marLeft w:val="210"/>
          <w:marRight w:val="0"/>
          <w:marTop w:val="0"/>
          <w:marBottom w:val="0"/>
          <w:divBdr>
            <w:top w:val="none" w:sz="0" w:space="0" w:color="auto"/>
            <w:left w:val="none" w:sz="0" w:space="0" w:color="auto"/>
            <w:bottom w:val="none" w:sz="0" w:space="0" w:color="auto"/>
            <w:right w:val="none" w:sz="0" w:space="0" w:color="auto"/>
          </w:divBdr>
        </w:div>
        <w:div w:id="966278914">
          <w:marLeft w:val="0"/>
          <w:marRight w:val="0"/>
          <w:marTop w:val="0"/>
          <w:marBottom w:val="0"/>
          <w:divBdr>
            <w:top w:val="none" w:sz="0" w:space="0" w:color="auto"/>
            <w:left w:val="none" w:sz="0" w:space="0" w:color="auto"/>
            <w:bottom w:val="none" w:sz="0" w:space="0" w:color="auto"/>
            <w:right w:val="none" w:sz="0" w:space="0" w:color="auto"/>
          </w:divBdr>
        </w:div>
        <w:div w:id="968705655">
          <w:marLeft w:val="420"/>
          <w:marRight w:val="0"/>
          <w:marTop w:val="0"/>
          <w:marBottom w:val="0"/>
          <w:divBdr>
            <w:top w:val="none" w:sz="0" w:space="0" w:color="auto"/>
            <w:left w:val="none" w:sz="0" w:space="0" w:color="auto"/>
            <w:bottom w:val="none" w:sz="0" w:space="0" w:color="auto"/>
            <w:right w:val="none" w:sz="0" w:space="0" w:color="auto"/>
          </w:divBdr>
        </w:div>
        <w:div w:id="969823928">
          <w:marLeft w:val="210"/>
          <w:marRight w:val="0"/>
          <w:marTop w:val="0"/>
          <w:marBottom w:val="0"/>
          <w:divBdr>
            <w:top w:val="none" w:sz="0" w:space="0" w:color="auto"/>
            <w:left w:val="none" w:sz="0" w:space="0" w:color="auto"/>
            <w:bottom w:val="none" w:sz="0" w:space="0" w:color="auto"/>
            <w:right w:val="none" w:sz="0" w:space="0" w:color="auto"/>
          </w:divBdr>
        </w:div>
        <w:div w:id="987318577">
          <w:marLeft w:val="210"/>
          <w:marRight w:val="0"/>
          <w:marTop w:val="0"/>
          <w:marBottom w:val="0"/>
          <w:divBdr>
            <w:top w:val="none" w:sz="0" w:space="0" w:color="auto"/>
            <w:left w:val="none" w:sz="0" w:space="0" w:color="auto"/>
            <w:bottom w:val="none" w:sz="0" w:space="0" w:color="auto"/>
            <w:right w:val="none" w:sz="0" w:space="0" w:color="auto"/>
          </w:divBdr>
        </w:div>
        <w:div w:id="991642037">
          <w:marLeft w:val="630"/>
          <w:marRight w:val="0"/>
          <w:marTop w:val="0"/>
          <w:marBottom w:val="0"/>
          <w:divBdr>
            <w:top w:val="none" w:sz="0" w:space="0" w:color="auto"/>
            <w:left w:val="none" w:sz="0" w:space="0" w:color="auto"/>
            <w:bottom w:val="none" w:sz="0" w:space="0" w:color="auto"/>
            <w:right w:val="none" w:sz="0" w:space="0" w:color="auto"/>
          </w:divBdr>
        </w:div>
        <w:div w:id="1003825635">
          <w:marLeft w:val="210"/>
          <w:marRight w:val="0"/>
          <w:marTop w:val="0"/>
          <w:marBottom w:val="0"/>
          <w:divBdr>
            <w:top w:val="none" w:sz="0" w:space="0" w:color="auto"/>
            <w:left w:val="none" w:sz="0" w:space="0" w:color="auto"/>
            <w:bottom w:val="none" w:sz="0" w:space="0" w:color="auto"/>
            <w:right w:val="none" w:sz="0" w:space="0" w:color="auto"/>
          </w:divBdr>
        </w:div>
        <w:div w:id="1005789603">
          <w:marLeft w:val="630"/>
          <w:marRight w:val="0"/>
          <w:marTop w:val="0"/>
          <w:marBottom w:val="0"/>
          <w:divBdr>
            <w:top w:val="none" w:sz="0" w:space="0" w:color="auto"/>
            <w:left w:val="none" w:sz="0" w:space="0" w:color="auto"/>
            <w:bottom w:val="none" w:sz="0" w:space="0" w:color="auto"/>
            <w:right w:val="none" w:sz="0" w:space="0" w:color="auto"/>
          </w:divBdr>
        </w:div>
        <w:div w:id="1005941940">
          <w:marLeft w:val="0"/>
          <w:marRight w:val="0"/>
          <w:marTop w:val="0"/>
          <w:marBottom w:val="0"/>
          <w:divBdr>
            <w:top w:val="none" w:sz="0" w:space="0" w:color="auto"/>
            <w:left w:val="none" w:sz="0" w:space="0" w:color="auto"/>
            <w:bottom w:val="none" w:sz="0" w:space="0" w:color="auto"/>
            <w:right w:val="none" w:sz="0" w:space="0" w:color="auto"/>
          </w:divBdr>
        </w:div>
        <w:div w:id="1013994014">
          <w:marLeft w:val="210"/>
          <w:marRight w:val="0"/>
          <w:marTop w:val="0"/>
          <w:marBottom w:val="0"/>
          <w:divBdr>
            <w:top w:val="none" w:sz="0" w:space="0" w:color="auto"/>
            <w:left w:val="none" w:sz="0" w:space="0" w:color="auto"/>
            <w:bottom w:val="none" w:sz="0" w:space="0" w:color="auto"/>
            <w:right w:val="none" w:sz="0" w:space="0" w:color="auto"/>
          </w:divBdr>
        </w:div>
        <w:div w:id="1030573210">
          <w:marLeft w:val="210"/>
          <w:marRight w:val="0"/>
          <w:marTop w:val="0"/>
          <w:marBottom w:val="0"/>
          <w:divBdr>
            <w:top w:val="none" w:sz="0" w:space="0" w:color="auto"/>
            <w:left w:val="none" w:sz="0" w:space="0" w:color="auto"/>
            <w:bottom w:val="none" w:sz="0" w:space="0" w:color="auto"/>
            <w:right w:val="none" w:sz="0" w:space="0" w:color="auto"/>
          </w:divBdr>
        </w:div>
        <w:div w:id="1033262243">
          <w:marLeft w:val="210"/>
          <w:marRight w:val="0"/>
          <w:marTop w:val="0"/>
          <w:marBottom w:val="0"/>
          <w:divBdr>
            <w:top w:val="none" w:sz="0" w:space="0" w:color="auto"/>
            <w:left w:val="none" w:sz="0" w:space="0" w:color="auto"/>
            <w:bottom w:val="none" w:sz="0" w:space="0" w:color="auto"/>
            <w:right w:val="none" w:sz="0" w:space="0" w:color="auto"/>
          </w:divBdr>
        </w:div>
        <w:div w:id="1033461933">
          <w:marLeft w:val="210"/>
          <w:marRight w:val="0"/>
          <w:marTop w:val="0"/>
          <w:marBottom w:val="0"/>
          <w:divBdr>
            <w:top w:val="none" w:sz="0" w:space="0" w:color="auto"/>
            <w:left w:val="none" w:sz="0" w:space="0" w:color="auto"/>
            <w:bottom w:val="none" w:sz="0" w:space="0" w:color="auto"/>
            <w:right w:val="none" w:sz="0" w:space="0" w:color="auto"/>
          </w:divBdr>
        </w:div>
        <w:div w:id="1042746563">
          <w:marLeft w:val="210"/>
          <w:marRight w:val="0"/>
          <w:marTop w:val="0"/>
          <w:marBottom w:val="0"/>
          <w:divBdr>
            <w:top w:val="none" w:sz="0" w:space="0" w:color="auto"/>
            <w:left w:val="none" w:sz="0" w:space="0" w:color="auto"/>
            <w:bottom w:val="none" w:sz="0" w:space="0" w:color="auto"/>
            <w:right w:val="none" w:sz="0" w:space="0" w:color="auto"/>
          </w:divBdr>
        </w:div>
        <w:div w:id="1044257236">
          <w:marLeft w:val="0"/>
          <w:marRight w:val="0"/>
          <w:marTop w:val="0"/>
          <w:marBottom w:val="0"/>
          <w:divBdr>
            <w:top w:val="none" w:sz="0" w:space="0" w:color="auto"/>
            <w:left w:val="none" w:sz="0" w:space="0" w:color="auto"/>
            <w:bottom w:val="none" w:sz="0" w:space="0" w:color="auto"/>
            <w:right w:val="none" w:sz="0" w:space="0" w:color="auto"/>
          </w:divBdr>
        </w:div>
        <w:div w:id="1052801483">
          <w:marLeft w:val="420"/>
          <w:marRight w:val="0"/>
          <w:marTop w:val="0"/>
          <w:marBottom w:val="0"/>
          <w:divBdr>
            <w:top w:val="none" w:sz="0" w:space="0" w:color="auto"/>
            <w:left w:val="none" w:sz="0" w:space="0" w:color="auto"/>
            <w:bottom w:val="none" w:sz="0" w:space="0" w:color="auto"/>
            <w:right w:val="none" w:sz="0" w:space="0" w:color="auto"/>
          </w:divBdr>
        </w:div>
        <w:div w:id="1060521458">
          <w:marLeft w:val="210"/>
          <w:marRight w:val="0"/>
          <w:marTop w:val="0"/>
          <w:marBottom w:val="0"/>
          <w:divBdr>
            <w:top w:val="none" w:sz="0" w:space="0" w:color="auto"/>
            <w:left w:val="none" w:sz="0" w:space="0" w:color="auto"/>
            <w:bottom w:val="none" w:sz="0" w:space="0" w:color="auto"/>
            <w:right w:val="none" w:sz="0" w:space="0" w:color="auto"/>
          </w:divBdr>
        </w:div>
        <w:div w:id="1071075076">
          <w:marLeft w:val="210"/>
          <w:marRight w:val="0"/>
          <w:marTop w:val="0"/>
          <w:marBottom w:val="0"/>
          <w:divBdr>
            <w:top w:val="none" w:sz="0" w:space="0" w:color="auto"/>
            <w:left w:val="none" w:sz="0" w:space="0" w:color="auto"/>
            <w:bottom w:val="none" w:sz="0" w:space="0" w:color="auto"/>
            <w:right w:val="none" w:sz="0" w:space="0" w:color="auto"/>
          </w:divBdr>
        </w:div>
        <w:div w:id="1072041554">
          <w:marLeft w:val="0"/>
          <w:marRight w:val="0"/>
          <w:marTop w:val="0"/>
          <w:marBottom w:val="0"/>
          <w:divBdr>
            <w:top w:val="none" w:sz="0" w:space="0" w:color="auto"/>
            <w:left w:val="none" w:sz="0" w:space="0" w:color="auto"/>
            <w:bottom w:val="none" w:sz="0" w:space="0" w:color="auto"/>
            <w:right w:val="none" w:sz="0" w:space="0" w:color="auto"/>
          </w:divBdr>
        </w:div>
        <w:div w:id="1082334415">
          <w:marLeft w:val="210"/>
          <w:marRight w:val="0"/>
          <w:marTop w:val="0"/>
          <w:marBottom w:val="0"/>
          <w:divBdr>
            <w:top w:val="none" w:sz="0" w:space="0" w:color="auto"/>
            <w:left w:val="none" w:sz="0" w:space="0" w:color="auto"/>
            <w:bottom w:val="none" w:sz="0" w:space="0" w:color="auto"/>
            <w:right w:val="none" w:sz="0" w:space="0" w:color="auto"/>
          </w:divBdr>
        </w:div>
        <w:div w:id="1101949496">
          <w:marLeft w:val="0"/>
          <w:marRight w:val="0"/>
          <w:marTop w:val="0"/>
          <w:marBottom w:val="0"/>
          <w:divBdr>
            <w:top w:val="none" w:sz="0" w:space="0" w:color="auto"/>
            <w:left w:val="none" w:sz="0" w:space="0" w:color="auto"/>
            <w:bottom w:val="none" w:sz="0" w:space="0" w:color="auto"/>
            <w:right w:val="none" w:sz="0" w:space="0" w:color="auto"/>
          </w:divBdr>
        </w:div>
        <w:div w:id="1104884701">
          <w:marLeft w:val="210"/>
          <w:marRight w:val="0"/>
          <w:marTop w:val="0"/>
          <w:marBottom w:val="0"/>
          <w:divBdr>
            <w:top w:val="none" w:sz="0" w:space="0" w:color="auto"/>
            <w:left w:val="none" w:sz="0" w:space="0" w:color="auto"/>
            <w:bottom w:val="none" w:sz="0" w:space="0" w:color="auto"/>
            <w:right w:val="none" w:sz="0" w:space="0" w:color="auto"/>
          </w:divBdr>
        </w:div>
        <w:div w:id="1109424879">
          <w:marLeft w:val="210"/>
          <w:marRight w:val="0"/>
          <w:marTop w:val="0"/>
          <w:marBottom w:val="0"/>
          <w:divBdr>
            <w:top w:val="none" w:sz="0" w:space="0" w:color="auto"/>
            <w:left w:val="none" w:sz="0" w:space="0" w:color="auto"/>
            <w:bottom w:val="none" w:sz="0" w:space="0" w:color="auto"/>
            <w:right w:val="none" w:sz="0" w:space="0" w:color="auto"/>
          </w:divBdr>
        </w:div>
        <w:div w:id="1109735987">
          <w:marLeft w:val="0"/>
          <w:marRight w:val="0"/>
          <w:marTop w:val="0"/>
          <w:marBottom w:val="0"/>
          <w:divBdr>
            <w:top w:val="none" w:sz="0" w:space="0" w:color="auto"/>
            <w:left w:val="none" w:sz="0" w:space="0" w:color="auto"/>
            <w:bottom w:val="none" w:sz="0" w:space="0" w:color="auto"/>
            <w:right w:val="none" w:sz="0" w:space="0" w:color="auto"/>
          </w:divBdr>
        </w:div>
        <w:div w:id="1112825439">
          <w:marLeft w:val="210"/>
          <w:marRight w:val="0"/>
          <w:marTop w:val="0"/>
          <w:marBottom w:val="0"/>
          <w:divBdr>
            <w:top w:val="none" w:sz="0" w:space="0" w:color="auto"/>
            <w:left w:val="none" w:sz="0" w:space="0" w:color="auto"/>
            <w:bottom w:val="none" w:sz="0" w:space="0" w:color="auto"/>
            <w:right w:val="none" w:sz="0" w:space="0" w:color="auto"/>
          </w:divBdr>
        </w:div>
        <w:div w:id="1132402712">
          <w:marLeft w:val="0"/>
          <w:marRight w:val="0"/>
          <w:marTop w:val="0"/>
          <w:marBottom w:val="0"/>
          <w:divBdr>
            <w:top w:val="none" w:sz="0" w:space="0" w:color="auto"/>
            <w:left w:val="none" w:sz="0" w:space="0" w:color="auto"/>
            <w:bottom w:val="none" w:sz="0" w:space="0" w:color="auto"/>
            <w:right w:val="none" w:sz="0" w:space="0" w:color="auto"/>
          </w:divBdr>
        </w:div>
        <w:div w:id="1133477456">
          <w:marLeft w:val="210"/>
          <w:marRight w:val="0"/>
          <w:marTop w:val="0"/>
          <w:marBottom w:val="0"/>
          <w:divBdr>
            <w:top w:val="none" w:sz="0" w:space="0" w:color="auto"/>
            <w:left w:val="none" w:sz="0" w:space="0" w:color="auto"/>
            <w:bottom w:val="none" w:sz="0" w:space="0" w:color="auto"/>
            <w:right w:val="none" w:sz="0" w:space="0" w:color="auto"/>
          </w:divBdr>
        </w:div>
        <w:div w:id="1140532611">
          <w:marLeft w:val="420"/>
          <w:marRight w:val="0"/>
          <w:marTop w:val="0"/>
          <w:marBottom w:val="0"/>
          <w:divBdr>
            <w:top w:val="none" w:sz="0" w:space="0" w:color="auto"/>
            <w:left w:val="none" w:sz="0" w:space="0" w:color="auto"/>
            <w:bottom w:val="none" w:sz="0" w:space="0" w:color="auto"/>
            <w:right w:val="none" w:sz="0" w:space="0" w:color="auto"/>
          </w:divBdr>
        </w:div>
        <w:div w:id="1146245569">
          <w:marLeft w:val="210"/>
          <w:marRight w:val="0"/>
          <w:marTop w:val="0"/>
          <w:marBottom w:val="0"/>
          <w:divBdr>
            <w:top w:val="none" w:sz="0" w:space="0" w:color="auto"/>
            <w:left w:val="none" w:sz="0" w:space="0" w:color="auto"/>
            <w:bottom w:val="none" w:sz="0" w:space="0" w:color="auto"/>
            <w:right w:val="none" w:sz="0" w:space="0" w:color="auto"/>
          </w:divBdr>
        </w:div>
        <w:div w:id="1152865428">
          <w:marLeft w:val="210"/>
          <w:marRight w:val="0"/>
          <w:marTop w:val="0"/>
          <w:marBottom w:val="0"/>
          <w:divBdr>
            <w:top w:val="none" w:sz="0" w:space="0" w:color="auto"/>
            <w:left w:val="none" w:sz="0" w:space="0" w:color="auto"/>
            <w:bottom w:val="none" w:sz="0" w:space="0" w:color="auto"/>
            <w:right w:val="none" w:sz="0" w:space="0" w:color="auto"/>
          </w:divBdr>
        </w:div>
        <w:div w:id="1162113842">
          <w:marLeft w:val="210"/>
          <w:marRight w:val="0"/>
          <w:marTop w:val="0"/>
          <w:marBottom w:val="0"/>
          <w:divBdr>
            <w:top w:val="none" w:sz="0" w:space="0" w:color="auto"/>
            <w:left w:val="none" w:sz="0" w:space="0" w:color="auto"/>
            <w:bottom w:val="none" w:sz="0" w:space="0" w:color="auto"/>
            <w:right w:val="none" w:sz="0" w:space="0" w:color="auto"/>
          </w:divBdr>
        </w:div>
        <w:div w:id="1162697120">
          <w:marLeft w:val="1050"/>
          <w:marRight w:val="0"/>
          <w:marTop w:val="0"/>
          <w:marBottom w:val="0"/>
          <w:divBdr>
            <w:top w:val="none" w:sz="0" w:space="0" w:color="auto"/>
            <w:left w:val="none" w:sz="0" w:space="0" w:color="auto"/>
            <w:bottom w:val="none" w:sz="0" w:space="0" w:color="auto"/>
            <w:right w:val="none" w:sz="0" w:space="0" w:color="auto"/>
          </w:divBdr>
        </w:div>
        <w:div w:id="1167747604">
          <w:marLeft w:val="210"/>
          <w:marRight w:val="0"/>
          <w:marTop w:val="0"/>
          <w:marBottom w:val="0"/>
          <w:divBdr>
            <w:top w:val="none" w:sz="0" w:space="0" w:color="auto"/>
            <w:left w:val="none" w:sz="0" w:space="0" w:color="auto"/>
            <w:bottom w:val="none" w:sz="0" w:space="0" w:color="auto"/>
            <w:right w:val="none" w:sz="0" w:space="0" w:color="auto"/>
          </w:divBdr>
        </w:div>
        <w:div w:id="1170028821">
          <w:marLeft w:val="210"/>
          <w:marRight w:val="0"/>
          <w:marTop w:val="0"/>
          <w:marBottom w:val="0"/>
          <w:divBdr>
            <w:top w:val="none" w:sz="0" w:space="0" w:color="auto"/>
            <w:left w:val="none" w:sz="0" w:space="0" w:color="auto"/>
            <w:bottom w:val="none" w:sz="0" w:space="0" w:color="auto"/>
            <w:right w:val="none" w:sz="0" w:space="0" w:color="auto"/>
          </w:divBdr>
        </w:div>
        <w:div w:id="1177618059">
          <w:marLeft w:val="1470"/>
          <w:marRight w:val="0"/>
          <w:marTop w:val="0"/>
          <w:marBottom w:val="0"/>
          <w:divBdr>
            <w:top w:val="none" w:sz="0" w:space="0" w:color="auto"/>
            <w:left w:val="none" w:sz="0" w:space="0" w:color="auto"/>
            <w:bottom w:val="none" w:sz="0" w:space="0" w:color="auto"/>
            <w:right w:val="none" w:sz="0" w:space="0" w:color="auto"/>
          </w:divBdr>
        </w:div>
        <w:div w:id="1180046173">
          <w:marLeft w:val="210"/>
          <w:marRight w:val="0"/>
          <w:marTop w:val="0"/>
          <w:marBottom w:val="0"/>
          <w:divBdr>
            <w:top w:val="none" w:sz="0" w:space="0" w:color="auto"/>
            <w:left w:val="none" w:sz="0" w:space="0" w:color="auto"/>
            <w:bottom w:val="none" w:sz="0" w:space="0" w:color="auto"/>
            <w:right w:val="none" w:sz="0" w:space="0" w:color="auto"/>
          </w:divBdr>
        </w:div>
        <w:div w:id="1191605927">
          <w:marLeft w:val="0"/>
          <w:marRight w:val="0"/>
          <w:marTop w:val="0"/>
          <w:marBottom w:val="0"/>
          <w:divBdr>
            <w:top w:val="none" w:sz="0" w:space="0" w:color="auto"/>
            <w:left w:val="none" w:sz="0" w:space="0" w:color="auto"/>
            <w:bottom w:val="none" w:sz="0" w:space="0" w:color="auto"/>
            <w:right w:val="none" w:sz="0" w:space="0" w:color="auto"/>
          </w:divBdr>
        </w:div>
        <w:div w:id="1203251073">
          <w:marLeft w:val="630"/>
          <w:marRight w:val="0"/>
          <w:marTop w:val="0"/>
          <w:marBottom w:val="0"/>
          <w:divBdr>
            <w:top w:val="none" w:sz="0" w:space="0" w:color="auto"/>
            <w:left w:val="none" w:sz="0" w:space="0" w:color="auto"/>
            <w:bottom w:val="none" w:sz="0" w:space="0" w:color="auto"/>
            <w:right w:val="none" w:sz="0" w:space="0" w:color="auto"/>
          </w:divBdr>
        </w:div>
        <w:div w:id="1206062094">
          <w:marLeft w:val="0"/>
          <w:marRight w:val="0"/>
          <w:marTop w:val="0"/>
          <w:marBottom w:val="0"/>
          <w:divBdr>
            <w:top w:val="none" w:sz="0" w:space="0" w:color="auto"/>
            <w:left w:val="none" w:sz="0" w:space="0" w:color="auto"/>
            <w:bottom w:val="none" w:sz="0" w:space="0" w:color="auto"/>
            <w:right w:val="none" w:sz="0" w:space="0" w:color="auto"/>
          </w:divBdr>
        </w:div>
        <w:div w:id="1225021906">
          <w:marLeft w:val="420"/>
          <w:marRight w:val="0"/>
          <w:marTop w:val="0"/>
          <w:marBottom w:val="0"/>
          <w:divBdr>
            <w:top w:val="none" w:sz="0" w:space="0" w:color="auto"/>
            <w:left w:val="none" w:sz="0" w:space="0" w:color="auto"/>
            <w:bottom w:val="none" w:sz="0" w:space="0" w:color="auto"/>
            <w:right w:val="none" w:sz="0" w:space="0" w:color="auto"/>
          </w:divBdr>
        </w:div>
        <w:div w:id="1228034356">
          <w:marLeft w:val="210"/>
          <w:marRight w:val="0"/>
          <w:marTop w:val="0"/>
          <w:marBottom w:val="0"/>
          <w:divBdr>
            <w:top w:val="none" w:sz="0" w:space="0" w:color="auto"/>
            <w:left w:val="none" w:sz="0" w:space="0" w:color="auto"/>
            <w:bottom w:val="none" w:sz="0" w:space="0" w:color="auto"/>
            <w:right w:val="none" w:sz="0" w:space="0" w:color="auto"/>
          </w:divBdr>
        </w:div>
        <w:div w:id="1228226786">
          <w:marLeft w:val="210"/>
          <w:marRight w:val="0"/>
          <w:marTop w:val="0"/>
          <w:marBottom w:val="0"/>
          <w:divBdr>
            <w:top w:val="none" w:sz="0" w:space="0" w:color="auto"/>
            <w:left w:val="none" w:sz="0" w:space="0" w:color="auto"/>
            <w:bottom w:val="none" w:sz="0" w:space="0" w:color="auto"/>
            <w:right w:val="none" w:sz="0" w:space="0" w:color="auto"/>
          </w:divBdr>
        </w:div>
        <w:div w:id="1229808345">
          <w:marLeft w:val="0"/>
          <w:marRight w:val="0"/>
          <w:marTop w:val="0"/>
          <w:marBottom w:val="0"/>
          <w:divBdr>
            <w:top w:val="none" w:sz="0" w:space="0" w:color="auto"/>
            <w:left w:val="none" w:sz="0" w:space="0" w:color="auto"/>
            <w:bottom w:val="none" w:sz="0" w:space="0" w:color="auto"/>
            <w:right w:val="none" w:sz="0" w:space="0" w:color="auto"/>
          </w:divBdr>
        </w:div>
        <w:div w:id="1239636022">
          <w:marLeft w:val="420"/>
          <w:marRight w:val="0"/>
          <w:marTop w:val="0"/>
          <w:marBottom w:val="0"/>
          <w:divBdr>
            <w:top w:val="none" w:sz="0" w:space="0" w:color="auto"/>
            <w:left w:val="none" w:sz="0" w:space="0" w:color="auto"/>
            <w:bottom w:val="none" w:sz="0" w:space="0" w:color="auto"/>
            <w:right w:val="none" w:sz="0" w:space="0" w:color="auto"/>
          </w:divBdr>
        </w:div>
        <w:div w:id="1243759255">
          <w:marLeft w:val="210"/>
          <w:marRight w:val="0"/>
          <w:marTop w:val="0"/>
          <w:marBottom w:val="0"/>
          <w:divBdr>
            <w:top w:val="none" w:sz="0" w:space="0" w:color="auto"/>
            <w:left w:val="none" w:sz="0" w:space="0" w:color="auto"/>
            <w:bottom w:val="none" w:sz="0" w:space="0" w:color="auto"/>
            <w:right w:val="none" w:sz="0" w:space="0" w:color="auto"/>
          </w:divBdr>
        </w:div>
        <w:div w:id="1247035111">
          <w:marLeft w:val="1050"/>
          <w:marRight w:val="0"/>
          <w:marTop w:val="0"/>
          <w:marBottom w:val="0"/>
          <w:divBdr>
            <w:top w:val="none" w:sz="0" w:space="0" w:color="auto"/>
            <w:left w:val="none" w:sz="0" w:space="0" w:color="auto"/>
            <w:bottom w:val="none" w:sz="0" w:space="0" w:color="auto"/>
            <w:right w:val="none" w:sz="0" w:space="0" w:color="auto"/>
          </w:divBdr>
        </w:div>
        <w:div w:id="1249728541">
          <w:marLeft w:val="0"/>
          <w:marRight w:val="0"/>
          <w:marTop w:val="0"/>
          <w:marBottom w:val="0"/>
          <w:divBdr>
            <w:top w:val="none" w:sz="0" w:space="0" w:color="auto"/>
            <w:left w:val="none" w:sz="0" w:space="0" w:color="auto"/>
            <w:bottom w:val="none" w:sz="0" w:space="0" w:color="auto"/>
            <w:right w:val="none" w:sz="0" w:space="0" w:color="auto"/>
          </w:divBdr>
        </w:div>
        <w:div w:id="1250234048">
          <w:marLeft w:val="0"/>
          <w:marRight w:val="0"/>
          <w:marTop w:val="0"/>
          <w:marBottom w:val="0"/>
          <w:divBdr>
            <w:top w:val="none" w:sz="0" w:space="0" w:color="auto"/>
            <w:left w:val="none" w:sz="0" w:space="0" w:color="auto"/>
            <w:bottom w:val="none" w:sz="0" w:space="0" w:color="auto"/>
            <w:right w:val="none" w:sz="0" w:space="0" w:color="auto"/>
          </w:divBdr>
        </w:div>
        <w:div w:id="1259633116">
          <w:marLeft w:val="420"/>
          <w:marRight w:val="0"/>
          <w:marTop w:val="0"/>
          <w:marBottom w:val="0"/>
          <w:divBdr>
            <w:top w:val="none" w:sz="0" w:space="0" w:color="auto"/>
            <w:left w:val="none" w:sz="0" w:space="0" w:color="auto"/>
            <w:bottom w:val="none" w:sz="0" w:space="0" w:color="auto"/>
            <w:right w:val="none" w:sz="0" w:space="0" w:color="auto"/>
          </w:divBdr>
        </w:div>
        <w:div w:id="1264341443">
          <w:marLeft w:val="210"/>
          <w:marRight w:val="0"/>
          <w:marTop w:val="0"/>
          <w:marBottom w:val="0"/>
          <w:divBdr>
            <w:top w:val="none" w:sz="0" w:space="0" w:color="auto"/>
            <w:left w:val="none" w:sz="0" w:space="0" w:color="auto"/>
            <w:bottom w:val="none" w:sz="0" w:space="0" w:color="auto"/>
            <w:right w:val="none" w:sz="0" w:space="0" w:color="auto"/>
          </w:divBdr>
        </w:div>
        <w:div w:id="1269583036">
          <w:marLeft w:val="0"/>
          <w:marRight w:val="0"/>
          <w:marTop w:val="0"/>
          <w:marBottom w:val="0"/>
          <w:divBdr>
            <w:top w:val="none" w:sz="0" w:space="0" w:color="auto"/>
            <w:left w:val="none" w:sz="0" w:space="0" w:color="auto"/>
            <w:bottom w:val="none" w:sz="0" w:space="0" w:color="auto"/>
            <w:right w:val="none" w:sz="0" w:space="0" w:color="auto"/>
          </w:divBdr>
        </w:div>
        <w:div w:id="1270813152">
          <w:marLeft w:val="0"/>
          <w:marRight w:val="0"/>
          <w:marTop w:val="0"/>
          <w:marBottom w:val="0"/>
          <w:divBdr>
            <w:top w:val="none" w:sz="0" w:space="0" w:color="auto"/>
            <w:left w:val="none" w:sz="0" w:space="0" w:color="auto"/>
            <w:bottom w:val="none" w:sz="0" w:space="0" w:color="auto"/>
            <w:right w:val="none" w:sz="0" w:space="0" w:color="auto"/>
          </w:divBdr>
        </w:div>
        <w:div w:id="1272395699">
          <w:marLeft w:val="0"/>
          <w:marRight w:val="0"/>
          <w:marTop w:val="0"/>
          <w:marBottom w:val="0"/>
          <w:divBdr>
            <w:top w:val="none" w:sz="0" w:space="0" w:color="auto"/>
            <w:left w:val="none" w:sz="0" w:space="0" w:color="auto"/>
            <w:bottom w:val="none" w:sz="0" w:space="0" w:color="auto"/>
            <w:right w:val="none" w:sz="0" w:space="0" w:color="auto"/>
          </w:divBdr>
        </w:div>
        <w:div w:id="1277639075">
          <w:marLeft w:val="210"/>
          <w:marRight w:val="0"/>
          <w:marTop w:val="0"/>
          <w:marBottom w:val="0"/>
          <w:divBdr>
            <w:top w:val="none" w:sz="0" w:space="0" w:color="auto"/>
            <w:left w:val="none" w:sz="0" w:space="0" w:color="auto"/>
            <w:bottom w:val="none" w:sz="0" w:space="0" w:color="auto"/>
            <w:right w:val="none" w:sz="0" w:space="0" w:color="auto"/>
          </w:divBdr>
        </w:div>
        <w:div w:id="1281455529">
          <w:marLeft w:val="210"/>
          <w:marRight w:val="0"/>
          <w:marTop w:val="0"/>
          <w:marBottom w:val="0"/>
          <w:divBdr>
            <w:top w:val="none" w:sz="0" w:space="0" w:color="auto"/>
            <w:left w:val="none" w:sz="0" w:space="0" w:color="auto"/>
            <w:bottom w:val="none" w:sz="0" w:space="0" w:color="auto"/>
            <w:right w:val="none" w:sz="0" w:space="0" w:color="auto"/>
          </w:divBdr>
        </w:div>
        <w:div w:id="1283999540">
          <w:marLeft w:val="210"/>
          <w:marRight w:val="0"/>
          <w:marTop w:val="0"/>
          <w:marBottom w:val="0"/>
          <w:divBdr>
            <w:top w:val="none" w:sz="0" w:space="0" w:color="auto"/>
            <w:left w:val="none" w:sz="0" w:space="0" w:color="auto"/>
            <w:bottom w:val="none" w:sz="0" w:space="0" w:color="auto"/>
            <w:right w:val="none" w:sz="0" w:space="0" w:color="auto"/>
          </w:divBdr>
        </w:div>
        <w:div w:id="1287007450">
          <w:marLeft w:val="420"/>
          <w:marRight w:val="0"/>
          <w:marTop w:val="0"/>
          <w:marBottom w:val="0"/>
          <w:divBdr>
            <w:top w:val="none" w:sz="0" w:space="0" w:color="auto"/>
            <w:left w:val="none" w:sz="0" w:space="0" w:color="auto"/>
            <w:bottom w:val="none" w:sz="0" w:space="0" w:color="auto"/>
            <w:right w:val="none" w:sz="0" w:space="0" w:color="auto"/>
          </w:divBdr>
        </w:div>
        <w:div w:id="1302534739">
          <w:marLeft w:val="840"/>
          <w:marRight w:val="0"/>
          <w:marTop w:val="0"/>
          <w:marBottom w:val="0"/>
          <w:divBdr>
            <w:top w:val="none" w:sz="0" w:space="0" w:color="auto"/>
            <w:left w:val="none" w:sz="0" w:space="0" w:color="auto"/>
            <w:bottom w:val="none" w:sz="0" w:space="0" w:color="auto"/>
            <w:right w:val="none" w:sz="0" w:space="0" w:color="auto"/>
          </w:divBdr>
        </w:div>
        <w:div w:id="1303119764">
          <w:marLeft w:val="210"/>
          <w:marRight w:val="0"/>
          <w:marTop w:val="0"/>
          <w:marBottom w:val="0"/>
          <w:divBdr>
            <w:top w:val="none" w:sz="0" w:space="0" w:color="auto"/>
            <w:left w:val="none" w:sz="0" w:space="0" w:color="auto"/>
            <w:bottom w:val="none" w:sz="0" w:space="0" w:color="auto"/>
            <w:right w:val="none" w:sz="0" w:space="0" w:color="auto"/>
          </w:divBdr>
        </w:div>
        <w:div w:id="1304776535">
          <w:marLeft w:val="0"/>
          <w:marRight w:val="0"/>
          <w:marTop w:val="0"/>
          <w:marBottom w:val="0"/>
          <w:divBdr>
            <w:top w:val="none" w:sz="0" w:space="0" w:color="auto"/>
            <w:left w:val="none" w:sz="0" w:space="0" w:color="auto"/>
            <w:bottom w:val="none" w:sz="0" w:space="0" w:color="auto"/>
            <w:right w:val="none" w:sz="0" w:space="0" w:color="auto"/>
          </w:divBdr>
        </w:div>
        <w:div w:id="1308172564">
          <w:marLeft w:val="0"/>
          <w:marRight w:val="0"/>
          <w:marTop w:val="0"/>
          <w:marBottom w:val="0"/>
          <w:divBdr>
            <w:top w:val="none" w:sz="0" w:space="0" w:color="auto"/>
            <w:left w:val="none" w:sz="0" w:space="0" w:color="auto"/>
            <w:bottom w:val="none" w:sz="0" w:space="0" w:color="auto"/>
            <w:right w:val="none" w:sz="0" w:space="0" w:color="auto"/>
          </w:divBdr>
        </w:div>
        <w:div w:id="1318530030">
          <w:marLeft w:val="210"/>
          <w:marRight w:val="0"/>
          <w:marTop w:val="0"/>
          <w:marBottom w:val="0"/>
          <w:divBdr>
            <w:top w:val="none" w:sz="0" w:space="0" w:color="auto"/>
            <w:left w:val="none" w:sz="0" w:space="0" w:color="auto"/>
            <w:bottom w:val="none" w:sz="0" w:space="0" w:color="auto"/>
            <w:right w:val="none" w:sz="0" w:space="0" w:color="auto"/>
          </w:divBdr>
        </w:div>
        <w:div w:id="1318724100">
          <w:marLeft w:val="420"/>
          <w:marRight w:val="0"/>
          <w:marTop w:val="0"/>
          <w:marBottom w:val="0"/>
          <w:divBdr>
            <w:top w:val="none" w:sz="0" w:space="0" w:color="auto"/>
            <w:left w:val="none" w:sz="0" w:space="0" w:color="auto"/>
            <w:bottom w:val="none" w:sz="0" w:space="0" w:color="auto"/>
            <w:right w:val="none" w:sz="0" w:space="0" w:color="auto"/>
          </w:divBdr>
        </w:div>
        <w:div w:id="1322470778">
          <w:marLeft w:val="210"/>
          <w:marRight w:val="0"/>
          <w:marTop w:val="0"/>
          <w:marBottom w:val="0"/>
          <w:divBdr>
            <w:top w:val="none" w:sz="0" w:space="0" w:color="auto"/>
            <w:left w:val="none" w:sz="0" w:space="0" w:color="auto"/>
            <w:bottom w:val="none" w:sz="0" w:space="0" w:color="auto"/>
            <w:right w:val="none" w:sz="0" w:space="0" w:color="auto"/>
          </w:divBdr>
        </w:div>
        <w:div w:id="1327972429">
          <w:marLeft w:val="210"/>
          <w:marRight w:val="0"/>
          <w:marTop w:val="0"/>
          <w:marBottom w:val="0"/>
          <w:divBdr>
            <w:top w:val="none" w:sz="0" w:space="0" w:color="auto"/>
            <w:left w:val="none" w:sz="0" w:space="0" w:color="auto"/>
            <w:bottom w:val="none" w:sz="0" w:space="0" w:color="auto"/>
            <w:right w:val="none" w:sz="0" w:space="0" w:color="auto"/>
          </w:divBdr>
        </w:div>
        <w:div w:id="1330602508">
          <w:marLeft w:val="210"/>
          <w:marRight w:val="0"/>
          <w:marTop w:val="0"/>
          <w:marBottom w:val="0"/>
          <w:divBdr>
            <w:top w:val="none" w:sz="0" w:space="0" w:color="auto"/>
            <w:left w:val="none" w:sz="0" w:space="0" w:color="auto"/>
            <w:bottom w:val="none" w:sz="0" w:space="0" w:color="auto"/>
            <w:right w:val="none" w:sz="0" w:space="0" w:color="auto"/>
          </w:divBdr>
        </w:div>
        <w:div w:id="1332562073">
          <w:marLeft w:val="0"/>
          <w:marRight w:val="0"/>
          <w:marTop w:val="0"/>
          <w:marBottom w:val="0"/>
          <w:divBdr>
            <w:top w:val="none" w:sz="0" w:space="0" w:color="auto"/>
            <w:left w:val="none" w:sz="0" w:space="0" w:color="auto"/>
            <w:bottom w:val="none" w:sz="0" w:space="0" w:color="auto"/>
            <w:right w:val="none" w:sz="0" w:space="0" w:color="auto"/>
          </w:divBdr>
        </w:div>
        <w:div w:id="1345089120">
          <w:marLeft w:val="0"/>
          <w:marRight w:val="0"/>
          <w:marTop w:val="0"/>
          <w:marBottom w:val="0"/>
          <w:divBdr>
            <w:top w:val="none" w:sz="0" w:space="0" w:color="auto"/>
            <w:left w:val="none" w:sz="0" w:space="0" w:color="auto"/>
            <w:bottom w:val="none" w:sz="0" w:space="0" w:color="auto"/>
            <w:right w:val="none" w:sz="0" w:space="0" w:color="auto"/>
          </w:divBdr>
        </w:div>
        <w:div w:id="1347561103">
          <w:marLeft w:val="420"/>
          <w:marRight w:val="0"/>
          <w:marTop w:val="0"/>
          <w:marBottom w:val="0"/>
          <w:divBdr>
            <w:top w:val="none" w:sz="0" w:space="0" w:color="auto"/>
            <w:left w:val="none" w:sz="0" w:space="0" w:color="auto"/>
            <w:bottom w:val="none" w:sz="0" w:space="0" w:color="auto"/>
            <w:right w:val="none" w:sz="0" w:space="0" w:color="auto"/>
          </w:divBdr>
        </w:div>
        <w:div w:id="1349135116">
          <w:marLeft w:val="210"/>
          <w:marRight w:val="0"/>
          <w:marTop w:val="0"/>
          <w:marBottom w:val="0"/>
          <w:divBdr>
            <w:top w:val="none" w:sz="0" w:space="0" w:color="auto"/>
            <w:left w:val="none" w:sz="0" w:space="0" w:color="auto"/>
            <w:bottom w:val="none" w:sz="0" w:space="0" w:color="auto"/>
            <w:right w:val="none" w:sz="0" w:space="0" w:color="auto"/>
          </w:divBdr>
        </w:div>
        <w:div w:id="1350907052">
          <w:marLeft w:val="210"/>
          <w:marRight w:val="0"/>
          <w:marTop w:val="0"/>
          <w:marBottom w:val="0"/>
          <w:divBdr>
            <w:top w:val="none" w:sz="0" w:space="0" w:color="auto"/>
            <w:left w:val="none" w:sz="0" w:space="0" w:color="auto"/>
            <w:bottom w:val="none" w:sz="0" w:space="0" w:color="auto"/>
            <w:right w:val="none" w:sz="0" w:space="0" w:color="auto"/>
          </w:divBdr>
        </w:div>
        <w:div w:id="1353073531">
          <w:marLeft w:val="0"/>
          <w:marRight w:val="0"/>
          <w:marTop w:val="0"/>
          <w:marBottom w:val="0"/>
          <w:divBdr>
            <w:top w:val="none" w:sz="0" w:space="0" w:color="auto"/>
            <w:left w:val="none" w:sz="0" w:space="0" w:color="auto"/>
            <w:bottom w:val="none" w:sz="0" w:space="0" w:color="auto"/>
            <w:right w:val="none" w:sz="0" w:space="0" w:color="auto"/>
          </w:divBdr>
        </w:div>
        <w:div w:id="1363017827">
          <w:marLeft w:val="630"/>
          <w:marRight w:val="0"/>
          <w:marTop w:val="0"/>
          <w:marBottom w:val="0"/>
          <w:divBdr>
            <w:top w:val="none" w:sz="0" w:space="0" w:color="auto"/>
            <w:left w:val="none" w:sz="0" w:space="0" w:color="auto"/>
            <w:bottom w:val="none" w:sz="0" w:space="0" w:color="auto"/>
            <w:right w:val="none" w:sz="0" w:space="0" w:color="auto"/>
          </w:divBdr>
        </w:div>
        <w:div w:id="1364332007">
          <w:marLeft w:val="630"/>
          <w:marRight w:val="0"/>
          <w:marTop w:val="0"/>
          <w:marBottom w:val="0"/>
          <w:divBdr>
            <w:top w:val="none" w:sz="0" w:space="0" w:color="auto"/>
            <w:left w:val="none" w:sz="0" w:space="0" w:color="auto"/>
            <w:bottom w:val="none" w:sz="0" w:space="0" w:color="auto"/>
            <w:right w:val="none" w:sz="0" w:space="0" w:color="auto"/>
          </w:divBdr>
        </w:div>
        <w:div w:id="1368800594">
          <w:marLeft w:val="420"/>
          <w:marRight w:val="0"/>
          <w:marTop w:val="0"/>
          <w:marBottom w:val="0"/>
          <w:divBdr>
            <w:top w:val="none" w:sz="0" w:space="0" w:color="auto"/>
            <w:left w:val="none" w:sz="0" w:space="0" w:color="auto"/>
            <w:bottom w:val="none" w:sz="0" w:space="0" w:color="auto"/>
            <w:right w:val="none" w:sz="0" w:space="0" w:color="auto"/>
          </w:divBdr>
        </w:div>
        <w:div w:id="1377924797">
          <w:marLeft w:val="210"/>
          <w:marRight w:val="0"/>
          <w:marTop w:val="0"/>
          <w:marBottom w:val="0"/>
          <w:divBdr>
            <w:top w:val="none" w:sz="0" w:space="0" w:color="auto"/>
            <w:left w:val="none" w:sz="0" w:space="0" w:color="auto"/>
            <w:bottom w:val="none" w:sz="0" w:space="0" w:color="auto"/>
            <w:right w:val="none" w:sz="0" w:space="0" w:color="auto"/>
          </w:divBdr>
        </w:div>
        <w:div w:id="1381053457">
          <w:marLeft w:val="210"/>
          <w:marRight w:val="0"/>
          <w:marTop w:val="0"/>
          <w:marBottom w:val="0"/>
          <w:divBdr>
            <w:top w:val="none" w:sz="0" w:space="0" w:color="auto"/>
            <w:left w:val="none" w:sz="0" w:space="0" w:color="auto"/>
            <w:bottom w:val="none" w:sz="0" w:space="0" w:color="auto"/>
            <w:right w:val="none" w:sz="0" w:space="0" w:color="auto"/>
          </w:divBdr>
        </w:div>
        <w:div w:id="1382679781">
          <w:marLeft w:val="0"/>
          <w:marRight w:val="0"/>
          <w:marTop w:val="0"/>
          <w:marBottom w:val="0"/>
          <w:divBdr>
            <w:top w:val="none" w:sz="0" w:space="0" w:color="auto"/>
            <w:left w:val="none" w:sz="0" w:space="0" w:color="auto"/>
            <w:bottom w:val="none" w:sz="0" w:space="0" w:color="auto"/>
            <w:right w:val="none" w:sz="0" w:space="0" w:color="auto"/>
          </w:divBdr>
        </w:div>
        <w:div w:id="1384016635">
          <w:marLeft w:val="0"/>
          <w:marRight w:val="0"/>
          <w:marTop w:val="0"/>
          <w:marBottom w:val="0"/>
          <w:divBdr>
            <w:top w:val="none" w:sz="0" w:space="0" w:color="auto"/>
            <w:left w:val="none" w:sz="0" w:space="0" w:color="auto"/>
            <w:bottom w:val="none" w:sz="0" w:space="0" w:color="auto"/>
            <w:right w:val="none" w:sz="0" w:space="0" w:color="auto"/>
          </w:divBdr>
        </w:div>
        <w:div w:id="1385637606">
          <w:marLeft w:val="0"/>
          <w:marRight w:val="0"/>
          <w:marTop w:val="0"/>
          <w:marBottom w:val="0"/>
          <w:divBdr>
            <w:top w:val="none" w:sz="0" w:space="0" w:color="auto"/>
            <w:left w:val="none" w:sz="0" w:space="0" w:color="auto"/>
            <w:bottom w:val="none" w:sz="0" w:space="0" w:color="auto"/>
            <w:right w:val="none" w:sz="0" w:space="0" w:color="auto"/>
          </w:divBdr>
        </w:div>
        <w:div w:id="1388335761">
          <w:marLeft w:val="210"/>
          <w:marRight w:val="0"/>
          <w:marTop w:val="0"/>
          <w:marBottom w:val="0"/>
          <w:divBdr>
            <w:top w:val="none" w:sz="0" w:space="0" w:color="auto"/>
            <w:left w:val="none" w:sz="0" w:space="0" w:color="auto"/>
            <w:bottom w:val="none" w:sz="0" w:space="0" w:color="auto"/>
            <w:right w:val="none" w:sz="0" w:space="0" w:color="auto"/>
          </w:divBdr>
        </w:div>
        <w:div w:id="1389718447">
          <w:marLeft w:val="210"/>
          <w:marRight w:val="0"/>
          <w:marTop w:val="0"/>
          <w:marBottom w:val="0"/>
          <w:divBdr>
            <w:top w:val="none" w:sz="0" w:space="0" w:color="auto"/>
            <w:left w:val="none" w:sz="0" w:space="0" w:color="auto"/>
            <w:bottom w:val="none" w:sz="0" w:space="0" w:color="auto"/>
            <w:right w:val="none" w:sz="0" w:space="0" w:color="auto"/>
          </w:divBdr>
        </w:div>
        <w:div w:id="1390030199">
          <w:marLeft w:val="1470"/>
          <w:marRight w:val="0"/>
          <w:marTop w:val="0"/>
          <w:marBottom w:val="0"/>
          <w:divBdr>
            <w:top w:val="none" w:sz="0" w:space="0" w:color="auto"/>
            <w:left w:val="none" w:sz="0" w:space="0" w:color="auto"/>
            <w:bottom w:val="none" w:sz="0" w:space="0" w:color="auto"/>
            <w:right w:val="none" w:sz="0" w:space="0" w:color="auto"/>
          </w:divBdr>
        </w:div>
        <w:div w:id="1390958555">
          <w:marLeft w:val="210"/>
          <w:marRight w:val="0"/>
          <w:marTop w:val="0"/>
          <w:marBottom w:val="0"/>
          <w:divBdr>
            <w:top w:val="none" w:sz="0" w:space="0" w:color="auto"/>
            <w:left w:val="none" w:sz="0" w:space="0" w:color="auto"/>
            <w:bottom w:val="none" w:sz="0" w:space="0" w:color="auto"/>
            <w:right w:val="none" w:sz="0" w:space="0" w:color="auto"/>
          </w:divBdr>
        </w:div>
        <w:div w:id="1400598268">
          <w:marLeft w:val="0"/>
          <w:marRight w:val="0"/>
          <w:marTop w:val="0"/>
          <w:marBottom w:val="0"/>
          <w:divBdr>
            <w:top w:val="none" w:sz="0" w:space="0" w:color="auto"/>
            <w:left w:val="none" w:sz="0" w:space="0" w:color="auto"/>
            <w:bottom w:val="none" w:sz="0" w:space="0" w:color="auto"/>
            <w:right w:val="none" w:sz="0" w:space="0" w:color="auto"/>
          </w:divBdr>
        </w:div>
        <w:div w:id="1400862388">
          <w:marLeft w:val="210"/>
          <w:marRight w:val="0"/>
          <w:marTop w:val="0"/>
          <w:marBottom w:val="0"/>
          <w:divBdr>
            <w:top w:val="none" w:sz="0" w:space="0" w:color="auto"/>
            <w:left w:val="none" w:sz="0" w:space="0" w:color="auto"/>
            <w:bottom w:val="none" w:sz="0" w:space="0" w:color="auto"/>
            <w:right w:val="none" w:sz="0" w:space="0" w:color="auto"/>
          </w:divBdr>
        </w:div>
        <w:div w:id="1401557390">
          <w:marLeft w:val="210"/>
          <w:marRight w:val="0"/>
          <w:marTop w:val="0"/>
          <w:marBottom w:val="0"/>
          <w:divBdr>
            <w:top w:val="none" w:sz="0" w:space="0" w:color="auto"/>
            <w:left w:val="none" w:sz="0" w:space="0" w:color="auto"/>
            <w:bottom w:val="none" w:sz="0" w:space="0" w:color="auto"/>
            <w:right w:val="none" w:sz="0" w:space="0" w:color="auto"/>
          </w:divBdr>
        </w:div>
        <w:div w:id="1403259201">
          <w:marLeft w:val="0"/>
          <w:marRight w:val="0"/>
          <w:marTop w:val="0"/>
          <w:marBottom w:val="0"/>
          <w:divBdr>
            <w:top w:val="none" w:sz="0" w:space="0" w:color="auto"/>
            <w:left w:val="none" w:sz="0" w:space="0" w:color="auto"/>
            <w:bottom w:val="none" w:sz="0" w:space="0" w:color="auto"/>
            <w:right w:val="none" w:sz="0" w:space="0" w:color="auto"/>
          </w:divBdr>
        </w:div>
        <w:div w:id="1405564696">
          <w:marLeft w:val="420"/>
          <w:marRight w:val="0"/>
          <w:marTop w:val="0"/>
          <w:marBottom w:val="0"/>
          <w:divBdr>
            <w:top w:val="none" w:sz="0" w:space="0" w:color="auto"/>
            <w:left w:val="none" w:sz="0" w:space="0" w:color="auto"/>
            <w:bottom w:val="none" w:sz="0" w:space="0" w:color="auto"/>
            <w:right w:val="none" w:sz="0" w:space="0" w:color="auto"/>
          </w:divBdr>
        </w:div>
        <w:div w:id="1411847917">
          <w:marLeft w:val="1050"/>
          <w:marRight w:val="0"/>
          <w:marTop w:val="0"/>
          <w:marBottom w:val="0"/>
          <w:divBdr>
            <w:top w:val="none" w:sz="0" w:space="0" w:color="auto"/>
            <w:left w:val="none" w:sz="0" w:space="0" w:color="auto"/>
            <w:bottom w:val="none" w:sz="0" w:space="0" w:color="auto"/>
            <w:right w:val="none" w:sz="0" w:space="0" w:color="auto"/>
          </w:divBdr>
        </w:div>
        <w:div w:id="1417701492">
          <w:marLeft w:val="0"/>
          <w:marRight w:val="0"/>
          <w:marTop w:val="0"/>
          <w:marBottom w:val="0"/>
          <w:divBdr>
            <w:top w:val="none" w:sz="0" w:space="0" w:color="auto"/>
            <w:left w:val="none" w:sz="0" w:space="0" w:color="auto"/>
            <w:bottom w:val="none" w:sz="0" w:space="0" w:color="auto"/>
            <w:right w:val="none" w:sz="0" w:space="0" w:color="auto"/>
          </w:divBdr>
        </w:div>
        <w:div w:id="1418593128">
          <w:marLeft w:val="0"/>
          <w:marRight w:val="0"/>
          <w:marTop w:val="0"/>
          <w:marBottom w:val="0"/>
          <w:divBdr>
            <w:top w:val="none" w:sz="0" w:space="0" w:color="auto"/>
            <w:left w:val="none" w:sz="0" w:space="0" w:color="auto"/>
            <w:bottom w:val="none" w:sz="0" w:space="0" w:color="auto"/>
            <w:right w:val="none" w:sz="0" w:space="0" w:color="auto"/>
          </w:divBdr>
        </w:div>
        <w:div w:id="1420440722">
          <w:marLeft w:val="420"/>
          <w:marRight w:val="0"/>
          <w:marTop w:val="0"/>
          <w:marBottom w:val="0"/>
          <w:divBdr>
            <w:top w:val="none" w:sz="0" w:space="0" w:color="auto"/>
            <w:left w:val="none" w:sz="0" w:space="0" w:color="auto"/>
            <w:bottom w:val="none" w:sz="0" w:space="0" w:color="auto"/>
            <w:right w:val="none" w:sz="0" w:space="0" w:color="auto"/>
          </w:divBdr>
        </w:div>
        <w:div w:id="1420906318">
          <w:marLeft w:val="0"/>
          <w:marRight w:val="0"/>
          <w:marTop w:val="0"/>
          <w:marBottom w:val="0"/>
          <w:divBdr>
            <w:top w:val="none" w:sz="0" w:space="0" w:color="auto"/>
            <w:left w:val="none" w:sz="0" w:space="0" w:color="auto"/>
            <w:bottom w:val="none" w:sz="0" w:space="0" w:color="auto"/>
            <w:right w:val="none" w:sz="0" w:space="0" w:color="auto"/>
          </w:divBdr>
        </w:div>
        <w:div w:id="1431317005">
          <w:marLeft w:val="210"/>
          <w:marRight w:val="0"/>
          <w:marTop w:val="0"/>
          <w:marBottom w:val="0"/>
          <w:divBdr>
            <w:top w:val="none" w:sz="0" w:space="0" w:color="auto"/>
            <w:left w:val="none" w:sz="0" w:space="0" w:color="auto"/>
            <w:bottom w:val="none" w:sz="0" w:space="0" w:color="auto"/>
            <w:right w:val="none" w:sz="0" w:space="0" w:color="auto"/>
          </w:divBdr>
        </w:div>
        <w:div w:id="1432819757">
          <w:marLeft w:val="210"/>
          <w:marRight w:val="0"/>
          <w:marTop w:val="0"/>
          <w:marBottom w:val="0"/>
          <w:divBdr>
            <w:top w:val="none" w:sz="0" w:space="0" w:color="auto"/>
            <w:left w:val="none" w:sz="0" w:space="0" w:color="auto"/>
            <w:bottom w:val="none" w:sz="0" w:space="0" w:color="auto"/>
            <w:right w:val="none" w:sz="0" w:space="0" w:color="auto"/>
          </w:divBdr>
        </w:div>
        <w:div w:id="1436898374">
          <w:marLeft w:val="630"/>
          <w:marRight w:val="0"/>
          <w:marTop w:val="0"/>
          <w:marBottom w:val="0"/>
          <w:divBdr>
            <w:top w:val="none" w:sz="0" w:space="0" w:color="auto"/>
            <w:left w:val="none" w:sz="0" w:space="0" w:color="auto"/>
            <w:bottom w:val="none" w:sz="0" w:space="0" w:color="auto"/>
            <w:right w:val="none" w:sz="0" w:space="0" w:color="auto"/>
          </w:divBdr>
        </w:div>
        <w:div w:id="1446656537">
          <w:marLeft w:val="420"/>
          <w:marRight w:val="0"/>
          <w:marTop w:val="0"/>
          <w:marBottom w:val="0"/>
          <w:divBdr>
            <w:top w:val="none" w:sz="0" w:space="0" w:color="auto"/>
            <w:left w:val="none" w:sz="0" w:space="0" w:color="auto"/>
            <w:bottom w:val="none" w:sz="0" w:space="0" w:color="auto"/>
            <w:right w:val="none" w:sz="0" w:space="0" w:color="auto"/>
          </w:divBdr>
        </w:div>
        <w:div w:id="1460687860">
          <w:marLeft w:val="210"/>
          <w:marRight w:val="0"/>
          <w:marTop w:val="0"/>
          <w:marBottom w:val="0"/>
          <w:divBdr>
            <w:top w:val="none" w:sz="0" w:space="0" w:color="auto"/>
            <w:left w:val="none" w:sz="0" w:space="0" w:color="auto"/>
            <w:bottom w:val="none" w:sz="0" w:space="0" w:color="auto"/>
            <w:right w:val="none" w:sz="0" w:space="0" w:color="auto"/>
          </w:divBdr>
        </w:div>
        <w:div w:id="1461343228">
          <w:marLeft w:val="0"/>
          <w:marRight w:val="0"/>
          <w:marTop w:val="0"/>
          <w:marBottom w:val="0"/>
          <w:divBdr>
            <w:top w:val="none" w:sz="0" w:space="0" w:color="auto"/>
            <w:left w:val="none" w:sz="0" w:space="0" w:color="auto"/>
            <w:bottom w:val="none" w:sz="0" w:space="0" w:color="auto"/>
            <w:right w:val="none" w:sz="0" w:space="0" w:color="auto"/>
          </w:divBdr>
        </w:div>
        <w:div w:id="1464078313">
          <w:marLeft w:val="0"/>
          <w:marRight w:val="0"/>
          <w:marTop w:val="0"/>
          <w:marBottom w:val="0"/>
          <w:divBdr>
            <w:top w:val="none" w:sz="0" w:space="0" w:color="auto"/>
            <w:left w:val="none" w:sz="0" w:space="0" w:color="auto"/>
            <w:bottom w:val="none" w:sz="0" w:space="0" w:color="auto"/>
            <w:right w:val="none" w:sz="0" w:space="0" w:color="auto"/>
          </w:divBdr>
        </w:div>
        <w:div w:id="1471441444">
          <w:marLeft w:val="210"/>
          <w:marRight w:val="0"/>
          <w:marTop w:val="0"/>
          <w:marBottom w:val="0"/>
          <w:divBdr>
            <w:top w:val="none" w:sz="0" w:space="0" w:color="auto"/>
            <w:left w:val="none" w:sz="0" w:space="0" w:color="auto"/>
            <w:bottom w:val="none" w:sz="0" w:space="0" w:color="auto"/>
            <w:right w:val="none" w:sz="0" w:space="0" w:color="auto"/>
          </w:divBdr>
        </w:div>
        <w:div w:id="1472289845">
          <w:marLeft w:val="210"/>
          <w:marRight w:val="0"/>
          <w:marTop w:val="0"/>
          <w:marBottom w:val="0"/>
          <w:divBdr>
            <w:top w:val="none" w:sz="0" w:space="0" w:color="auto"/>
            <w:left w:val="none" w:sz="0" w:space="0" w:color="auto"/>
            <w:bottom w:val="none" w:sz="0" w:space="0" w:color="auto"/>
            <w:right w:val="none" w:sz="0" w:space="0" w:color="auto"/>
          </w:divBdr>
        </w:div>
        <w:div w:id="1475223377">
          <w:marLeft w:val="210"/>
          <w:marRight w:val="0"/>
          <w:marTop w:val="0"/>
          <w:marBottom w:val="0"/>
          <w:divBdr>
            <w:top w:val="none" w:sz="0" w:space="0" w:color="auto"/>
            <w:left w:val="none" w:sz="0" w:space="0" w:color="auto"/>
            <w:bottom w:val="none" w:sz="0" w:space="0" w:color="auto"/>
            <w:right w:val="none" w:sz="0" w:space="0" w:color="auto"/>
          </w:divBdr>
        </w:div>
        <w:div w:id="1475483181">
          <w:marLeft w:val="0"/>
          <w:marRight w:val="0"/>
          <w:marTop w:val="0"/>
          <w:marBottom w:val="0"/>
          <w:divBdr>
            <w:top w:val="none" w:sz="0" w:space="0" w:color="auto"/>
            <w:left w:val="none" w:sz="0" w:space="0" w:color="auto"/>
            <w:bottom w:val="none" w:sz="0" w:space="0" w:color="auto"/>
            <w:right w:val="none" w:sz="0" w:space="0" w:color="auto"/>
          </w:divBdr>
        </w:div>
        <w:div w:id="1477839669">
          <w:marLeft w:val="1470"/>
          <w:marRight w:val="0"/>
          <w:marTop w:val="0"/>
          <w:marBottom w:val="0"/>
          <w:divBdr>
            <w:top w:val="none" w:sz="0" w:space="0" w:color="auto"/>
            <w:left w:val="none" w:sz="0" w:space="0" w:color="auto"/>
            <w:bottom w:val="none" w:sz="0" w:space="0" w:color="auto"/>
            <w:right w:val="none" w:sz="0" w:space="0" w:color="auto"/>
          </w:divBdr>
        </w:div>
        <w:div w:id="1479689327">
          <w:marLeft w:val="210"/>
          <w:marRight w:val="0"/>
          <w:marTop w:val="0"/>
          <w:marBottom w:val="0"/>
          <w:divBdr>
            <w:top w:val="none" w:sz="0" w:space="0" w:color="auto"/>
            <w:left w:val="none" w:sz="0" w:space="0" w:color="auto"/>
            <w:bottom w:val="none" w:sz="0" w:space="0" w:color="auto"/>
            <w:right w:val="none" w:sz="0" w:space="0" w:color="auto"/>
          </w:divBdr>
        </w:div>
        <w:div w:id="1483618499">
          <w:marLeft w:val="420"/>
          <w:marRight w:val="0"/>
          <w:marTop w:val="0"/>
          <w:marBottom w:val="0"/>
          <w:divBdr>
            <w:top w:val="none" w:sz="0" w:space="0" w:color="auto"/>
            <w:left w:val="none" w:sz="0" w:space="0" w:color="auto"/>
            <w:bottom w:val="none" w:sz="0" w:space="0" w:color="auto"/>
            <w:right w:val="none" w:sz="0" w:space="0" w:color="auto"/>
          </w:divBdr>
        </w:div>
        <w:div w:id="1484003047">
          <w:marLeft w:val="0"/>
          <w:marRight w:val="0"/>
          <w:marTop w:val="0"/>
          <w:marBottom w:val="0"/>
          <w:divBdr>
            <w:top w:val="none" w:sz="0" w:space="0" w:color="auto"/>
            <w:left w:val="none" w:sz="0" w:space="0" w:color="auto"/>
            <w:bottom w:val="none" w:sz="0" w:space="0" w:color="auto"/>
            <w:right w:val="none" w:sz="0" w:space="0" w:color="auto"/>
          </w:divBdr>
        </w:div>
        <w:div w:id="1484616225">
          <w:marLeft w:val="420"/>
          <w:marRight w:val="0"/>
          <w:marTop w:val="0"/>
          <w:marBottom w:val="0"/>
          <w:divBdr>
            <w:top w:val="none" w:sz="0" w:space="0" w:color="auto"/>
            <w:left w:val="none" w:sz="0" w:space="0" w:color="auto"/>
            <w:bottom w:val="none" w:sz="0" w:space="0" w:color="auto"/>
            <w:right w:val="none" w:sz="0" w:space="0" w:color="auto"/>
          </w:divBdr>
        </w:div>
        <w:div w:id="1486241086">
          <w:marLeft w:val="210"/>
          <w:marRight w:val="0"/>
          <w:marTop w:val="0"/>
          <w:marBottom w:val="0"/>
          <w:divBdr>
            <w:top w:val="none" w:sz="0" w:space="0" w:color="auto"/>
            <w:left w:val="none" w:sz="0" w:space="0" w:color="auto"/>
            <w:bottom w:val="none" w:sz="0" w:space="0" w:color="auto"/>
            <w:right w:val="none" w:sz="0" w:space="0" w:color="auto"/>
          </w:divBdr>
        </w:div>
        <w:div w:id="1487429445">
          <w:marLeft w:val="420"/>
          <w:marRight w:val="0"/>
          <w:marTop w:val="0"/>
          <w:marBottom w:val="0"/>
          <w:divBdr>
            <w:top w:val="none" w:sz="0" w:space="0" w:color="auto"/>
            <w:left w:val="none" w:sz="0" w:space="0" w:color="auto"/>
            <w:bottom w:val="none" w:sz="0" w:space="0" w:color="auto"/>
            <w:right w:val="none" w:sz="0" w:space="0" w:color="auto"/>
          </w:divBdr>
        </w:div>
        <w:div w:id="1505126078">
          <w:marLeft w:val="630"/>
          <w:marRight w:val="0"/>
          <w:marTop w:val="0"/>
          <w:marBottom w:val="0"/>
          <w:divBdr>
            <w:top w:val="none" w:sz="0" w:space="0" w:color="auto"/>
            <w:left w:val="none" w:sz="0" w:space="0" w:color="auto"/>
            <w:bottom w:val="none" w:sz="0" w:space="0" w:color="auto"/>
            <w:right w:val="none" w:sz="0" w:space="0" w:color="auto"/>
          </w:divBdr>
        </w:div>
        <w:div w:id="1533959622">
          <w:marLeft w:val="210"/>
          <w:marRight w:val="0"/>
          <w:marTop w:val="0"/>
          <w:marBottom w:val="0"/>
          <w:divBdr>
            <w:top w:val="none" w:sz="0" w:space="0" w:color="auto"/>
            <w:left w:val="none" w:sz="0" w:space="0" w:color="auto"/>
            <w:bottom w:val="none" w:sz="0" w:space="0" w:color="auto"/>
            <w:right w:val="none" w:sz="0" w:space="0" w:color="auto"/>
          </w:divBdr>
        </w:div>
        <w:div w:id="1539246786">
          <w:marLeft w:val="210"/>
          <w:marRight w:val="0"/>
          <w:marTop w:val="0"/>
          <w:marBottom w:val="0"/>
          <w:divBdr>
            <w:top w:val="none" w:sz="0" w:space="0" w:color="auto"/>
            <w:left w:val="none" w:sz="0" w:space="0" w:color="auto"/>
            <w:bottom w:val="none" w:sz="0" w:space="0" w:color="auto"/>
            <w:right w:val="none" w:sz="0" w:space="0" w:color="auto"/>
          </w:divBdr>
        </w:div>
        <w:div w:id="1543714871">
          <w:marLeft w:val="210"/>
          <w:marRight w:val="0"/>
          <w:marTop w:val="0"/>
          <w:marBottom w:val="0"/>
          <w:divBdr>
            <w:top w:val="none" w:sz="0" w:space="0" w:color="auto"/>
            <w:left w:val="none" w:sz="0" w:space="0" w:color="auto"/>
            <w:bottom w:val="none" w:sz="0" w:space="0" w:color="auto"/>
            <w:right w:val="none" w:sz="0" w:space="0" w:color="auto"/>
          </w:divBdr>
        </w:div>
        <w:div w:id="1553466503">
          <w:marLeft w:val="210"/>
          <w:marRight w:val="0"/>
          <w:marTop w:val="0"/>
          <w:marBottom w:val="0"/>
          <w:divBdr>
            <w:top w:val="none" w:sz="0" w:space="0" w:color="auto"/>
            <w:left w:val="none" w:sz="0" w:space="0" w:color="auto"/>
            <w:bottom w:val="none" w:sz="0" w:space="0" w:color="auto"/>
            <w:right w:val="none" w:sz="0" w:space="0" w:color="auto"/>
          </w:divBdr>
        </w:div>
        <w:div w:id="1560827115">
          <w:marLeft w:val="0"/>
          <w:marRight w:val="0"/>
          <w:marTop w:val="0"/>
          <w:marBottom w:val="0"/>
          <w:divBdr>
            <w:top w:val="none" w:sz="0" w:space="0" w:color="auto"/>
            <w:left w:val="none" w:sz="0" w:space="0" w:color="auto"/>
            <w:bottom w:val="none" w:sz="0" w:space="0" w:color="auto"/>
            <w:right w:val="none" w:sz="0" w:space="0" w:color="auto"/>
          </w:divBdr>
        </w:div>
        <w:div w:id="1575318614">
          <w:marLeft w:val="210"/>
          <w:marRight w:val="0"/>
          <w:marTop w:val="0"/>
          <w:marBottom w:val="0"/>
          <w:divBdr>
            <w:top w:val="none" w:sz="0" w:space="0" w:color="auto"/>
            <w:left w:val="none" w:sz="0" w:space="0" w:color="auto"/>
            <w:bottom w:val="none" w:sz="0" w:space="0" w:color="auto"/>
            <w:right w:val="none" w:sz="0" w:space="0" w:color="auto"/>
          </w:divBdr>
        </w:div>
        <w:div w:id="1576011596">
          <w:marLeft w:val="210"/>
          <w:marRight w:val="0"/>
          <w:marTop w:val="0"/>
          <w:marBottom w:val="0"/>
          <w:divBdr>
            <w:top w:val="none" w:sz="0" w:space="0" w:color="auto"/>
            <w:left w:val="none" w:sz="0" w:space="0" w:color="auto"/>
            <w:bottom w:val="none" w:sz="0" w:space="0" w:color="auto"/>
            <w:right w:val="none" w:sz="0" w:space="0" w:color="auto"/>
          </w:divBdr>
        </w:div>
        <w:div w:id="1576017277">
          <w:marLeft w:val="0"/>
          <w:marRight w:val="0"/>
          <w:marTop w:val="0"/>
          <w:marBottom w:val="0"/>
          <w:divBdr>
            <w:top w:val="none" w:sz="0" w:space="0" w:color="auto"/>
            <w:left w:val="none" w:sz="0" w:space="0" w:color="auto"/>
            <w:bottom w:val="none" w:sz="0" w:space="0" w:color="auto"/>
            <w:right w:val="none" w:sz="0" w:space="0" w:color="auto"/>
          </w:divBdr>
        </w:div>
        <w:div w:id="1578704298">
          <w:marLeft w:val="0"/>
          <w:marRight w:val="0"/>
          <w:marTop w:val="0"/>
          <w:marBottom w:val="0"/>
          <w:divBdr>
            <w:top w:val="none" w:sz="0" w:space="0" w:color="auto"/>
            <w:left w:val="none" w:sz="0" w:space="0" w:color="auto"/>
            <w:bottom w:val="none" w:sz="0" w:space="0" w:color="auto"/>
            <w:right w:val="none" w:sz="0" w:space="0" w:color="auto"/>
          </w:divBdr>
        </w:div>
        <w:div w:id="1593929945">
          <w:marLeft w:val="210"/>
          <w:marRight w:val="0"/>
          <w:marTop w:val="0"/>
          <w:marBottom w:val="0"/>
          <w:divBdr>
            <w:top w:val="none" w:sz="0" w:space="0" w:color="auto"/>
            <w:left w:val="none" w:sz="0" w:space="0" w:color="auto"/>
            <w:bottom w:val="none" w:sz="0" w:space="0" w:color="auto"/>
            <w:right w:val="none" w:sz="0" w:space="0" w:color="auto"/>
          </w:divBdr>
        </w:div>
        <w:div w:id="1600213838">
          <w:marLeft w:val="210"/>
          <w:marRight w:val="0"/>
          <w:marTop w:val="0"/>
          <w:marBottom w:val="0"/>
          <w:divBdr>
            <w:top w:val="none" w:sz="0" w:space="0" w:color="auto"/>
            <w:left w:val="none" w:sz="0" w:space="0" w:color="auto"/>
            <w:bottom w:val="none" w:sz="0" w:space="0" w:color="auto"/>
            <w:right w:val="none" w:sz="0" w:space="0" w:color="auto"/>
          </w:divBdr>
        </w:div>
        <w:div w:id="1600479412">
          <w:marLeft w:val="1050"/>
          <w:marRight w:val="0"/>
          <w:marTop w:val="0"/>
          <w:marBottom w:val="0"/>
          <w:divBdr>
            <w:top w:val="none" w:sz="0" w:space="0" w:color="auto"/>
            <w:left w:val="none" w:sz="0" w:space="0" w:color="auto"/>
            <w:bottom w:val="none" w:sz="0" w:space="0" w:color="auto"/>
            <w:right w:val="none" w:sz="0" w:space="0" w:color="auto"/>
          </w:divBdr>
        </w:div>
        <w:div w:id="1600673366">
          <w:marLeft w:val="210"/>
          <w:marRight w:val="0"/>
          <w:marTop w:val="0"/>
          <w:marBottom w:val="0"/>
          <w:divBdr>
            <w:top w:val="none" w:sz="0" w:space="0" w:color="auto"/>
            <w:left w:val="none" w:sz="0" w:space="0" w:color="auto"/>
            <w:bottom w:val="none" w:sz="0" w:space="0" w:color="auto"/>
            <w:right w:val="none" w:sz="0" w:space="0" w:color="auto"/>
          </w:divBdr>
        </w:div>
        <w:div w:id="1600945357">
          <w:marLeft w:val="630"/>
          <w:marRight w:val="0"/>
          <w:marTop w:val="0"/>
          <w:marBottom w:val="0"/>
          <w:divBdr>
            <w:top w:val="none" w:sz="0" w:space="0" w:color="auto"/>
            <w:left w:val="none" w:sz="0" w:space="0" w:color="auto"/>
            <w:bottom w:val="none" w:sz="0" w:space="0" w:color="auto"/>
            <w:right w:val="none" w:sz="0" w:space="0" w:color="auto"/>
          </w:divBdr>
        </w:div>
        <w:div w:id="1601139487">
          <w:marLeft w:val="210"/>
          <w:marRight w:val="0"/>
          <w:marTop w:val="0"/>
          <w:marBottom w:val="0"/>
          <w:divBdr>
            <w:top w:val="none" w:sz="0" w:space="0" w:color="auto"/>
            <w:left w:val="none" w:sz="0" w:space="0" w:color="auto"/>
            <w:bottom w:val="none" w:sz="0" w:space="0" w:color="auto"/>
            <w:right w:val="none" w:sz="0" w:space="0" w:color="auto"/>
          </w:divBdr>
        </w:div>
        <w:div w:id="1603100987">
          <w:marLeft w:val="210"/>
          <w:marRight w:val="0"/>
          <w:marTop w:val="0"/>
          <w:marBottom w:val="0"/>
          <w:divBdr>
            <w:top w:val="none" w:sz="0" w:space="0" w:color="auto"/>
            <w:left w:val="none" w:sz="0" w:space="0" w:color="auto"/>
            <w:bottom w:val="none" w:sz="0" w:space="0" w:color="auto"/>
            <w:right w:val="none" w:sz="0" w:space="0" w:color="auto"/>
          </w:divBdr>
        </w:div>
        <w:div w:id="1606837939">
          <w:marLeft w:val="0"/>
          <w:marRight w:val="0"/>
          <w:marTop w:val="0"/>
          <w:marBottom w:val="0"/>
          <w:divBdr>
            <w:top w:val="none" w:sz="0" w:space="0" w:color="auto"/>
            <w:left w:val="none" w:sz="0" w:space="0" w:color="auto"/>
            <w:bottom w:val="none" w:sz="0" w:space="0" w:color="auto"/>
            <w:right w:val="none" w:sz="0" w:space="0" w:color="auto"/>
          </w:divBdr>
        </w:div>
        <w:div w:id="1613706978">
          <w:marLeft w:val="210"/>
          <w:marRight w:val="0"/>
          <w:marTop w:val="0"/>
          <w:marBottom w:val="0"/>
          <w:divBdr>
            <w:top w:val="none" w:sz="0" w:space="0" w:color="auto"/>
            <w:left w:val="none" w:sz="0" w:space="0" w:color="auto"/>
            <w:bottom w:val="none" w:sz="0" w:space="0" w:color="auto"/>
            <w:right w:val="none" w:sz="0" w:space="0" w:color="auto"/>
          </w:divBdr>
        </w:div>
        <w:div w:id="1613971793">
          <w:marLeft w:val="210"/>
          <w:marRight w:val="0"/>
          <w:marTop w:val="0"/>
          <w:marBottom w:val="0"/>
          <w:divBdr>
            <w:top w:val="none" w:sz="0" w:space="0" w:color="auto"/>
            <w:left w:val="none" w:sz="0" w:space="0" w:color="auto"/>
            <w:bottom w:val="none" w:sz="0" w:space="0" w:color="auto"/>
            <w:right w:val="none" w:sz="0" w:space="0" w:color="auto"/>
          </w:divBdr>
        </w:div>
        <w:div w:id="1619332824">
          <w:marLeft w:val="420"/>
          <w:marRight w:val="0"/>
          <w:marTop w:val="0"/>
          <w:marBottom w:val="0"/>
          <w:divBdr>
            <w:top w:val="none" w:sz="0" w:space="0" w:color="auto"/>
            <w:left w:val="none" w:sz="0" w:space="0" w:color="auto"/>
            <w:bottom w:val="none" w:sz="0" w:space="0" w:color="auto"/>
            <w:right w:val="none" w:sz="0" w:space="0" w:color="auto"/>
          </w:divBdr>
        </w:div>
        <w:div w:id="1619599787">
          <w:marLeft w:val="420"/>
          <w:marRight w:val="0"/>
          <w:marTop w:val="0"/>
          <w:marBottom w:val="0"/>
          <w:divBdr>
            <w:top w:val="none" w:sz="0" w:space="0" w:color="auto"/>
            <w:left w:val="none" w:sz="0" w:space="0" w:color="auto"/>
            <w:bottom w:val="none" w:sz="0" w:space="0" w:color="auto"/>
            <w:right w:val="none" w:sz="0" w:space="0" w:color="auto"/>
          </w:divBdr>
        </w:div>
        <w:div w:id="1623805081">
          <w:marLeft w:val="0"/>
          <w:marRight w:val="0"/>
          <w:marTop w:val="0"/>
          <w:marBottom w:val="0"/>
          <w:divBdr>
            <w:top w:val="none" w:sz="0" w:space="0" w:color="auto"/>
            <w:left w:val="none" w:sz="0" w:space="0" w:color="auto"/>
            <w:bottom w:val="none" w:sz="0" w:space="0" w:color="auto"/>
            <w:right w:val="none" w:sz="0" w:space="0" w:color="auto"/>
          </w:divBdr>
        </w:div>
        <w:div w:id="1629900054">
          <w:marLeft w:val="630"/>
          <w:marRight w:val="0"/>
          <w:marTop w:val="0"/>
          <w:marBottom w:val="0"/>
          <w:divBdr>
            <w:top w:val="none" w:sz="0" w:space="0" w:color="auto"/>
            <w:left w:val="none" w:sz="0" w:space="0" w:color="auto"/>
            <w:bottom w:val="none" w:sz="0" w:space="0" w:color="auto"/>
            <w:right w:val="none" w:sz="0" w:space="0" w:color="auto"/>
          </w:divBdr>
        </w:div>
        <w:div w:id="1641420897">
          <w:marLeft w:val="210"/>
          <w:marRight w:val="0"/>
          <w:marTop w:val="0"/>
          <w:marBottom w:val="0"/>
          <w:divBdr>
            <w:top w:val="none" w:sz="0" w:space="0" w:color="auto"/>
            <w:left w:val="none" w:sz="0" w:space="0" w:color="auto"/>
            <w:bottom w:val="none" w:sz="0" w:space="0" w:color="auto"/>
            <w:right w:val="none" w:sz="0" w:space="0" w:color="auto"/>
          </w:divBdr>
        </w:div>
        <w:div w:id="1647664266">
          <w:marLeft w:val="210"/>
          <w:marRight w:val="0"/>
          <w:marTop w:val="0"/>
          <w:marBottom w:val="0"/>
          <w:divBdr>
            <w:top w:val="none" w:sz="0" w:space="0" w:color="auto"/>
            <w:left w:val="none" w:sz="0" w:space="0" w:color="auto"/>
            <w:bottom w:val="none" w:sz="0" w:space="0" w:color="auto"/>
            <w:right w:val="none" w:sz="0" w:space="0" w:color="auto"/>
          </w:divBdr>
        </w:div>
        <w:div w:id="1650668546">
          <w:marLeft w:val="210"/>
          <w:marRight w:val="0"/>
          <w:marTop w:val="0"/>
          <w:marBottom w:val="0"/>
          <w:divBdr>
            <w:top w:val="none" w:sz="0" w:space="0" w:color="auto"/>
            <w:left w:val="none" w:sz="0" w:space="0" w:color="auto"/>
            <w:bottom w:val="none" w:sz="0" w:space="0" w:color="auto"/>
            <w:right w:val="none" w:sz="0" w:space="0" w:color="auto"/>
          </w:divBdr>
        </w:div>
        <w:div w:id="1661227618">
          <w:marLeft w:val="210"/>
          <w:marRight w:val="0"/>
          <w:marTop w:val="0"/>
          <w:marBottom w:val="0"/>
          <w:divBdr>
            <w:top w:val="none" w:sz="0" w:space="0" w:color="auto"/>
            <w:left w:val="none" w:sz="0" w:space="0" w:color="auto"/>
            <w:bottom w:val="none" w:sz="0" w:space="0" w:color="auto"/>
            <w:right w:val="none" w:sz="0" w:space="0" w:color="auto"/>
          </w:divBdr>
        </w:div>
        <w:div w:id="1662388577">
          <w:marLeft w:val="420"/>
          <w:marRight w:val="0"/>
          <w:marTop w:val="0"/>
          <w:marBottom w:val="0"/>
          <w:divBdr>
            <w:top w:val="none" w:sz="0" w:space="0" w:color="auto"/>
            <w:left w:val="none" w:sz="0" w:space="0" w:color="auto"/>
            <w:bottom w:val="none" w:sz="0" w:space="0" w:color="auto"/>
            <w:right w:val="none" w:sz="0" w:space="0" w:color="auto"/>
          </w:divBdr>
        </w:div>
        <w:div w:id="1664162901">
          <w:marLeft w:val="0"/>
          <w:marRight w:val="0"/>
          <w:marTop w:val="0"/>
          <w:marBottom w:val="0"/>
          <w:divBdr>
            <w:top w:val="none" w:sz="0" w:space="0" w:color="auto"/>
            <w:left w:val="none" w:sz="0" w:space="0" w:color="auto"/>
            <w:bottom w:val="none" w:sz="0" w:space="0" w:color="auto"/>
            <w:right w:val="none" w:sz="0" w:space="0" w:color="auto"/>
          </w:divBdr>
        </w:div>
        <w:div w:id="1668438984">
          <w:marLeft w:val="210"/>
          <w:marRight w:val="0"/>
          <w:marTop w:val="0"/>
          <w:marBottom w:val="0"/>
          <w:divBdr>
            <w:top w:val="none" w:sz="0" w:space="0" w:color="auto"/>
            <w:left w:val="none" w:sz="0" w:space="0" w:color="auto"/>
            <w:bottom w:val="none" w:sz="0" w:space="0" w:color="auto"/>
            <w:right w:val="none" w:sz="0" w:space="0" w:color="auto"/>
          </w:divBdr>
        </w:div>
        <w:div w:id="1671909616">
          <w:marLeft w:val="210"/>
          <w:marRight w:val="0"/>
          <w:marTop w:val="0"/>
          <w:marBottom w:val="0"/>
          <w:divBdr>
            <w:top w:val="none" w:sz="0" w:space="0" w:color="auto"/>
            <w:left w:val="none" w:sz="0" w:space="0" w:color="auto"/>
            <w:bottom w:val="none" w:sz="0" w:space="0" w:color="auto"/>
            <w:right w:val="none" w:sz="0" w:space="0" w:color="auto"/>
          </w:divBdr>
        </w:div>
        <w:div w:id="1672029886">
          <w:marLeft w:val="210"/>
          <w:marRight w:val="0"/>
          <w:marTop w:val="0"/>
          <w:marBottom w:val="0"/>
          <w:divBdr>
            <w:top w:val="none" w:sz="0" w:space="0" w:color="auto"/>
            <w:left w:val="none" w:sz="0" w:space="0" w:color="auto"/>
            <w:bottom w:val="none" w:sz="0" w:space="0" w:color="auto"/>
            <w:right w:val="none" w:sz="0" w:space="0" w:color="auto"/>
          </w:divBdr>
        </w:div>
        <w:div w:id="1672292830">
          <w:marLeft w:val="0"/>
          <w:marRight w:val="0"/>
          <w:marTop w:val="0"/>
          <w:marBottom w:val="0"/>
          <w:divBdr>
            <w:top w:val="none" w:sz="0" w:space="0" w:color="auto"/>
            <w:left w:val="none" w:sz="0" w:space="0" w:color="auto"/>
            <w:bottom w:val="none" w:sz="0" w:space="0" w:color="auto"/>
            <w:right w:val="none" w:sz="0" w:space="0" w:color="auto"/>
          </w:divBdr>
        </w:div>
        <w:div w:id="1675111963">
          <w:marLeft w:val="0"/>
          <w:marRight w:val="0"/>
          <w:marTop w:val="0"/>
          <w:marBottom w:val="0"/>
          <w:divBdr>
            <w:top w:val="none" w:sz="0" w:space="0" w:color="auto"/>
            <w:left w:val="none" w:sz="0" w:space="0" w:color="auto"/>
            <w:bottom w:val="none" w:sz="0" w:space="0" w:color="auto"/>
            <w:right w:val="none" w:sz="0" w:space="0" w:color="auto"/>
          </w:divBdr>
        </w:div>
        <w:div w:id="1675574352">
          <w:marLeft w:val="210"/>
          <w:marRight w:val="0"/>
          <w:marTop w:val="0"/>
          <w:marBottom w:val="0"/>
          <w:divBdr>
            <w:top w:val="none" w:sz="0" w:space="0" w:color="auto"/>
            <w:left w:val="none" w:sz="0" w:space="0" w:color="auto"/>
            <w:bottom w:val="none" w:sz="0" w:space="0" w:color="auto"/>
            <w:right w:val="none" w:sz="0" w:space="0" w:color="auto"/>
          </w:divBdr>
        </w:div>
        <w:div w:id="1688361765">
          <w:marLeft w:val="210"/>
          <w:marRight w:val="0"/>
          <w:marTop w:val="0"/>
          <w:marBottom w:val="0"/>
          <w:divBdr>
            <w:top w:val="none" w:sz="0" w:space="0" w:color="auto"/>
            <w:left w:val="none" w:sz="0" w:space="0" w:color="auto"/>
            <w:bottom w:val="none" w:sz="0" w:space="0" w:color="auto"/>
            <w:right w:val="none" w:sz="0" w:space="0" w:color="auto"/>
          </w:divBdr>
        </w:div>
        <w:div w:id="1688747515">
          <w:marLeft w:val="420"/>
          <w:marRight w:val="0"/>
          <w:marTop w:val="0"/>
          <w:marBottom w:val="0"/>
          <w:divBdr>
            <w:top w:val="none" w:sz="0" w:space="0" w:color="auto"/>
            <w:left w:val="none" w:sz="0" w:space="0" w:color="auto"/>
            <w:bottom w:val="none" w:sz="0" w:space="0" w:color="auto"/>
            <w:right w:val="none" w:sz="0" w:space="0" w:color="auto"/>
          </w:divBdr>
        </w:div>
        <w:div w:id="1692797328">
          <w:marLeft w:val="210"/>
          <w:marRight w:val="0"/>
          <w:marTop w:val="0"/>
          <w:marBottom w:val="0"/>
          <w:divBdr>
            <w:top w:val="none" w:sz="0" w:space="0" w:color="auto"/>
            <w:left w:val="none" w:sz="0" w:space="0" w:color="auto"/>
            <w:bottom w:val="none" w:sz="0" w:space="0" w:color="auto"/>
            <w:right w:val="none" w:sz="0" w:space="0" w:color="auto"/>
          </w:divBdr>
        </w:div>
        <w:div w:id="1696881726">
          <w:marLeft w:val="630"/>
          <w:marRight w:val="0"/>
          <w:marTop w:val="0"/>
          <w:marBottom w:val="0"/>
          <w:divBdr>
            <w:top w:val="none" w:sz="0" w:space="0" w:color="auto"/>
            <w:left w:val="none" w:sz="0" w:space="0" w:color="auto"/>
            <w:bottom w:val="none" w:sz="0" w:space="0" w:color="auto"/>
            <w:right w:val="none" w:sz="0" w:space="0" w:color="auto"/>
          </w:divBdr>
        </w:div>
        <w:div w:id="1697152319">
          <w:marLeft w:val="420"/>
          <w:marRight w:val="0"/>
          <w:marTop w:val="0"/>
          <w:marBottom w:val="0"/>
          <w:divBdr>
            <w:top w:val="none" w:sz="0" w:space="0" w:color="auto"/>
            <w:left w:val="none" w:sz="0" w:space="0" w:color="auto"/>
            <w:bottom w:val="none" w:sz="0" w:space="0" w:color="auto"/>
            <w:right w:val="none" w:sz="0" w:space="0" w:color="auto"/>
          </w:divBdr>
        </w:div>
        <w:div w:id="1701779612">
          <w:marLeft w:val="420"/>
          <w:marRight w:val="0"/>
          <w:marTop w:val="0"/>
          <w:marBottom w:val="0"/>
          <w:divBdr>
            <w:top w:val="none" w:sz="0" w:space="0" w:color="auto"/>
            <w:left w:val="none" w:sz="0" w:space="0" w:color="auto"/>
            <w:bottom w:val="none" w:sz="0" w:space="0" w:color="auto"/>
            <w:right w:val="none" w:sz="0" w:space="0" w:color="auto"/>
          </w:divBdr>
        </w:div>
        <w:div w:id="1709184522">
          <w:marLeft w:val="0"/>
          <w:marRight w:val="0"/>
          <w:marTop w:val="0"/>
          <w:marBottom w:val="0"/>
          <w:divBdr>
            <w:top w:val="none" w:sz="0" w:space="0" w:color="auto"/>
            <w:left w:val="none" w:sz="0" w:space="0" w:color="auto"/>
            <w:bottom w:val="none" w:sz="0" w:space="0" w:color="auto"/>
            <w:right w:val="none" w:sz="0" w:space="0" w:color="auto"/>
          </w:divBdr>
        </w:div>
        <w:div w:id="1710565380">
          <w:marLeft w:val="420"/>
          <w:marRight w:val="0"/>
          <w:marTop w:val="0"/>
          <w:marBottom w:val="0"/>
          <w:divBdr>
            <w:top w:val="none" w:sz="0" w:space="0" w:color="auto"/>
            <w:left w:val="none" w:sz="0" w:space="0" w:color="auto"/>
            <w:bottom w:val="none" w:sz="0" w:space="0" w:color="auto"/>
            <w:right w:val="none" w:sz="0" w:space="0" w:color="auto"/>
          </w:divBdr>
        </w:div>
        <w:div w:id="1714692821">
          <w:marLeft w:val="210"/>
          <w:marRight w:val="0"/>
          <w:marTop w:val="0"/>
          <w:marBottom w:val="0"/>
          <w:divBdr>
            <w:top w:val="none" w:sz="0" w:space="0" w:color="auto"/>
            <w:left w:val="none" w:sz="0" w:space="0" w:color="auto"/>
            <w:bottom w:val="none" w:sz="0" w:space="0" w:color="auto"/>
            <w:right w:val="none" w:sz="0" w:space="0" w:color="auto"/>
          </w:divBdr>
        </w:div>
        <w:div w:id="1715038692">
          <w:marLeft w:val="210"/>
          <w:marRight w:val="0"/>
          <w:marTop w:val="0"/>
          <w:marBottom w:val="0"/>
          <w:divBdr>
            <w:top w:val="none" w:sz="0" w:space="0" w:color="auto"/>
            <w:left w:val="none" w:sz="0" w:space="0" w:color="auto"/>
            <w:bottom w:val="none" w:sz="0" w:space="0" w:color="auto"/>
            <w:right w:val="none" w:sz="0" w:space="0" w:color="auto"/>
          </w:divBdr>
        </w:div>
        <w:div w:id="1715228920">
          <w:marLeft w:val="420"/>
          <w:marRight w:val="0"/>
          <w:marTop w:val="0"/>
          <w:marBottom w:val="0"/>
          <w:divBdr>
            <w:top w:val="none" w:sz="0" w:space="0" w:color="auto"/>
            <w:left w:val="none" w:sz="0" w:space="0" w:color="auto"/>
            <w:bottom w:val="none" w:sz="0" w:space="0" w:color="auto"/>
            <w:right w:val="none" w:sz="0" w:space="0" w:color="auto"/>
          </w:divBdr>
        </w:div>
        <w:div w:id="1716659449">
          <w:marLeft w:val="210"/>
          <w:marRight w:val="0"/>
          <w:marTop w:val="0"/>
          <w:marBottom w:val="0"/>
          <w:divBdr>
            <w:top w:val="none" w:sz="0" w:space="0" w:color="auto"/>
            <w:left w:val="none" w:sz="0" w:space="0" w:color="auto"/>
            <w:bottom w:val="none" w:sz="0" w:space="0" w:color="auto"/>
            <w:right w:val="none" w:sz="0" w:space="0" w:color="auto"/>
          </w:divBdr>
        </w:div>
        <w:div w:id="1721514921">
          <w:marLeft w:val="210"/>
          <w:marRight w:val="0"/>
          <w:marTop w:val="0"/>
          <w:marBottom w:val="0"/>
          <w:divBdr>
            <w:top w:val="none" w:sz="0" w:space="0" w:color="auto"/>
            <w:left w:val="none" w:sz="0" w:space="0" w:color="auto"/>
            <w:bottom w:val="none" w:sz="0" w:space="0" w:color="auto"/>
            <w:right w:val="none" w:sz="0" w:space="0" w:color="auto"/>
          </w:divBdr>
        </w:div>
        <w:div w:id="1726176858">
          <w:marLeft w:val="630"/>
          <w:marRight w:val="0"/>
          <w:marTop w:val="0"/>
          <w:marBottom w:val="0"/>
          <w:divBdr>
            <w:top w:val="none" w:sz="0" w:space="0" w:color="auto"/>
            <w:left w:val="none" w:sz="0" w:space="0" w:color="auto"/>
            <w:bottom w:val="none" w:sz="0" w:space="0" w:color="auto"/>
            <w:right w:val="none" w:sz="0" w:space="0" w:color="auto"/>
          </w:divBdr>
        </w:div>
        <w:div w:id="1728455282">
          <w:marLeft w:val="210"/>
          <w:marRight w:val="0"/>
          <w:marTop w:val="0"/>
          <w:marBottom w:val="0"/>
          <w:divBdr>
            <w:top w:val="none" w:sz="0" w:space="0" w:color="auto"/>
            <w:left w:val="none" w:sz="0" w:space="0" w:color="auto"/>
            <w:bottom w:val="none" w:sz="0" w:space="0" w:color="auto"/>
            <w:right w:val="none" w:sz="0" w:space="0" w:color="auto"/>
          </w:divBdr>
        </w:div>
        <w:div w:id="1731687603">
          <w:marLeft w:val="210"/>
          <w:marRight w:val="0"/>
          <w:marTop w:val="0"/>
          <w:marBottom w:val="0"/>
          <w:divBdr>
            <w:top w:val="none" w:sz="0" w:space="0" w:color="auto"/>
            <w:left w:val="none" w:sz="0" w:space="0" w:color="auto"/>
            <w:bottom w:val="none" w:sz="0" w:space="0" w:color="auto"/>
            <w:right w:val="none" w:sz="0" w:space="0" w:color="auto"/>
          </w:divBdr>
        </w:div>
        <w:div w:id="1736391226">
          <w:marLeft w:val="0"/>
          <w:marRight w:val="0"/>
          <w:marTop w:val="0"/>
          <w:marBottom w:val="0"/>
          <w:divBdr>
            <w:top w:val="none" w:sz="0" w:space="0" w:color="auto"/>
            <w:left w:val="none" w:sz="0" w:space="0" w:color="auto"/>
            <w:bottom w:val="none" w:sz="0" w:space="0" w:color="auto"/>
            <w:right w:val="none" w:sz="0" w:space="0" w:color="auto"/>
          </w:divBdr>
        </w:div>
        <w:div w:id="1737123567">
          <w:marLeft w:val="420"/>
          <w:marRight w:val="0"/>
          <w:marTop w:val="0"/>
          <w:marBottom w:val="0"/>
          <w:divBdr>
            <w:top w:val="none" w:sz="0" w:space="0" w:color="auto"/>
            <w:left w:val="none" w:sz="0" w:space="0" w:color="auto"/>
            <w:bottom w:val="none" w:sz="0" w:space="0" w:color="auto"/>
            <w:right w:val="none" w:sz="0" w:space="0" w:color="auto"/>
          </w:divBdr>
        </w:div>
        <w:div w:id="1746564620">
          <w:marLeft w:val="210"/>
          <w:marRight w:val="0"/>
          <w:marTop w:val="0"/>
          <w:marBottom w:val="0"/>
          <w:divBdr>
            <w:top w:val="none" w:sz="0" w:space="0" w:color="auto"/>
            <w:left w:val="none" w:sz="0" w:space="0" w:color="auto"/>
            <w:bottom w:val="none" w:sz="0" w:space="0" w:color="auto"/>
            <w:right w:val="none" w:sz="0" w:space="0" w:color="auto"/>
          </w:divBdr>
        </w:div>
        <w:div w:id="1746877351">
          <w:marLeft w:val="210"/>
          <w:marRight w:val="0"/>
          <w:marTop w:val="0"/>
          <w:marBottom w:val="0"/>
          <w:divBdr>
            <w:top w:val="none" w:sz="0" w:space="0" w:color="auto"/>
            <w:left w:val="none" w:sz="0" w:space="0" w:color="auto"/>
            <w:bottom w:val="none" w:sz="0" w:space="0" w:color="auto"/>
            <w:right w:val="none" w:sz="0" w:space="0" w:color="auto"/>
          </w:divBdr>
        </w:div>
        <w:div w:id="1747337793">
          <w:marLeft w:val="210"/>
          <w:marRight w:val="0"/>
          <w:marTop w:val="0"/>
          <w:marBottom w:val="0"/>
          <w:divBdr>
            <w:top w:val="none" w:sz="0" w:space="0" w:color="auto"/>
            <w:left w:val="none" w:sz="0" w:space="0" w:color="auto"/>
            <w:bottom w:val="none" w:sz="0" w:space="0" w:color="auto"/>
            <w:right w:val="none" w:sz="0" w:space="0" w:color="auto"/>
          </w:divBdr>
        </w:div>
        <w:div w:id="1753358530">
          <w:marLeft w:val="0"/>
          <w:marRight w:val="0"/>
          <w:marTop w:val="0"/>
          <w:marBottom w:val="0"/>
          <w:divBdr>
            <w:top w:val="none" w:sz="0" w:space="0" w:color="auto"/>
            <w:left w:val="none" w:sz="0" w:space="0" w:color="auto"/>
            <w:bottom w:val="none" w:sz="0" w:space="0" w:color="auto"/>
            <w:right w:val="none" w:sz="0" w:space="0" w:color="auto"/>
          </w:divBdr>
        </w:div>
        <w:div w:id="1760325549">
          <w:marLeft w:val="210"/>
          <w:marRight w:val="0"/>
          <w:marTop w:val="0"/>
          <w:marBottom w:val="0"/>
          <w:divBdr>
            <w:top w:val="none" w:sz="0" w:space="0" w:color="auto"/>
            <w:left w:val="none" w:sz="0" w:space="0" w:color="auto"/>
            <w:bottom w:val="none" w:sz="0" w:space="0" w:color="auto"/>
            <w:right w:val="none" w:sz="0" w:space="0" w:color="auto"/>
          </w:divBdr>
        </w:div>
        <w:div w:id="1781754919">
          <w:marLeft w:val="0"/>
          <w:marRight w:val="0"/>
          <w:marTop w:val="0"/>
          <w:marBottom w:val="0"/>
          <w:divBdr>
            <w:top w:val="none" w:sz="0" w:space="0" w:color="auto"/>
            <w:left w:val="none" w:sz="0" w:space="0" w:color="auto"/>
            <w:bottom w:val="none" w:sz="0" w:space="0" w:color="auto"/>
            <w:right w:val="none" w:sz="0" w:space="0" w:color="auto"/>
          </w:divBdr>
        </w:div>
        <w:div w:id="1785077218">
          <w:marLeft w:val="0"/>
          <w:marRight w:val="0"/>
          <w:marTop w:val="0"/>
          <w:marBottom w:val="0"/>
          <w:divBdr>
            <w:top w:val="none" w:sz="0" w:space="0" w:color="auto"/>
            <w:left w:val="none" w:sz="0" w:space="0" w:color="auto"/>
            <w:bottom w:val="none" w:sz="0" w:space="0" w:color="auto"/>
            <w:right w:val="none" w:sz="0" w:space="0" w:color="auto"/>
          </w:divBdr>
        </w:div>
        <w:div w:id="1786726909">
          <w:marLeft w:val="210"/>
          <w:marRight w:val="0"/>
          <w:marTop w:val="0"/>
          <w:marBottom w:val="0"/>
          <w:divBdr>
            <w:top w:val="none" w:sz="0" w:space="0" w:color="auto"/>
            <w:left w:val="none" w:sz="0" w:space="0" w:color="auto"/>
            <w:bottom w:val="none" w:sz="0" w:space="0" w:color="auto"/>
            <w:right w:val="none" w:sz="0" w:space="0" w:color="auto"/>
          </w:divBdr>
        </w:div>
        <w:div w:id="1788237808">
          <w:marLeft w:val="210"/>
          <w:marRight w:val="0"/>
          <w:marTop w:val="0"/>
          <w:marBottom w:val="0"/>
          <w:divBdr>
            <w:top w:val="none" w:sz="0" w:space="0" w:color="auto"/>
            <w:left w:val="none" w:sz="0" w:space="0" w:color="auto"/>
            <w:bottom w:val="none" w:sz="0" w:space="0" w:color="auto"/>
            <w:right w:val="none" w:sz="0" w:space="0" w:color="auto"/>
          </w:divBdr>
        </w:div>
        <w:div w:id="1793942444">
          <w:marLeft w:val="210"/>
          <w:marRight w:val="0"/>
          <w:marTop w:val="0"/>
          <w:marBottom w:val="0"/>
          <w:divBdr>
            <w:top w:val="none" w:sz="0" w:space="0" w:color="auto"/>
            <w:left w:val="none" w:sz="0" w:space="0" w:color="auto"/>
            <w:bottom w:val="none" w:sz="0" w:space="0" w:color="auto"/>
            <w:right w:val="none" w:sz="0" w:space="0" w:color="auto"/>
          </w:divBdr>
        </w:div>
        <w:div w:id="1795978232">
          <w:marLeft w:val="210"/>
          <w:marRight w:val="0"/>
          <w:marTop w:val="0"/>
          <w:marBottom w:val="0"/>
          <w:divBdr>
            <w:top w:val="none" w:sz="0" w:space="0" w:color="auto"/>
            <w:left w:val="none" w:sz="0" w:space="0" w:color="auto"/>
            <w:bottom w:val="none" w:sz="0" w:space="0" w:color="auto"/>
            <w:right w:val="none" w:sz="0" w:space="0" w:color="auto"/>
          </w:divBdr>
        </w:div>
        <w:div w:id="1802527711">
          <w:marLeft w:val="210"/>
          <w:marRight w:val="0"/>
          <w:marTop w:val="0"/>
          <w:marBottom w:val="0"/>
          <w:divBdr>
            <w:top w:val="none" w:sz="0" w:space="0" w:color="auto"/>
            <w:left w:val="none" w:sz="0" w:space="0" w:color="auto"/>
            <w:bottom w:val="none" w:sz="0" w:space="0" w:color="auto"/>
            <w:right w:val="none" w:sz="0" w:space="0" w:color="auto"/>
          </w:divBdr>
        </w:div>
        <w:div w:id="1807579872">
          <w:marLeft w:val="210"/>
          <w:marRight w:val="0"/>
          <w:marTop w:val="0"/>
          <w:marBottom w:val="0"/>
          <w:divBdr>
            <w:top w:val="none" w:sz="0" w:space="0" w:color="auto"/>
            <w:left w:val="none" w:sz="0" w:space="0" w:color="auto"/>
            <w:bottom w:val="none" w:sz="0" w:space="0" w:color="auto"/>
            <w:right w:val="none" w:sz="0" w:space="0" w:color="auto"/>
          </w:divBdr>
        </w:div>
        <w:div w:id="1808744167">
          <w:marLeft w:val="210"/>
          <w:marRight w:val="0"/>
          <w:marTop w:val="0"/>
          <w:marBottom w:val="0"/>
          <w:divBdr>
            <w:top w:val="none" w:sz="0" w:space="0" w:color="auto"/>
            <w:left w:val="none" w:sz="0" w:space="0" w:color="auto"/>
            <w:bottom w:val="none" w:sz="0" w:space="0" w:color="auto"/>
            <w:right w:val="none" w:sz="0" w:space="0" w:color="auto"/>
          </w:divBdr>
        </w:div>
        <w:div w:id="1822229907">
          <w:marLeft w:val="210"/>
          <w:marRight w:val="0"/>
          <w:marTop w:val="0"/>
          <w:marBottom w:val="0"/>
          <w:divBdr>
            <w:top w:val="none" w:sz="0" w:space="0" w:color="auto"/>
            <w:left w:val="none" w:sz="0" w:space="0" w:color="auto"/>
            <w:bottom w:val="none" w:sz="0" w:space="0" w:color="auto"/>
            <w:right w:val="none" w:sz="0" w:space="0" w:color="auto"/>
          </w:divBdr>
        </w:div>
        <w:div w:id="1826630420">
          <w:marLeft w:val="630"/>
          <w:marRight w:val="0"/>
          <w:marTop w:val="0"/>
          <w:marBottom w:val="0"/>
          <w:divBdr>
            <w:top w:val="none" w:sz="0" w:space="0" w:color="auto"/>
            <w:left w:val="none" w:sz="0" w:space="0" w:color="auto"/>
            <w:bottom w:val="none" w:sz="0" w:space="0" w:color="auto"/>
            <w:right w:val="none" w:sz="0" w:space="0" w:color="auto"/>
          </w:divBdr>
        </w:div>
        <w:div w:id="1827472561">
          <w:marLeft w:val="210"/>
          <w:marRight w:val="0"/>
          <w:marTop w:val="0"/>
          <w:marBottom w:val="0"/>
          <w:divBdr>
            <w:top w:val="none" w:sz="0" w:space="0" w:color="auto"/>
            <w:left w:val="none" w:sz="0" w:space="0" w:color="auto"/>
            <w:bottom w:val="none" w:sz="0" w:space="0" w:color="auto"/>
            <w:right w:val="none" w:sz="0" w:space="0" w:color="auto"/>
          </w:divBdr>
        </w:div>
        <w:div w:id="1831366249">
          <w:marLeft w:val="210"/>
          <w:marRight w:val="0"/>
          <w:marTop w:val="0"/>
          <w:marBottom w:val="0"/>
          <w:divBdr>
            <w:top w:val="none" w:sz="0" w:space="0" w:color="auto"/>
            <w:left w:val="none" w:sz="0" w:space="0" w:color="auto"/>
            <w:bottom w:val="none" w:sz="0" w:space="0" w:color="auto"/>
            <w:right w:val="none" w:sz="0" w:space="0" w:color="auto"/>
          </w:divBdr>
        </w:div>
        <w:div w:id="1839494353">
          <w:marLeft w:val="0"/>
          <w:marRight w:val="0"/>
          <w:marTop w:val="0"/>
          <w:marBottom w:val="0"/>
          <w:divBdr>
            <w:top w:val="none" w:sz="0" w:space="0" w:color="auto"/>
            <w:left w:val="none" w:sz="0" w:space="0" w:color="auto"/>
            <w:bottom w:val="none" w:sz="0" w:space="0" w:color="auto"/>
            <w:right w:val="none" w:sz="0" w:space="0" w:color="auto"/>
          </w:divBdr>
        </w:div>
        <w:div w:id="1855654654">
          <w:marLeft w:val="0"/>
          <w:marRight w:val="0"/>
          <w:marTop w:val="0"/>
          <w:marBottom w:val="0"/>
          <w:divBdr>
            <w:top w:val="none" w:sz="0" w:space="0" w:color="auto"/>
            <w:left w:val="none" w:sz="0" w:space="0" w:color="auto"/>
            <w:bottom w:val="none" w:sz="0" w:space="0" w:color="auto"/>
            <w:right w:val="none" w:sz="0" w:space="0" w:color="auto"/>
          </w:divBdr>
        </w:div>
        <w:div w:id="1855918031">
          <w:marLeft w:val="420"/>
          <w:marRight w:val="0"/>
          <w:marTop w:val="0"/>
          <w:marBottom w:val="0"/>
          <w:divBdr>
            <w:top w:val="none" w:sz="0" w:space="0" w:color="auto"/>
            <w:left w:val="none" w:sz="0" w:space="0" w:color="auto"/>
            <w:bottom w:val="none" w:sz="0" w:space="0" w:color="auto"/>
            <w:right w:val="none" w:sz="0" w:space="0" w:color="auto"/>
          </w:divBdr>
        </w:div>
        <w:div w:id="1863936931">
          <w:marLeft w:val="210"/>
          <w:marRight w:val="0"/>
          <w:marTop w:val="0"/>
          <w:marBottom w:val="0"/>
          <w:divBdr>
            <w:top w:val="none" w:sz="0" w:space="0" w:color="auto"/>
            <w:left w:val="none" w:sz="0" w:space="0" w:color="auto"/>
            <w:bottom w:val="none" w:sz="0" w:space="0" w:color="auto"/>
            <w:right w:val="none" w:sz="0" w:space="0" w:color="auto"/>
          </w:divBdr>
        </w:div>
        <w:div w:id="1867021617">
          <w:marLeft w:val="210"/>
          <w:marRight w:val="0"/>
          <w:marTop w:val="0"/>
          <w:marBottom w:val="0"/>
          <w:divBdr>
            <w:top w:val="none" w:sz="0" w:space="0" w:color="auto"/>
            <w:left w:val="none" w:sz="0" w:space="0" w:color="auto"/>
            <w:bottom w:val="none" w:sz="0" w:space="0" w:color="auto"/>
            <w:right w:val="none" w:sz="0" w:space="0" w:color="auto"/>
          </w:divBdr>
        </w:div>
        <w:div w:id="1867598794">
          <w:marLeft w:val="0"/>
          <w:marRight w:val="0"/>
          <w:marTop w:val="0"/>
          <w:marBottom w:val="0"/>
          <w:divBdr>
            <w:top w:val="none" w:sz="0" w:space="0" w:color="auto"/>
            <w:left w:val="none" w:sz="0" w:space="0" w:color="auto"/>
            <w:bottom w:val="none" w:sz="0" w:space="0" w:color="auto"/>
            <w:right w:val="none" w:sz="0" w:space="0" w:color="auto"/>
          </w:divBdr>
        </w:div>
        <w:div w:id="1869223900">
          <w:marLeft w:val="0"/>
          <w:marRight w:val="0"/>
          <w:marTop w:val="0"/>
          <w:marBottom w:val="0"/>
          <w:divBdr>
            <w:top w:val="none" w:sz="0" w:space="0" w:color="auto"/>
            <w:left w:val="none" w:sz="0" w:space="0" w:color="auto"/>
            <w:bottom w:val="none" w:sz="0" w:space="0" w:color="auto"/>
            <w:right w:val="none" w:sz="0" w:space="0" w:color="auto"/>
          </w:divBdr>
        </w:div>
        <w:div w:id="1871340520">
          <w:marLeft w:val="420"/>
          <w:marRight w:val="0"/>
          <w:marTop w:val="0"/>
          <w:marBottom w:val="0"/>
          <w:divBdr>
            <w:top w:val="none" w:sz="0" w:space="0" w:color="auto"/>
            <w:left w:val="none" w:sz="0" w:space="0" w:color="auto"/>
            <w:bottom w:val="none" w:sz="0" w:space="0" w:color="auto"/>
            <w:right w:val="none" w:sz="0" w:space="0" w:color="auto"/>
          </w:divBdr>
        </w:div>
        <w:div w:id="1880775197">
          <w:marLeft w:val="0"/>
          <w:marRight w:val="0"/>
          <w:marTop w:val="0"/>
          <w:marBottom w:val="0"/>
          <w:divBdr>
            <w:top w:val="none" w:sz="0" w:space="0" w:color="auto"/>
            <w:left w:val="none" w:sz="0" w:space="0" w:color="auto"/>
            <w:bottom w:val="none" w:sz="0" w:space="0" w:color="auto"/>
            <w:right w:val="none" w:sz="0" w:space="0" w:color="auto"/>
          </w:divBdr>
        </w:div>
        <w:div w:id="1887526604">
          <w:marLeft w:val="420"/>
          <w:marRight w:val="0"/>
          <w:marTop w:val="0"/>
          <w:marBottom w:val="0"/>
          <w:divBdr>
            <w:top w:val="none" w:sz="0" w:space="0" w:color="auto"/>
            <w:left w:val="none" w:sz="0" w:space="0" w:color="auto"/>
            <w:bottom w:val="none" w:sz="0" w:space="0" w:color="auto"/>
            <w:right w:val="none" w:sz="0" w:space="0" w:color="auto"/>
          </w:divBdr>
        </w:div>
        <w:div w:id="1890801398">
          <w:marLeft w:val="420"/>
          <w:marRight w:val="0"/>
          <w:marTop w:val="0"/>
          <w:marBottom w:val="0"/>
          <w:divBdr>
            <w:top w:val="none" w:sz="0" w:space="0" w:color="auto"/>
            <w:left w:val="none" w:sz="0" w:space="0" w:color="auto"/>
            <w:bottom w:val="none" w:sz="0" w:space="0" w:color="auto"/>
            <w:right w:val="none" w:sz="0" w:space="0" w:color="auto"/>
          </w:divBdr>
        </w:div>
        <w:div w:id="1900163190">
          <w:marLeft w:val="420"/>
          <w:marRight w:val="0"/>
          <w:marTop w:val="0"/>
          <w:marBottom w:val="0"/>
          <w:divBdr>
            <w:top w:val="none" w:sz="0" w:space="0" w:color="auto"/>
            <w:left w:val="none" w:sz="0" w:space="0" w:color="auto"/>
            <w:bottom w:val="none" w:sz="0" w:space="0" w:color="auto"/>
            <w:right w:val="none" w:sz="0" w:space="0" w:color="auto"/>
          </w:divBdr>
        </w:div>
        <w:div w:id="1905483687">
          <w:marLeft w:val="420"/>
          <w:marRight w:val="0"/>
          <w:marTop w:val="0"/>
          <w:marBottom w:val="0"/>
          <w:divBdr>
            <w:top w:val="none" w:sz="0" w:space="0" w:color="auto"/>
            <w:left w:val="none" w:sz="0" w:space="0" w:color="auto"/>
            <w:bottom w:val="none" w:sz="0" w:space="0" w:color="auto"/>
            <w:right w:val="none" w:sz="0" w:space="0" w:color="auto"/>
          </w:divBdr>
        </w:div>
        <w:div w:id="1911772291">
          <w:marLeft w:val="1470"/>
          <w:marRight w:val="0"/>
          <w:marTop w:val="0"/>
          <w:marBottom w:val="0"/>
          <w:divBdr>
            <w:top w:val="none" w:sz="0" w:space="0" w:color="auto"/>
            <w:left w:val="none" w:sz="0" w:space="0" w:color="auto"/>
            <w:bottom w:val="none" w:sz="0" w:space="0" w:color="auto"/>
            <w:right w:val="none" w:sz="0" w:space="0" w:color="auto"/>
          </w:divBdr>
        </w:div>
        <w:div w:id="1912503617">
          <w:marLeft w:val="210"/>
          <w:marRight w:val="0"/>
          <w:marTop w:val="0"/>
          <w:marBottom w:val="0"/>
          <w:divBdr>
            <w:top w:val="none" w:sz="0" w:space="0" w:color="auto"/>
            <w:left w:val="none" w:sz="0" w:space="0" w:color="auto"/>
            <w:bottom w:val="none" w:sz="0" w:space="0" w:color="auto"/>
            <w:right w:val="none" w:sz="0" w:space="0" w:color="auto"/>
          </w:divBdr>
        </w:div>
        <w:div w:id="1912763936">
          <w:marLeft w:val="0"/>
          <w:marRight w:val="0"/>
          <w:marTop w:val="0"/>
          <w:marBottom w:val="0"/>
          <w:divBdr>
            <w:top w:val="none" w:sz="0" w:space="0" w:color="auto"/>
            <w:left w:val="none" w:sz="0" w:space="0" w:color="auto"/>
            <w:bottom w:val="none" w:sz="0" w:space="0" w:color="auto"/>
            <w:right w:val="none" w:sz="0" w:space="0" w:color="auto"/>
          </w:divBdr>
        </w:div>
        <w:div w:id="1915234429">
          <w:marLeft w:val="210"/>
          <w:marRight w:val="0"/>
          <w:marTop w:val="0"/>
          <w:marBottom w:val="0"/>
          <w:divBdr>
            <w:top w:val="none" w:sz="0" w:space="0" w:color="auto"/>
            <w:left w:val="none" w:sz="0" w:space="0" w:color="auto"/>
            <w:bottom w:val="none" w:sz="0" w:space="0" w:color="auto"/>
            <w:right w:val="none" w:sz="0" w:space="0" w:color="auto"/>
          </w:divBdr>
        </w:div>
        <w:div w:id="1916627548">
          <w:marLeft w:val="0"/>
          <w:marRight w:val="0"/>
          <w:marTop w:val="0"/>
          <w:marBottom w:val="0"/>
          <w:divBdr>
            <w:top w:val="none" w:sz="0" w:space="0" w:color="auto"/>
            <w:left w:val="none" w:sz="0" w:space="0" w:color="auto"/>
            <w:bottom w:val="none" w:sz="0" w:space="0" w:color="auto"/>
            <w:right w:val="none" w:sz="0" w:space="0" w:color="auto"/>
          </w:divBdr>
        </w:div>
        <w:div w:id="1917130162">
          <w:marLeft w:val="630"/>
          <w:marRight w:val="0"/>
          <w:marTop w:val="0"/>
          <w:marBottom w:val="0"/>
          <w:divBdr>
            <w:top w:val="none" w:sz="0" w:space="0" w:color="auto"/>
            <w:left w:val="none" w:sz="0" w:space="0" w:color="auto"/>
            <w:bottom w:val="none" w:sz="0" w:space="0" w:color="auto"/>
            <w:right w:val="none" w:sz="0" w:space="0" w:color="auto"/>
          </w:divBdr>
        </w:div>
        <w:div w:id="1935170170">
          <w:marLeft w:val="210"/>
          <w:marRight w:val="0"/>
          <w:marTop w:val="0"/>
          <w:marBottom w:val="0"/>
          <w:divBdr>
            <w:top w:val="none" w:sz="0" w:space="0" w:color="auto"/>
            <w:left w:val="none" w:sz="0" w:space="0" w:color="auto"/>
            <w:bottom w:val="none" w:sz="0" w:space="0" w:color="auto"/>
            <w:right w:val="none" w:sz="0" w:space="0" w:color="auto"/>
          </w:divBdr>
        </w:div>
        <w:div w:id="1937396782">
          <w:marLeft w:val="0"/>
          <w:marRight w:val="0"/>
          <w:marTop w:val="0"/>
          <w:marBottom w:val="0"/>
          <w:divBdr>
            <w:top w:val="none" w:sz="0" w:space="0" w:color="auto"/>
            <w:left w:val="none" w:sz="0" w:space="0" w:color="auto"/>
            <w:bottom w:val="none" w:sz="0" w:space="0" w:color="auto"/>
            <w:right w:val="none" w:sz="0" w:space="0" w:color="auto"/>
          </w:divBdr>
        </w:div>
        <w:div w:id="1939290173">
          <w:marLeft w:val="420"/>
          <w:marRight w:val="0"/>
          <w:marTop w:val="0"/>
          <w:marBottom w:val="0"/>
          <w:divBdr>
            <w:top w:val="none" w:sz="0" w:space="0" w:color="auto"/>
            <w:left w:val="none" w:sz="0" w:space="0" w:color="auto"/>
            <w:bottom w:val="none" w:sz="0" w:space="0" w:color="auto"/>
            <w:right w:val="none" w:sz="0" w:space="0" w:color="auto"/>
          </w:divBdr>
        </w:div>
        <w:div w:id="1947224321">
          <w:marLeft w:val="210"/>
          <w:marRight w:val="0"/>
          <w:marTop w:val="0"/>
          <w:marBottom w:val="0"/>
          <w:divBdr>
            <w:top w:val="none" w:sz="0" w:space="0" w:color="auto"/>
            <w:left w:val="none" w:sz="0" w:space="0" w:color="auto"/>
            <w:bottom w:val="none" w:sz="0" w:space="0" w:color="auto"/>
            <w:right w:val="none" w:sz="0" w:space="0" w:color="auto"/>
          </w:divBdr>
        </w:div>
        <w:div w:id="1957759231">
          <w:marLeft w:val="210"/>
          <w:marRight w:val="0"/>
          <w:marTop w:val="0"/>
          <w:marBottom w:val="0"/>
          <w:divBdr>
            <w:top w:val="none" w:sz="0" w:space="0" w:color="auto"/>
            <w:left w:val="none" w:sz="0" w:space="0" w:color="auto"/>
            <w:bottom w:val="none" w:sz="0" w:space="0" w:color="auto"/>
            <w:right w:val="none" w:sz="0" w:space="0" w:color="auto"/>
          </w:divBdr>
        </w:div>
        <w:div w:id="1967738469">
          <w:marLeft w:val="420"/>
          <w:marRight w:val="0"/>
          <w:marTop w:val="0"/>
          <w:marBottom w:val="0"/>
          <w:divBdr>
            <w:top w:val="none" w:sz="0" w:space="0" w:color="auto"/>
            <w:left w:val="none" w:sz="0" w:space="0" w:color="auto"/>
            <w:bottom w:val="none" w:sz="0" w:space="0" w:color="auto"/>
            <w:right w:val="none" w:sz="0" w:space="0" w:color="auto"/>
          </w:divBdr>
        </w:div>
        <w:div w:id="1973246548">
          <w:marLeft w:val="0"/>
          <w:marRight w:val="0"/>
          <w:marTop w:val="0"/>
          <w:marBottom w:val="0"/>
          <w:divBdr>
            <w:top w:val="none" w:sz="0" w:space="0" w:color="auto"/>
            <w:left w:val="none" w:sz="0" w:space="0" w:color="auto"/>
            <w:bottom w:val="none" w:sz="0" w:space="0" w:color="auto"/>
            <w:right w:val="none" w:sz="0" w:space="0" w:color="auto"/>
          </w:divBdr>
        </w:div>
        <w:div w:id="1974405122">
          <w:marLeft w:val="210"/>
          <w:marRight w:val="0"/>
          <w:marTop w:val="0"/>
          <w:marBottom w:val="0"/>
          <w:divBdr>
            <w:top w:val="none" w:sz="0" w:space="0" w:color="auto"/>
            <w:left w:val="none" w:sz="0" w:space="0" w:color="auto"/>
            <w:bottom w:val="none" w:sz="0" w:space="0" w:color="auto"/>
            <w:right w:val="none" w:sz="0" w:space="0" w:color="auto"/>
          </w:divBdr>
        </w:div>
        <w:div w:id="1976136158">
          <w:marLeft w:val="0"/>
          <w:marRight w:val="0"/>
          <w:marTop w:val="0"/>
          <w:marBottom w:val="0"/>
          <w:divBdr>
            <w:top w:val="none" w:sz="0" w:space="0" w:color="auto"/>
            <w:left w:val="none" w:sz="0" w:space="0" w:color="auto"/>
            <w:bottom w:val="none" w:sz="0" w:space="0" w:color="auto"/>
            <w:right w:val="none" w:sz="0" w:space="0" w:color="auto"/>
          </w:divBdr>
        </w:div>
        <w:div w:id="1982228268">
          <w:marLeft w:val="210"/>
          <w:marRight w:val="0"/>
          <w:marTop w:val="0"/>
          <w:marBottom w:val="0"/>
          <w:divBdr>
            <w:top w:val="none" w:sz="0" w:space="0" w:color="auto"/>
            <w:left w:val="none" w:sz="0" w:space="0" w:color="auto"/>
            <w:bottom w:val="none" w:sz="0" w:space="0" w:color="auto"/>
            <w:right w:val="none" w:sz="0" w:space="0" w:color="auto"/>
          </w:divBdr>
        </w:div>
        <w:div w:id="1982997721">
          <w:marLeft w:val="0"/>
          <w:marRight w:val="0"/>
          <w:marTop w:val="0"/>
          <w:marBottom w:val="0"/>
          <w:divBdr>
            <w:top w:val="none" w:sz="0" w:space="0" w:color="auto"/>
            <w:left w:val="none" w:sz="0" w:space="0" w:color="auto"/>
            <w:bottom w:val="none" w:sz="0" w:space="0" w:color="auto"/>
            <w:right w:val="none" w:sz="0" w:space="0" w:color="auto"/>
          </w:divBdr>
        </w:div>
        <w:div w:id="1986202520">
          <w:marLeft w:val="0"/>
          <w:marRight w:val="0"/>
          <w:marTop w:val="0"/>
          <w:marBottom w:val="0"/>
          <w:divBdr>
            <w:top w:val="none" w:sz="0" w:space="0" w:color="auto"/>
            <w:left w:val="none" w:sz="0" w:space="0" w:color="auto"/>
            <w:bottom w:val="none" w:sz="0" w:space="0" w:color="auto"/>
            <w:right w:val="none" w:sz="0" w:space="0" w:color="auto"/>
          </w:divBdr>
        </w:div>
        <w:div w:id="1986466480">
          <w:marLeft w:val="0"/>
          <w:marRight w:val="0"/>
          <w:marTop w:val="0"/>
          <w:marBottom w:val="0"/>
          <w:divBdr>
            <w:top w:val="none" w:sz="0" w:space="0" w:color="auto"/>
            <w:left w:val="none" w:sz="0" w:space="0" w:color="auto"/>
            <w:bottom w:val="none" w:sz="0" w:space="0" w:color="auto"/>
            <w:right w:val="none" w:sz="0" w:space="0" w:color="auto"/>
          </w:divBdr>
        </w:div>
        <w:div w:id="1996103045">
          <w:marLeft w:val="210"/>
          <w:marRight w:val="0"/>
          <w:marTop w:val="0"/>
          <w:marBottom w:val="0"/>
          <w:divBdr>
            <w:top w:val="none" w:sz="0" w:space="0" w:color="auto"/>
            <w:left w:val="none" w:sz="0" w:space="0" w:color="auto"/>
            <w:bottom w:val="none" w:sz="0" w:space="0" w:color="auto"/>
            <w:right w:val="none" w:sz="0" w:space="0" w:color="auto"/>
          </w:divBdr>
        </w:div>
        <w:div w:id="1997342522">
          <w:marLeft w:val="420"/>
          <w:marRight w:val="0"/>
          <w:marTop w:val="0"/>
          <w:marBottom w:val="0"/>
          <w:divBdr>
            <w:top w:val="none" w:sz="0" w:space="0" w:color="auto"/>
            <w:left w:val="none" w:sz="0" w:space="0" w:color="auto"/>
            <w:bottom w:val="none" w:sz="0" w:space="0" w:color="auto"/>
            <w:right w:val="none" w:sz="0" w:space="0" w:color="auto"/>
          </w:divBdr>
        </w:div>
        <w:div w:id="2001469472">
          <w:marLeft w:val="210"/>
          <w:marRight w:val="0"/>
          <w:marTop w:val="0"/>
          <w:marBottom w:val="0"/>
          <w:divBdr>
            <w:top w:val="none" w:sz="0" w:space="0" w:color="auto"/>
            <w:left w:val="none" w:sz="0" w:space="0" w:color="auto"/>
            <w:bottom w:val="none" w:sz="0" w:space="0" w:color="auto"/>
            <w:right w:val="none" w:sz="0" w:space="0" w:color="auto"/>
          </w:divBdr>
        </w:div>
        <w:div w:id="2011176757">
          <w:marLeft w:val="210"/>
          <w:marRight w:val="0"/>
          <w:marTop w:val="0"/>
          <w:marBottom w:val="0"/>
          <w:divBdr>
            <w:top w:val="none" w:sz="0" w:space="0" w:color="auto"/>
            <w:left w:val="none" w:sz="0" w:space="0" w:color="auto"/>
            <w:bottom w:val="none" w:sz="0" w:space="0" w:color="auto"/>
            <w:right w:val="none" w:sz="0" w:space="0" w:color="auto"/>
          </w:divBdr>
        </w:div>
        <w:div w:id="2012366171">
          <w:marLeft w:val="210"/>
          <w:marRight w:val="0"/>
          <w:marTop w:val="0"/>
          <w:marBottom w:val="0"/>
          <w:divBdr>
            <w:top w:val="none" w:sz="0" w:space="0" w:color="auto"/>
            <w:left w:val="none" w:sz="0" w:space="0" w:color="auto"/>
            <w:bottom w:val="none" w:sz="0" w:space="0" w:color="auto"/>
            <w:right w:val="none" w:sz="0" w:space="0" w:color="auto"/>
          </w:divBdr>
        </w:div>
        <w:div w:id="2018461287">
          <w:marLeft w:val="210"/>
          <w:marRight w:val="0"/>
          <w:marTop w:val="0"/>
          <w:marBottom w:val="0"/>
          <w:divBdr>
            <w:top w:val="none" w:sz="0" w:space="0" w:color="auto"/>
            <w:left w:val="none" w:sz="0" w:space="0" w:color="auto"/>
            <w:bottom w:val="none" w:sz="0" w:space="0" w:color="auto"/>
            <w:right w:val="none" w:sz="0" w:space="0" w:color="auto"/>
          </w:divBdr>
        </w:div>
        <w:div w:id="2052923618">
          <w:marLeft w:val="210"/>
          <w:marRight w:val="0"/>
          <w:marTop w:val="0"/>
          <w:marBottom w:val="0"/>
          <w:divBdr>
            <w:top w:val="none" w:sz="0" w:space="0" w:color="auto"/>
            <w:left w:val="none" w:sz="0" w:space="0" w:color="auto"/>
            <w:bottom w:val="none" w:sz="0" w:space="0" w:color="auto"/>
            <w:right w:val="none" w:sz="0" w:space="0" w:color="auto"/>
          </w:divBdr>
        </w:div>
        <w:div w:id="2053578495">
          <w:marLeft w:val="210"/>
          <w:marRight w:val="0"/>
          <w:marTop w:val="0"/>
          <w:marBottom w:val="0"/>
          <w:divBdr>
            <w:top w:val="none" w:sz="0" w:space="0" w:color="auto"/>
            <w:left w:val="none" w:sz="0" w:space="0" w:color="auto"/>
            <w:bottom w:val="none" w:sz="0" w:space="0" w:color="auto"/>
            <w:right w:val="none" w:sz="0" w:space="0" w:color="auto"/>
          </w:divBdr>
        </w:div>
        <w:div w:id="2065172816">
          <w:marLeft w:val="0"/>
          <w:marRight w:val="0"/>
          <w:marTop w:val="0"/>
          <w:marBottom w:val="0"/>
          <w:divBdr>
            <w:top w:val="none" w:sz="0" w:space="0" w:color="auto"/>
            <w:left w:val="none" w:sz="0" w:space="0" w:color="auto"/>
            <w:bottom w:val="none" w:sz="0" w:space="0" w:color="auto"/>
            <w:right w:val="none" w:sz="0" w:space="0" w:color="auto"/>
          </w:divBdr>
        </w:div>
        <w:div w:id="2073842020">
          <w:marLeft w:val="1050"/>
          <w:marRight w:val="0"/>
          <w:marTop w:val="0"/>
          <w:marBottom w:val="0"/>
          <w:divBdr>
            <w:top w:val="none" w:sz="0" w:space="0" w:color="auto"/>
            <w:left w:val="none" w:sz="0" w:space="0" w:color="auto"/>
            <w:bottom w:val="none" w:sz="0" w:space="0" w:color="auto"/>
            <w:right w:val="none" w:sz="0" w:space="0" w:color="auto"/>
          </w:divBdr>
        </w:div>
        <w:div w:id="2075737785">
          <w:marLeft w:val="210"/>
          <w:marRight w:val="0"/>
          <w:marTop w:val="0"/>
          <w:marBottom w:val="0"/>
          <w:divBdr>
            <w:top w:val="none" w:sz="0" w:space="0" w:color="auto"/>
            <w:left w:val="none" w:sz="0" w:space="0" w:color="auto"/>
            <w:bottom w:val="none" w:sz="0" w:space="0" w:color="auto"/>
            <w:right w:val="none" w:sz="0" w:space="0" w:color="auto"/>
          </w:divBdr>
        </w:div>
        <w:div w:id="2076271900">
          <w:marLeft w:val="210"/>
          <w:marRight w:val="0"/>
          <w:marTop w:val="0"/>
          <w:marBottom w:val="0"/>
          <w:divBdr>
            <w:top w:val="none" w:sz="0" w:space="0" w:color="auto"/>
            <w:left w:val="none" w:sz="0" w:space="0" w:color="auto"/>
            <w:bottom w:val="none" w:sz="0" w:space="0" w:color="auto"/>
            <w:right w:val="none" w:sz="0" w:space="0" w:color="auto"/>
          </w:divBdr>
        </w:div>
        <w:div w:id="2080666881">
          <w:marLeft w:val="0"/>
          <w:marRight w:val="0"/>
          <w:marTop w:val="0"/>
          <w:marBottom w:val="0"/>
          <w:divBdr>
            <w:top w:val="none" w:sz="0" w:space="0" w:color="auto"/>
            <w:left w:val="none" w:sz="0" w:space="0" w:color="auto"/>
            <w:bottom w:val="none" w:sz="0" w:space="0" w:color="auto"/>
            <w:right w:val="none" w:sz="0" w:space="0" w:color="auto"/>
          </w:divBdr>
        </w:div>
        <w:div w:id="2091199665">
          <w:marLeft w:val="210"/>
          <w:marRight w:val="0"/>
          <w:marTop w:val="0"/>
          <w:marBottom w:val="0"/>
          <w:divBdr>
            <w:top w:val="none" w:sz="0" w:space="0" w:color="auto"/>
            <w:left w:val="none" w:sz="0" w:space="0" w:color="auto"/>
            <w:bottom w:val="none" w:sz="0" w:space="0" w:color="auto"/>
            <w:right w:val="none" w:sz="0" w:space="0" w:color="auto"/>
          </w:divBdr>
        </w:div>
        <w:div w:id="2092463851">
          <w:marLeft w:val="420"/>
          <w:marRight w:val="0"/>
          <w:marTop w:val="0"/>
          <w:marBottom w:val="0"/>
          <w:divBdr>
            <w:top w:val="none" w:sz="0" w:space="0" w:color="auto"/>
            <w:left w:val="none" w:sz="0" w:space="0" w:color="auto"/>
            <w:bottom w:val="none" w:sz="0" w:space="0" w:color="auto"/>
            <w:right w:val="none" w:sz="0" w:space="0" w:color="auto"/>
          </w:divBdr>
        </w:div>
        <w:div w:id="2094738773">
          <w:marLeft w:val="0"/>
          <w:marRight w:val="0"/>
          <w:marTop w:val="0"/>
          <w:marBottom w:val="0"/>
          <w:divBdr>
            <w:top w:val="none" w:sz="0" w:space="0" w:color="auto"/>
            <w:left w:val="none" w:sz="0" w:space="0" w:color="auto"/>
            <w:bottom w:val="none" w:sz="0" w:space="0" w:color="auto"/>
            <w:right w:val="none" w:sz="0" w:space="0" w:color="auto"/>
          </w:divBdr>
        </w:div>
        <w:div w:id="2112191491">
          <w:marLeft w:val="210"/>
          <w:marRight w:val="0"/>
          <w:marTop w:val="0"/>
          <w:marBottom w:val="0"/>
          <w:divBdr>
            <w:top w:val="none" w:sz="0" w:space="0" w:color="auto"/>
            <w:left w:val="none" w:sz="0" w:space="0" w:color="auto"/>
            <w:bottom w:val="none" w:sz="0" w:space="0" w:color="auto"/>
            <w:right w:val="none" w:sz="0" w:space="0" w:color="auto"/>
          </w:divBdr>
        </w:div>
        <w:div w:id="2120371336">
          <w:marLeft w:val="210"/>
          <w:marRight w:val="0"/>
          <w:marTop w:val="0"/>
          <w:marBottom w:val="0"/>
          <w:divBdr>
            <w:top w:val="none" w:sz="0" w:space="0" w:color="auto"/>
            <w:left w:val="none" w:sz="0" w:space="0" w:color="auto"/>
            <w:bottom w:val="none" w:sz="0" w:space="0" w:color="auto"/>
            <w:right w:val="none" w:sz="0" w:space="0" w:color="auto"/>
          </w:divBdr>
        </w:div>
        <w:div w:id="2123911738">
          <w:marLeft w:val="210"/>
          <w:marRight w:val="0"/>
          <w:marTop w:val="0"/>
          <w:marBottom w:val="0"/>
          <w:divBdr>
            <w:top w:val="none" w:sz="0" w:space="0" w:color="auto"/>
            <w:left w:val="none" w:sz="0" w:space="0" w:color="auto"/>
            <w:bottom w:val="none" w:sz="0" w:space="0" w:color="auto"/>
            <w:right w:val="none" w:sz="0" w:space="0" w:color="auto"/>
          </w:divBdr>
        </w:div>
        <w:div w:id="2124618128">
          <w:marLeft w:val="630"/>
          <w:marRight w:val="0"/>
          <w:marTop w:val="0"/>
          <w:marBottom w:val="0"/>
          <w:divBdr>
            <w:top w:val="none" w:sz="0" w:space="0" w:color="auto"/>
            <w:left w:val="none" w:sz="0" w:space="0" w:color="auto"/>
            <w:bottom w:val="none" w:sz="0" w:space="0" w:color="auto"/>
            <w:right w:val="none" w:sz="0" w:space="0" w:color="auto"/>
          </w:divBdr>
        </w:div>
        <w:div w:id="2134597125">
          <w:marLeft w:val="210"/>
          <w:marRight w:val="0"/>
          <w:marTop w:val="0"/>
          <w:marBottom w:val="0"/>
          <w:divBdr>
            <w:top w:val="none" w:sz="0" w:space="0" w:color="auto"/>
            <w:left w:val="none" w:sz="0" w:space="0" w:color="auto"/>
            <w:bottom w:val="none" w:sz="0" w:space="0" w:color="auto"/>
            <w:right w:val="none" w:sz="0" w:space="0" w:color="auto"/>
          </w:divBdr>
        </w:div>
        <w:div w:id="2140494886">
          <w:marLeft w:val="1050"/>
          <w:marRight w:val="0"/>
          <w:marTop w:val="0"/>
          <w:marBottom w:val="0"/>
          <w:divBdr>
            <w:top w:val="none" w:sz="0" w:space="0" w:color="auto"/>
            <w:left w:val="none" w:sz="0" w:space="0" w:color="auto"/>
            <w:bottom w:val="none" w:sz="0" w:space="0" w:color="auto"/>
            <w:right w:val="none" w:sz="0" w:space="0" w:color="auto"/>
          </w:divBdr>
        </w:div>
        <w:div w:id="2142963755">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3A790-7FD3-4B53-8EB6-8E9C0BFC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3067</Words>
  <Characters>17485</Characters>
  <Application>Microsoft Office Word</Application>
  <DocSecurity>0</DocSecurity>
  <Lines>145</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2019-05-30T06:25:00Z</dcterms:created>
  <dcterms:modified xsi:type="dcterms:W3CDTF">2023-05-22T04:11:00Z</dcterms:modified>
</cp:coreProperties>
</file>