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3D7" w:rsidRPr="00AF63D7" w:rsidRDefault="001A32FE" w:rsidP="00AF63D7">
      <w:pPr>
        <w:pStyle w:val="Web"/>
        <w:shd w:val="clear" w:color="auto" w:fill="FFFFFF"/>
        <w:spacing w:after="0" w:line="240" w:lineRule="auto"/>
        <w:rPr>
          <w:rFonts w:asciiTheme="minorEastAsia" w:eastAsiaTheme="minorEastAsia" w:hAnsiTheme="minorEastAsia" w:cs="Arial"/>
          <w:color w:val="000000" w:themeColor="text1"/>
          <w:szCs w:val="21"/>
        </w:rPr>
      </w:pPr>
      <w:r>
        <w:rPr>
          <w:rFonts w:asciiTheme="minorEastAsia" w:eastAsiaTheme="minorEastAsia" w:hAnsiTheme="minorEastAsia" w:cs="Arial" w:hint="eastAsia"/>
          <w:color w:val="000000" w:themeColor="text1"/>
          <w:szCs w:val="21"/>
        </w:rPr>
        <w:t>【</w:t>
      </w:r>
      <w:r w:rsidR="00AF63D7" w:rsidRPr="00AF63D7">
        <w:rPr>
          <w:rFonts w:asciiTheme="minorEastAsia" w:eastAsiaTheme="minorEastAsia" w:hAnsiTheme="minorEastAsia" w:cs="Arial" w:hint="eastAsia"/>
          <w:color w:val="000000" w:themeColor="text1"/>
          <w:szCs w:val="21"/>
        </w:rPr>
        <w:t>貸</w:t>
      </w:r>
      <w:r w:rsidR="00AF63D7">
        <w:rPr>
          <w:rFonts w:asciiTheme="minorEastAsia" w:eastAsiaTheme="minorEastAsia" w:hAnsiTheme="minorEastAsia" w:cs="Arial" w:hint="eastAsia"/>
          <w:color w:val="000000" w:themeColor="text1"/>
          <w:szCs w:val="21"/>
        </w:rPr>
        <w:t>し</w:t>
      </w:r>
      <w:r w:rsidR="00AF63D7" w:rsidRPr="00AF63D7">
        <w:rPr>
          <w:rFonts w:asciiTheme="minorEastAsia" w:eastAsiaTheme="minorEastAsia" w:hAnsiTheme="minorEastAsia" w:cs="Arial" w:hint="eastAsia"/>
          <w:color w:val="000000" w:themeColor="text1"/>
          <w:szCs w:val="21"/>
        </w:rPr>
        <w:t>出しする打ち水用品</w:t>
      </w:r>
      <w:r>
        <w:rPr>
          <w:rFonts w:asciiTheme="minorEastAsia" w:eastAsiaTheme="minorEastAsia" w:hAnsiTheme="minorEastAsia" w:cs="Arial" w:hint="eastAsia"/>
          <w:color w:val="000000" w:themeColor="text1"/>
          <w:szCs w:val="21"/>
        </w:rPr>
        <w:t>（打ち水用品貸出要綱第</w:t>
      </w:r>
      <w:r w:rsidR="000C4ED3">
        <w:rPr>
          <w:rFonts w:asciiTheme="minorEastAsia" w:eastAsiaTheme="minorEastAsia" w:hAnsiTheme="minorEastAsia" w:cs="Arial" w:hint="eastAsia"/>
          <w:color w:val="000000" w:themeColor="text1"/>
          <w:szCs w:val="21"/>
        </w:rPr>
        <w:t>４</w:t>
      </w:r>
      <w:r>
        <w:rPr>
          <w:rFonts w:asciiTheme="minorEastAsia" w:eastAsiaTheme="minorEastAsia" w:hAnsiTheme="minorEastAsia" w:cs="Arial" w:hint="eastAsia"/>
          <w:color w:val="000000" w:themeColor="text1"/>
          <w:szCs w:val="21"/>
        </w:rPr>
        <w:t>条関係</w:t>
      </w:r>
      <w:r w:rsidR="00595348">
        <w:rPr>
          <w:rFonts w:asciiTheme="minorEastAsia" w:eastAsiaTheme="minorEastAsia" w:hAnsiTheme="minorEastAsia" w:cs="Arial" w:hint="eastAsia"/>
          <w:color w:val="000000" w:themeColor="text1"/>
          <w:szCs w:val="21"/>
        </w:rPr>
        <w:t>）</w:t>
      </w:r>
      <w:r w:rsidR="00AF63D7" w:rsidRPr="00AF63D7">
        <w:rPr>
          <w:rFonts w:asciiTheme="minorEastAsia" w:eastAsiaTheme="minorEastAsia" w:hAnsiTheme="minorEastAsia" w:cs="Arial" w:hint="eastAsia"/>
          <w:color w:val="000000" w:themeColor="text1"/>
          <w:szCs w:val="21"/>
        </w:rPr>
        <w:t>】</w:t>
      </w:r>
    </w:p>
    <w:p w:rsidR="00AF63D7" w:rsidRPr="00AF63D7" w:rsidRDefault="00AF63D7" w:rsidP="00AF63D7">
      <w:pPr>
        <w:pStyle w:val="Web"/>
        <w:shd w:val="clear" w:color="auto" w:fill="FFFFFF"/>
        <w:spacing w:after="0" w:line="240" w:lineRule="auto"/>
        <w:ind w:firstLineChars="100" w:firstLine="240"/>
        <w:rPr>
          <w:rFonts w:asciiTheme="minorEastAsia" w:eastAsiaTheme="minorEastAsia" w:hAnsiTheme="minorEastAsia" w:cs="Arial"/>
          <w:color w:val="000000" w:themeColor="text1"/>
          <w:szCs w:val="21"/>
        </w:rPr>
      </w:pPr>
      <w:r w:rsidRPr="00AF63D7">
        <w:rPr>
          <w:rFonts w:asciiTheme="minorEastAsia" w:eastAsiaTheme="minorEastAsia" w:hAnsiTheme="minorEastAsia" w:cs="Arial" w:hint="eastAsia"/>
          <w:color w:val="000000" w:themeColor="text1"/>
          <w:szCs w:val="21"/>
        </w:rPr>
        <w:t>・バケツ</w:t>
      </w:r>
    </w:p>
    <w:p w:rsidR="00AF63D7" w:rsidRPr="00AF63D7" w:rsidRDefault="00AF63D7" w:rsidP="00AF63D7">
      <w:pPr>
        <w:pStyle w:val="Web"/>
        <w:shd w:val="clear" w:color="auto" w:fill="FFFFFF"/>
        <w:spacing w:after="0" w:line="240" w:lineRule="auto"/>
        <w:ind w:firstLineChars="100" w:firstLine="240"/>
        <w:rPr>
          <w:rFonts w:asciiTheme="minorEastAsia" w:eastAsiaTheme="minorEastAsia" w:hAnsiTheme="minorEastAsia" w:cs="Arial"/>
          <w:color w:val="000000" w:themeColor="text1"/>
          <w:szCs w:val="21"/>
        </w:rPr>
      </w:pPr>
      <w:r w:rsidRPr="00AF63D7">
        <w:rPr>
          <w:rFonts w:asciiTheme="minorEastAsia" w:eastAsiaTheme="minorEastAsia" w:hAnsiTheme="minorEastAsia" w:cs="Arial" w:hint="eastAsia"/>
          <w:color w:val="000000" w:themeColor="text1"/>
          <w:szCs w:val="21"/>
        </w:rPr>
        <w:t>・ひしゃく</w:t>
      </w:r>
    </w:p>
    <w:p w:rsidR="00AF63D7" w:rsidRPr="00AF63D7" w:rsidRDefault="00AF63D7" w:rsidP="00AF63D7">
      <w:pPr>
        <w:pStyle w:val="Web"/>
        <w:shd w:val="clear" w:color="auto" w:fill="FFFFFF"/>
        <w:spacing w:after="0" w:line="240" w:lineRule="auto"/>
        <w:ind w:firstLineChars="100" w:firstLine="240"/>
        <w:rPr>
          <w:rFonts w:asciiTheme="minorEastAsia" w:eastAsiaTheme="minorEastAsia" w:hAnsiTheme="minorEastAsia" w:cs="Arial"/>
          <w:color w:val="000000" w:themeColor="text1"/>
          <w:szCs w:val="21"/>
        </w:rPr>
      </w:pPr>
      <w:r w:rsidRPr="00AF63D7">
        <w:rPr>
          <w:rFonts w:asciiTheme="minorEastAsia" w:eastAsiaTheme="minorEastAsia" w:hAnsiTheme="minorEastAsia" w:cs="Arial" w:hint="eastAsia"/>
          <w:color w:val="000000" w:themeColor="text1"/>
          <w:szCs w:val="21"/>
        </w:rPr>
        <w:t>・のぼり</w:t>
      </w:r>
    </w:p>
    <w:p w:rsidR="00AD6893" w:rsidRDefault="00AF63D7" w:rsidP="00AF63D7">
      <w:pPr>
        <w:pStyle w:val="Web"/>
        <w:shd w:val="clear" w:color="auto" w:fill="FFFFFF"/>
        <w:spacing w:after="0" w:line="240" w:lineRule="auto"/>
        <w:ind w:firstLineChars="100" w:firstLine="240"/>
        <w:rPr>
          <w:rFonts w:asciiTheme="minorEastAsia" w:eastAsiaTheme="minorEastAsia" w:hAnsiTheme="minorEastAsia" w:cs="Arial"/>
          <w:color w:val="000000" w:themeColor="text1"/>
          <w:szCs w:val="21"/>
        </w:rPr>
      </w:pPr>
      <w:r w:rsidRPr="00AF63D7">
        <w:rPr>
          <w:rFonts w:asciiTheme="minorEastAsia" w:eastAsiaTheme="minorEastAsia" w:hAnsiTheme="minorEastAsia" w:cs="Arial" w:hint="eastAsia"/>
          <w:color w:val="000000" w:themeColor="text1"/>
          <w:szCs w:val="21"/>
        </w:rPr>
        <w:t>・ポール</w:t>
      </w:r>
    </w:p>
    <w:p w:rsidR="00AF63D7" w:rsidRPr="00AF63D7" w:rsidRDefault="00AD6893" w:rsidP="00AF63D7">
      <w:pPr>
        <w:pStyle w:val="Web"/>
        <w:shd w:val="clear" w:color="auto" w:fill="FFFFFF"/>
        <w:spacing w:after="0" w:line="240" w:lineRule="auto"/>
        <w:ind w:firstLineChars="100" w:firstLine="240"/>
        <w:rPr>
          <w:rFonts w:asciiTheme="minorEastAsia" w:eastAsiaTheme="minorEastAsia" w:hAnsiTheme="minorEastAsia" w:cs="Arial"/>
          <w:color w:val="000000" w:themeColor="text1"/>
          <w:szCs w:val="21"/>
        </w:rPr>
      </w:pPr>
      <w:r>
        <w:rPr>
          <w:rFonts w:asciiTheme="minorEastAsia" w:eastAsiaTheme="minorEastAsia" w:hAnsiTheme="minorEastAsia" w:cs="Arial" w:hint="eastAsia"/>
          <w:color w:val="000000" w:themeColor="text1"/>
          <w:szCs w:val="21"/>
        </w:rPr>
        <w:t>・ポール</w:t>
      </w:r>
      <w:r w:rsidR="005C4618">
        <w:rPr>
          <w:rFonts w:asciiTheme="minorEastAsia" w:eastAsiaTheme="minorEastAsia" w:hAnsiTheme="minorEastAsia" w:cs="Arial" w:hint="eastAsia"/>
          <w:color w:val="000000" w:themeColor="text1"/>
          <w:szCs w:val="21"/>
        </w:rPr>
        <w:t>土台</w:t>
      </w:r>
    </w:p>
    <w:p w:rsidR="00AF63D7" w:rsidRPr="00AF63D7" w:rsidRDefault="001A32FE" w:rsidP="00AF63D7">
      <w:pPr>
        <w:pStyle w:val="Web"/>
        <w:shd w:val="clear" w:color="auto" w:fill="FFFFFF"/>
        <w:spacing w:after="0" w:line="240" w:lineRule="auto"/>
        <w:ind w:firstLineChars="100" w:firstLine="240"/>
        <w:rPr>
          <w:rFonts w:asciiTheme="minorEastAsia" w:eastAsiaTheme="minorEastAsia" w:hAnsiTheme="minorEastAsia" w:cs="Arial"/>
          <w:color w:val="000000" w:themeColor="text1"/>
          <w:szCs w:val="21"/>
        </w:rPr>
      </w:pPr>
      <w:r>
        <w:rPr>
          <w:rFonts w:asciiTheme="minorEastAsia" w:eastAsiaTheme="minorEastAsia" w:hAnsiTheme="minorEastAsia" w:cs="Arial" w:hint="eastAsia"/>
          <w:color w:val="000000" w:themeColor="text1"/>
          <w:szCs w:val="21"/>
        </w:rPr>
        <w:t>・ポリタンク（</w:t>
      </w:r>
      <w:bookmarkStart w:id="0" w:name="_GoBack"/>
      <w:bookmarkEnd w:id="0"/>
      <w:r>
        <w:rPr>
          <w:rFonts w:asciiTheme="minorEastAsia" w:eastAsiaTheme="minorEastAsia" w:hAnsiTheme="minorEastAsia" w:cs="Arial" w:hint="eastAsia"/>
          <w:color w:val="000000" w:themeColor="text1"/>
          <w:szCs w:val="21"/>
        </w:rPr>
        <w:t>200リットル、18</w:t>
      </w:r>
      <w:r w:rsidR="00AF63D7" w:rsidRPr="00AF63D7">
        <w:rPr>
          <w:rFonts w:asciiTheme="minorEastAsia" w:eastAsiaTheme="minorEastAsia" w:hAnsiTheme="minorEastAsia" w:cs="Arial" w:hint="eastAsia"/>
          <w:color w:val="000000" w:themeColor="text1"/>
          <w:szCs w:val="21"/>
        </w:rPr>
        <w:t>リットル）</w:t>
      </w:r>
    </w:p>
    <w:p w:rsidR="00AF63D7" w:rsidRPr="00AF63D7" w:rsidRDefault="00AF63D7" w:rsidP="00AF63D7">
      <w:pPr>
        <w:pStyle w:val="Web"/>
        <w:shd w:val="clear" w:color="auto" w:fill="FFFFFF"/>
        <w:spacing w:after="0" w:line="240" w:lineRule="auto"/>
        <w:ind w:firstLineChars="100" w:firstLine="240"/>
        <w:rPr>
          <w:rFonts w:asciiTheme="minorEastAsia" w:eastAsiaTheme="minorEastAsia" w:hAnsiTheme="minorEastAsia" w:cs="Arial"/>
          <w:color w:val="000000" w:themeColor="text1"/>
          <w:szCs w:val="21"/>
        </w:rPr>
      </w:pPr>
      <w:r w:rsidRPr="00AF63D7">
        <w:rPr>
          <w:rFonts w:asciiTheme="minorEastAsia" w:eastAsiaTheme="minorEastAsia" w:hAnsiTheme="minorEastAsia" w:cs="Arial" w:hint="eastAsia"/>
          <w:color w:val="000000" w:themeColor="text1"/>
          <w:szCs w:val="21"/>
        </w:rPr>
        <w:t>・放射温度計（レーザーポイント機能付、放射率可変タイプ）</w:t>
      </w:r>
    </w:p>
    <w:p w:rsidR="00AF63D7" w:rsidRDefault="00AF63D7" w:rsidP="00AF63D7">
      <w:pPr>
        <w:pStyle w:val="Web"/>
        <w:shd w:val="clear" w:color="auto" w:fill="FFFFFF"/>
        <w:spacing w:after="0" w:line="240" w:lineRule="auto"/>
        <w:ind w:firstLineChars="100" w:firstLine="240"/>
        <w:rPr>
          <w:rFonts w:asciiTheme="minorEastAsia" w:eastAsiaTheme="minorEastAsia" w:hAnsiTheme="minorEastAsia" w:cs="Arial"/>
          <w:color w:val="000000" w:themeColor="text1"/>
          <w:szCs w:val="21"/>
        </w:rPr>
      </w:pPr>
      <w:r w:rsidRPr="00AF63D7">
        <w:rPr>
          <w:rFonts w:asciiTheme="minorEastAsia" w:eastAsiaTheme="minorEastAsia" w:hAnsiTheme="minorEastAsia" w:cs="Arial" w:hint="eastAsia"/>
          <w:color w:val="000000" w:themeColor="text1"/>
          <w:szCs w:val="21"/>
        </w:rPr>
        <w:t>・黒球</w:t>
      </w:r>
      <w:r w:rsidR="003C7C51">
        <w:rPr>
          <w:rFonts w:asciiTheme="minorEastAsia" w:eastAsiaTheme="minorEastAsia" w:hAnsiTheme="minorEastAsia" w:cs="Arial" w:hint="eastAsia"/>
          <w:color w:val="000000" w:themeColor="text1"/>
          <w:szCs w:val="21"/>
        </w:rPr>
        <w:t>付</w:t>
      </w:r>
      <w:r w:rsidR="00172024">
        <w:rPr>
          <w:rFonts w:asciiTheme="minorEastAsia" w:eastAsiaTheme="minorEastAsia" w:hAnsiTheme="minorEastAsia" w:cs="Arial" w:hint="eastAsia"/>
          <w:color w:val="000000" w:themeColor="text1"/>
          <w:szCs w:val="21"/>
        </w:rPr>
        <w:t>熱中症計（注）</w:t>
      </w:r>
    </w:p>
    <w:p w:rsidR="00B652DD" w:rsidRDefault="00AF63D7" w:rsidP="00AF63D7">
      <w:pPr>
        <w:pStyle w:val="Web"/>
        <w:shd w:val="clear" w:color="auto" w:fill="FFFFFF"/>
        <w:spacing w:after="0" w:line="240" w:lineRule="auto"/>
        <w:ind w:firstLineChars="100" w:firstLine="240"/>
        <w:rPr>
          <w:rFonts w:asciiTheme="minorEastAsia" w:eastAsiaTheme="minorEastAsia" w:hAnsiTheme="minorEastAsia" w:cs="Arial"/>
          <w:color w:val="000000" w:themeColor="text1"/>
          <w:szCs w:val="21"/>
        </w:rPr>
      </w:pPr>
      <w:r w:rsidRPr="00AF63D7">
        <w:rPr>
          <w:rFonts w:asciiTheme="minorEastAsia" w:eastAsiaTheme="minorEastAsia" w:hAnsiTheme="minorEastAsia" w:cs="Arial" w:hint="eastAsia"/>
          <w:color w:val="000000" w:themeColor="text1"/>
          <w:szCs w:val="21"/>
        </w:rPr>
        <w:t xml:space="preserve">・赤外線サーモグラフィ（Handy </w:t>
      </w:r>
      <w:proofErr w:type="spellStart"/>
      <w:r w:rsidRPr="00AF63D7">
        <w:rPr>
          <w:rFonts w:asciiTheme="minorEastAsia" w:eastAsiaTheme="minorEastAsia" w:hAnsiTheme="minorEastAsia" w:cs="Arial" w:hint="eastAsia"/>
          <w:color w:val="000000" w:themeColor="text1"/>
          <w:szCs w:val="21"/>
        </w:rPr>
        <w:t>Thermo</w:t>
      </w:r>
      <w:proofErr w:type="spellEnd"/>
      <w:r w:rsidRPr="00AF63D7">
        <w:rPr>
          <w:rFonts w:asciiTheme="minorEastAsia" w:eastAsiaTheme="minorEastAsia" w:hAnsiTheme="minorEastAsia" w:cs="Arial" w:hint="eastAsia"/>
          <w:color w:val="000000" w:themeColor="text1"/>
          <w:szCs w:val="21"/>
        </w:rPr>
        <w:t xml:space="preserve"> TVS-200EX）</w:t>
      </w:r>
    </w:p>
    <w:p w:rsidR="00A84195" w:rsidRPr="00A84195" w:rsidRDefault="00A84195" w:rsidP="00AF63D7">
      <w:pPr>
        <w:pStyle w:val="Web"/>
        <w:shd w:val="clear" w:color="auto" w:fill="FFFFFF"/>
        <w:spacing w:after="0" w:line="240" w:lineRule="auto"/>
        <w:ind w:firstLineChars="100" w:firstLine="240"/>
        <w:rPr>
          <w:rFonts w:asciiTheme="minorEastAsia" w:eastAsiaTheme="minorEastAsia" w:hAnsiTheme="minorEastAsia" w:cs="Arial"/>
          <w:color w:val="000000" w:themeColor="text1"/>
          <w:szCs w:val="21"/>
        </w:rPr>
      </w:pPr>
    </w:p>
    <w:p w:rsidR="00A84195" w:rsidRPr="00A84195" w:rsidRDefault="00A84195" w:rsidP="00A84195">
      <w:pPr>
        <w:pStyle w:val="Web"/>
        <w:shd w:val="clear" w:color="auto" w:fill="FFFFFF"/>
        <w:spacing w:after="0" w:line="0" w:lineRule="atLeast"/>
        <w:rPr>
          <w:rFonts w:asciiTheme="minorEastAsia" w:eastAsiaTheme="minorEastAsia" w:hAnsiTheme="minorEastAsia" w:cs="Arial"/>
          <w:color w:val="000000" w:themeColor="text1"/>
          <w:szCs w:val="21"/>
        </w:rPr>
      </w:pPr>
      <w:r>
        <w:rPr>
          <w:rFonts w:asciiTheme="minorEastAsia" w:eastAsiaTheme="minorEastAsia" w:hAnsiTheme="minorEastAsia" w:cs="Arial" w:hint="eastAsia"/>
          <w:color w:val="000000" w:themeColor="text1"/>
          <w:szCs w:val="21"/>
        </w:rPr>
        <w:t xml:space="preserve">　（注）</w:t>
      </w:r>
      <w:r w:rsidRPr="00A84195">
        <w:rPr>
          <w:rFonts w:asciiTheme="minorEastAsia" w:eastAsiaTheme="minorEastAsia" w:hAnsiTheme="minorEastAsia" w:cs="Arial" w:hint="eastAsia"/>
          <w:color w:val="000000" w:themeColor="text1"/>
          <w:szCs w:val="21"/>
        </w:rPr>
        <w:t>黒球付熱中症計とは</w:t>
      </w:r>
    </w:p>
    <w:p w:rsidR="007A32F1" w:rsidRDefault="00A84195" w:rsidP="00A84195">
      <w:pPr>
        <w:pStyle w:val="Web"/>
        <w:shd w:val="clear" w:color="auto" w:fill="FFFFFF"/>
        <w:spacing w:after="0" w:line="0" w:lineRule="atLeast"/>
        <w:ind w:leftChars="400" w:left="840"/>
        <w:rPr>
          <w:rFonts w:asciiTheme="minorEastAsia" w:eastAsiaTheme="minorEastAsia" w:hAnsiTheme="minorEastAsia" w:cs="Arial"/>
          <w:color w:val="000000" w:themeColor="text1"/>
          <w:szCs w:val="21"/>
        </w:rPr>
      </w:pPr>
      <w:r w:rsidRPr="00A84195">
        <w:rPr>
          <w:rFonts w:asciiTheme="minorEastAsia" w:eastAsiaTheme="minorEastAsia" w:hAnsiTheme="minorEastAsia" w:cs="Arial" w:hint="eastAsia"/>
          <w:color w:val="000000" w:themeColor="text1"/>
          <w:szCs w:val="21"/>
        </w:rPr>
        <w:t>気温・湿度・輻射熱（ふくしゃねつ）を計測して、暑さ指数（WBGT）を算出し、今いる環境での熱中症の危険度を５段階の熱中症指数ランク（ほぼ安全・注意・警戒・厳重警戒・危険）としてライトとブザーでお知らせする計測器です。</w:t>
      </w:r>
    </w:p>
    <w:p w:rsidR="000A6600" w:rsidRPr="00AF63D7" w:rsidRDefault="000A6600" w:rsidP="007A32F1">
      <w:pPr>
        <w:pStyle w:val="Web"/>
        <w:shd w:val="clear" w:color="auto" w:fill="FFFFFF"/>
        <w:spacing w:after="0" w:line="240" w:lineRule="auto"/>
        <w:rPr>
          <w:rFonts w:asciiTheme="minorEastAsia" w:eastAsiaTheme="minorEastAsia" w:hAnsiTheme="minorEastAsia" w:cs="Arial"/>
          <w:color w:val="000000" w:themeColor="text1"/>
          <w:szCs w:val="21"/>
        </w:rPr>
      </w:pPr>
    </w:p>
    <w:sectPr w:rsidR="000A6600" w:rsidRPr="00AF63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FAA" w:rsidRDefault="00BA1FAA" w:rsidP="00BA1FAA">
      <w:r>
        <w:separator/>
      </w:r>
    </w:p>
  </w:endnote>
  <w:endnote w:type="continuationSeparator" w:id="0">
    <w:p w:rsidR="00BA1FAA" w:rsidRDefault="00BA1FAA" w:rsidP="00BA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FAA" w:rsidRDefault="00BA1FA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FAA" w:rsidRDefault="00BA1FA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FAA" w:rsidRDefault="00BA1F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FAA" w:rsidRDefault="00BA1FAA" w:rsidP="00BA1FAA">
      <w:r>
        <w:separator/>
      </w:r>
    </w:p>
  </w:footnote>
  <w:footnote w:type="continuationSeparator" w:id="0">
    <w:p w:rsidR="00BA1FAA" w:rsidRDefault="00BA1FAA" w:rsidP="00BA1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FAA" w:rsidRDefault="00BA1FA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FAA" w:rsidRDefault="00BA1FA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FAA" w:rsidRDefault="00BA1F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D7"/>
    <w:rsid w:val="00043447"/>
    <w:rsid w:val="000A6600"/>
    <w:rsid w:val="000C4ED3"/>
    <w:rsid w:val="000F3489"/>
    <w:rsid w:val="00172024"/>
    <w:rsid w:val="001A32FE"/>
    <w:rsid w:val="003C7C51"/>
    <w:rsid w:val="00595348"/>
    <w:rsid w:val="005C4618"/>
    <w:rsid w:val="00706112"/>
    <w:rsid w:val="00765507"/>
    <w:rsid w:val="007A32F1"/>
    <w:rsid w:val="007F154F"/>
    <w:rsid w:val="008C1702"/>
    <w:rsid w:val="008E6832"/>
    <w:rsid w:val="009F7A72"/>
    <w:rsid w:val="00A84195"/>
    <w:rsid w:val="00AD6893"/>
    <w:rsid w:val="00AF1893"/>
    <w:rsid w:val="00AF63D7"/>
    <w:rsid w:val="00B652DD"/>
    <w:rsid w:val="00BA1FAA"/>
    <w:rsid w:val="00F71A81"/>
    <w:rsid w:val="00FC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E3C0D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F63D7"/>
    <w:pPr>
      <w:widowControl/>
      <w:spacing w:after="120" w:line="456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9F7A7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A1F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1FAA"/>
  </w:style>
  <w:style w:type="paragraph" w:styleId="a6">
    <w:name w:val="footer"/>
    <w:basedOn w:val="a"/>
    <w:link w:val="a7"/>
    <w:uiPriority w:val="99"/>
    <w:unhideWhenUsed/>
    <w:rsid w:val="00BA1F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1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2021-04-30T05:25:00Z</dcterms:created>
  <dcterms:modified xsi:type="dcterms:W3CDTF">2021-04-30T07:56:00Z</dcterms:modified>
</cp:coreProperties>
</file>