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F4490" w14:textId="2D02D601" w:rsidR="00B8529D" w:rsidRPr="00523B4F" w:rsidRDefault="00343188" w:rsidP="00343188">
      <w:pPr>
        <w:pStyle w:val="1"/>
        <w:numPr>
          <w:ilvl w:val="0"/>
          <w:numId w:val="0"/>
        </w:numPr>
        <w:ind w:left="360" w:hanging="360"/>
        <w:rPr>
          <w:rFonts w:asciiTheme="majorEastAsia" w:eastAsiaTheme="majorEastAsia" w:hAnsiTheme="majorEastAsia"/>
          <w:color w:val="000000" w:themeColor="text1"/>
        </w:rPr>
      </w:pPr>
      <w:bookmarkStart w:id="0" w:name="_Toc536715103"/>
      <w:r>
        <w:rPr>
          <w:rFonts w:asciiTheme="majorEastAsia" w:eastAsiaTheme="majorEastAsia" w:hAnsiTheme="majorEastAsia" w:hint="eastAsia"/>
        </w:rPr>
        <w:t>3</w:t>
      </w:r>
      <w:r w:rsidR="006B571C" w:rsidRPr="006B571C">
        <w:rPr>
          <w:rFonts w:asciiTheme="majorEastAsia" w:eastAsiaTheme="majorEastAsia" w:hAnsiTheme="majorEastAsia" w:hint="eastAsia"/>
        </w:rPr>
        <w:t>.</w:t>
      </w:r>
      <w:r w:rsidR="007E5432" w:rsidRPr="00523B4F">
        <w:rPr>
          <w:rFonts w:ascii="ＭＳ ゴシック" w:hint="eastAsia"/>
          <w:color w:val="000000" w:themeColor="text1"/>
          <w:szCs w:val="21"/>
        </w:rPr>
        <w:t>新たな地下水利用技術と地下水・地盤環境の保全</w:t>
      </w:r>
      <w:bookmarkEnd w:id="0"/>
    </w:p>
    <w:p w14:paraId="6E20F76C" w14:textId="7EFDDFCA" w:rsidR="003F23F4" w:rsidRPr="004E6DB6" w:rsidRDefault="006B571C" w:rsidP="005E3F08">
      <w:pPr>
        <w:pStyle w:val="2"/>
      </w:pPr>
      <w:bookmarkStart w:id="1" w:name="_Toc536715104"/>
      <w:r w:rsidRPr="006B571C">
        <w:rPr>
          <w:rFonts w:hint="eastAsia"/>
        </w:rPr>
        <w:t>3-</w:t>
      </w:r>
      <w:r w:rsidR="005C2278">
        <w:rPr>
          <w:rFonts w:hint="eastAsia"/>
        </w:rPr>
        <w:t>1</w:t>
      </w:r>
      <w:r w:rsidRPr="006B571C">
        <w:rPr>
          <w:rFonts w:hint="eastAsia"/>
        </w:rPr>
        <w:t>.人工涵養機能を備えた帯水層蓄熱利用技術</w:t>
      </w:r>
      <w:bookmarkEnd w:id="1"/>
    </w:p>
    <w:p w14:paraId="01C0D2EA" w14:textId="77777777" w:rsidR="003F23F4" w:rsidRDefault="003F23F4" w:rsidP="003F23F4">
      <w:pPr>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inline distT="0" distB="0" distL="0" distR="0" wp14:anchorId="21FFE9C7" wp14:editId="4F6A6B87">
                <wp:extent cx="6172200" cy="800280"/>
                <wp:effectExtent l="0" t="0" r="19050" b="16510"/>
                <wp:docPr id="21" name="テキスト ボックス 21"/>
                <wp:cNvGraphicFramePr/>
                <a:graphic xmlns:a="http://schemas.openxmlformats.org/drawingml/2006/main">
                  <a:graphicData uri="http://schemas.microsoft.com/office/word/2010/wordprocessingShape">
                    <wps:wsp>
                      <wps:cNvSpPr txBox="1"/>
                      <wps:spPr>
                        <a:xfrm>
                          <a:off x="0" y="0"/>
                          <a:ext cx="6172200" cy="800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66E854" w14:textId="77777777" w:rsidR="00073D73" w:rsidRPr="00CF5A4E" w:rsidRDefault="00073D73" w:rsidP="003F23F4">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2FEBB655" w14:textId="2EDA2556" w:rsidR="00073D73" w:rsidRDefault="00073D73" w:rsidP="003F23F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・再生可能</w:t>
                            </w:r>
                            <w:r>
                              <w:rPr>
                                <w:rFonts w:asciiTheme="majorEastAsia" w:eastAsiaTheme="majorEastAsia" w:hAnsiTheme="majorEastAsia"/>
                                <w:color w:val="000000" w:themeColor="text1"/>
                              </w:rPr>
                              <w:t>エネルギー</w:t>
                            </w:r>
                            <w:r>
                              <w:rPr>
                                <w:rFonts w:asciiTheme="majorEastAsia" w:eastAsiaTheme="majorEastAsia" w:hAnsiTheme="majorEastAsia" w:hint="eastAsia"/>
                                <w:color w:val="000000" w:themeColor="text1"/>
                              </w:rPr>
                              <w:t>として</w:t>
                            </w:r>
                            <w:r>
                              <w:rPr>
                                <w:rFonts w:asciiTheme="majorEastAsia" w:eastAsiaTheme="majorEastAsia" w:hAnsiTheme="majorEastAsia"/>
                                <w:color w:val="000000" w:themeColor="text1"/>
                              </w:rPr>
                              <w:t>の</w:t>
                            </w:r>
                            <w:r>
                              <w:rPr>
                                <w:rFonts w:asciiTheme="majorEastAsia" w:eastAsiaTheme="majorEastAsia" w:hAnsiTheme="majorEastAsia" w:hint="eastAsia"/>
                                <w:color w:val="000000" w:themeColor="text1"/>
                              </w:rPr>
                              <w:t>地中熱利用の一つである</w:t>
                            </w:r>
                            <w:r w:rsidRPr="00301E59">
                              <w:rPr>
                                <w:rFonts w:asciiTheme="majorEastAsia" w:eastAsiaTheme="majorEastAsia" w:hAnsiTheme="majorEastAsia" w:hint="eastAsia"/>
                                <w:color w:val="000000" w:themeColor="text1"/>
                              </w:rPr>
                              <w:t>帯水層蓄熱</w:t>
                            </w:r>
                            <w:r>
                              <w:rPr>
                                <w:rFonts w:asciiTheme="majorEastAsia" w:eastAsiaTheme="majorEastAsia" w:hAnsiTheme="majorEastAsia" w:hint="eastAsia"/>
                                <w:color w:val="000000" w:themeColor="text1"/>
                              </w:rPr>
                              <w:t>利用技術</w:t>
                            </w:r>
                            <w:r>
                              <w:rPr>
                                <w:rFonts w:asciiTheme="majorEastAsia" w:eastAsiaTheme="majorEastAsia" w:hAnsiTheme="majorEastAsia"/>
                                <w:color w:val="000000" w:themeColor="text1"/>
                              </w:rPr>
                              <w:t>は</w:t>
                            </w:r>
                            <w:r>
                              <w:rPr>
                                <w:rFonts w:asciiTheme="majorEastAsia" w:eastAsiaTheme="majorEastAsia" w:hAnsiTheme="majorEastAsia" w:hint="eastAsia"/>
                                <w:color w:val="000000" w:themeColor="text1"/>
                              </w:rPr>
                              <w:t>、揚水した地下水を全量還水する人工</w:t>
                            </w:r>
                            <w:r>
                              <w:rPr>
                                <w:rFonts w:asciiTheme="majorEastAsia" w:eastAsiaTheme="majorEastAsia" w:hAnsiTheme="majorEastAsia"/>
                                <w:color w:val="000000" w:themeColor="text1"/>
                              </w:rPr>
                              <w:t>涵養</w:t>
                            </w:r>
                            <w:r>
                              <w:rPr>
                                <w:rFonts w:asciiTheme="majorEastAsia" w:eastAsiaTheme="majorEastAsia" w:hAnsiTheme="majorEastAsia" w:hint="eastAsia"/>
                                <w:color w:val="000000" w:themeColor="text1"/>
                              </w:rPr>
                              <w:t>を行う</w:t>
                            </w:r>
                            <w:r>
                              <w:rPr>
                                <w:rFonts w:asciiTheme="majorEastAsia" w:eastAsiaTheme="majorEastAsia" w:hAnsiTheme="majorEastAsia"/>
                                <w:color w:val="000000" w:themeColor="text1"/>
                              </w:rPr>
                              <w:t>もので</w:t>
                            </w:r>
                            <w:r>
                              <w:rPr>
                                <w:rFonts w:asciiTheme="majorEastAsia" w:eastAsiaTheme="majorEastAsia" w:hAnsiTheme="majorEastAsia" w:hint="eastAsia"/>
                                <w:color w:val="000000" w:themeColor="text1"/>
                              </w:rPr>
                              <w:t>、</w:t>
                            </w:r>
                            <w:r w:rsidRPr="0007086A">
                              <w:rPr>
                                <w:rFonts w:asciiTheme="majorEastAsia" w:eastAsiaTheme="majorEastAsia" w:hAnsiTheme="majorEastAsia" w:hint="eastAsia"/>
                                <w:color w:val="000000" w:themeColor="text1"/>
                              </w:rPr>
                              <w:t>地盤沈下対策としての機能も備える</w:t>
                            </w:r>
                            <w:r w:rsidRPr="00CF5A4E">
                              <w:rPr>
                                <w:rFonts w:asciiTheme="majorEastAsia" w:eastAsiaTheme="majorEastAsia" w:hAnsiTheme="majorEastAsia" w:hint="eastAsia"/>
                                <w:color w:val="000000" w:themeColor="text1"/>
                              </w:rPr>
                              <w:t>。</w:t>
                            </w:r>
                          </w:p>
                          <w:p w14:paraId="00BEB03A" w14:textId="7746CB0E" w:rsidR="00073D73" w:rsidRPr="000F41AB" w:rsidRDefault="00073D73" w:rsidP="003F23F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80431">
                              <w:rPr>
                                <w:rFonts w:asciiTheme="majorEastAsia" w:eastAsiaTheme="majorEastAsia" w:hAnsiTheme="majorEastAsia" w:hint="eastAsia"/>
                              </w:rPr>
                              <w:t>技術開発・実証事業</w:t>
                            </w:r>
                            <w:r>
                              <w:rPr>
                                <w:rFonts w:asciiTheme="majorEastAsia" w:eastAsiaTheme="majorEastAsia" w:hAnsiTheme="majorEastAsia" w:hint="eastAsia"/>
                              </w:rPr>
                              <w:t>において</w:t>
                            </w:r>
                            <w:r w:rsidRPr="00301E59">
                              <w:rPr>
                                <w:rFonts w:asciiTheme="majorEastAsia" w:eastAsiaTheme="majorEastAsia" w:hAnsiTheme="majorEastAsia" w:hint="eastAsia"/>
                                <w:color w:val="000000" w:themeColor="text1"/>
                              </w:rPr>
                              <w:t>帯水層蓄熱</w:t>
                            </w:r>
                            <w:r>
                              <w:rPr>
                                <w:rFonts w:asciiTheme="majorEastAsia" w:eastAsiaTheme="majorEastAsia" w:hAnsiTheme="majorEastAsia" w:hint="eastAsia"/>
                                <w:color w:val="000000" w:themeColor="text1"/>
                              </w:rPr>
                              <w:t>利用</w:t>
                            </w:r>
                            <w:r w:rsidRPr="00301E59">
                              <w:rPr>
                                <w:rFonts w:asciiTheme="majorEastAsia" w:eastAsiaTheme="majorEastAsia" w:hAnsiTheme="majorEastAsia" w:hint="eastAsia"/>
                                <w:color w:val="000000" w:themeColor="text1"/>
                              </w:rPr>
                              <w:t>システム</w:t>
                            </w:r>
                            <w:r>
                              <w:rPr>
                                <w:rFonts w:asciiTheme="majorEastAsia" w:eastAsiaTheme="majorEastAsia" w:hAnsiTheme="majorEastAsia" w:hint="eastAsia"/>
                                <w:color w:val="000000" w:themeColor="text1"/>
                              </w:rPr>
                              <w:t>の熱源専用井戸を開発し、汲み上げた</w:t>
                            </w:r>
                            <w:r>
                              <w:rPr>
                                <w:rFonts w:asciiTheme="majorEastAsia" w:eastAsiaTheme="majorEastAsia" w:hAnsiTheme="majorEastAsia"/>
                                <w:color w:val="000000" w:themeColor="text1"/>
                              </w:rPr>
                              <w:t>地下水</w:t>
                            </w:r>
                            <w:r>
                              <w:rPr>
                                <w:rFonts w:asciiTheme="majorEastAsia" w:eastAsiaTheme="majorEastAsia" w:hAnsiTheme="majorEastAsia" w:hint="eastAsia"/>
                                <w:color w:val="000000" w:themeColor="text1"/>
                              </w:rPr>
                              <w:t>の全量還水に</w:t>
                            </w:r>
                            <w:r>
                              <w:rPr>
                                <w:rFonts w:asciiTheme="majorEastAsia" w:eastAsiaTheme="majorEastAsia" w:hAnsiTheme="majorEastAsia"/>
                                <w:color w:val="000000" w:themeColor="text1"/>
                              </w:rPr>
                              <w:t>成功し</w:t>
                            </w:r>
                            <w:r>
                              <w:rPr>
                                <w:rFonts w:asciiTheme="majorEastAsia" w:eastAsiaTheme="majorEastAsia" w:hAnsiTheme="majorEastAsia" w:hint="eastAsia"/>
                                <w:color w:val="000000" w:themeColor="text1"/>
                              </w:rPr>
                              <w:t>、本技術</w:t>
                            </w:r>
                            <w:r>
                              <w:rPr>
                                <w:rFonts w:asciiTheme="majorEastAsia" w:eastAsiaTheme="majorEastAsia" w:hAnsiTheme="majorEastAsia"/>
                                <w:color w:val="000000" w:themeColor="text1"/>
                              </w:rPr>
                              <w:t>による人工涵養</w:t>
                            </w:r>
                            <w:r>
                              <w:rPr>
                                <w:rFonts w:asciiTheme="majorEastAsia" w:eastAsiaTheme="majorEastAsia" w:hAnsiTheme="majorEastAsia" w:hint="eastAsia"/>
                                <w:color w:val="000000" w:themeColor="text1"/>
                              </w:rPr>
                              <w:t>機能を確認した。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1FFE9C7" id="_x0000_t202" coordsize="21600,21600" o:spt="202" path="m,l,21600r21600,l21600,xe">
                <v:stroke joinstyle="miter"/>
                <v:path gradientshapeok="t" o:connecttype="rect"/>
              </v:shapetype>
              <v:shape id="テキスト ボックス 21" o:spid="_x0000_s1026" type="#_x0000_t202" style="width:48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" fillcolor="white [3201]" strokeweight=".5pt">
                <v:textbox style="mso-fit-shape-to-text:t">
                  <w:txbxContent>
                    <w:p w14:paraId="3D66E854" w14:textId="77777777" w:rsidR="00073D73" w:rsidRPr="00CF5A4E" w:rsidRDefault="00073D73" w:rsidP="003F23F4">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2FEBB655" w14:textId="2EDA2556" w:rsidR="00073D73" w:rsidRDefault="00073D73" w:rsidP="003F23F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・再生可能</w:t>
                      </w:r>
                      <w:r>
                        <w:rPr>
                          <w:rFonts w:asciiTheme="majorEastAsia" w:eastAsiaTheme="majorEastAsia" w:hAnsiTheme="majorEastAsia"/>
                          <w:color w:val="000000" w:themeColor="text1"/>
                        </w:rPr>
                        <w:t>エネルギー</w:t>
                      </w:r>
                      <w:r>
                        <w:rPr>
                          <w:rFonts w:asciiTheme="majorEastAsia" w:eastAsiaTheme="majorEastAsia" w:hAnsiTheme="majorEastAsia" w:hint="eastAsia"/>
                          <w:color w:val="000000" w:themeColor="text1"/>
                        </w:rPr>
                        <w:t>として</w:t>
                      </w:r>
                      <w:r>
                        <w:rPr>
                          <w:rFonts w:asciiTheme="majorEastAsia" w:eastAsiaTheme="majorEastAsia" w:hAnsiTheme="majorEastAsia"/>
                          <w:color w:val="000000" w:themeColor="text1"/>
                        </w:rPr>
                        <w:t>の</w:t>
                      </w:r>
                      <w:r>
                        <w:rPr>
                          <w:rFonts w:asciiTheme="majorEastAsia" w:eastAsiaTheme="majorEastAsia" w:hAnsiTheme="majorEastAsia" w:hint="eastAsia"/>
                          <w:color w:val="000000" w:themeColor="text1"/>
                        </w:rPr>
                        <w:t>地中熱利用の一つである</w:t>
                      </w:r>
                      <w:r w:rsidRPr="00301E59">
                        <w:rPr>
                          <w:rFonts w:asciiTheme="majorEastAsia" w:eastAsiaTheme="majorEastAsia" w:hAnsiTheme="majorEastAsia" w:hint="eastAsia"/>
                          <w:color w:val="000000" w:themeColor="text1"/>
                        </w:rPr>
                        <w:t>帯水層蓄熱</w:t>
                      </w:r>
                      <w:r>
                        <w:rPr>
                          <w:rFonts w:asciiTheme="majorEastAsia" w:eastAsiaTheme="majorEastAsia" w:hAnsiTheme="majorEastAsia" w:hint="eastAsia"/>
                          <w:color w:val="000000" w:themeColor="text1"/>
                        </w:rPr>
                        <w:t>利用技術</w:t>
                      </w:r>
                      <w:r>
                        <w:rPr>
                          <w:rFonts w:asciiTheme="majorEastAsia" w:eastAsiaTheme="majorEastAsia" w:hAnsiTheme="majorEastAsia"/>
                          <w:color w:val="000000" w:themeColor="text1"/>
                        </w:rPr>
                        <w:t>は</w:t>
                      </w:r>
                      <w:r>
                        <w:rPr>
                          <w:rFonts w:asciiTheme="majorEastAsia" w:eastAsiaTheme="majorEastAsia" w:hAnsiTheme="majorEastAsia" w:hint="eastAsia"/>
                          <w:color w:val="000000" w:themeColor="text1"/>
                        </w:rPr>
                        <w:t>、揚水した地下水を全量還水する人工</w:t>
                      </w:r>
                      <w:r>
                        <w:rPr>
                          <w:rFonts w:asciiTheme="majorEastAsia" w:eastAsiaTheme="majorEastAsia" w:hAnsiTheme="majorEastAsia"/>
                          <w:color w:val="000000" w:themeColor="text1"/>
                        </w:rPr>
                        <w:t>涵養</w:t>
                      </w:r>
                      <w:r>
                        <w:rPr>
                          <w:rFonts w:asciiTheme="majorEastAsia" w:eastAsiaTheme="majorEastAsia" w:hAnsiTheme="majorEastAsia" w:hint="eastAsia"/>
                          <w:color w:val="000000" w:themeColor="text1"/>
                        </w:rPr>
                        <w:t>を行う</w:t>
                      </w:r>
                      <w:r>
                        <w:rPr>
                          <w:rFonts w:asciiTheme="majorEastAsia" w:eastAsiaTheme="majorEastAsia" w:hAnsiTheme="majorEastAsia"/>
                          <w:color w:val="000000" w:themeColor="text1"/>
                        </w:rPr>
                        <w:t>もので</w:t>
                      </w:r>
                      <w:r>
                        <w:rPr>
                          <w:rFonts w:asciiTheme="majorEastAsia" w:eastAsiaTheme="majorEastAsia" w:hAnsiTheme="majorEastAsia" w:hint="eastAsia"/>
                          <w:color w:val="000000" w:themeColor="text1"/>
                        </w:rPr>
                        <w:t>、</w:t>
                      </w:r>
                      <w:r w:rsidRPr="0007086A">
                        <w:rPr>
                          <w:rFonts w:asciiTheme="majorEastAsia" w:eastAsiaTheme="majorEastAsia" w:hAnsiTheme="majorEastAsia" w:hint="eastAsia"/>
                          <w:color w:val="000000" w:themeColor="text1"/>
                        </w:rPr>
                        <w:t>地盤沈下対策としての機能も備える</w:t>
                      </w:r>
                      <w:r w:rsidRPr="00CF5A4E">
                        <w:rPr>
                          <w:rFonts w:asciiTheme="majorEastAsia" w:eastAsiaTheme="majorEastAsia" w:hAnsiTheme="majorEastAsia" w:hint="eastAsia"/>
                          <w:color w:val="000000" w:themeColor="text1"/>
                        </w:rPr>
                        <w:t>。</w:t>
                      </w:r>
                    </w:p>
                    <w:p w14:paraId="00BEB03A" w14:textId="7746CB0E" w:rsidR="00073D73" w:rsidRPr="000F41AB" w:rsidRDefault="00073D73" w:rsidP="003F23F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80431">
                        <w:rPr>
                          <w:rFonts w:asciiTheme="majorEastAsia" w:eastAsiaTheme="majorEastAsia" w:hAnsiTheme="majorEastAsia" w:hint="eastAsia"/>
                        </w:rPr>
                        <w:t>技術開発・実証事業</w:t>
                      </w:r>
                      <w:r>
                        <w:rPr>
                          <w:rFonts w:asciiTheme="majorEastAsia" w:eastAsiaTheme="majorEastAsia" w:hAnsiTheme="majorEastAsia" w:hint="eastAsia"/>
                        </w:rPr>
                        <w:t>において</w:t>
                      </w:r>
                      <w:r w:rsidRPr="00301E59">
                        <w:rPr>
                          <w:rFonts w:asciiTheme="majorEastAsia" w:eastAsiaTheme="majorEastAsia" w:hAnsiTheme="majorEastAsia" w:hint="eastAsia"/>
                          <w:color w:val="000000" w:themeColor="text1"/>
                        </w:rPr>
                        <w:t>帯水層蓄熱</w:t>
                      </w:r>
                      <w:r>
                        <w:rPr>
                          <w:rFonts w:asciiTheme="majorEastAsia" w:eastAsiaTheme="majorEastAsia" w:hAnsiTheme="majorEastAsia" w:hint="eastAsia"/>
                          <w:color w:val="000000" w:themeColor="text1"/>
                        </w:rPr>
                        <w:t>利用</w:t>
                      </w:r>
                      <w:r w:rsidRPr="00301E59">
                        <w:rPr>
                          <w:rFonts w:asciiTheme="majorEastAsia" w:eastAsiaTheme="majorEastAsia" w:hAnsiTheme="majorEastAsia" w:hint="eastAsia"/>
                          <w:color w:val="000000" w:themeColor="text1"/>
                        </w:rPr>
                        <w:t>システム</w:t>
                      </w:r>
                      <w:r>
                        <w:rPr>
                          <w:rFonts w:asciiTheme="majorEastAsia" w:eastAsiaTheme="majorEastAsia" w:hAnsiTheme="majorEastAsia" w:hint="eastAsia"/>
                          <w:color w:val="000000" w:themeColor="text1"/>
                        </w:rPr>
                        <w:t>の熱源専用井戸を開発し、汲み上げた</w:t>
                      </w:r>
                      <w:r>
                        <w:rPr>
                          <w:rFonts w:asciiTheme="majorEastAsia" w:eastAsiaTheme="majorEastAsia" w:hAnsiTheme="majorEastAsia"/>
                          <w:color w:val="000000" w:themeColor="text1"/>
                        </w:rPr>
                        <w:t>地下水</w:t>
                      </w:r>
                      <w:r>
                        <w:rPr>
                          <w:rFonts w:asciiTheme="majorEastAsia" w:eastAsiaTheme="majorEastAsia" w:hAnsiTheme="majorEastAsia" w:hint="eastAsia"/>
                          <w:color w:val="000000" w:themeColor="text1"/>
                        </w:rPr>
                        <w:t>の全量還水に</w:t>
                      </w:r>
                      <w:r>
                        <w:rPr>
                          <w:rFonts w:asciiTheme="majorEastAsia" w:eastAsiaTheme="majorEastAsia" w:hAnsiTheme="majorEastAsia"/>
                          <w:color w:val="000000" w:themeColor="text1"/>
                        </w:rPr>
                        <w:t>成功し</w:t>
                      </w:r>
                      <w:r>
                        <w:rPr>
                          <w:rFonts w:asciiTheme="majorEastAsia" w:eastAsiaTheme="majorEastAsia" w:hAnsiTheme="majorEastAsia" w:hint="eastAsia"/>
                          <w:color w:val="000000" w:themeColor="text1"/>
                        </w:rPr>
                        <w:t>、本技術</w:t>
                      </w:r>
                      <w:r>
                        <w:rPr>
                          <w:rFonts w:asciiTheme="majorEastAsia" w:eastAsiaTheme="majorEastAsia" w:hAnsiTheme="majorEastAsia"/>
                          <w:color w:val="000000" w:themeColor="text1"/>
                        </w:rPr>
                        <w:t>による人工涵養</w:t>
                      </w:r>
                      <w:r>
                        <w:rPr>
                          <w:rFonts w:asciiTheme="majorEastAsia" w:eastAsiaTheme="majorEastAsia" w:hAnsiTheme="majorEastAsia" w:hint="eastAsia"/>
                          <w:color w:val="000000" w:themeColor="text1"/>
                        </w:rPr>
                        <w:t>機能を確認した。</w:t>
                      </w:r>
                    </w:p>
                  </w:txbxContent>
                </v:textbox>
                <w10:anchorlock/>
              </v:shape>
            </w:pict>
          </mc:Fallback>
        </mc:AlternateContent>
      </w:r>
    </w:p>
    <w:p w14:paraId="7A964D03" w14:textId="675EF409" w:rsidR="003F23F4" w:rsidRPr="00B359CD" w:rsidRDefault="003F23F4" w:rsidP="003F23F4">
      <w:pPr>
        <w:ind w:leftChars="100" w:left="420" w:hangingChars="100" w:hanging="210"/>
        <w:rPr>
          <w:rFonts w:cs="Times New Roman"/>
          <w:szCs w:val="21"/>
        </w:rPr>
      </w:pPr>
      <w:r w:rsidRPr="00B359CD">
        <w:rPr>
          <w:rFonts w:cs="Times New Roman"/>
          <w:szCs w:val="21"/>
        </w:rPr>
        <w:t>・</w:t>
      </w:r>
      <w:r w:rsidR="009E4826">
        <w:rPr>
          <w:rFonts w:cs="Times New Roman" w:hint="eastAsia"/>
          <w:szCs w:val="21"/>
        </w:rPr>
        <w:t>『</w:t>
      </w:r>
      <w:r w:rsidRPr="00B359CD">
        <w:rPr>
          <w:rFonts w:cs="Times New Roman"/>
          <w:szCs w:val="21"/>
        </w:rPr>
        <w:t>帯水層蓄熱利用システム</w:t>
      </w:r>
      <w:r w:rsidR="009E4826">
        <w:rPr>
          <w:rFonts w:cs="Times New Roman" w:hint="eastAsia"/>
          <w:szCs w:val="21"/>
        </w:rPr>
        <w:t>』</w:t>
      </w:r>
      <w:r w:rsidRPr="00B359CD">
        <w:rPr>
          <w:rFonts w:cs="Times New Roman"/>
          <w:szCs w:val="21"/>
        </w:rPr>
        <w:t>とは地中熱利用の一つで、冷暖房の熱源となる冷温水を地下の帯水層に貯蔵し、時間をずらして利用する技術であり、空気熱利用と異なり大気中へ排熱を出さない</w:t>
      </w:r>
      <w:r w:rsidR="00B40361">
        <w:rPr>
          <w:rFonts w:cs="Times New Roman" w:hint="eastAsia"/>
          <w:szCs w:val="21"/>
        </w:rPr>
        <w:t>こと</w:t>
      </w:r>
      <w:r w:rsidRPr="00B359CD">
        <w:rPr>
          <w:rFonts w:cs="Times New Roman"/>
          <w:szCs w:val="21"/>
        </w:rPr>
        <w:t>、省エネルギーで</w:t>
      </w:r>
      <w:r w:rsidRPr="00B359CD">
        <w:rPr>
          <w:rFonts w:cs="Times New Roman"/>
          <w:szCs w:val="21"/>
        </w:rPr>
        <w:t>CO</w:t>
      </w:r>
      <w:r w:rsidRPr="00B359CD">
        <w:rPr>
          <w:rFonts w:cs="Times New Roman"/>
          <w:sz w:val="13"/>
          <w:szCs w:val="13"/>
        </w:rPr>
        <w:t>2</w:t>
      </w:r>
      <w:r w:rsidRPr="00B359CD">
        <w:rPr>
          <w:rFonts w:cs="Times New Roman"/>
          <w:szCs w:val="21"/>
        </w:rPr>
        <w:t>の排出量を削減できる</w:t>
      </w:r>
      <w:r w:rsidR="00B40361">
        <w:rPr>
          <w:rFonts w:cs="Times New Roman" w:hint="eastAsia"/>
          <w:szCs w:val="21"/>
        </w:rPr>
        <w:t>こと</w:t>
      </w:r>
      <w:r w:rsidRPr="00B359CD">
        <w:rPr>
          <w:rFonts w:cs="Times New Roman"/>
          <w:szCs w:val="21"/>
        </w:rPr>
        <w:t>などのメリットを有し、ヒートアイランド現象の緩和や地球温暖化対策への効果が期待されている</w:t>
      </w:r>
      <w:r w:rsidR="005C2278" w:rsidRPr="00B359CD">
        <w:rPr>
          <w:rFonts w:cs="Times New Roman"/>
          <w:szCs w:val="21"/>
        </w:rPr>
        <w:t>（図</w:t>
      </w:r>
      <w:r w:rsidR="005C2278" w:rsidRPr="00B359CD">
        <w:rPr>
          <w:rFonts w:cs="Times New Roman"/>
          <w:szCs w:val="21"/>
        </w:rPr>
        <w:t>-3.1.1</w:t>
      </w:r>
      <w:r w:rsidR="005C2278" w:rsidRPr="00B359CD">
        <w:rPr>
          <w:rFonts w:cs="Times New Roman"/>
          <w:szCs w:val="21"/>
        </w:rPr>
        <w:t>）</w:t>
      </w:r>
      <w:r w:rsidRPr="00B359CD">
        <w:rPr>
          <w:rFonts w:cs="Times New Roman"/>
          <w:szCs w:val="21"/>
        </w:rPr>
        <w:t>。システムを効率的に稼働させるには、揚水した地下水を全量還水することが前提とな</w:t>
      </w:r>
      <w:r w:rsidR="00B40361">
        <w:rPr>
          <w:rFonts w:cs="Times New Roman" w:hint="eastAsia"/>
          <w:szCs w:val="21"/>
        </w:rPr>
        <w:t>ることから</w:t>
      </w:r>
      <w:r w:rsidRPr="00B359CD">
        <w:rPr>
          <w:rFonts w:cs="Times New Roman"/>
          <w:szCs w:val="21"/>
        </w:rPr>
        <w:t>、</w:t>
      </w:r>
      <w:r w:rsidRPr="00B359CD">
        <w:rPr>
          <w:rFonts w:cs="Times New Roman"/>
          <w:color w:val="000000" w:themeColor="text1"/>
        </w:rPr>
        <w:t>地盤沈下対策としての</w:t>
      </w:r>
      <w:r w:rsidRPr="00B359CD">
        <w:rPr>
          <w:rFonts w:cs="Times New Roman"/>
          <w:szCs w:val="21"/>
        </w:rPr>
        <w:t>人工涵養技術の側面も持つシステムである。</w:t>
      </w:r>
    </w:p>
    <w:p w14:paraId="73157103" w14:textId="2D41F56F" w:rsidR="003F23F4" w:rsidRPr="00B359CD" w:rsidRDefault="003F23F4" w:rsidP="003F23F4">
      <w:pPr>
        <w:ind w:leftChars="100" w:left="420" w:hangingChars="100" w:hanging="210"/>
        <w:rPr>
          <w:rFonts w:cs="Times New Roman"/>
          <w:szCs w:val="21"/>
        </w:rPr>
      </w:pPr>
      <w:r w:rsidRPr="00B359CD">
        <w:rPr>
          <w:rFonts w:cs="Times New Roman"/>
          <w:szCs w:val="21"/>
        </w:rPr>
        <w:t>・</w:t>
      </w:r>
      <w:r w:rsidR="00BD34EE" w:rsidRPr="00B359CD">
        <w:rPr>
          <w:rFonts w:cs="Times New Roman"/>
          <w:szCs w:val="21"/>
        </w:rPr>
        <w:t>帯水層蓄熱利用システムは、</w:t>
      </w:r>
      <w:r w:rsidRPr="00B359CD">
        <w:rPr>
          <w:rFonts w:cs="Times New Roman"/>
          <w:szCs w:val="21"/>
        </w:rPr>
        <w:t>海外では既に実用化されて</w:t>
      </w:r>
      <w:r w:rsidR="000555CE">
        <w:rPr>
          <w:rFonts w:cs="Times New Roman" w:hint="eastAsia"/>
          <w:szCs w:val="21"/>
        </w:rPr>
        <w:t>いる。</w:t>
      </w:r>
      <w:r w:rsidRPr="00B359CD">
        <w:rPr>
          <w:rFonts w:cs="Times New Roman"/>
          <w:szCs w:val="21"/>
        </w:rPr>
        <w:t>特にオランダ国では積極的に普及に取り組まれており、国土の</w:t>
      </w:r>
      <w:r w:rsidRPr="00B359CD">
        <w:rPr>
          <w:rFonts w:cs="Times New Roman"/>
          <w:szCs w:val="21"/>
        </w:rPr>
        <w:t>1/4</w:t>
      </w:r>
      <w:r w:rsidRPr="00B359CD">
        <w:rPr>
          <w:rFonts w:cs="Times New Roman"/>
          <w:szCs w:val="21"/>
        </w:rPr>
        <w:t>が海抜ゼロメートル地域であるにも関わらず、</w:t>
      </w:r>
      <w:r w:rsidRPr="00B359CD">
        <w:rPr>
          <w:rFonts w:cs="Times New Roman"/>
          <w:szCs w:val="21"/>
        </w:rPr>
        <w:t>1990</w:t>
      </w:r>
      <w:r w:rsidRPr="00B359CD">
        <w:rPr>
          <w:rFonts w:cs="Times New Roman"/>
          <w:szCs w:val="21"/>
        </w:rPr>
        <w:t>年頃から</w:t>
      </w:r>
      <w:r w:rsidRPr="00B359CD">
        <w:rPr>
          <w:rFonts w:cs="Times New Roman"/>
          <w:szCs w:val="21"/>
        </w:rPr>
        <w:t>20</w:t>
      </w:r>
      <w:r w:rsidRPr="00B359CD">
        <w:rPr>
          <w:rFonts w:cs="Times New Roman"/>
          <w:szCs w:val="21"/>
        </w:rPr>
        <w:t>年余の間に</w:t>
      </w:r>
      <w:r w:rsidR="00680FF4" w:rsidRPr="00D118BE">
        <w:rPr>
          <w:rFonts w:cs="Times New Roman" w:hint="eastAsia"/>
          <w:szCs w:val="21"/>
        </w:rPr>
        <w:t>20</w:t>
      </w:r>
      <w:r w:rsidRPr="00D118BE">
        <w:rPr>
          <w:rFonts w:cs="Times New Roman"/>
          <w:szCs w:val="21"/>
        </w:rPr>
        <w:t>00</w:t>
      </w:r>
      <w:r w:rsidRPr="00D118BE">
        <w:rPr>
          <w:rFonts w:cs="Times New Roman"/>
          <w:szCs w:val="21"/>
        </w:rPr>
        <w:t>件</w:t>
      </w:r>
      <w:r w:rsidRPr="00B359CD">
        <w:rPr>
          <w:rFonts w:cs="Times New Roman"/>
          <w:szCs w:val="21"/>
        </w:rPr>
        <w:t>以上の普及に成功している。</w:t>
      </w:r>
    </w:p>
    <w:p w14:paraId="189D62EC" w14:textId="612728C6" w:rsidR="003F23F4" w:rsidRPr="00B359CD" w:rsidRDefault="003F23F4" w:rsidP="003F23F4">
      <w:pPr>
        <w:ind w:leftChars="100" w:left="420" w:hangingChars="100" w:hanging="210"/>
        <w:rPr>
          <w:rFonts w:cs="Times New Roman"/>
          <w:szCs w:val="21"/>
        </w:rPr>
      </w:pPr>
      <w:r w:rsidRPr="00B359CD">
        <w:rPr>
          <w:rFonts w:cs="Times New Roman"/>
          <w:szCs w:val="21"/>
        </w:rPr>
        <w:t>・我が国</w:t>
      </w:r>
      <w:r w:rsidR="000555CE">
        <w:rPr>
          <w:rFonts w:cs="Times New Roman" w:hint="eastAsia"/>
          <w:szCs w:val="21"/>
        </w:rPr>
        <w:t>においても</w:t>
      </w:r>
      <w:r w:rsidRPr="00B359CD">
        <w:rPr>
          <w:rFonts w:cs="Times New Roman"/>
          <w:szCs w:val="21"/>
        </w:rPr>
        <w:t>、環境省</w:t>
      </w:r>
      <w:r w:rsidR="000555CE">
        <w:rPr>
          <w:rFonts w:cs="Times New Roman" w:hint="eastAsia"/>
          <w:szCs w:val="21"/>
        </w:rPr>
        <w:t>が</w:t>
      </w:r>
      <w:r w:rsidRPr="00B359CD">
        <w:rPr>
          <w:rFonts w:cs="Times New Roman"/>
          <w:szCs w:val="21"/>
        </w:rPr>
        <w:t>地下水・地盤環境の持続可能な利用を行うと共に地中熱利用の普及促進を図ることを目的に</w:t>
      </w:r>
      <w:r w:rsidR="0074493D">
        <w:rPr>
          <w:rFonts w:cs="Times New Roman" w:hint="eastAsia"/>
          <w:szCs w:val="21"/>
        </w:rPr>
        <w:t>、平成</w:t>
      </w:r>
      <w:r w:rsidR="0074493D">
        <w:rPr>
          <w:rFonts w:cs="Times New Roman" w:hint="eastAsia"/>
          <w:szCs w:val="21"/>
        </w:rPr>
        <w:t>27</w:t>
      </w:r>
      <w:r w:rsidR="0074493D">
        <w:rPr>
          <w:rFonts w:cs="Times New Roman" w:hint="eastAsia"/>
          <w:szCs w:val="21"/>
        </w:rPr>
        <w:t>年に</w:t>
      </w:r>
      <w:r w:rsidR="005C1C72" w:rsidRPr="00B359CD">
        <w:rPr>
          <w:rFonts w:cs="Times New Roman"/>
          <w:szCs w:val="21"/>
        </w:rPr>
        <w:t>『</w:t>
      </w:r>
      <w:r w:rsidRPr="00B359CD">
        <w:rPr>
          <w:rFonts w:cs="Times New Roman"/>
          <w:szCs w:val="21"/>
        </w:rPr>
        <w:t>地中熱利用にあたってのガイドライン</w:t>
      </w:r>
      <w:r w:rsidR="005C1C72" w:rsidRPr="00B359CD">
        <w:rPr>
          <w:rFonts w:cs="Times New Roman"/>
          <w:szCs w:val="21"/>
        </w:rPr>
        <w:t>』</w:t>
      </w:r>
      <w:r w:rsidR="0074493D">
        <w:rPr>
          <w:rFonts w:cs="Times New Roman" w:hint="eastAsia"/>
          <w:szCs w:val="21"/>
        </w:rPr>
        <w:t>を</w:t>
      </w:r>
      <w:r w:rsidRPr="00B359CD">
        <w:rPr>
          <w:rFonts w:cs="Times New Roman"/>
          <w:szCs w:val="21"/>
        </w:rPr>
        <w:t>公表</w:t>
      </w:r>
      <w:r w:rsidR="000555CE">
        <w:rPr>
          <w:rFonts w:cs="Times New Roman" w:hint="eastAsia"/>
          <w:szCs w:val="21"/>
        </w:rPr>
        <w:t>し</w:t>
      </w:r>
      <w:r w:rsidR="000555CE">
        <w:rPr>
          <w:rFonts w:cs="Times New Roman"/>
          <w:szCs w:val="21"/>
        </w:rPr>
        <w:t>、</w:t>
      </w:r>
      <w:r w:rsidR="00155134" w:rsidRPr="00155134">
        <w:rPr>
          <w:rFonts w:cs="Times New Roman" w:hint="eastAsia"/>
          <w:szCs w:val="21"/>
        </w:rPr>
        <w:t>平成</w:t>
      </w:r>
      <w:r w:rsidR="00155134" w:rsidRPr="00155134">
        <w:rPr>
          <w:rFonts w:cs="Times New Roman" w:hint="eastAsia"/>
          <w:szCs w:val="21"/>
        </w:rPr>
        <w:t>21</w:t>
      </w:r>
      <w:r w:rsidR="00155134" w:rsidRPr="00155134">
        <w:rPr>
          <w:rFonts w:cs="Times New Roman" w:hint="eastAsia"/>
          <w:szCs w:val="21"/>
        </w:rPr>
        <w:t>年度</w:t>
      </w:r>
      <w:r w:rsidR="00155134">
        <w:rPr>
          <w:rFonts w:cs="Times New Roman" w:hint="eastAsia"/>
          <w:szCs w:val="21"/>
        </w:rPr>
        <w:t>に</w:t>
      </w:r>
      <w:r w:rsidR="000555CE">
        <w:rPr>
          <w:rFonts w:cs="Times New Roman"/>
          <w:szCs w:val="21"/>
        </w:rPr>
        <w:t>帯水層蓄熱利用の技術開発</w:t>
      </w:r>
      <w:r w:rsidR="000555CE">
        <w:rPr>
          <w:rFonts w:cs="Times New Roman" w:hint="eastAsia"/>
          <w:szCs w:val="21"/>
        </w:rPr>
        <w:t>にも</w:t>
      </w:r>
      <w:r w:rsidRPr="00B359CD">
        <w:rPr>
          <w:rFonts w:cs="Times New Roman"/>
          <w:szCs w:val="21"/>
        </w:rPr>
        <w:t>着手</w:t>
      </w:r>
      <w:r w:rsidR="000555CE">
        <w:rPr>
          <w:rFonts w:cs="Times New Roman" w:hint="eastAsia"/>
          <w:szCs w:val="21"/>
        </w:rPr>
        <w:t>した</w:t>
      </w:r>
      <w:r w:rsidRPr="00B359CD">
        <w:rPr>
          <w:rFonts w:cs="Times New Roman"/>
          <w:szCs w:val="21"/>
        </w:rPr>
        <w:t>。</w:t>
      </w:r>
    </w:p>
    <w:p w14:paraId="5E88D1E4" w14:textId="60D624B4" w:rsidR="00022691" w:rsidRDefault="00022691" w:rsidP="003F23F4">
      <w:pPr>
        <w:ind w:leftChars="100" w:left="420" w:hangingChars="100" w:hanging="210"/>
        <w:rPr>
          <w:rFonts w:cs="Times New Roman"/>
          <w:color w:val="000000" w:themeColor="text1"/>
        </w:rPr>
      </w:pPr>
      <w:r w:rsidRPr="00B359CD">
        <w:rPr>
          <w:rFonts w:cs="Times New Roman"/>
          <w:color w:val="000000" w:themeColor="text1"/>
        </w:rPr>
        <w:t>・大阪市では</w:t>
      </w:r>
      <w:r w:rsidR="000555CE">
        <w:rPr>
          <w:rFonts w:cs="Times New Roman" w:hint="eastAsia"/>
          <w:color w:val="000000" w:themeColor="text1"/>
        </w:rPr>
        <w:t>、</w:t>
      </w:r>
      <w:r w:rsidRPr="00B359CD">
        <w:rPr>
          <w:rFonts w:cs="Times New Roman"/>
          <w:color w:val="000000" w:themeColor="text1"/>
        </w:rPr>
        <w:t>技術開発・実証事業を開始し、揚水</w:t>
      </w:r>
      <w:r w:rsidR="00B33552">
        <w:rPr>
          <w:rFonts w:cs="Times New Roman" w:hint="eastAsia"/>
          <w:color w:val="000000" w:themeColor="text1"/>
        </w:rPr>
        <w:t>流</w:t>
      </w:r>
      <w:r w:rsidRPr="00B359CD">
        <w:rPr>
          <w:rFonts w:cs="Times New Roman"/>
          <w:color w:val="000000" w:themeColor="text1"/>
        </w:rPr>
        <w:t>量</w:t>
      </w:r>
      <w:r w:rsidRPr="00B359CD">
        <w:rPr>
          <w:rFonts w:cs="Times New Roman"/>
          <w:color w:val="000000" w:themeColor="text1"/>
        </w:rPr>
        <w:t>100</w:t>
      </w:r>
      <w:r w:rsidR="00F77DE4">
        <w:rPr>
          <w:rFonts w:cs="Times New Roman" w:hint="eastAsia"/>
          <w:color w:val="000000" w:themeColor="text1"/>
        </w:rPr>
        <w:t xml:space="preserve"> </w:t>
      </w:r>
      <w:r w:rsidRPr="00B359CD">
        <w:rPr>
          <w:rFonts w:cs="Times New Roman"/>
          <w:color w:val="000000" w:themeColor="text1"/>
        </w:rPr>
        <w:t>m</w:t>
      </w:r>
      <w:r w:rsidRPr="00B359CD">
        <w:rPr>
          <w:rFonts w:cs="Times New Roman"/>
          <w:color w:val="000000" w:themeColor="text1"/>
          <w:vertAlign w:val="superscript"/>
        </w:rPr>
        <w:t>3</w:t>
      </w:r>
      <w:r w:rsidRPr="00B359CD">
        <w:rPr>
          <w:rFonts w:cs="Times New Roman"/>
          <w:color w:val="000000" w:themeColor="text1"/>
        </w:rPr>
        <w:t>/h</w:t>
      </w:r>
      <w:r w:rsidRPr="00B359CD">
        <w:rPr>
          <w:rFonts w:cs="Times New Roman"/>
          <w:color w:val="000000" w:themeColor="text1"/>
        </w:rPr>
        <w:t>での全量還水を行</w:t>
      </w:r>
      <w:r w:rsidR="0074493D">
        <w:rPr>
          <w:rFonts w:cs="Times New Roman" w:hint="eastAsia"/>
          <w:color w:val="000000" w:themeColor="text1"/>
        </w:rPr>
        <w:t>う</w:t>
      </w:r>
      <w:r w:rsidRPr="00B359CD">
        <w:rPr>
          <w:rFonts w:cs="Times New Roman"/>
          <w:color w:val="000000" w:themeColor="text1"/>
        </w:rPr>
        <w:t>システム</w:t>
      </w:r>
      <w:r w:rsidR="0074493D">
        <w:rPr>
          <w:rFonts w:cs="Times New Roman" w:hint="eastAsia"/>
          <w:color w:val="000000" w:themeColor="text1"/>
        </w:rPr>
        <w:t>を開発し、ビル用水法の指定地域内で実証実験を行い、地盤沈下対策として</w:t>
      </w:r>
      <w:r w:rsidRPr="00B359CD">
        <w:rPr>
          <w:rFonts w:cs="Times New Roman"/>
          <w:color w:val="000000" w:themeColor="text1"/>
        </w:rPr>
        <w:t>の人工涵養機能について確認した。</w:t>
      </w:r>
    </w:p>
    <w:p w14:paraId="3F29C7D0" w14:textId="77777777" w:rsidR="009E4826" w:rsidRPr="00B359CD" w:rsidRDefault="009E4826" w:rsidP="003F23F4">
      <w:pPr>
        <w:ind w:leftChars="100" w:left="420" w:hangingChars="100" w:hanging="210"/>
        <w:rPr>
          <w:rFonts w:cs="Times New Roman"/>
          <w:szCs w:val="21"/>
        </w:rPr>
      </w:pPr>
    </w:p>
    <w:p w14:paraId="68E8C1B0" w14:textId="62B453DB" w:rsidR="00A4227E" w:rsidRDefault="00073D73" w:rsidP="00155134">
      <w:pPr>
        <w:jc w:val="center"/>
        <w:rPr>
          <w:rFonts w:asciiTheme="minorEastAsia" w:hAnsiTheme="minorEastAsia"/>
          <w:color w:val="000000" w:themeColor="text1"/>
        </w:rPr>
      </w:pPr>
      <w:r>
        <w:rPr>
          <w:rFonts w:asciiTheme="minorEastAsia" w:hAnsiTheme="minorEastAsia"/>
          <w:noProof/>
          <w:color w:val="000000" w:themeColor="text1"/>
        </w:rPr>
        <w:drawing>
          <wp:inline distT="0" distB="0" distL="0" distR="0" wp14:anchorId="14F27542" wp14:editId="1E1E0880">
            <wp:extent cx="6118860" cy="1836420"/>
            <wp:effectExtent l="0" t="0" r="0" b="0"/>
            <wp:docPr id="3092" name="図 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118860" cy="1836420"/>
                    </a:xfrm>
                    <a:prstGeom prst="rect">
                      <a:avLst/>
                    </a:prstGeom>
                    <a:noFill/>
                    <a:ln>
                      <a:noFill/>
                    </a:ln>
                  </pic:spPr>
                </pic:pic>
              </a:graphicData>
            </a:graphic>
          </wp:inline>
        </w:drawing>
      </w:r>
    </w:p>
    <w:p w14:paraId="445B617E" w14:textId="0148F61F" w:rsidR="002B069C" w:rsidRDefault="002B069C" w:rsidP="00A4227E">
      <w:pPr>
        <w:ind w:leftChars="100" w:left="630" w:hangingChars="200" w:hanging="420"/>
        <w:jc w:val="center"/>
        <w:rPr>
          <w:rFonts w:asciiTheme="majorEastAsia" w:eastAsiaTheme="majorEastAsia" w:hAnsiTheme="majorEastAsia"/>
          <w:color w:val="000000" w:themeColor="text1"/>
        </w:rPr>
      </w:pPr>
      <w:r w:rsidRPr="002B069C">
        <w:rPr>
          <w:rFonts w:asciiTheme="majorEastAsia" w:eastAsiaTheme="majorEastAsia" w:hAnsiTheme="majorEastAsia" w:hint="eastAsia"/>
          <w:color w:val="000000" w:themeColor="text1"/>
        </w:rPr>
        <w:t>図-3.</w:t>
      </w:r>
      <w:r w:rsidR="005C2278">
        <w:rPr>
          <w:rFonts w:asciiTheme="majorEastAsia" w:eastAsiaTheme="majorEastAsia" w:hAnsiTheme="majorEastAsia" w:hint="eastAsia"/>
          <w:color w:val="000000" w:themeColor="text1"/>
        </w:rPr>
        <w:t>1</w:t>
      </w:r>
      <w:r w:rsidRPr="002B069C">
        <w:rPr>
          <w:rFonts w:asciiTheme="majorEastAsia" w:eastAsiaTheme="majorEastAsia" w:hAnsiTheme="majorEastAsia" w:hint="eastAsia"/>
          <w:color w:val="000000" w:themeColor="text1"/>
        </w:rPr>
        <w:t>.1</w:t>
      </w:r>
      <w:r w:rsidR="00857D7D">
        <w:rPr>
          <w:rFonts w:asciiTheme="majorEastAsia" w:eastAsiaTheme="majorEastAsia" w:hAnsiTheme="majorEastAsia" w:hint="eastAsia"/>
          <w:color w:val="000000" w:themeColor="text1"/>
        </w:rPr>
        <w:t xml:space="preserve"> </w:t>
      </w:r>
      <w:r w:rsidRPr="002B069C">
        <w:rPr>
          <w:rFonts w:asciiTheme="majorEastAsia" w:eastAsiaTheme="majorEastAsia" w:hAnsiTheme="majorEastAsia" w:hint="eastAsia"/>
          <w:color w:val="000000" w:themeColor="text1"/>
        </w:rPr>
        <w:t>帯水層蓄熱利用システムの概念図</w:t>
      </w:r>
    </w:p>
    <w:p w14:paraId="00B7EF7A" w14:textId="77777777" w:rsidR="002B069C" w:rsidRDefault="002B069C" w:rsidP="002B069C">
      <w:pPr>
        <w:ind w:leftChars="100" w:left="420" w:hangingChars="100" w:hanging="210"/>
        <w:rPr>
          <w:rFonts w:asciiTheme="minorEastAsia" w:hAnsiTheme="minorEastAsia"/>
          <w:szCs w:val="21"/>
        </w:rPr>
      </w:pPr>
    </w:p>
    <w:p w14:paraId="6716A880" w14:textId="6B4B1AE7" w:rsidR="005C2278" w:rsidRDefault="005C2278">
      <w:pPr>
        <w:widowControl/>
        <w:jc w:val="left"/>
        <w:rPr>
          <w:rFonts w:asciiTheme="minorEastAsia" w:hAnsiTheme="minorEastAsia"/>
          <w:szCs w:val="21"/>
        </w:rPr>
      </w:pPr>
      <w:r>
        <w:rPr>
          <w:rFonts w:asciiTheme="minorEastAsia" w:hAnsiTheme="minorEastAsia"/>
          <w:szCs w:val="21"/>
        </w:rPr>
        <w:br w:type="page"/>
      </w:r>
    </w:p>
    <w:p w14:paraId="042D2336" w14:textId="7B79A288" w:rsidR="005C2278" w:rsidRPr="00EE1F72" w:rsidRDefault="005C2278" w:rsidP="005C2278">
      <w:pPr>
        <w:pStyle w:val="2"/>
      </w:pPr>
      <w:bookmarkStart w:id="2" w:name="_Toc536715105"/>
      <w:r>
        <w:rPr>
          <w:rFonts w:hint="eastAsia"/>
        </w:rPr>
        <w:lastRenderedPageBreak/>
        <w:t>3-2.</w:t>
      </w:r>
      <w:r w:rsidRPr="006B571C">
        <w:rPr>
          <w:rFonts w:hint="eastAsia"/>
        </w:rPr>
        <w:t>これまでの人工涵養技術の課題</w:t>
      </w:r>
      <w:bookmarkEnd w:id="2"/>
    </w:p>
    <w:p w14:paraId="52AC7355" w14:textId="77777777" w:rsidR="005C2278" w:rsidRDefault="005C2278" w:rsidP="005C2278">
      <w:pPr>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inline distT="0" distB="0" distL="0" distR="0" wp14:anchorId="4B6E693C" wp14:editId="1E9883B5">
                <wp:extent cx="6172200" cy="800280"/>
                <wp:effectExtent l="0" t="0" r="19050" b="16510"/>
                <wp:docPr id="6" name="テキスト ボックス 6"/>
                <wp:cNvGraphicFramePr/>
                <a:graphic xmlns:a="http://schemas.openxmlformats.org/drawingml/2006/main">
                  <a:graphicData uri="http://schemas.microsoft.com/office/word/2010/wordprocessingShape">
                    <wps:wsp>
                      <wps:cNvSpPr txBox="1"/>
                      <wps:spPr>
                        <a:xfrm>
                          <a:off x="0" y="0"/>
                          <a:ext cx="6172200" cy="800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3DBAFB" w14:textId="77777777" w:rsidR="00073D73" w:rsidRPr="00CF5A4E" w:rsidRDefault="00073D73" w:rsidP="005C2278">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69C234C6" w14:textId="13E14F33" w:rsidR="00073D73" w:rsidRDefault="00073D73" w:rsidP="005C2278">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・帯水層に</w:t>
                            </w:r>
                            <w:r>
                              <w:rPr>
                                <w:rFonts w:asciiTheme="majorEastAsia" w:eastAsiaTheme="majorEastAsia" w:hAnsiTheme="majorEastAsia"/>
                                <w:color w:val="000000" w:themeColor="text1"/>
                              </w:rPr>
                              <w:t>直接涵養</w:t>
                            </w:r>
                            <w:r>
                              <w:rPr>
                                <w:rFonts w:asciiTheme="majorEastAsia" w:eastAsiaTheme="majorEastAsia" w:hAnsiTheme="majorEastAsia" w:hint="eastAsia"/>
                                <w:color w:val="000000" w:themeColor="text1"/>
                              </w:rPr>
                              <w:t>する地下水人工涵養の試みは、これまで注水</w:t>
                            </w:r>
                            <w:r w:rsidRPr="006B571C">
                              <w:rPr>
                                <w:rFonts w:asciiTheme="majorEastAsia" w:eastAsiaTheme="majorEastAsia" w:hAnsiTheme="majorEastAsia" w:hint="eastAsia"/>
                                <w:color w:val="000000" w:themeColor="text1"/>
                              </w:rPr>
                              <w:t>井に目詰まりを生じ</w:t>
                            </w:r>
                            <w:r>
                              <w:rPr>
                                <w:rFonts w:asciiTheme="majorEastAsia" w:eastAsiaTheme="majorEastAsia" w:hAnsiTheme="majorEastAsia" w:hint="eastAsia"/>
                                <w:color w:val="000000" w:themeColor="text1"/>
                              </w:rPr>
                              <w:t>る場合が多く</w:t>
                            </w:r>
                            <w:r w:rsidRPr="006B571C">
                              <w:rPr>
                                <w:rFonts w:asciiTheme="majorEastAsia" w:eastAsiaTheme="majorEastAsia" w:hAnsiTheme="majorEastAsia" w:hint="eastAsia"/>
                                <w:color w:val="000000" w:themeColor="text1"/>
                              </w:rPr>
                              <w:t>、短期間の実施に終わっている。</w:t>
                            </w:r>
                          </w:p>
                          <w:p w14:paraId="5A6F8AD0" w14:textId="5304D66C" w:rsidR="00073D73" w:rsidRPr="00CF5A4E" w:rsidRDefault="00073D73" w:rsidP="005C2278">
                            <w:pPr>
                              <w:ind w:leftChars="100" w:left="42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Pr="006B571C">
                              <w:rPr>
                                <w:rFonts w:asciiTheme="majorEastAsia" w:eastAsiaTheme="majorEastAsia" w:hAnsiTheme="majorEastAsia" w:hint="eastAsia"/>
                                <w:color w:val="000000" w:themeColor="text1"/>
                              </w:rPr>
                              <w:t>地盤沈下対策としての</w:t>
                            </w:r>
                            <w:r>
                              <w:rPr>
                                <w:rFonts w:asciiTheme="majorEastAsia" w:eastAsiaTheme="majorEastAsia" w:hAnsiTheme="majorEastAsia" w:hint="eastAsia"/>
                                <w:color w:val="000000" w:themeColor="text1"/>
                              </w:rPr>
                              <w:t>地下水人工涵養</w:t>
                            </w:r>
                            <w:r w:rsidRPr="006B571C">
                              <w:rPr>
                                <w:rFonts w:asciiTheme="majorEastAsia" w:eastAsiaTheme="majorEastAsia" w:hAnsiTheme="majorEastAsia" w:hint="eastAsia"/>
                                <w:color w:val="000000" w:themeColor="text1"/>
                              </w:rPr>
                              <w:t>は、井戸の目詰まりを</w:t>
                            </w:r>
                            <w:r>
                              <w:rPr>
                                <w:rFonts w:asciiTheme="majorEastAsia" w:eastAsiaTheme="majorEastAsia" w:hAnsiTheme="majorEastAsia" w:hint="eastAsia"/>
                                <w:color w:val="000000" w:themeColor="text1"/>
                              </w:rPr>
                              <w:t>防止し</w:t>
                            </w:r>
                            <w:r w:rsidRPr="006B571C">
                              <w:rPr>
                                <w:rFonts w:asciiTheme="majorEastAsia" w:eastAsiaTheme="majorEastAsia" w:hAnsiTheme="majorEastAsia" w:hint="eastAsia"/>
                                <w:color w:val="000000" w:themeColor="text1"/>
                              </w:rPr>
                              <w:t>、安定的に所定の量を注</w:t>
                            </w:r>
                            <w:r>
                              <w:rPr>
                                <w:rFonts w:asciiTheme="majorEastAsia" w:eastAsiaTheme="majorEastAsia" w:hAnsiTheme="majorEastAsia" w:hint="eastAsia"/>
                                <w:color w:val="000000" w:themeColor="text1"/>
                              </w:rPr>
                              <w:t>水</w:t>
                            </w:r>
                            <w:r w:rsidRPr="006B571C">
                              <w:rPr>
                                <w:rFonts w:asciiTheme="majorEastAsia" w:eastAsiaTheme="majorEastAsia" w:hAnsiTheme="majorEastAsia" w:hint="eastAsia"/>
                                <w:color w:val="000000" w:themeColor="text1"/>
                              </w:rPr>
                              <w:t>できる技術の確立が、最も大きな課題である。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B6E693C" id="テキスト ボックス 6" o:spid="_x0000_s1027" type="#_x0000_t202" style="width:48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" fillcolor="white [3201]" strokeweight=".5pt">
                <v:textbox style="mso-fit-shape-to-text:t">
                  <w:txbxContent>
                    <w:p w14:paraId="213DBAFB" w14:textId="77777777" w:rsidR="00073D73" w:rsidRPr="00CF5A4E" w:rsidRDefault="00073D73" w:rsidP="005C2278">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69C234C6" w14:textId="13E14F33" w:rsidR="00073D73" w:rsidRDefault="00073D73" w:rsidP="005C2278">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・帯水層に</w:t>
                      </w:r>
                      <w:r>
                        <w:rPr>
                          <w:rFonts w:asciiTheme="majorEastAsia" w:eastAsiaTheme="majorEastAsia" w:hAnsiTheme="majorEastAsia"/>
                          <w:color w:val="000000" w:themeColor="text1"/>
                        </w:rPr>
                        <w:t>直接涵養</w:t>
                      </w:r>
                      <w:r>
                        <w:rPr>
                          <w:rFonts w:asciiTheme="majorEastAsia" w:eastAsiaTheme="majorEastAsia" w:hAnsiTheme="majorEastAsia" w:hint="eastAsia"/>
                          <w:color w:val="000000" w:themeColor="text1"/>
                        </w:rPr>
                        <w:t>する地下水人工涵養の試みは、これまで注水</w:t>
                      </w:r>
                      <w:r w:rsidRPr="006B571C">
                        <w:rPr>
                          <w:rFonts w:asciiTheme="majorEastAsia" w:eastAsiaTheme="majorEastAsia" w:hAnsiTheme="majorEastAsia" w:hint="eastAsia"/>
                          <w:color w:val="000000" w:themeColor="text1"/>
                        </w:rPr>
                        <w:t>井に目詰まりを生じ</w:t>
                      </w:r>
                      <w:r>
                        <w:rPr>
                          <w:rFonts w:asciiTheme="majorEastAsia" w:eastAsiaTheme="majorEastAsia" w:hAnsiTheme="majorEastAsia" w:hint="eastAsia"/>
                          <w:color w:val="000000" w:themeColor="text1"/>
                        </w:rPr>
                        <w:t>る場合が多く</w:t>
                      </w:r>
                      <w:r w:rsidRPr="006B571C">
                        <w:rPr>
                          <w:rFonts w:asciiTheme="majorEastAsia" w:eastAsiaTheme="majorEastAsia" w:hAnsiTheme="majorEastAsia" w:hint="eastAsia"/>
                          <w:color w:val="000000" w:themeColor="text1"/>
                        </w:rPr>
                        <w:t>、短期間の実施に終わっている。</w:t>
                      </w:r>
                    </w:p>
                    <w:p w14:paraId="5A6F8AD0" w14:textId="5304D66C" w:rsidR="00073D73" w:rsidRPr="00CF5A4E" w:rsidRDefault="00073D73" w:rsidP="005C2278">
                      <w:pPr>
                        <w:ind w:leftChars="100" w:left="42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Pr="006B571C">
                        <w:rPr>
                          <w:rFonts w:asciiTheme="majorEastAsia" w:eastAsiaTheme="majorEastAsia" w:hAnsiTheme="majorEastAsia" w:hint="eastAsia"/>
                          <w:color w:val="000000" w:themeColor="text1"/>
                        </w:rPr>
                        <w:t>地盤沈下対策としての</w:t>
                      </w:r>
                      <w:r>
                        <w:rPr>
                          <w:rFonts w:asciiTheme="majorEastAsia" w:eastAsiaTheme="majorEastAsia" w:hAnsiTheme="majorEastAsia" w:hint="eastAsia"/>
                          <w:color w:val="000000" w:themeColor="text1"/>
                        </w:rPr>
                        <w:t>地下水人工涵養</w:t>
                      </w:r>
                      <w:r w:rsidRPr="006B571C">
                        <w:rPr>
                          <w:rFonts w:asciiTheme="majorEastAsia" w:eastAsiaTheme="majorEastAsia" w:hAnsiTheme="majorEastAsia" w:hint="eastAsia"/>
                          <w:color w:val="000000" w:themeColor="text1"/>
                        </w:rPr>
                        <w:t>は、井戸の目詰まりを</w:t>
                      </w:r>
                      <w:r>
                        <w:rPr>
                          <w:rFonts w:asciiTheme="majorEastAsia" w:eastAsiaTheme="majorEastAsia" w:hAnsiTheme="majorEastAsia" w:hint="eastAsia"/>
                          <w:color w:val="000000" w:themeColor="text1"/>
                        </w:rPr>
                        <w:t>防止し</w:t>
                      </w:r>
                      <w:r w:rsidRPr="006B571C">
                        <w:rPr>
                          <w:rFonts w:asciiTheme="majorEastAsia" w:eastAsiaTheme="majorEastAsia" w:hAnsiTheme="majorEastAsia" w:hint="eastAsia"/>
                          <w:color w:val="000000" w:themeColor="text1"/>
                        </w:rPr>
                        <w:t>、安定的に所定の量を注</w:t>
                      </w:r>
                      <w:r>
                        <w:rPr>
                          <w:rFonts w:asciiTheme="majorEastAsia" w:eastAsiaTheme="majorEastAsia" w:hAnsiTheme="majorEastAsia" w:hint="eastAsia"/>
                          <w:color w:val="000000" w:themeColor="text1"/>
                        </w:rPr>
                        <w:t>水</w:t>
                      </w:r>
                      <w:r w:rsidRPr="006B571C">
                        <w:rPr>
                          <w:rFonts w:asciiTheme="majorEastAsia" w:eastAsiaTheme="majorEastAsia" w:hAnsiTheme="majorEastAsia" w:hint="eastAsia"/>
                          <w:color w:val="000000" w:themeColor="text1"/>
                        </w:rPr>
                        <w:t>できる技術の確立が、最も大きな課題である。</w:t>
                      </w:r>
                    </w:p>
                  </w:txbxContent>
                </v:textbox>
                <w10:anchorlock/>
              </v:shape>
            </w:pict>
          </mc:Fallback>
        </mc:AlternateContent>
      </w:r>
    </w:p>
    <w:p w14:paraId="3CD15DDE" w14:textId="784D00F3" w:rsidR="005C2278" w:rsidRPr="00B359CD" w:rsidRDefault="005C2278" w:rsidP="005C2278">
      <w:pPr>
        <w:ind w:leftChars="100" w:left="420" w:hangingChars="100" w:hanging="210"/>
        <w:rPr>
          <w:rFonts w:cs="Times New Roman"/>
          <w:color w:val="000000" w:themeColor="text1"/>
        </w:rPr>
      </w:pPr>
      <w:r w:rsidRPr="00B359CD">
        <w:rPr>
          <w:rFonts w:cs="Times New Roman"/>
          <w:color w:val="000000" w:themeColor="text1"/>
        </w:rPr>
        <w:t>・持続可能な地下水利用には採取量の抑制と涵養量の増加が必要となり、涵養池などを用いた人工涵養が</w:t>
      </w:r>
      <w:r w:rsidR="00746AE9">
        <w:rPr>
          <w:rFonts w:cs="Times New Roman" w:hint="eastAsia"/>
          <w:color w:val="000000" w:themeColor="text1"/>
        </w:rPr>
        <w:t>知られる</w:t>
      </w:r>
      <w:r w:rsidRPr="00B359CD">
        <w:rPr>
          <w:rFonts w:cs="Times New Roman"/>
          <w:color w:val="000000" w:themeColor="text1"/>
        </w:rPr>
        <w:t>が、大都市では、農地、裸地など涵養</w:t>
      </w:r>
      <w:r w:rsidR="00746AE9">
        <w:rPr>
          <w:rFonts w:cs="Times New Roman" w:hint="eastAsia"/>
          <w:color w:val="000000" w:themeColor="text1"/>
        </w:rPr>
        <w:t>池</w:t>
      </w:r>
      <w:r w:rsidR="005120D0">
        <w:rPr>
          <w:rFonts w:cs="Times New Roman" w:hint="eastAsia"/>
          <w:color w:val="000000" w:themeColor="text1"/>
        </w:rPr>
        <w:t>に</w:t>
      </w:r>
      <w:r w:rsidR="00746AE9">
        <w:rPr>
          <w:rFonts w:cs="Times New Roman" w:hint="eastAsia"/>
          <w:color w:val="000000" w:themeColor="text1"/>
        </w:rPr>
        <w:t>適した</w:t>
      </w:r>
      <w:r w:rsidRPr="00B359CD">
        <w:rPr>
          <w:rFonts w:cs="Times New Roman"/>
          <w:color w:val="000000" w:themeColor="text1"/>
        </w:rPr>
        <w:t>場所が少ないことから、注水法が期待される。</w:t>
      </w:r>
    </w:p>
    <w:p w14:paraId="470AED42" w14:textId="5A561CDE" w:rsidR="005C2278" w:rsidRPr="00B359CD" w:rsidRDefault="005C2278" w:rsidP="005C2278">
      <w:pPr>
        <w:ind w:leftChars="100" w:left="420" w:hangingChars="100" w:hanging="210"/>
        <w:rPr>
          <w:rFonts w:cs="Times New Roman"/>
          <w:color w:val="000000" w:themeColor="text1"/>
        </w:rPr>
      </w:pPr>
      <w:r w:rsidRPr="00B359CD">
        <w:rPr>
          <w:rFonts w:cs="Times New Roman"/>
          <w:color w:val="000000" w:themeColor="text1"/>
        </w:rPr>
        <w:t>・注水法は</w:t>
      </w:r>
      <w:r w:rsidR="00746AE9">
        <w:rPr>
          <w:rFonts w:cs="Times New Roman" w:hint="eastAsia"/>
          <w:color w:val="000000" w:themeColor="text1"/>
        </w:rPr>
        <w:t>井戸から帯水層に直接注入するもので、</w:t>
      </w:r>
      <w:r w:rsidRPr="00B359CD">
        <w:rPr>
          <w:rFonts w:cs="Times New Roman"/>
          <w:color w:val="000000" w:themeColor="text1"/>
        </w:rPr>
        <w:t>1810</w:t>
      </w:r>
      <w:r w:rsidRPr="00B359CD">
        <w:rPr>
          <w:rFonts w:cs="Times New Roman"/>
          <w:color w:val="000000" w:themeColor="text1"/>
        </w:rPr>
        <w:t>年にスコットランドにおいて都市用水の確保を目的として実施され、その後、ヨーロッパやアメリカ等において多様な用途に大規模な涵養が行われている</w:t>
      </w:r>
      <w:r w:rsidR="00FD3491" w:rsidRPr="00B359CD">
        <w:rPr>
          <w:rFonts w:cs="Times New Roman"/>
          <w:color w:val="000000" w:themeColor="text1"/>
        </w:rPr>
        <w:t>。注水法</w:t>
      </w:r>
      <w:r w:rsidRPr="00B359CD">
        <w:rPr>
          <w:rFonts w:cs="Times New Roman"/>
          <w:color w:val="000000" w:themeColor="text1"/>
        </w:rPr>
        <w:t>は、帯水層に注水することにより間隙水圧を上昇させ、粘土層からの排水を抑制</w:t>
      </w:r>
      <w:r w:rsidR="002A76DC">
        <w:rPr>
          <w:rFonts w:cs="Times New Roman" w:hint="eastAsia"/>
          <w:color w:val="000000" w:themeColor="text1"/>
        </w:rPr>
        <w:t>できることから</w:t>
      </w:r>
      <w:r w:rsidRPr="00B359CD">
        <w:rPr>
          <w:rFonts w:cs="Times New Roman"/>
          <w:color w:val="000000" w:themeColor="text1"/>
        </w:rPr>
        <w:t>、地盤沈下対策</w:t>
      </w:r>
      <w:r w:rsidR="002A76DC">
        <w:rPr>
          <w:rFonts w:cs="Times New Roman" w:hint="eastAsia"/>
          <w:color w:val="000000" w:themeColor="text1"/>
        </w:rPr>
        <w:t>としても用いられている</w:t>
      </w:r>
      <w:r w:rsidRPr="00B359CD">
        <w:rPr>
          <w:rFonts w:cs="Times New Roman"/>
          <w:color w:val="000000" w:themeColor="text1"/>
        </w:rPr>
        <w:t>。</w:t>
      </w:r>
    </w:p>
    <w:p w14:paraId="093CCE21" w14:textId="349E4864" w:rsidR="005C2278" w:rsidRPr="00B359CD" w:rsidRDefault="005C2278" w:rsidP="005C2278">
      <w:pPr>
        <w:ind w:leftChars="100" w:left="420" w:hangingChars="100" w:hanging="210"/>
        <w:rPr>
          <w:rFonts w:cs="Times New Roman"/>
          <w:color w:val="000000" w:themeColor="text1"/>
        </w:rPr>
      </w:pPr>
      <w:r w:rsidRPr="00B359CD">
        <w:rPr>
          <w:rFonts w:cs="Times New Roman"/>
          <w:color w:val="000000" w:themeColor="text1"/>
        </w:rPr>
        <w:t>・我が国では、地下水位低下による地盤沈下が問題となり、その対策として地下水涵養が実験的に実施されてきた。日本国内の注水</w:t>
      </w:r>
      <w:r w:rsidR="00923D78" w:rsidRPr="00B359CD">
        <w:rPr>
          <w:rFonts w:cs="Times New Roman"/>
          <w:color w:val="000000" w:themeColor="text1"/>
        </w:rPr>
        <w:t>法</w:t>
      </w:r>
      <w:r w:rsidRPr="00B359CD">
        <w:rPr>
          <w:rFonts w:cs="Times New Roman"/>
          <w:color w:val="000000" w:themeColor="text1"/>
        </w:rPr>
        <w:t>による地下水人工涵養の主な事例を表</w:t>
      </w:r>
      <w:r w:rsidRPr="00B359CD">
        <w:rPr>
          <w:rFonts w:cs="Times New Roman"/>
          <w:color w:val="000000" w:themeColor="text1"/>
        </w:rPr>
        <w:t>-3.2.1</w:t>
      </w:r>
      <w:r w:rsidRPr="00B359CD">
        <w:rPr>
          <w:rFonts w:cs="Times New Roman"/>
          <w:color w:val="000000" w:themeColor="text1"/>
        </w:rPr>
        <w:t>に示す。</w:t>
      </w:r>
      <w:r w:rsidR="00923D78" w:rsidRPr="00B359CD">
        <w:rPr>
          <w:rFonts w:cs="Times New Roman"/>
          <w:color w:val="000000" w:themeColor="text1"/>
        </w:rPr>
        <w:t>これらは、</w:t>
      </w:r>
      <w:r w:rsidRPr="00B359CD">
        <w:rPr>
          <w:rFonts w:cs="Times New Roman"/>
          <w:color w:val="000000" w:themeColor="text1"/>
        </w:rPr>
        <w:t>1951</w:t>
      </w:r>
      <w:r w:rsidRPr="00B359CD">
        <w:rPr>
          <w:rFonts w:cs="Times New Roman"/>
          <w:color w:val="000000" w:themeColor="text1"/>
        </w:rPr>
        <w:t>年から</w:t>
      </w:r>
      <w:r w:rsidRPr="00B359CD">
        <w:rPr>
          <w:rFonts w:cs="Times New Roman"/>
          <w:color w:val="000000" w:themeColor="text1"/>
        </w:rPr>
        <w:t>1967</w:t>
      </w:r>
      <w:r w:rsidRPr="00B359CD">
        <w:rPr>
          <w:rFonts w:cs="Times New Roman"/>
          <w:color w:val="000000" w:themeColor="text1"/>
        </w:rPr>
        <w:t>年と涵養技術が実験的に行われたもので</w:t>
      </w:r>
      <w:r w:rsidR="00923D78" w:rsidRPr="00B359CD">
        <w:rPr>
          <w:rFonts w:cs="Times New Roman"/>
          <w:color w:val="000000" w:themeColor="text1"/>
        </w:rPr>
        <w:t>あるが</w:t>
      </w:r>
      <w:r w:rsidRPr="00B359CD">
        <w:rPr>
          <w:rFonts w:cs="Times New Roman"/>
          <w:color w:val="000000" w:themeColor="text1"/>
        </w:rPr>
        <w:t>、そのほとんどが</w:t>
      </w:r>
      <w:r w:rsidR="00E06809" w:rsidRPr="00B359CD">
        <w:rPr>
          <w:rFonts w:cs="Times New Roman"/>
          <w:color w:val="000000" w:themeColor="text1"/>
        </w:rPr>
        <w:t>注水</w:t>
      </w:r>
      <w:r w:rsidRPr="00B359CD">
        <w:rPr>
          <w:rFonts w:cs="Times New Roman"/>
          <w:color w:val="000000" w:themeColor="text1"/>
        </w:rPr>
        <w:t>井戸</w:t>
      </w:r>
      <w:r w:rsidR="00923D78" w:rsidRPr="00B359CD">
        <w:rPr>
          <w:rFonts w:cs="Times New Roman"/>
          <w:color w:val="000000" w:themeColor="text1"/>
        </w:rPr>
        <w:t>の</w:t>
      </w:r>
      <w:r w:rsidRPr="00B359CD">
        <w:rPr>
          <w:rFonts w:cs="Times New Roman"/>
          <w:color w:val="000000" w:themeColor="text1"/>
        </w:rPr>
        <w:t>目詰まり</w:t>
      </w:r>
      <w:r w:rsidR="00923D78" w:rsidRPr="00B359CD">
        <w:rPr>
          <w:rFonts w:cs="Times New Roman"/>
          <w:color w:val="000000" w:themeColor="text1"/>
        </w:rPr>
        <w:t>により</w:t>
      </w:r>
      <w:r w:rsidRPr="00B359CD">
        <w:rPr>
          <w:rFonts w:cs="Times New Roman"/>
          <w:color w:val="000000" w:themeColor="text1"/>
        </w:rPr>
        <w:t>短期間の実施に</w:t>
      </w:r>
      <w:r w:rsidR="00FD3491" w:rsidRPr="00B359CD">
        <w:rPr>
          <w:rFonts w:cs="Times New Roman"/>
          <w:color w:val="000000" w:themeColor="text1"/>
        </w:rPr>
        <w:t>終わっ</w:t>
      </w:r>
      <w:r w:rsidR="002A76DC">
        <w:rPr>
          <w:rFonts w:cs="Times New Roman" w:hint="eastAsia"/>
          <w:color w:val="000000" w:themeColor="text1"/>
        </w:rPr>
        <w:t>ている</w:t>
      </w:r>
      <w:r w:rsidRPr="00B359CD">
        <w:rPr>
          <w:rFonts w:cs="Times New Roman"/>
          <w:color w:val="000000" w:themeColor="text1"/>
        </w:rPr>
        <w:t>。</w:t>
      </w:r>
    </w:p>
    <w:p w14:paraId="5DB9F331" w14:textId="09FDB4C4" w:rsidR="00B472C7" w:rsidRPr="00B359CD" w:rsidRDefault="00B472C7" w:rsidP="005C2278">
      <w:pPr>
        <w:ind w:leftChars="100" w:left="420" w:hangingChars="100" w:hanging="210"/>
        <w:rPr>
          <w:rFonts w:cs="Times New Roman"/>
          <w:color w:val="000000" w:themeColor="text1"/>
        </w:rPr>
      </w:pPr>
      <w:r w:rsidRPr="00B359CD">
        <w:rPr>
          <w:rFonts w:cs="Times New Roman"/>
          <w:color w:val="000000" w:themeColor="text1"/>
        </w:rPr>
        <w:t>・</w:t>
      </w:r>
      <w:r w:rsidR="00923D78" w:rsidRPr="00B359CD">
        <w:rPr>
          <w:rFonts w:cs="Times New Roman"/>
          <w:color w:val="000000" w:themeColor="text1"/>
        </w:rPr>
        <w:t>注水法による</w:t>
      </w:r>
      <w:r w:rsidRPr="00B359CD">
        <w:rPr>
          <w:rFonts w:cs="Times New Roman"/>
          <w:color w:val="000000" w:themeColor="text1"/>
        </w:rPr>
        <w:t>地下水人工涵養</w:t>
      </w:r>
      <w:r w:rsidR="009F3CC0" w:rsidRPr="00B359CD">
        <w:rPr>
          <w:rFonts w:cs="Times New Roman"/>
          <w:color w:val="000000" w:themeColor="text1"/>
        </w:rPr>
        <w:t>で</w:t>
      </w:r>
      <w:r w:rsidR="00923D78" w:rsidRPr="00B359CD">
        <w:rPr>
          <w:rFonts w:cs="Times New Roman"/>
          <w:color w:val="000000" w:themeColor="text1"/>
        </w:rPr>
        <w:t>は、井戸の目詰まりを防止することが</w:t>
      </w:r>
      <w:r w:rsidRPr="00B359CD">
        <w:rPr>
          <w:rFonts w:cs="Times New Roman"/>
          <w:color w:val="000000" w:themeColor="text1"/>
        </w:rPr>
        <w:t>、安定的に所定の量を注水できる技術</w:t>
      </w:r>
      <w:r w:rsidR="00923D78" w:rsidRPr="00B359CD">
        <w:rPr>
          <w:rFonts w:cs="Times New Roman"/>
          <w:color w:val="000000" w:themeColor="text1"/>
        </w:rPr>
        <w:t>を</w:t>
      </w:r>
      <w:r w:rsidRPr="00B359CD">
        <w:rPr>
          <w:rFonts w:cs="Times New Roman"/>
          <w:color w:val="000000" w:themeColor="text1"/>
        </w:rPr>
        <w:t>確立</w:t>
      </w:r>
      <w:r w:rsidR="00923D78" w:rsidRPr="00B359CD">
        <w:rPr>
          <w:rFonts w:cs="Times New Roman"/>
          <w:color w:val="000000" w:themeColor="text1"/>
        </w:rPr>
        <w:t>する上で最も大きな課題となっている</w:t>
      </w:r>
      <w:r w:rsidRPr="00B359CD">
        <w:rPr>
          <w:rFonts w:cs="Times New Roman"/>
          <w:color w:val="000000" w:themeColor="text1"/>
        </w:rPr>
        <w:t>。</w:t>
      </w:r>
    </w:p>
    <w:p w14:paraId="7CBC7099" w14:textId="77777777" w:rsidR="005C2278" w:rsidRPr="00B8529D" w:rsidRDefault="005C2278" w:rsidP="005C2278">
      <w:pPr>
        <w:ind w:leftChars="200" w:left="630" w:hangingChars="100" w:hanging="210"/>
        <w:rPr>
          <w:rFonts w:asciiTheme="minorEastAsia" w:hAnsiTheme="minorEastAsia"/>
          <w:color w:val="000000" w:themeColor="text1"/>
        </w:rPr>
      </w:pPr>
    </w:p>
    <w:p w14:paraId="643888A7" w14:textId="61D2FBF7" w:rsidR="005C2278" w:rsidRPr="00DA19CF" w:rsidRDefault="005C2278" w:rsidP="005C2278">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表-3.</w:t>
      </w:r>
      <w:r w:rsidR="00CB1B2B">
        <w:rPr>
          <w:rFonts w:asciiTheme="majorEastAsia" w:eastAsiaTheme="majorEastAsia" w:hAnsiTheme="majorEastAsia" w:hint="eastAsia"/>
          <w:color w:val="000000" w:themeColor="text1"/>
        </w:rPr>
        <w:t>2</w:t>
      </w:r>
      <w:r>
        <w:rPr>
          <w:rFonts w:asciiTheme="majorEastAsia" w:eastAsiaTheme="majorEastAsia" w:hAnsiTheme="majorEastAsia" w:hint="eastAsia"/>
          <w:color w:val="000000" w:themeColor="text1"/>
        </w:rPr>
        <w:t xml:space="preserve">.1 </w:t>
      </w:r>
      <w:r w:rsidRPr="00DA19CF">
        <w:rPr>
          <w:rFonts w:asciiTheme="majorEastAsia" w:eastAsiaTheme="majorEastAsia" w:hAnsiTheme="majorEastAsia" w:hint="eastAsia"/>
          <w:color w:val="000000" w:themeColor="text1"/>
        </w:rPr>
        <w:t>日本国内における地下水人工涵養の主な事例</w:t>
      </w:r>
    </w:p>
    <w:p w14:paraId="67DF5E3C" w14:textId="444FD69C" w:rsidR="005C2278" w:rsidRDefault="00073D73" w:rsidP="005C2278">
      <w:pPr>
        <w:jc w:val="center"/>
        <w:rPr>
          <w:rFonts w:asciiTheme="minorEastAsia" w:hAnsiTheme="minorEastAsia"/>
          <w:color w:val="000000" w:themeColor="text1"/>
        </w:rPr>
      </w:pPr>
      <w:r>
        <w:rPr>
          <w:rFonts w:asciiTheme="minorEastAsia" w:hAnsiTheme="minorEastAsia"/>
          <w:noProof/>
          <w:color w:val="000000" w:themeColor="text1"/>
        </w:rPr>
        <w:drawing>
          <wp:inline distT="0" distB="0" distL="0" distR="0" wp14:anchorId="075DEC5A" wp14:editId="30C9AF1E">
            <wp:extent cx="3352800" cy="3429000"/>
            <wp:effectExtent l="0" t="0" r="0" b="0"/>
            <wp:docPr id="3093" name="図 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3429000"/>
                    </a:xfrm>
                    <a:prstGeom prst="rect">
                      <a:avLst/>
                    </a:prstGeom>
                    <a:noFill/>
                    <a:ln>
                      <a:noFill/>
                    </a:ln>
                  </pic:spPr>
                </pic:pic>
              </a:graphicData>
            </a:graphic>
          </wp:inline>
        </w:drawing>
      </w:r>
    </w:p>
    <w:p w14:paraId="7F2F0F64" w14:textId="77777777" w:rsidR="005C2278" w:rsidRDefault="005C2278" w:rsidP="005C2278">
      <w:pPr>
        <w:jc w:val="center"/>
        <w:rPr>
          <w:rFonts w:asciiTheme="majorEastAsia" w:eastAsiaTheme="majorEastAsia" w:hAnsiTheme="majorEastAsia"/>
          <w:color w:val="000000" w:themeColor="text1"/>
        </w:rPr>
      </w:pPr>
      <w:r w:rsidRPr="007C4C97">
        <w:rPr>
          <w:rFonts w:asciiTheme="majorEastAsia" w:eastAsiaTheme="majorEastAsia" w:hAnsiTheme="majorEastAsia" w:hint="eastAsia"/>
          <w:color w:val="000000" w:themeColor="text1"/>
          <w:sz w:val="18"/>
          <w:szCs w:val="16"/>
        </w:rPr>
        <w:t>（出典：小西康次郎</w:t>
      </w:r>
      <w:r w:rsidRPr="007C4C97">
        <w:rPr>
          <w:rFonts w:asciiTheme="majorEastAsia" w:eastAsiaTheme="majorEastAsia" w:hAnsiTheme="majorEastAsia"/>
          <w:color w:val="000000" w:themeColor="text1"/>
          <w:sz w:val="18"/>
          <w:szCs w:val="16"/>
        </w:rPr>
        <w:t>;人工地下水と沖縄への想い、地下水技術、第42巻、第12号、pp32-43、2000.）</w:t>
      </w:r>
      <w:r>
        <w:rPr>
          <w:rFonts w:asciiTheme="majorEastAsia" w:eastAsiaTheme="majorEastAsia" w:hAnsiTheme="majorEastAsia"/>
          <w:color w:val="000000" w:themeColor="text1"/>
        </w:rPr>
        <w:br w:type="page"/>
      </w:r>
    </w:p>
    <w:p w14:paraId="3967327C" w14:textId="70AA7D47" w:rsidR="003A7F6A" w:rsidRPr="00D80431" w:rsidRDefault="006B571C" w:rsidP="005E3F08">
      <w:pPr>
        <w:pStyle w:val="2"/>
      </w:pPr>
      <w:bookmarkStart w:id="3" w:name="_Toc536715106"/>
      <w:r w:rsidRPr="006B571C">
        <w:rPr>
          <w:rFonts w:hint="eastAsia"/>
        </w:rPr>
        <w:lastRenderedPageBreak/>
        <w:t>3-3.帯水層蓄熱利用システムによる地盤沈下防止効果の</w:t>
      </w:r>
      <w:r w:rsidR="00CB42B4">
        <w:rPr>
          <w:rFonts w:hint="eastAsia"/>
        </w:rPr>
        <w:t>実証実験結果</w:t>
      </w:r>
      <w:bookmarkEnd w:id="3"/>
    </w:p>
    <w:p w14:paraId="4708916E" w14:textId="77777777" w:rsidR="006A1BA1" w:rsidRDefault="008C0A72" w:rsidP="00B20105">
      <w:pPr>
        <w:rPr>
          <w:rFonts w:ascii="ＭＳ ゴシック" w:eastAsia="ＭＳ ゴシック" w:hAnsi="ＭＳ ゴシック"/>
          <w:color w:val="000000" w:themeColor="text1"/>
        </w:rPr>
      </w:pPr>
      <w:r>
        <w:rPr>
          <w:rFonts w:asciiTheme="minorEastAsia" w:hAnsiTheme="minorEastAsia" w:hint="eastAsia"/>
          <w:noProof/>
          <w:color w:val="000000" w:themeColor="text1"/>
        </w:rPr>
        <mc:AlternateContent>
          <mc:Choice Requires="wps">
            <w:drawing>
              <wp:inline distT="0" distB="0" distL="0" distR="0" wp14:anchorId="080C71F8" wp14:editId="41883ABD">
                <wp:extent cx="6172200" cy="800280"/>
                <wp:effectExtent l="0" t="0" r="19050" b="16510"/>
                <wp:docPr id="10" name="テキスト ボックス 10"/>
                <wp:cNvGraphicFramePr/>
                <a:graphic xmlns:a="http://schemas.openxmlformats.org/drawingml/2006/main">
                  <a:graphicData uri="http://schemas.microsoft.com/office/word/2010/wordprocessingShape">
                    <wps:wsp>
                      <wps:cNvSpPr txBox="1"/>
                      <wps:spPr>
                        <a:xfrm>
                          <a:off x="0" y="0"/>
                          <a:ext cx="6172200" cy="800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377E7" w14:textId="77777777" w:rsidR="00073D73" w:rsidRPr="00CF5A4E" w:rsidRDefault="00073D73" w:rsidP="008C0A72">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1DC2A2E4" w14:textId="67FDB871" w:rsidR="00073D73" w:rsidRDefault="00073D73" w:rsidP="008C0A72">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・地下水利用に伴う地盤沈下は、粘土層の圧密現象によって発生する。したがって、圧密対象となる粘土層の圧密特性を把握し、</w:t>
                            </w:r>
                            <w:r w:rsidRPr="008442CD">
                              <w:rPr>
                                <w:rFonts w:asciiTheme="majorEastAsia" w:eastAsiaTheme="majorEastAsia" w:hAnsiTheme="majorEastAsia" w:hint="eastAsia"/>
                                <w:color w:val="000000" w:themeColor="text1"/>
                              </w:rPr>
                              <w:t>地下水位</w:t>
                            </w:r>
                            <w:r>
                              <w:rPr>
                                <w:rFonts w:asciiTheme="majorEastAsia" w:eastAsiaTheme="majorEastAsia" w:hAnsiTheme="majorEastAsia" w:hint="eastAsia"/>
                                <w:color w:val="000000" w:themeColor="text1"/>
                              </w:rPr>
                              <w:t>の</w:t>
                            </w:r>
                            <w:r w:rsidRPr="008442CD">
                              <w:rPr>
                                <w:rFonts w:asciiTheme="majorEastAsia" w:eastAsiaTheme="majorEastAsia" w:hAnsiTheme="majorEastAsia" w:hint="eastAsia"/>
                                <w:color w:val="000000" w:themeColor="text1"/>
                              </w:rPr>
                              <w:t>低下による</w:t>
                            </w:r>
                            <w:r>
                              <w:rPr>
                                <w:rFonts w:asciiTheme="majorEastAsia" w:eastAsiaTheme="majorEastAsia" w:hAnsiTheme="majorEastAsia" w:hint="eastAsia"/>
                                <w:color w:val="000000" w:themeColor="text1"/>
                              </w:rPr>
                              <w:t>有効</w:t>
                            </w:r>
                            <w:r w:rsidRPr="008442CD">
                              <w:rPr>
                                <w:rFonts w:asciiTheme="majorEastAsia" w:eastAsiaTheme="majorEastAsia" w:hAnsiTheme="majorEastAsia" w:hint="eastAsia"/>
                                <w:color w:val="000000" w:themeColor="text1"/>
                              </w:rPr>
                              <w:t>応力</w:t>
                            </w:r>
                            <w:r>
                              <w:rPr>
                                <w:rFonts w:asciiTheme="majorEastAsia" w:eastAsiaTheme="majorEastAsia" w:hAnsiTheme="majorEastAsia" w:hint="eastAsia"/>
                                <w:color w:val="000000" w:themeColor="text1"/>
                              </w:rPr>
                              <w:t>の</w:t>
                            </w:r>
                            <w:r w:rsidRPr="008442CD">
                              <w:rPr>
                                <w:rFonts w:asciiTheme="majorEastAsia" w:eastAsiaTheme="majorEastAsia" w:hAnsiTheme="majorEastAsia" w:hint="eastAsia"/>
                                <w:color w:val="000000" w:themeColor="text1"/>
                              </w:rPr>
                              <w:t>増加を過圧密領域内に制御</w:t>
                            </w:r>
                            <w:r>
                              <w:rPr>
                                <w:rFonts w:asciiTheme="majorEastAsia" w:eastAsiaTheme="majorEastAsia" w:hAnsiTheme="majorEastAsia" w:hint="eastAsia"/>
                                <w:color w:val="000000" w:themeColor="text1"/>
                              </w:rPr>
                              <w:t>することが重要である。</w:t>
                            </w:r>
                          </w:p>
                          <w:p w14:paraId="5CDDF9F8" w14:textId="1B8CF7AE" w:rsidR="00073D73" w:rsidRPr="00923D78" w:rsidRDefault="00073D73" w:rsidP="008C0A72">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B2E91">
                              <w:rPr>
                                <w:rFonts w:asciiTheme="majorEastAsia" w:eastAsiaTheme="majorEastAsia" w:hAnsiTheme="majorEastAsia" w:hint="eastAsia"/>
                                <w:color w:val="000000" w:themeColor="text1"/>
                              </w:rPr>
                              <w:t>技術開発・実証事業</w:t>
                            </w:r>
                            <w:r>
                              <w:rPr>
                                <w:rFonts w:asciiTheme="majorEastAsia" w:eastAsiaTheme="majorEastAsia" w:hAnsiTheme="majorEastAsia" w:hint="eastAsia"/>
                                <w:color w:val="000000" w:themeColor="text1"/>
                              </w:rPr>
                              <w:t>では、</w:t>
                            </w:r>
                            <w:r w:rsidRPr="00301E59">
                              <w:rPr>
                                <w:rFonts w:asciiTheme="majorEastAsia" w:eastAsiaTheme="majorEastAsia" w:hAnsiTheme="majorEastAsia" w:hint="eastAsia"/>
                                <w:color w:val="000000" w:themeColor="text1"/>
                              </w:rPr>
                              <w:t>帯水層蓄熱</w:t>
                            </w:r>
                            <w:r>
                              <w:rPr>
                                <w:rFonts w:asciiTheme="majorEastAsia" w:eastAsiaTheme="majorEastAsia" w:hAnsiTheme="majorEastAsia" w:hint="eastAsia"/>
                                <w:color w:val="000000" w:themeColor="text1"/>
                              </w:rPr>
                              <w:t>利用</w:t>
                            </w:r>
                            <w:r w:rsidRPr="00301E59">
                              <w:rPr>
                                <w:rFonts w:asciiTheme="majorEastAsia" w:eastAsiaTheme="majorEastAsia" w:hAnsiTheme="majorEastAsia" w:hint="eastAsia"/>
                                <w:color w:val="000000" w:themeColor="text1"/>
                              </w:rPr>
                              <w:t>システム</w:t>
                            </w:r>
                            <w:r>
                              <w:rPr>
                                <w:rFonts w:asciiTheme="majorEastAsia" w:eastAsiaTheme="majorEastAsia" w:hAnsiTheme="majorEastAsia" w:hint="eastAsia"/>
                                <w:color w:val="000000" w:themeColor="text1"/>
                              </w:rPr>
                              <w:t>の人工涵養</w:t>
                            </w:r>
                            <w:r>
                              <w:rPr>
                                <w:rFonts w:asciiTheme="majorEastAsia" w:eastAsiaTheme="majorEastAsia" w:hAnsiTheme="majorEastAsia"/>
                                <w:color w:val="000000" w:themeColor="text1"/>
                              </w:rPr>
                              <w:t>機能</w:t>
                            </w:r>
                            <w:r>
                              <w:rPr>
                                <w:rFonts w:asciiTheme="majorEastAsia" w:eastAsiaTheme="majorEastAsia" w:hAnsiTheme="majorEastAsia" w:hint="eastAsia"/>
                                <w:color w:val="000000" w:themeColor="text1"/>
                              </w:rPr>
                              <w:t>により、地下</w:t>
                            </w:r>
                            <w:r>
                              <w:rPr>
                                <w:rFonts w:asciiTheme="majorEastAsia" w:eastAsiaTheme="majorEastAsia" w:hAnsiTheme="majorEastAsia"/>
                                <w:color w:val="000000" w:themeColor="text1"/>
                              </w:rPr>
                              <w:t>水位</w:t>
                            </w:r>
                            <w:r>
                              <w:rPr>
                                <w:rFonts w:asciiTheme="majorEastAsia" w:eastAsiaTheme="majorEastAsia" w:hAnsiTheme="majorEastAsia" w:hint="eastAsia"/>
                                <w:color w:val="000000" w:themeColor="text1"/>
                              </w:rPr>
                              <w:t>の変化が抑制され、地盤沈下防止対策としての効果があることを確認した</w:t>
                            </w:r>
                            <w:r w:rsidRPr="00CF5A4E">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80C71F8" id="テキスト ボックス 10" o:spid="_x0000_s1028" type="#_x0000_t202" style="width:48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" fillcolor="white [3201]" strokeweight=".5pt">
                <v:textbox style="mso-fit-shape-to-text:t">
                  <w:txbxContent>
                    <w:p w14:paraId="4BC377E7" w14:textId="77777777" w:rsidR="00073D73" w:rsidRPr="00CF5A4E" w:rsidRDefault="00073D73" w:rsidP="008C0A72">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1DC2A2E4" w14:textId="67FDB871" w:rsidR="00073D73" w:rsidRDefault="00073D73" w:rsidP="008C0A72">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・地下水利用に伴う地盤沈下は、粘土層の圧密現象によって発生する。したがって、圧密対象となる粘土層の圧密特性を把握し、</w:t>
                      </w:r>
                      <w:r w:rsidRPr="008442CD">
                        <w:rPr>
                          <w:rFonts w:asciiTheme="majorEastAsia" w:eastAsiaTheme="majorEastAsia" w:hAnsiTheme="majorEastAsia" w:hint="eastAsia"/>
                          <w:color w:val="000000" w:themeColor="text1"/>
                        </w:rPr>
                        <w:t>地下水位</w:t>
                      </w:r>
                      <w:r>
                        <w:rPr>
                          <w:rFonts w:asciiTheme="majorEastAsia" w:eastAsiaTheme="majorEastAsia" w:hAnsiTheme="majorEastAsia" w:hint="eastAsia"/>
                          <w:color w:val="000000" w:themeColor="text1"/>
                        </w:rPr>
                        <w:t>の</w:t>
                      </w:r>
                      <w:r w:rsidRPr="008442CD">
                        <w:rPr>
                          <w:rFonts w:asciiTheme="majorEastAsia" w:eastAsiaTheme="majorEastAsia" w:hAnsiTheme="majorEastAsia" w:hint="eastAsia"/>
                          <w:color w:val="000000" w:themeColor="text1"/>
                        </w:rPr>
                        <w:t>低下による</w:t>
                      </w:r>
                      <w:r>
                        <w:rPr>
                          <w:rFonts w:asciiTheme="majorEastAsia" w:eastAsiaTheme="majorEastAsia" w:hAnsiTheme="majorEastAsia" w:hint="eastAsia"/>
                          <w:color w:val="000000" w:themeColor="text1"/>
                        </w:rPr>
                        <w:t>有効</w:t>
                      </w:r>
                      <w:r w:rsidRPr="008442CD">
                        <w:rPr>
                          <w:rFonts w:asciiTheme="majorEastAsia" w:eastAsiaTheme="majorEastAsia" w:hAnsiTheme="majorEastAsia" w:hint="eastAsia"/>
                          <w:color w:val="000000" w:themeColor="text1"/>
                        </w:rPr>
                        <w:t>応力</w:t>
                      </w:r>
                      <w:r>
                        <w:rPr>
                          <w:rFonts w:asciiTheme="majorEastAsia" w:eastAsiaTheme="majorEastAsia" w:hAnsiTheme="majorEastAsia" w:hint="eastAsia"/>
                          <w:color w:val="000000" w:themeColor="text1"/>
                        </w:rPr>
                        <w:t>の</w:t>
                      </w:r>
                      <w:r w:rsidRPr="008442CD">
                        <w:rPr>
                          <w:rFonts w:asciiTheme="majorEastAsia" w:eastAsiaTheme="majorEastAsia" w:hAnsiTheme="majorEastAsia" w:hint="eastAsia"/>
                          <w:color w:val="000000" w:themeColor="text1"/>
                        </w:rPr>
                        <w:t>増加を過圧密領域内に制御</w:t>
                      </w:r>
                      <w:r>
                        <w:rPr>
                          <w:rFonts w:asciiTheme="majorEastAsia" w:eastAsiaTheme="majorEastAsia" w:hAnsiTheme="majorEastAsia" w:hint="eastAsia"/>
                          <w:color w:val="000000" w:themeColor="text1"/>
                        </w:rPr>
                        <w:t>することが重要である。</w:t>
                      </w:r>
                    </w:p>
                    <w:p w14:paraId="5CDDF9F8" w14:textId="1B8CF7AE" w:rsidR="00073D73" w:rsidRPr="00923D78" w:rsidRDefault="00073D73" w:rsidP="008C0A72">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B2E91">
                        <w:rPr>
                          <w:rFonts w:asciiTheme="majorEastAsia" w:eastAsiaTheme="majorEastAsia" w:hAnsiTheme="majorEastAsia" w:hint="eastAsia"/>
                          <w:color w:val="000000" w:themeColor="text1"/>
                        </w:rPr>
                        <w:t>技術開発・実証事業</w:t>
                      </w:r>
                      <w:r>
                        <w:rPr>
                          <w:rFonts w:asciiTheme="majorEastAsia" w:eastAsiaTheme="majorEastAsia" w:hAnsiTheme="majorEastAsia" w:hint="eastAsia"/>
                          <w:color w:val="000000" w:themeColor="text1"/>
                        </w:rPr>
                        <w:t>では、</w:t>
                      </w:r>
                      <w:r w:rsidRPr="00301E59">
                        <w:rPr>
                          <w:rFonts w:asciiTheme="majorEastAsia" w:eastAsiaTheme="majorEastAsia" w:hAnsiTheme="majorEastAsia" w:hint="eastAsia"/>
                          <w:color w:val="000000" w:themeColor="text1"/>
                        </w:rPr>
                        <w:t>帯水層蓄熱</w:t>
                      </w:r>
                      <w:r>
                        <w:rPr>
                          <w:rFonts w:asciiTheme="majorEastAsia" w:eastAsiaTheme="majorEastAsia" w:hAnsiTheme="majorEastAsia" w:hint="eastAsia"/>
                          <w:color w:val="000000" w:themeColor="text1"/>
                        </w:rPr>
                        <w:t>利用</w:t>
                      </w:r>
                      <w:r w:rsidRPr="00301E59">
                        <w:rPr>
                          <w:rFonts w:asciiTheme="majorEastAsia" w:eastAsiaTheme="majorEastAsia" w:hAnsiTheme="majorEastAsia" w:hint="eastAsia"/>
                          <w:color w:val="000000" w:themeColor="text1"/>
                        </w:rPr>
                        <w:t>システム</w:t>
                      </w:r>
                      <w:r>
                        <w:rPr>
                          <w:rFonts w:asciiTheme="majorEastAsia" w:eastAsiaTheme="majorEastAsia" w:hAnsiTheme="majorEastAsia" w:hint="eastAsia"/>
                          <w:color w:val="000000" w:themeColor="text1"/>
                        </w:rPr>
                        <w:t>の人工涵養</w:t>
                      </w:r>
                      <w:r>
                        <w:rPr>
                          <w:rFonts w:asciiTheme="majorEastAsia" w:eastAsiaTheme="majorEastAsia" w:hAnsiTheme="majorEastAsia"/>
                          <w:color w:val="000000" w:themeColor="text1"/>
                        </w:rPr>
                        <w:t>機能</w:t>
                      </w:r>
                      <w:r>
                        <w:rPr>
                          <w:rFonts w:asciiTheme="majorEastAsia" w:eastAsiaTheme="majorEastAsia" w:hAnsiTheme="majorEastAsia" w:hint="eastAsia"/>
                          <w:color w:val="000000" w:themeColor="text1"/>
                        </w:rPr>
                        <w:t>により、地下</w:t>
                      </w:r>
                      <w:r>
                        <w:rPr>
                          <w:rFonts w:asciiTheme="majorEastAsia" w:eastAsiaTheme="majorEastAsia" w:hAnsiTheme="majorEastAsia"/>
                          <w:color w:val="000000" w:themeColor="text1"/>
                        </w:rPr>
                        <w:t>水位</w:t>
                      </w:r>
                      <w:r>
                        <w:rPr>
                          <w:rFonts w:asciiTheme="majorEastAsia" w:eastAsiaTheme="majorEastAsia" w:hAnsiTheme="majorEastAsia" w:hint="eastAsia"/>
                          <w:color w:val="000000" w:themeColor="text1"/>
                        </w:rPr>
                        <w:t>の変化が抑制され、地盤沈下防止対策としての効果があることを確認した</w:t>
                      </w:r>
                      <w:r w:rsidRPr="00CF5A4E">
                        <w:rPr>
                          <w:rFonts w:asciiTheme="majorEastAsia" w:eastAsiaTheme="majorEastAsia" w:hAnsiTheme="majorEastAsia" w:hint="eastAsia"/>
                          <w:color w:val="000000" w:themeColor="text1"/>
                        </w:rPr>
                        <w:t>。</w:t>
                      </w:r>
                    </w:p>
                  </w:txbxContent>
                </v:textbox>
                <w10:anchorlock/>
              </v:shape>
            </w:pict>
          </mc:Fallback>
        </mc:AlternateContent>
      </w:r>
    </w:p>
    <w:p w14:paraId="2EC00AF8" w14:textId="6CAFF339" w:rsidR="004F23C0" w:rsidRPr="00DB2E91" w:rsidRDefault="005E3F08" w:rsidP="005E3F08">
      <w:pPr>
        <w:pStyle w:val="3"/>
        <w:rPr>
          <w:rFonts w:asciiTheme="majorEastAsia" w:eastAsiaTheme="majorEastAsia" w:hAnsiTheme="majorEastAsia" w:cs="Times New Roman"/>
        </w:rPr>
      </w:pPr>
      <w:bookmarkStart w:id="4" w:name="_Toc536715107"/>
      <w:r w:rsidRPr="00DB2E91">
        <w:rPr>
          <w:rFonts w:asciiTheme="majorEastAsia" w:eastAsiaTheme="majorEastAsia" w:hAnsiTheme="majorEastAsia" w:cs="Times New Roman"/>
        </w:rPr>
        <w:t>(1)</w:t>
      </w:r>
      <w:r w:rsidR="006B571C" w:rsidRPr="00DB2E91">
        <w:rPr>
          <w:rFonts w:asciiTheme="majorEastAsia" w:eastAsiaTheme="majorEastAsia" w:hAnsiTheme="majorEastAsia" w:cs="Times New Roman"/>
        </w:rPr>
        <w:t>技術開発・実証事業に</w:t>
      </w:r>
      <w:r w:rsidR="00082B25">
        <w:rPr>
          <w:rFonts w:asciiTheme="majorEastAsia" w:eastAsiaTheme="majorEastAsia" w:hAnsiTheme="majorEastAsia" w:cs="Times New Roman" w:hint="eastAsia"/>
        </w:rPr>
        <w:t>おける</w:t>
      </w:r>
      <w:r w:rsidR="006B571C" w:rsidRPr="00DB2E91">
        <w:rPr>
          <w:rFonts w:asciiTheme="majorEastAsia" w:eastAsiaTheme="majorEastAsia" w:hAnsiTheme="majorEastAsia" w:cs="Times New Roman"/>
        </w:rPr>
        <w:t>地盤沈下防止効果の検証</w:t>
      </w:r>
      <w:r w:rsidR="00543DBF" w:rsidRPr="00DB2E91">
        <w:rPr>
          <w:rFonts w:asciiTheme="majorEastAsia" w:eastAsiaTheme="majorEastAsia" w:hAnsiTheme="majorEastAsia" w:cs="Times New Roman"/>
        </w:rPr>
        <w:t>結果</w:t>
      </w:r>
      <w:bookmarkEnd w:id="4"/>
    </w:p>
    <w:p w14:paraId="1871960D" w14:textId="4561656C" w:rsidR="00314059" w:rsidRPr="00DB2E91" w:rsidRDefault="00314059" w:rsidP="00314059">
      <w:pPr>
        <w:rPr>
          <w:rFonts w:asciiTheme="majorEastAsia" w:eastAsiaTheme="majorEastAsia" w:hAnsiTheme="majorEastAsia" w:cs="Times New Roman"/>
          <w:color w:val="000000" w:themeColor="text1"/>
          <w:u w:val="single"/>
        </w:rPr>
      </w:pPr>
      <w:r w:rsidRPr="00B359CD">
        <w:rPr>
          <w:rFonts w:cs="Times New Roman"/>
        </w:rPr>
        <w:t xml:space="preserve">　</w:t>
      </w:r>
      <w:r w:rsidR="00022691" w:rsidRPr="00DB2E91">
        <w:rPr>
          <w:rFonts w:asciiTheme="majorEastAsia" w:eastAsiaTheme="majorEastAsia" w:hAnsiTheme="majorEastAsia" w:cs="Times New Roman"/>
          <w:u w:val="single"/>
        </w:rPr>
        <w:t>(a)</w:t>
      </w:r>
      <w:r w:rsidRPr="00DB2E91">
        <w:rPr>
          <w:rFonts w:asciiTheme="majorEastAsia" w:eastAsiaTheme="majorEastAsia" w:hAnsiTheme="majorEastAsia" w:cs="Times New Roman"/>
          <w:color w:val="000000" w:themeColor="text1"/>
          <w:u w:val="single"/>
        </w:rPr>
        <w:t>目的と</w:t>
      </w:r>
      <w:r w:rsidR="002A76DC">
        <w:rPr>
          <w:rFonts w:asciiTheme="majorEastAsia" w:eastAsiaTheme="majorEastAsia" w:hAnsiTheme="majorEastAsia" w:cs="Times New Roman" w:hint="eastAsia"/>
          <w:color w:val="000000" w:themeColor="text1"/>
          <w:u w:val="single"/>
        </w:rPr>
        <w:t>概要</w:t>
      </w:r>
    </w:p>
    <w:p w14:paraId="58962EE9" w14:textId="0DD944E7" w:rsidR="00314059" w:rsidRPr="00B359CD" w:rsidRDefault="00314059" w:rsidP="0048783E">
      <w:pPr>
        <w:ind w:leftChars="100" w:left="420" w:hangingChars="100" w:hanging="210"/>
        <w:rPr>
          <w:rFonts w:cs="Times New Roman"/>
        </w:rPr>
      </w:pPr>
      <w:r w:rsidRPr="00B359CD">
        <w:rPr>
          <w:rFonts w:cs="Times New Roman"/>
        </w:rPr>
        <w:t>・</w:t>
      </w:r>
      <w:r w:rsidR="002A76DC">
        <w:rPr>
          <w:rFonts w:cs="Times New Roman" w:hint="eastAsia"/>
        </w:rPr>
        <w:t>ビル用水法の指定地域である</w:t>
      </w:r>
      <w:r w:rsidRPr="00B359CD">
        <w:rPr>
          <w:rFonts w:cs="Times New Roman"/>
        </w:rPr>
        <w:t>大阪市内</w:t>
      </w:r>
      <w:r w:rsidR="002A76DC">
        <w:rPr>
          <w:rFonts w:cs="Times New Roman" w:hint="eastAsia"/>
        </w:rPr>
        <w:t>（うめきた地区）</w:t>
      </w:r>
      <w:r w:rsidR="0048783E">
        <w:rPr>
          <w:rFonts w:cs="Times New Roman" w:hint="eastAsia"/>
        </w:rPr>
        <w:t>における</w:t>
      </w:r>
      <w:r w:rsidR="0048783E" w:rsidRPr="00B359CD">
        <w:rPr>
          <w:rFonts w:cs="Times New Roman"/>
        </w:rPr>
        <w:t>帯水層蓄熱利用システムの地盤沈下防止効果の有効性について検証</w:t>
      </w:r>
      <w:r w:rsidR="0048783E">
        <w:rPr>
          <w:rFonts w:cs="Times New Roman" w:hint="eastAsia"/>
        </w:rPr>
        <w:t>するため、実証設備周辺の地盤特性を評価した。図</w:t>
      </w:r>
      <w:r w:rsidR="00543DBF" w:rsidRPr="00B359CD">
        <w:rPr>
          <w:rFonts w:cs="Times New Roman"/>
        </w:rPr>
        <w:t>-3.3.1</w:t>
      </w:r>
      <w:r w:rsidR="00543DBF" w:rsidRPr="00B359CD">
        <w:rPr>
          <w:rFonts w:cs="Times New Roman"/>
        </w:rPr>
        <w:t>に</w:t>
      </w:r>
      <w:r w:rsidR="00AA0C5A">
        <w:rPr>
          <w:rFonts w:cs="Times New Roman" w:hint="eastAsia"/>
        </w:rPr>
        <w:t>検証</w:t>
      </w:r>
      <w:r w:rsidR="00543DBF" w:rsidRPr="00B359CD">
        <w:rPr>
          <w:rFonts w:cs="Times New Roman"/>
        </w:rPr>
        <w:t>の概要を示す。</w:t>
      </w:r>
    </w:p>
    <w:p w14:paraId="619CA376" w14:textId="6116BE4D" w:rsidR="008442CD" w:rsidRDefault="008442CD" w:rsidP="00314059">
      <w:pPr>
        <w:ind w:leftChars="100" w:left="420" w:hangingChars="100" w:hanging="210"/>
        <w:rPr>
          <w:rFonts w:cs="Times New Roman"/>
        </w:rPr>
      </w:pPr>
      <w:r w:rsidRPr="00B359CD">
        <w:rPr>
          <w:rFonts w:cs="Times New Roman"/>
        </w:rPr>
        <w:t>・実証</w:t>
      </w:r>
      <w:r w:rsidR="00AA0C5A">
        <w:rPr>
          <w:rFonts w:cs="Times New Roman" w:hint="eastAsia"/>
        </w:rPr>
        <w:t>実験</w:t>
      </w:r>
      <w:r w:rsidRPr="00B359CD">
        <w:rPr>
          <w:rFonts w:cs="Times New Roman"/>
        </w:rPr>
        <w:t>では、</w:t>
      </w:r>
      <w:r w:rsidR="00F00680" w:rsidRPr="00B359CD">
        <w:rPr>
          <w:rFonts w:cs="Times New Roman"/>
        </w:rPr>
        <w:t>上部洪積層の第</w:t>
      </w:r>
      <w:r w:rsidR="00F00680" w:rsidRPr="00B359CD">
        <w:rPr>
          <w:rFonts w:cs="Times New Roman"/>
        </w:rPr>
        <w:t>2</w:t>
      </w:r>
      <w:r w:rsidR="0096548D" w:rsidRPr="00B359CD">
        <w:rPr>
          <w:rFonts w:cs="Times New Roman"/>
        </w:rPr>
        <w:t>洪積砂礫層</w:t>
      </w:r>
      <w:r w:rsidR="00F31775">
        <w:rPr>
          <w:rFonts w:cs="Times New Roman" w:hint="eastAsia"/>
        </w:rPr>
        <w:t>(</w:t>
      </w:r>
      <w:r w:rsidR="0096548D" w:rsidRPr="00B359CD">
        <w:rPr>
          <w:rFonts w:cs="Times New Roman"/>
        </w:rPr>
        <w:t>Dg2</w:t>
      </w:r>
      <w:r w:rsidR="00F31775">
        <w:rPr>
          <w:rFonts w:cs="Times New Roman" w:hint="eastAsia"/>
        </w:rPr>
        <w:t>)</w:t>
      </w:r>
      <w:r w:rsidR="00AA0C5A">
        <w:rPr>
          <w:rFonts w:cs="Times New Roman" w:hint="eastAsia"/>
        </w:rPr>
        <w:t>を対象</w:t>
      </w:r>
      <w:r w:rsidR="0096548D" w:rsidRPr="00B359CD">
        <w:rPr>
          <w:rFonts w:cs="Times New Roman"/>
        </w:rPr>
        <w:t>とし、最大</w:t>
      </w:r>
      <w:r w:rsidR="0096548D" w:rsidRPr="00B359CD">
        <w:rPr>
          <w:rFonts w:cs="Times New Roman"/>
        </w:rPr>
        <w:t>100</w:t>
      </w:r>
      <w:r w:rsidR="00F00680" w:rsidRPr="00B359CD">
        <w:rPr>
          <w:rFonts w:cs="Times New Roman"/>
        </w:rPr>
        <w:t xml:space="preserve"> </w:t>
      </w:r>
      <w:r w:rsidR="0096548D" w:rsidRPr="00B359CD">
        <w:rPr>
          <w:rFonts w:cs="Times New Roman"/>
        </w:rPr>
        <w:t>m</w:t>
      </w:r>
      <w:r w:rsidR="0096548D" w:rsidRPr="00B359CD">
        <w:rPr>
          <w:rFonts w:cs="Times New Roman"/>
          <w:vertAlign w:val="superscript"/>
        </w:rPr>
        <w:t>3</w:t>
      </w:r>
      <w:r w:rsidR="0096548D" w:rsidRPr="00B359CD">
        <w:rPr>
          <w:rFonts w:cs="Times New Roman"/>
        </w:rPr>
        <w:t>/h</w:t>
      </w:r>
      <w:r w:rsidR="0096548D" w:rsidRPr="00B359CD">
        <w:rPr>
          <w:rFonts w:cs="Times New Roman"/>
        </w:rPr>
        <w:t>の揚水</w:t>
      </w:r>
      <w:r w:rsidR="00A16592">
        <w:rPr>
          <w:rFonts w:cs="Times New Roman" w:hint="eastAsia"/>
        </w:rPr>
        <w:t>・</w:t>
      </w:r>
      <w:r w:rsidR="0096548D" w:rsidRPr="00B359CD">
        <w:rPr>
          <w:rFonts w:cs="Times New Roman"/>
        </w:rPr>
        <w:t>還水</w:t>
      </w:r>
      <w:r w:rsidR="00AA0C5A">
        <w:rPr>
          <w:rFonts w:cs="Times New Roman" w:hint="eastAsia"/>
        </w:rPr>
        <w:t>が</w:t>
      </w:r>
      <w:r w:rsidR="0096548D" w:rsidRPr="00B359CD">
        <w:rPr>
          <w:rFonts w:cs="Times New Roman"/>
        </w:rPr>
        <w:t>継続的に行</w:t>
      </w:r>
      <w:r w:rsidR="00AA0C5A">
        <w:rPr>
          <w:rFonts w:cs="Times New Roman" w:hint="eastAsia"/>
        </w:rPr>
        <w:t>われた</w:t>
      </w:r>
      <w:r w:rsidR="0096548D" w:rsidRPr="00B359CD">
        <w:rPr>
          <w:rFonts w:cs="Times New Roman"/>
        </w:rPr>
        <w:t>。</w:t>
      </w:r>
    </w:p>
    <w:p w14:paraId="7D59BC35" w14:textId="3CB036D1" w:rsidR="00082B25" w:rsidRPr="00EF540D" w:rsidRDefault="00082B25" w:rsidP="00082B25">
      <w:pPr>
        <w:ind w:leftChars="100" w:left="420" w:hangingChars="100" w:hanging="210"/>
        <w:rPr>
          <w:rFonts w:cs="Times New Roman"/>
        </w:rPr>
      </w:pPr>
      <w:r w:rsidRPr="00EF540D">
        <w:rPr>
          <w:rFonts w:cs="Times New Roman" w:hint="eastAsia"/>
        </w:rPr>
        <w:t>・</w:t>
      </w:r>
      <w:r w:rsidRPr="00EF540D">
        <w:rPr>
          <w:rFonts w:cs="Times New Roman" w:hint="eastAsia"/>
        </w:rPr>
        <w:t>2</w:t>
      </w:r>
      <w:r w:rsidRPr="00EF540D">
        <w:rPr>
          <w:rFonts w:cs="Times New Roman" w:hint="eastAsia"/>
        </w:rPr>
        <w:t>つの観測井とロッド式沈下計を設置し、</w:t>
      </w:r>
      <w:r w:rsidR="00C20303" w:rsidRPr="00EF540D">
        <w:rPr>
          <w:rFonts w:cs="Times New Roman" w:hint="eastAsia"/>
        </w:rPr>
        <w:t>各層の</w:t>
      </w:r>
      <w:r w:rsidRPr="00EF540D">
        <w:rPr>
          <w:rFonts w:cs="Times New Roman" w:hint="eastAsia"/>
        </w:rPr>
        <w:t>地下水位変動と洪積層以深の地盤沈下量をモニタリングすることにより、地盤沈下防止効果を検証した。</w:t>
      </w:r>
    </w:p>
    <w:p w14:paraId="41A68A6A" w14:textId="77777777" w:rsidR="00082B25" w:rsidRPr="00082B25" w:rsidRDefault="00082B25" w:rsidP="00314059">
      <w:pPr>
        <w:ind w:leftChars="100" w:left="420" w:hangingChars="100" w:hanging="210"/>
        <w:rPr>
          <w:rFonts w:cs="Times New Roman"/>
        </w:rPr>
      </w:pPr>
    </w:p>
    <w:p w14:paraId="0FA29282" w14:textId="7EA31D42" w:rsidR="00313F06" w:rsidRPr="00FB6E6D" w:rsidRDefault="00D7162F" w:rsidP="00313F06">
      <w:pPr>
        <w:jc w:val="center"/>
        <w:rPr>
          <w:rFonts w:asciiTheme="minorEastAsia" w:hAnsiTheme="minorEastAsia"/>
        </w:rPr>
      </w:pPr>
      <w:r>
        <w:rPr>
          <w:noProof/>
        </w:rPr>
        <mc:AlternateContent>
          <mc:Choice Requires="wps">
            <w:drawing>
              <wp:anchor distT="0" distB="0" distL="114300" distR="114300" simplePos="0" relativeHeight="251575296" behindDoc="0" locked="0" layoutInCell="1" allowOverlap="1" wp14:anchorId="7EE161CA" wp14:editId="2242374F">
                <wp:simplePos x="0" y="0"/>
                <wp:positionH relativeFrom="column">
                  <wp:posOffset>104775</wp:posOffset>
                </wp:positionH>
                <wp:positionV relativeFrom="paragraph">
                  <wp:posOffset>27940</wp:posOffset>
                </wp:positionV>
                <wp:extent cx="809625" cy="285750"/>
                <wp:effectExtent l="0" t="0" r="0" b="0"/>
                <wp:wrapNone/>
                <wp:docPr id="20496" name="テキスト ボックス 20496"/>
                <wp:cNvGraphicFramePr/>
                <a:graphic xmlns:a="http://schemas.openxmlformats.org/drawingml/2006/main">
                  <a:graphicData uri="http://schemas.microsoft.com/office/word/2010/wordprocessingShape">
                    <wps:wsp>
                      <wps:cNvSpPr txBox="1"/>
                      <wps:spPr>
                        <a:xfrm>
                          <a:off x="0" y="0"/>
                          <a:ext cx="809625" cy="285750"/>
                        </a:xfrm>
                        <a:prstGeom prst="rect">
                          <a:avLst/>
                        </a:prstGeom>
                        <a:noFill/>
                        <a:ln w="6350">
                          <a:noFill/>
                        </a:ln>
                      </wps:spPr>
                      <wps:txbx>
                        <w:txbxContent>
                          <w:p w14:paraId="21F0254C" w14:textId="211B2C8B" w:rsidR="00073D73" w:rsidRPr="006F4326" w:rsidRDefault="00073D73" w:rsidP="00D7162F">
                            <w:pPr>
                              <w:rPr>
                                <w:rFonts w:asciiTheme="majorEastAsia" w:eastAsiaTheme="majorEastAsia" w:hAnsiTheme="majorEastAsia"/>
                                <w:sz w:val="16"/>
                                <w:szCs w:val="16"/>
                              </w:rPr>
                            </w:pPr>
                            <w:r w:rsidRPr="006F4326">
                              <w:rPr>
                                <w:rFonts w:asciiTheme="majorEastAsia" w:eastAsiaTheme="majorEastAsia" w:hAnsiTheme="majorEastAsia" w:hint="eastAsia"/>
                                <w:sz w:val="16"/>
                                <w:szCs w:val="16"/>
                              </w:rPr>
                              <w:t>S=</w:t>
                            </w:r>
                            <w:r w:rsidRPr="006F4326">
                              <w:rPr>
                                <w:rFonts w:asciiTheme="majorEastAsia" w:eastAsiaTheme="majorEastAsia" w:hAnsiTheme="majorEastAsia"/>
                                <w:sz w:val="16"/>
                                <w:szCs w:val="16"/>
                              </w:rPr>
                              <w:t>1/12,000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E161CA" id="テキスト ボックス 20496" o:spid="_x0000_s1029" type="#_x0000_t202" style="position:absolute;left:0;text-align:left;margin-left:8.25pt;margin-top:2.2pt;width:63.75pt;height:22.5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" filled="f" stroked="f" strokeweight=".5pt">
                <v:textbox>
                  <w:txbxContent>
                    <w:p w14:paraId="21F0254C" w14:textId="211B2C8B" w:rsidR="00073D73" w:rsidRPr="006F4326" w:rsidRDefault="00073D73" w:rsidP="00D7162F">
                      <w:pPr>
                        <w:rPr>
                          <w:rFonts w:asciiTheme="majorEastAsia" w:eastAsiaTheme="majorEastAsia" w:hAnsiTheme="majorEastAsia"/>
                          <w:sz w:val="16"/>
                          <w:szCs w:val="16"/>
                        </w:rPr>
                      </w:pPr>
                      <w:r w:rsidRPr="006F4326">
                        <w:rPr>
                          <w:rFonts w:asciiTheme="majorEastAsia" w:eastAsiaTheme="majorEastAsia" w:hAnsiTheme="majorEastAsia" w:hint="eastAsia"/>
                          <w:sz w:val="16"/>
                          <w:szCs w:val="16"/>
                        </w:rPr>
                        <w:t>S=</w:t>
                      </w:r>
                      <w:r w:rsidRPr="006F4326">
                        <w:rPr>
                          <w:rFonts w:asciiTheme="majorEastAsia" w:eastAsiaTheme="majorEastAsia" w:hAnsiTheme="majorEastAsia"/>
                          <w:sz w:val="16"/>
                          <w:szCs w:val="16"/>
                        </w:rPr>
                        <w:t>1/12,000</w:t>
                      </w:r>
                    </w:p>
                  </w:txbxContent>
                </v:textbox>
              </v:shape>
            </w:pict>
          </mc:Fallback>
        </mc:AlternateContent>
      </w:r>
      <w:r>
        <w:rPr>
          <w:noProof/>
        </w:rPr>
        <mc:AlternateContent>
          <mc:Choice Requires="wps">
            <w:drawing>
              <wp:anchor distT="0" distB="0" distL="114300" distR="114300" simplePos="0" relativeHeight="251574272" behindDoc="0" locked="0" layoutInCell="1" allowOverlap="1" wp14:anchorId="6A691510" wp14:editId="61509296">
                <wp:simplePos x="0" y="0"/>
                <wp:positionH relativeFrom="column">
                  <wp:posOffset>438150</wp:posOffset>
                </wp:positionH>
                <wp:positionV relativeFrom="paragraph">
                  <wp:posOffset>3447415</wp:posOffset>
                </wp:positionV>
                <wp:extent cx="809625" cy="285750"/>
                <wp:effectExtent l="0" t="0" r="0" b="0"/>
                <wp:wrapNone/>
                <wp:docPr id="20491" name="テキスト ボックス 20491"/>
                <wp:cNvGraphicFramePr/>
                <a:graphic xmlns:a="http://schemas.openxmlformats.org/drawingml/2006/main">
                  <a:graphicData uri="http://schemas.microsoft.com/office/word/2010/wordprocessingShape">
                    <wps:wsp>
                      <wps:cNvSpPr txBox="1"/>
                      <wps:spPr>
                        <a:xfrm>
                          <a:off x="0" y="0"/>
                          <a:ext cx="809625" cy="285750"/>
                        </a:xfrm>
                        <a:prstGeom prst="rect">
                          <a:avLst/>
                        </a:prstGeom>
                        <a:noFill/>
                        <a:ln w="6350">
                          <a:noFill/>
                        </a:ln>
                      </wps:spPr>
                      <wps:txbx>
                        <w:txbxContent>
                          <w:p w14:paraId="400F6EEE" w14:textId="3D2876E1" w:rsidR="00073D73" w:rsidRPr="00D7162F" w:rsidRDefault="00073D73" w:rsidP="00D7162F">
                            <w:pPr>
                              <w:rPr>
                                <w:rFonts w:asciiTheme="majorEastAsia" w:eastAsiaTheme="majorEastAsia" w:hAnsiTheme="majorEastAsia"/>
                                <w:sz w:val="18"/>
                                <w:szCs w:val="18"/>
                              </w:rPr>
                            </w:pPr>
                            <w:r w:rsidRPr="00D7162F">
                              <w:rPr>
                                <w:rFonts w:asciiTheme="majorEastAsia" w:eastAsiaTheme="majorEastAsia" w:hAnsiTheme="majorEastAsia" w:hint="eastAsia"/>
                                <w:sz w:val="18"/>
                                <w:szCs w:val="18"/>
                              </w:rPr>
                              <w:t>S=</w:t>
                            </w:r>
                            <w:r>
                              <w:rPr>
                                <w:rFonts w:asciiTheme="majorEastAsia" w:eastAsiaTheme="majorEastAsia" w:hAnsiTheme="majorEastAsia"/>
                                <w:sz w:val="18"/>
                                <w:szCs w:val="18"/>
                              </w:rPr>
                              <w:t>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691510" id="テキスト ボックス 20491" o:spid="_x0000_s1030" type="#_x0000_t202" style="position:absolute;left:0;text-align:left;margin-left:34.5pt;margin-top:271.45pt;width:63.75pt;height:22.5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" filled="f" stroked="f" strokeweight=".5pt">
                <v:textbox>
                  <w:txbxContent>
                    <w:p w14:paraId="400F6EEE" w14:textId="3D2876E1" w:rsidR="00073D73" w:rsidRPr="00D7162F" w:rsidRDefault="00073D73" w:rsidP="00D7162F">
                      <w:pPr>
                        <w:rPr>
                          <w:rFonts w:asciiTheme="majorEastAsia" w:eastAsiaTheme="majorEastAsia" w:hAnsiTheme="majorEastAsia"/>
                          <w:sz w:val="18"/>
                          <w:szCs w:val="18"/>
                        </w:rPr>
                      </w:pPr>
                      <w:r w:rsidRPr="00D7162F">
                        <w:rPr>
                          <w:rFonts w:asciiTheme="majorEastAsia" w:eastAsiaTheme="majorEastAsia" w:hAnsiTheme="majorEastAsia" w:hint="eastAsia"/>
                          <w:sz w:val="18"/>
                          <w:szCs w:val="18"/>
                        </w:rPr>
                        <w:t>S=</w:t>
                      </w:r>
                      <w:r>
                        <w:rPr>
                          <w:rFonts w:asciiTheme="majorEastAsia" w:eastAsiaTheme="majorEastAsia" w:hAnsiTheme="majorEastAsia"/>
                          <w:sz w:val="18"/>
                          <w:szCs w:val="18"/>
                        </w:rPr>
                        <w:t>Free</w:t>
                      </w:r>
                    </w:p>
                  </w:txbxContent>
                </v:textbox>
              </v:shape>
            </w:pict>
          </mc:Fallback>
        </mc:AlternateContent>
      </w:r>
      <w:r>
        <w:rPr>
          <w:noProof/>
        </w:rPr>
        <mc:AlternateContent>
          <mc:Choice Requires="wps">
            <w:drawing>
              <wp:anchor distT="0" distB="0" distL="114300" distR="114300" simplePos="0" relativeHeight="251572224" behindDoc="0" locked="0" layoutInCell="1" allowOverlap="1" wp14:anchorId="61FCABFC" wp14:editId="6B1469DE">
                <wp:simplePos x="0" y="0"/>
                <wp:positionH relativeFrom="column">
                  <wp:posOffset>5109210</wp:posOffset>
                </wp:positionH>
                <wp:positionV relativeFrom="paragraph">
                  <wp:posOffset>1184910</wp:posOffset>
                </wp:positionV>
                <wp:extent cx="809625" cy="285750"/>
                <wp:effectExtent l="0" t="0" r="0" b="0"/>
                <wp:wrapNone/>
                <wp:docPr id="20482" name="テキスト ボックス 20482"/>
                <wp:cNvGraphicFramePr/>
                <a:graphic xmlns:a="http://schemas.openxmlformats.org/drawingml/2006/main">
                  <a:graphicData uri="http://schemas.microsoft.com/office/word/2010/wordprocessingShape">
                    <wps:wsp>
                      <wps:cNvSpPr txBox="1"/>
                      <wps:spPr>
                        <a:xfrm>
                          <a:off x="0" y="0"/>
                          <a:ext cx="809625" cy="285750"/>
                        </a:xfrm>
                        <a:prstGeom prst="rect">
                          <a:avLst/>
                        </a:prstGeom>
                        <a:noFill/>
                        <a:ln w="6350">
                          <a:noFill/>
                        </a:ln>
                      </wps:spPr>
                      <wps:txbx>
                        <w:txbxContent>
                          <w:p w14:paraId="1118B89A" w14:textId="549902E5" w:rsidR="00073D73" w:rsidRPr="00D7162F" w:rsidRDefault="00073D73">
                            <w:pPr>
                              <w:rPr>
                                <w:rFonts w:asciiTheme="majorEastAsia" w:eastAsiaTheme="majorEastAsia" w:hAnsiTheme="majorEastAsia"/>
                                <w:sz w:val="18"/>
                                <w:szCs w:val="18"/>
                              </w:rPr>
                            </w:pPr>
                            <w:r w:rsidRPr="00D7162F">
                              <w:rPr>
                                <w:rFonts w:asciiTheme="majorEastAsia" w:eastAsiaTheme="majorEastAsia" w:hAnsiTheme="majorEastAsia" w:hint="eastAsia"/>
                                <w:sz w:val="18"/>
                                <w:szCs w:val="18"/>
                              </w:rPr>
                              <w:t>S=1/1,250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FCABFC" id="テキスト ボックス 20482" o:spid="_x0000_s1031" type="#_x0000_t202" style="position:absolute;left:0;text-align:left;margin-left:402.3pt;margin-top:93.3pt;width:63.75pt;height:22.5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" filled="f" stroked="f" strokeweight=".5pt">
                <v:textbox>
                  <w:txbxContent>
                    <w:p w14:paraId="1118B89A" w14:textId="549902E5" w:rsidR="00073D73" w:rsidRPr="00D7162F" w:rsidRDefault="00073D73">
                      <w:pPr>
                        <w:rPr>
                          <w:rFonts w:asciiTheme="majorEastAsia" w:eastAsiaTheme="majorEastAsia" w:hAnsiTheme="majorEastAsia"/>
                          <w:sz w:val="18"/>
                          <w:szCs w:val="18"/>
                        </w:rPr>
                      </w:pPr>
                      <w:r w:rsidRPr="00D7162F">
                        <w:rPr>
                          <w:rFonts w:asciiTheme="majorEastAsia" w:eastAsiaTheme="majorEastAsia" w:hAnsiTheme="majorEastAsia" w:hint="eastAsia"/>
                          <w:sz w:val="18"/>
                          <w:szCs w:val="18"/>
                        </w:rPr>
                        <w:t>S=1/1,250</w:t>
                      </w:r>
                    </w:p>
                  </w:txbxContent>
                </v:textbox>
              </v:shape>
            </w:pict>
          </mc:Fallback>
        </mc:AlternateContent>
      </w:r>
      <w:r>
        <w:rPr>
          <w:noProof/>
        </w:rPr>
        <mc:AlternateContent>
          <mc:Choice Requires="wps">
            <w:drawing>
              <wp:anchor distT="0" distB="0" distL="114300" distR="114300" simplePos="0" relativeHeight="251569152" behindDoc="0" locked="0" layoutInCell="1" allowOverlap="1" wp14:anchorId="49BFDF3A" wp14:editId="092E60A3">
                <wp:simplePos x="0" y="0"/>
                <wp:positionH relativeFrom="column">
                  <wp:posOffset>5213985</wp:posOffset>
                </wp:positionH>
                <wp:positionV relativeFrom="paragraph">
                  <wp:posOffset>1099185</wp:posOffset>
                </wp:positionV>
                <wp:extent cx="381000" cy="114300"/>
                <wp:effectExtent l="0" t="0" r="0" b="0"/>
                <wp:wrapNone/>
                <wp:docPr id="10262" name="正方形/長方形 10262"/>
                <wp:cNvGraphicFramePr/>
                <a:graphic xmlns:a="http://schemas.openxmlformats.org/drawingml/2006/main">
                  <a:graphicData uri="http://schemas.microsoft.com/office/word/2010/wordprocessingShape">
                    <wps:wsp>
                      <wps:cNvSpPr/>
                      <wps:spPr>
                        <a:xfrm>
                          <a:off x="0" y="0"/>
                          <a:ext cx="38100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3C64E" id="正方形/長方形 10262" o:spid="_x0000_s1026" style="position:absolute;left:0;text-align:left;margin-left:410.55pt;margin-top:86.55pt;width:30pt;height:9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" fillcolor="white [3212]" stroked="f" strokeweight="2pt"/>
            </w:pict>
          </mc:Fallback>
        </mc:AlternateContent>
      </w:r>
      <w:r w:rsidR="00073D73">
        <w:rPr>
          <w:rFonts w:asciiTheme="minorEastAsia" w:hAnsiTheme="minorEastAsia"/>
          <w:noProof/>
        </w:rPr>
        <w:drawing>
          <wp:inline distT="0" distB="0" distL="0" distR="0" wp14:anchorId="12795A99" wp14:editId="41A1FE3C">
            <wp:extent cx="6118860" cy="3870960"/>
            <wp:effectExtent l="0" t="0" r="0" b="0"/>
            <wp:docPr id="4099" name="図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3870960"/>
                    </a:xfrm>
                    <a:prstGeom prst="rect">
                      <a:avLst/>
                    </a:prstGeom>
                    <a:noFill/>
                    <a:ln>
                      <a:noFill/>
                    </a:ln>
                  </pic:spPr>
                </pic:pic>
              </a:graphicData>
            </a:graphic>
          </wp:inline>
        </w:drawing>
      </w:r>
    </w:p>
    <w:p w14:paraId="6F0D9597" w14:textId="794973E4" w:rsidR="00A31755" w:rsidRPr="00FB6E6D" w:rsidRDefault="00DD1514" w:rsidP="00DB0409">
      <w:pPr>
        <w:jc w:val="center"/>
        <w:rPr>
          <w:rFonts w:ascii="ＭＳ ゴシック" w:eastAsia="ＭＳ ゴシック" w:hAnsi="ＭＳ ゴシック"/>
          <w:color w:val="000000" w:themeColor="text1"/>
        </w:rPr>
      </w:pPr>
      <w:r>
        <w:rPr>
          <w:rFonts w:asciiTheme="majorEastAsia" w:eastAsiaTheme="majorEastAsia" w:hAnsiTheme="majorEastAsia" w:hint="eastAsia"/>
          <w:color w:val="000000" w:themeColor="text1"/>
        </w:rPr>
        <w:t>図-3.3.1</w:t>
      </w:r>
      <w:r w:rsidR="00857D7D">
        <w:rPr>
          <w:rFonts w:asciiTheme="majorEastAsia" w:eastAsiaTheme="majorEastAsia" w:hAnsiTheme="majorEastAsia" w:hint="eastAsia"/>
          <w:color w:val="000000" w:themeColor="text1"/>
        </w:rPr>
        <w:t xml:space="preserve"> </w:t>
      </w:r>
      <w:r w:rsidR="00AA0C5A">
        <w:rPr>
          <w:rFonts w:asciiTheme="majorEastAsia" w:eastAsiaTheme="majorEastAsia" w:hAnsiTheme="majorEastAsia" w:hint="eastAsia"/>
          <w:color w:val="000000" w:themeColor="text1"/>
        </w:rPr>
        <w:t>地盤沈下防止効果の検証</w:t>
      </w:r>
      <w:r>
        <w:rPr>
          <w:rFonts w:asciiTheme="majorEastAsia" w:eastAsiaTheme="majorEastAsia" w:hAnsiTheme="majorEastAsia" w:hint="eastAsia"/>
          <w:color w:val="000000" w:themeColor="text1"/>
        </w:rPr>
        <w:t>の概要</w:t>
      </w:r>
    </w:p>
    <w:p w14:paraId="7730AF19" w14:textId="670841E5" w:rsidR="00314059" w:rsidRDefault="00314059" w:rsidP="00314059">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21BA4BFE" w14:textId="136525CA" w:rsidR="00314059" w:rsidRPr="00314059" w:rsidRDefault="00022691" w:rsidP="00314059">
      <w:pPr>
        <w:ind w:firstLineChars="100" w:firstLine="210"/>
        <w:rPr>
          <w:rFonts w:ascii="ＭＳ ゴシック" w:eastAsia="ＭＳ ゴシック" w:hAnsi="ＭＳ ゴシック"/>
          <w:color w:val="000000" w:themeColor="text1"/>
          <w:u w:val="single"/>
        </w:rPr>
      </w:pPr>
      <w:r>
        <w:rPr>
          <w:rFonts w:ascii="ＭＳ ゴシック" w:eastAsia="ＭＳ ゴシック" w:hAnsi="ＭＳ ゴシック" w:hint="eastAsia"/>
          <w:color w:val="000000" w:themeColor="text1"/>
          <w:u w:val="single"/>
        </w:rPr>
        <w:t>(b)</w:t>
      </w:r>
      <w:r w:rsidR="00314059" w:rsidRPr="00314059">
        <w:rPr>
          <w:rFonts w:ascii="ＭＳ ゴシック" w:eastAsia="ＭＳ ゴシック" w:hAnsi="ＭＳ ゴシック" w:hint="eastAsia"/>
          <w:color w:val="000000" w:themeColor="text1"/>
          <w:u w:val="single"/>
        </w:rPr>
        <w:t>全量還水の</w:t>
      </w:r>
      <w:r w:rsidR="00314059">
        <w:rPr>
          <w:rFonts w:ascii="ＭＳ ゴシック" w:eastAsia="ＭＳ ゴシック" w:hAnsi="ＭＳ ゴシック" w:hint="eastAsia"/>
          <w:color w:val="000000" w:themeColor="text1"/>
          <w:u w:val="single"/>
        </w:rPr>
        <w:t>実施</w:t>
      </w:r>
    </w:p>
    <w:p w14:paraId="49255579" w14:textId="40C4E44C" w:rsidR="0060320B" w:rsidRPr="00B359CD" w:rsidRDefault="0060320B" w:rsidP="0060320B">
      <w:pPr>
        <w:ind w:leftChars="100" w:left="420" w:hangingChars="100" w:hanging="210"/>
        <w:rPr>
          <w:rFonts w:cs="Times New Roman"/>
        </w:rPr>
      </w:pPr>
      <w:r w:rsidRPr="00B359CD">
        <w:rPr>
          <w:rFonts w:cs="Times New Roman"/>
        </w:rPr>
        <w:t>・平成</w:t>
      </w:r>
      <w:r w:rsidRPr="00B359CD">
        <w:rPr>
          <w:rFonts w:cs="Times New Roman"/>
        </w:rPr>
        <w:t>29</w:t>
      </w:r>
      <w:r w:rsidRPr="00B359CD">
        <w:rPr>
          <w:rFonts w:cs="Times New Roman"/>
        </w:rPr>
        <w:t>年</w:t>
      </w:r>
      <w:r w:rsidRPr="00B359CD">
        <w:rPr>
          <w:rFonts w:cs="Times New Roman"/>
        </w:rPr>
        <w:t>4</w:t>
      </w:r>
      <w:r w:rsidRPr="00B359CD">
        <w:rPr>
          <w:rFonts w:cs="Times New Roman"/>
        </w:rPr>
        <w:t>月から揚水</w:t>
      </w:r>
      <w:r w:rsidR="00A16592">
        <w:rPr>
          <w:rFonts w:cs="Times New Roman" w:hint="eastAsia"/>
        </w:rPr>
        <w:t>・</w:t>
      </w:r>
      <w:r w:rsidRPr="00B359CD">
        <w:rPr>
          <w:rFonts w:cs="Times New Roman"/>
        </w:rPr>
        <w:t>還水による</w:t>
      </w:r>
      <w:r w:rsidR="00A236A3" w:rsidRPr="00B359CD">
        <w:rPr>
          <w:rFonts w:cs="Times New Roman"/>
        </w:rPr>
        <w:t>100</w:t>
      </w:r>
      <w:r w:rsidR="00923D78" w:rsidRPr="00B359CD">
        <w:rPr>
          <w:rFonts w:cs="Times New Roman"/>
        </w:rPr>
        <w:t xml:space="preserve"> </w:t>
      </w:r>
      <w:r w:rsidR="00A236A3" w:rsidRPr="00B359CD">
        <w:rPr>
          <w:rFonts w:cs="Times New Roman"/>
        </w:rPr>
        <w:t>m</w:t>
      </w:r>
      <w:r w:rsidR="00A236A3" w:rsidRPr="00B359CD">
        <w:rPr>
          <w:rFonts w:cs="Times New Roman"/>
          <w:vertAlign w:val="superscript"/>
        </w:rPr>
        <w:t>3</w:t>
      </w:r>
      <w:r w:rsidR="00A236A3" w:rsidRPr="00B359CD">
        <w:rPr>
          <w:rFonts w:cs="Times New Roman"/>
        </w:rPr>
        <w:t>/h</w:t>
      </w:r>
      <w:r w:rsidR="00A236A3" w:rsidRPr="00B359CD">
        <w:rPr>
          <w:rFonts w:cs="Times New Roman"/>
        </w:rPr>
        <w:t>（</w:t>
      </w:r>
      <w:r w:rsidR="006010CE" w:rsidRPr="00B359CD">
        <w:rPr>
          <w:rFonts w:cs="Times New Roman"/>
        </w:rPr>
        <w:t>0</w:t>
      </w:r>
      <w:r w:rsidR="00B41FFC" w:rsidRPr="00B359CD">
        <w:rPr>
          <w:rFonts w:cs="Times New Roman"/>
        </w:rPr>
        <w:t>.</w:t>
      </w:r>
      <w:r w:rsidR="006010CE" w:rsidRPr="00B359CD">
        <w:rPr>
          <w:rFonts w:cs="Times New Roman"/>
        </w:rPr>
        <w:t>03</w:t>
      </w:r>
      <w:r w:rsidR="00B41FFC" w:rsidRPr="00B359CD">
        <w:rPr>
          <w:rFonts w:cs="Times New Roman"/>
        </w:rPr>
        <w:t>m</w:t>
      </w:r>
      <w:r w:rsidR="00B41FFC" w:rsidRPr="00B359CD">
        <w:rPr>
          <w:rFonts w:cs="Times New Roman"/>
          <w:vertAlign w:val="superscript"/>
        </w:rPr>
        <w:t>3</w:t>
      </w:r>
      <w:r w:rsidR="00B41FFC" w:rsidRPr="00B359CD">
        <w:rPr>
          <w:rFonts w:cs="Times New Roman"/>
        </w:rPr>
        <w:t>/</w:t>
      </w:r>
      <w:r w:rsidR="006010CE" w:rsidRPr="00B359CD">
        <w:rPr>
          <w:rFonts w:cs="Times New Roman"/>
        </w:rPr>
        <w:t>s</w:t>
      </w:r>
      <w:r w:rsidR="00A236A3" w:rsidRPr="00B359CD">
        <w:rPr>
          <w:rFonts w:cs="Times New Roman"/>
        </w:rPr>
        <w:t>）</w:t>
      </w:r>
      <w:r w:rsidRPr="00B359CD">
        <w:rPr>
          <w:rFonts w:cs="Times New Roman"/>
        </w:rPr>
        <w:t>の連続運転を含む試験運転を行っており、これまで累積</w:t>
      </w:r>
      <w:r w:rsidRPr="00B359CD">
        <w:rPr>
          <w:rFonts w:cs="Times New Roman"/>
        </w:rPr>
        <w:t>4</w:t>
      </w:r>
      <w:r w:rsidR="00B33552">
        <w:rPr>
          <w:rFonts w:cs="Times New Roman" w:hint="eastAsia"/>
        </w:rPr>
        <w:t>7</w:t>
      </w:r>
      <w:r w:rsidRPr="00B359CD">
        <w:rPr>
          <w:rFonts w:cs="Times New Roman"/>
        </w:rPr>
        <w:t>.</w:t>
      </w:r>
      <w:r w:rsidR="00B33552">
        <w:rPr>
          <w:rFonts w:cs="Times New Roman" w:hint="eastAsia"/>
        </w:rPr>
        <w:t>3</w:t>
      </w:r>
      <w:r w:rsidRPr="00B359CD">
        <w:rPr>
          <w:rFonts w:cs="Times New Roman"/>
        </w:rPr>
        <w:t>万</w:t>
      </w:r>
      <w:r w:rsidRPr="00B359CD">
        <w:rPr>
          <w:rFonts w:cs="Times New Roman"/>
        </w:rPr>
        <w:t>m</w:t>
      </w:r>
      <w:r w:rsidRPr="00B359CD">
        <w:rPr>
          <w:rFonts w:cs="Times New Roman"/>
          <w:vertAlign w:val="superscript"/>
        </w:rPr>
        <w:t>3</w:t>
      </w:r>
      <w:r w:rsidRPr="00B359CD">
        <w:rPr>
          <w:rFonts w:cs="Times New Roman"/>
        </w:rPr>
        <w:t>（実運転期間</w:t>
      </w:r>
      <w:r w:rsidRPr="00B359CD">
        <w:rPr>
          <w:rFonts w:cs="Times New Roman"/>
        </w:rPr>
        <w:t>4.5</w:t>
      </w:r>
      <w:r w:rsidRPr="00B359CD">
        <w:rPr>
          <w:rFonts w:cs="Times New Roman"/>
        </w:rPr>
        <w:t>シーズンに相当）の地下水を第</w:t>
      </w:r>
      <w:r w:rsidRPr="00B359CD">
        <w:rPr>
          <w:rFonts w:cs="Times New Roman"/>
        </w:rPr>
        <w:t>2</w:t>
      </w:r>
      <w:r w:rsidRPr="00B359CD">
        <w:rPr>
          <w:rFonts w:cs="Times New Roman"/>
        </w:rPr>
        <w:t>洪積砂礫層</w:t>
      </w:r>
      <w:r w:rsidRPr="00B359CD">
        <w:rPr>
          <w:rFonts w:cs="Times New Roman"/>
        </w:rPr>
        <w:t>(Dg2)</w:t>
      </w:r>
      <w:r w:rsidRPr="00B359CD">
        <w:rPr>
          <w:rFonts w:cs="Times New Roman"/>
        </w:rPr>
        <w:t>から汲み上げ、全て同一の第</w:t>
      </w:r>
      <w:r w:rsidRPr="00B359CD">
        <w:rPr>
          <w:rFonts w:cs="Times New Roman"/>
        </w:rPr>
        <w:t>2</w:t>
      </w:r>
      <w:r w:rsidRPr="00B359CD">
        <w:rPr>
          <w:rFonts w:cs="Times New Roman"/>
        </w:rPr>
        <w:t>洪積砂礫層</w:t>
      </w:r>
      <w:r w:rsidRPr="00B359CD">
        <w:rPr>
          <w:rFonts w:cs="Times New Roman"/>
        </w:rPr>
        <w:t>(Dg2</w:t>
      </w:r>
      <w:r w:rsidRPr="00B359CD">
        <w:rPr>
          <w:rFonts w:cs="Times New Roman"/>
        </w:rPr>
        <w:t>層</w:t>
      </w:r>
      <w:r w:rsidRPr="00B359CD">
        <w:rPr>
          <w:rFonts w:cs="Times New Roman"/>
        </w:rPr>
        <w:t>)</w:t>
      </w:r>
      <w:r w:rsidRPr="00B359CD">
        <w:rPr>
          <w:rFonts w:cs="Times New Roman"/>
        </w:rPr>
        <w:t>に還水することを確認できた</w:t>
      </w:r>
      <w:r w:rsidR="006010CE" w:rsidRPr="00B359CD">
        <w:rPr>
          <w:rFonts w:cs="Times New Roman"/>
          <w:color w:val="000000" w:themeColor="text1"/>
        </w:rPr>
        <w:t>（図</w:t>
      </w:r>
      <w:r w:rsidR="006010CE" w:rsidRPr="00B359CD">
        <w:rPr>
          <w:rFonts w:cs="Times New Roman"/>
          <w:color w:val="000000" w:themeColor="text1"/>
        </w:rPr>
        <w:t>-3.3.2</w:t>
      </w:r>
      <w:r w:rsidR="006010CE" w:rsidRPr="00B359CD">
        <w:rPr>
          <w:rFonts w:cs="Times New Roman"/>
          <w:color w:val="000000" w:themeColor="text1"/>
        </w:rPr>
        <w:t>）</w:t>
      </w:r>
      <w:r w:rsidRPr="00B359CD">
        <w:rPr>
          <w:rFonts w:cs="Times New Roman"/>
        </w:rPr>
        <w:t>。</w:t>
      </w:r>
    </w:p>
    <w:p w14:paraId="023E2E40" w14:textId="7EB76024" w:rsidR="00314059" w:rsidRDefault="00073D73" w:rsidP="00314059">
      <w:pPr>
        <w:rPr>
          <w:rFonts w:ascii="ＭＳ ゴシック" w:eastAsia="ＭＳ ゴシック" w:hAnsi="ＭＳ ゴシック"/>
        </w:rPr>
      </w:pPr>
      <w:r>
        <w:rPr>
          <w:rFonts w:ascii="ＭＳ ゴシック" w:eastAsia="ＭＳ ゴシック" w:hAnsi="ＭＳ ゴシック"/>
          <w:noProof/>
        </w:rPr>
        <w:drawing>
          <wp:inline distT="0" distB="0" distL="0" distR="0" wp14:anchorId="510ECB11" wp14:editId="76017B06">
            <wp:extent cx="5737860" cy="2545080"/>
            <wp:effectExtent l="0" t="0" r="0" b="7620"/>
            <wp:docPr id="4105" name="図 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37860" cy="2545080"/>
                    </a:xfrm>
                    <a:prstGeom prst="rect">
                      <a:avLst/>
                    </a:prstGeom>
                    <a:noFill/>
                    <a:ln>
                      <a:noFill/>
                    </a:ln>
                  </pic:spPr>
                </pic:pic>
              </a:graphicData>
            </a:graphic>
          </wp:inline>
        </w:drawing>
      </w:r>
    </w:p>
    <w:p w14:paraId="2680F7E3" w14:textId="4F4619F7" w:rsidR="00314059" w:rsidRDefault="00DD1514" w:rsidP="00314059">
      <w:pPr>
        <w:jc w:val="center"/>
        <w:rPr>
          <w:rFonts w:ascii="ＭＳ ゴシック" w:eastAsia="ＭＳ ゴシック" w:hAnsi="ＭＳ ゴシック"/>
        </w:rPr>
      </w:pPr>
      <w:r>
        <w:rPr>
          <w:rFonts w:asciiTheme="majorEastAsia" w:eastAsiaTheme="majorEastAsia" w:hAnsiTheme="majorEastAsia" w:hint="eastAsia"/>
          <w:color w:val="000000" w:themeColor="text1"/>
        </w:rPr>
        <w:t xml:space="preserve">図-3.3.2 </w:t>
      </w:r>
      <w:r w:rsidR="00314059" w:rsidRPr="00FE5308">
        <w:rPr>
          <w:rFonts w:ascii="ＭＳ ゴシック" w:eastAsia="ＭＳ ゴシック" w:hAnsi="ＭＳ ゴシック" w:hint="eastAsia"/>
        </w:rPr>
        <w:t>技術開発・実証事業で還水できた地下水</w:t>
      </w:r>
      <w:r w:rsidR="006010CE">
        <w:rPr>
          <w:rFonts w:ascii="ＭＳ ゴシック" w:eastAsia="ＭＳ ゴシック" w:hAnsi="ＭＳ ゴシック" w:hint="eastAsia"/>
        </w:rPr>
        <w:t>流</w:t>
      </w:r>
      <w:r w:rsidR="00314059" w:rsidRPr="00FE5308">
        <w:rPr>
          <w:rFonts w:ascii="ＭＳ ゴシック" w:eastAsia="ＭＳ ゴシック" w:hAnsi="ＭＳ ゴシック" w:hint="eastAsia"/>
        </w:rPr>
        <w:t>量</w:t>
      </w:r>
    </w:p>
    <w:p w14:paraId="3CB29780" w14:textId="77777777" w:rsidR="00314059" w:rsidRDefault="00314059" w:rsidP="00314059">
      <w:pPr>
        <w:ind w:firstLineChars="100" w:firstLine="210"/>
        <w:rPr>
          <w:rFonts w:ascii="ＭＳ ゴシック" w:eastAsia="ＭＳ ゴシック" w:hAnsi="ＭＳ ゴシック"/>
          <w:u w:val="single"/>
        </w:rPr>
      </w:pPr>
    </w:p>
    <w:p w14:paraId="2A6AEC1B" w14:textId="1E19FEBE" w:rsidR="00314059" w:rsidRDefault="00022691" w:rsidP="00314059">
      <w:pPr>
        <w:ind w:firstLineChars="100" w:firstLine="210"/>
        <w:rPr>
          <w:rFonts w:ascii="ＭＳ ゴシック" w:eastAsia="ＭＳ ゴシック" w:hAnsi="ＭＳ ゴシック"/>
        </w:rPr>
      </w:pPr>
      <w:r>
        <w:rPr>
          <w:rFonts w:ascii="ＭＳ ゴシック" w:eastAsia="ＭＳ ゴシック" w:hAnsi="ＭＳ ゴシック" w:hint="eastAsia"/>
          <w:u w:val="single"/>
        </w:rPr>
        <w:t>(c)</w:t>
      </w:r>
      <w:r w:rsidR="00314059" w:rsidRPr="00314059">
        <w:rPr>
          <w:rFonts w:ascii="ＭＳ ゴシック" w:eastAsia="ＭＳ ゴシック" w:hAnsi="ＭＳ ゴシック"/>
          <w:u w:val="single"/>
        </w:rPr>
        <w:t>還水による地下水位変化の低減効果</w:t>
      </w:r>
    </w:p>
    <w:p w14:paraId="62F0A325" w14:textId="30375672" w:rsidR="00314059" w:rsidRPr="00B359CD" w:rsidRDefault="00314059" w:rsidP="00314059">
      <w:pPr>
        <w:ind w:leftChars="100" w:left="420" w:hangingChars="100" w:hanging="210"/>
        <w:rPr>
          <w:rFonts w:cs="Times New Roman"/>
        </w:rPr>
      </w:pPr>
      <w:r w:rsidRPr="00B359CD">
        <w:rPr>
          <w:rFonts w:cs="Times New Roman"/>
        </w:rPr>
        <w:t>・熱源井</w:t>
      </w:r>
      <w:r w:rsidRPr="00B359CD">
        <w:rPr>
          <w:rFonts w:cs="Times New Roman"/>
        </w:rPr>
        <w:t>No.1</w:t>
      </w:r>
      <w:r w:rsidRPr="00B359CD">
        <w:rPr>
          <w:rFonts w:cs="Times New Roman"/>
        </w:rPr>
        <w:t>から</w:t>
      </w:r>
      <w:r w:rsidRPr="00B359CD">
        <w:rPr>
          <w:rFonts w:cs="Times New Roman"/>
        </w:rPr>
        <w:t>100</w:t>
      </w:r>
      <w:r w:rsidR="00923D78" w:rsidRPr="00B359CD">
        <w:rPr>
          <w:rFonts w:cs="Times New Roman"/>
        </w:rPr>
        <w:t xml:space="preserve"> </w:t>
      </w:r>
      <w:r w:rsidRPr="00B359CD">
        <w:rPr>
          <w:rFonts w:cs="Times New Roman"/>
        </w:rPr>
        <w:t>m</w:t>
      </w:r>
      <w:r w:rsidRPr="00B359CD">
        <w:rPr>
          <w:rFonts w:cs="Times New Roman"/>
          <w:vertAlign w:val="superscript"/>
        </w:rPr>
        <w:t>3</w:t>
      </w:r>
      <w:r w:rsidRPr="00B359CD">
        <w:rPr>
          <w:rFonts w:cs="Times New Roman"/>
        </w:rPr>
        <w:t>/h</w:t>
      </w:r>
      <w:r w:rsidRPr="00B359CD">
        <w:rPr>
          <w:rFonts w:cs="Times New Roman"/>
        </w:rPr>
        <w:t>の揚水を行い、</w:t>
      </w:r>
      <w:r w:rsidRPr="00B359CD">
        <w:rPr>
          <w:rFonts w:cs="Times New Roman"/>
        </w:rPr>
        <w:t>120</w:t>
      </w:r>
      <w:r w:rsidR="00B359CD">
        <w:rPr>
          <w:rFonts w:cs="Times New Roman" w:hint="eastAsia"/>
        </w:rPr>
        <w:t xml:space="preserve"> </w:t>
      </w:r>
      <w:r w:rsidRPr="00B359CD">
        <w:rPr>
          <w:rFonts w:cs="Times New Roman"/>
        </w:rPr>
        <w:t>m</w:t>
      </w:r>
      <w:r w:rsidRPr="00B359CD">
        <w:rPr>
          <w:rFonts w:cs="Times New Roman"/>
        </w:rPr>
        <w:t>離れた熱源井</w:t>
      </w:r>
      <w:r w:rsidRPr="00B359CD">
        <w:rPr>
          <w:rFonts w:cs="Times New Roman"/>
        </w:rPr>
        <w:t>No.2</w:t>
      </w:r>
      <w:r w:rsidRPr="00B359CD">
        <w:rPr>
          <w:rFonts w:cs="Times New Roman"/>
        </w:rPr>
        <w:t>に同時同量の還水を行った場合、熱源井</w:t>
      </w:r>
      <w:r w:rsidRPr="00B359CD">
        <w:rPr>
          <w:rFonts w:cs="Times New Roman"/>
        </w:rPr>
        <w:t>No.1</w:t>
      </w:r>
      <w:r w:rsidR="00CE1243" w:rsidRPr="00B359CD">
        <w:rPr>
          <w:rFonts w:cs="Times New Roman"/>
        </w:rPr>
        <w:t>から</w:t>
      </w:r>
      <w:r w:rsidR="00CE1243" w:rsidRPr="00B359CD">
        <w:rPr>
          <w:rFonts w:cs="Times New Roman"/>
        </w:rPr>
        <w:t>20</w:t>
      </w:r>
      <w:r w:rsidR="00B359CD">
        <w:rPr>
          <w:rFonts w:cs="Times New Roman" w:hint="eastAsia"/>
        </w:rPr>
        <w:t xml:space="preserve"> </w:t>
      </w:r>
      <w:r w:rsidR="00CE1243" w:rsidRPr="00B359CD">
        <w:rPr>
          <w:rFonts w:cs="Times New Roman"/>
        </w:rPr>
        <w:t>m</w:t>
      </w:r>
      <w:r w:rsidR="00CE1243" w:rsidRPr="00B359CD">
        <w:rPr>
          <w:rFonts w:cs="Times New Roman"/>
        </w:rPr>
        <w:t>離れた</w:t>
      </w:r>
      <w:r w:rsidR="000E0DFA" w:rsidRPr="00B359CD">
        <w:rPr>
          <w:rFonts w:cs="Times New Roman"/>
        </w:rPr>
        <w:t>観測井</w:t>
      </w:r>
      <w:r w:rsidR="000E0DFA" w:rsidRPr="00B359CD">
        <w:rPr>
          <w:rFonts w:cs="Times New Roman"/>
        </w:rPr>
        <w:t>No.1</w:t>
      </w:r>
      <w:r w:rsidR="00CE1243" w:rsidRPr="00B359CD">
        <w:rPr>
          <w:rFonts w:cs="Times New Roman"/>
        </w:rPr>
        <w:t>（図</w:t>
      </w:r>
      <w:r w:rsidR="00CE1243" w:rsidRPr="00B359CD">
        <w:rPr>
          <w:rFonts w:cs="Times New Roman"/>
        </w:rPr>
        <w:t>-3.3.1</w:t>
      </w:r>
      <w:r w:rsidR="00CE1243" w:rsidRPr="00B359CD">
        <w:rPr>
          <w:rFonts w:cs="Times New Roman"/>
        </w:rPr>
        <w:t>）</w:t>
      </w:r>
      <w:r w:rsidR="000E0DFA" w:rsidRPr="00B359CD">
        <w:rPr>
          <w:rFonts w:cs="Times New Roman"/>
        </w:rPr>
        <w:t>の地下水位の低下量は</w:t>
      </w:r>
      <w:r w:rsidRPr="00B359CD">
        <w:rPr>
          <w:rFonts w:cs="Times New Roman"/>
        </w:rPr>
        <w:t>0.</w:t>
      </w:r>
      <w:r w:rsidR="00137E53">
        <w:rPr>
          <w:rFonts w:cs="Times New Roman" w:hint="eastAsia"/>
        </w:rPr>
        <w:t>3</w:t>
      </w:r>
      <w:r w:rsidR="00B359CD">
        <w:rPr>
          <w:rFonts w:cs="Times New Roman" w:hint="eastAsia"/>
        </w:rPr>
        <w:t xml:space="preserve"> </w:t>
      </w:r>
      <w:r w:rsidRPr="00B359CD">
        <w:rPr>
          <w:rFonts w:cs="Times New Roman"/>
        </w:rPr>
        <w:t>m</w:t>
      </w:r>
      <w:r w:rsidR="000E0DFA" w:rsidRPr="00B359CD">
        <w:rPr>
          <w:rFonts w:cs="Times New Roman"/>
        </w:rPr>
        <w:t>であり</w:t>
      </w:r>
      <w:r w:rsidRPr="00B359CD">
        <w:rPr>
          <w:rFonts w:cs="Times New Roman"/>
        </w:rPr>
        <w:t>、揚水のみを行った場合の水位低下量</w:t>
      </w:r>
      <w:r w:rsidRPr="00B359CD">
        <w:rPr>
          <w:rFonts w:cs="Times New Roman"/>
        </w:rPr>
        <w:t>0.8</w:t>
      </w:r>
      <w:r w:rsidR="00B359CD">
        <w:rPr>
          <w:rFonts w:cs="Times New Roman" w:hint="eastAsia"/>
        </w:rPr>
        <w:t xml:space="preserve"> </w:t>
      </w:r>
      <w:r w:rsidRPr="00B359CD">
        <w:rPr>
          <w:rFonts w:cs="Times New Roman"/>
        </w:rPr>
        <w:t>m</w:t>
      </w:r>
      <w:r w:rsidRPr="00B359CD">
        <w:rPr>
          <w:rFonts w:cs="Times New Roman"/>
        </w:rPr>
        <w:t>に比べ約半減される</w:t>
      </w:r>
      <w:r w:rsidR="000E0DFA" w:rsidRPr="00B359CD">
        <w:rPr>
          <w:rFonts w:cs="Times New Roman"/>
        </w:rPr>
        <w:t>ことが確認できた</w:t>
      </w:r>
      <w:r w:rsidR="006010CE" w:rsidRPr="00B359CD">
        <w:rPr>
          <w:rFonts w:cs="Times New Roman"/>
          <w:color w:val="000000" w:themeColor="text1"/>
        </w:rPr>
        <w:t>（図</w:t>
      </w:r>
      <w:r w:rsidR="006010CE" w:rsidRPr="00B359CD">
        <w:rPr>
          <w:rFonts w:cs="Times New Roman"/>
          <w:color w:val="000000" w:themeColor="text1"/>
        </w:rPr>
        <w:t>-3.3.3</w:t>
      </w:r>
      <w:r w:rsidR="006010CE" w:rsidRPr="00B359CD">
        <w:rPr>
          <w:rFonts w:cs="Times New Roman"/>
          <w:color w:val="000000" w:themeColor="text1"/>
        </w:rPr>
        <w:t>）</w:t>
      </w:r>
      <w:r w:rsidRPr="00B359CD">
        <w:rPr>
          <w:rFonts w:cs="Times New Roman"/>
        </w:rPr>
        <w:t>。</w:t>
      </w:r>
    </w:p>
    <w:p w14:paraId="44AFAC64" w14:textId="1AF9F6D4" w:rsidR="00314059" w:rsidRDefault="00073D73" w:rsidP="00314059">
      <w:pPr>
        <w:jc w:val="center"/>
      </w:pPr>
      <w:r>
        <w:rPr>
          <w:noProof/>
        </w:rPr>
        <w:drawing>
          <wp:inline distT="0" distB="0" distL="0" distR="0" wp14:anchorId="53A87CA6" wp14:editId="39736517">
            <wp:extent cx="4320540" cy="1554480"/>
            <wp:effectExtent l="0" t="0" r="3810" b="7620"/>
            <wp:docPr id="24601" name="図 2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540" cy="1554480"/>
                    </a:xfrm>
                    <a:prstGeom prst="rect">
                      <a:avLst/>
                    </a:prstGeom>
                    <a:noFill/>
                    <a:ln>
                      <a:noFill/>
                    </a:ln>
                  </pic:spPr>
                </pic:pic>
              </a:graphicData>
            </a:graphic>
          </wp:inline>
        </w:drawing>
      </w:r>
    </w:p>
    <w:p w14:paraId="7088638A" w14:textId="215362B4" w:rsidR="00A236A3" w:rsidRPr="00AA0C5A" w:rsidRDefault="00A236A3" w:rsidP="00314059">
      <w:pPr>
        <w:jc w:val="center"/>
        <w:rPr>
          <w:sz w:val="18"/>
        </w:rPr>
      </w:pPr>
      <w:r w:rsidRPr="00AA0C5A">
        <w:rPr>
          <w:rFonts w:ascii="ＭＳ ゴシック" w:eastAsia="ＭＳ ゴシック" w:hAnsi="ＭＳ ゴシック" w:hint="eastAsia"/>
          <w:sz w:val="18"/>
        </w:rPr>
        <w:t>(a)揚水</w:t>
      </w:r>
      <w:r w:rsidR="002D0B13" w:rsidRPr="00AA0C5A">
        <w:rPr>
          <w:rFonts w:ascii="ＭＳ ゴシック" w:eastAsia="ＭＳ ゴシック" w:hAnsi="ＭＳ ゴシック" w:hint="eastAsia"/>
          <w:sz w:val="18"/>
        </w:rPr>
        <w:t>のみ場合の観測井No.1の</w:t>
      </w:r>
      <w:r w:rsidRPr="00AA0C5A">
        <w:rPr>
          <w:rFonts w:ascii="ＭＳ ゴシック" w:eastAsia="ＭＳ ゴシック" w:hAnsi="ＭＳ ゴシック" w:hint="eastAsia"/>
          <w:sz w:val="18"/>
        </w:rPr>
        <w:t>地下水</w:t>
      </w:r>
      <w:r w:rsidR="00FD2029">
        <w:rPr>
          <w:rFonts w:ascii="ＭＳ ゴシック" w:eastAsia="ＭＳ ゴシック" w:hAnsi="ＭＳ ゴシック" w:hint="eastAsia"/>
          <w:sz w:val="18"/>
        </w:rPr>
        <w:t>位</w:t>
      </w:r>
      <w:r w:rsidR="002D0B13" w:rsidRPr="00AA0C5A">
        <w:rPr>
          <w:rFonts w:ascii="ＭＳ ゴシック" w:eastAsia="ＭＳ ゴシック" w:hAnsi="ＭＳ ゴシック" w:hint="eastAsia"/>
          <w:sz w:val="18"/>
        </w:rPr>
        <w:t>変動</w:t>
      </w:r>
    </w:p>
    <w:p w14:paraId="588C6D24" w14:textId="76BBF2B3" w:rsidR="00A236A3" w:rsidRDefault="00073D73" w:rsidP="00314059">
      <w:pPr>
        <w:jc w:val="center"/>
      </w:pPr>
      <w:r>
        <w:rPr>
          <w:noProof/>
        </w:rPr>
        <w:drawing>
          <wp:inline distT="0" distB="0" distL="0" distR="0" wp14:anchorId="58E4244B" wp14:editId="6DC9EDFD">
            <wp:extent cx="4320540" cy="1554480"/>
            <wp:effectExtent l="0" t="0" r="3810" b="7620"/>
            <wp:docPr id="24602" name="図 24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540" cy="1554480"/>
                    </a:xfrm>
                    <a:prstGeom prst="rect">
                      <a:avLst/>
                    </a:prstGeom>
                    <a:noFill/>
                    <a:ln>
                      <a:noFill/>
                    </a:ln>
                  </pic:spPr>
                </pic:pic>
              </a:graphicData>
            </a:graphic>
          </wp:inline>
        </w:drawing>
      </w:r>
    </w:p>
    <w:p w14:paraId="158A7839" w14:textId="5ACB6D38" w:rsidR="002D0B13" w:rsidRPr="00AA0C5A" w:rsidRDefault="002D0B13" w:rsidP="002D0B13">
      <w:pPr>
        <w:jc w:val="center"/>
        <w:rPr>
          <w:rFonts w:ascii="ＭＳ ゴシック" w:eastAsia="ＭＳ ゴシック" w:hAnsi="ＭＳ ゴシック"/>
          <w:sz w:val="18"/>
        </w:rPr>
      </w:pPr>
      <w:r w:rsidRPr="00AA0C5A">
        <w:rPr>
          <w:rFonts w:ascii="ＭＳ ゴシック" w:eastAsia="ＭＳ ゴシック" w:hAnsi="ＭＳ ゴシック" w:hint="eastAsia"/>
          <w:sz w:val="18"/>
        </w:rPr>
        <w:t>(b)揚水</w:t>
      </w:r>
      <w:r w:rsidR="00A16592">
        <w:rPr>
          <w:rFonts w:ascii="ＭＳ ゴシック" w:eastAsia="ＭＳ ゴシック" w:hAnsi="ＭＳ ゴシック" w:hint="eastAsia"/>
          <w:sz w:val="18"/>
        </w:rPr>
        <w:t>・</w:t>
      </w:r>
      <w:r w:rsidRPr="00AA0C5A">
        <w:rPr>
          <w:rFonts w:ascii="ＭＳ ゴシック" w:eastAsia="ＭＳ ゴシック" w:hAnsi="ＭＳ ゴシック" w:hint="eastAsia"/>
          <w:sz w:val="18"/>
        </w:rPr>
        <w:t>還水した場合の観測井No.1の地下水</w:t>
      </w:r>
      <w:r w:rsidR="00FD2029">
        <w:rPr>
          <w:rFonts w:ascii="ＭＳ ゴシック" w:eastAsia="ＭＳ ゴシック" w:hAnsi="ＭＳ ゴシック" w:hint="eastAsia"/>
          <w:sz w:val="18"/>
        </w:rPr>
        <w:t>位</w:t>
      </w:r>
      <w:r w:rsidRPr="00AA0C5A">
        <w:rPr>
          <w:rFonts w:ascii="ＭＳ ゴシック" w:eastAsia="ＭＳ ゴシック" w:hAnsi="ＭＳ ゴシック" w:hint="eastAsia"/>
          <w:sz w:val="18"/>
        </w:rPr>
        <w:t>変動</w:t>
      </w:r>
    </w:p>
    <w:p w14:paraId="5422E49A" w14:textId="05A04631" w:rsidR="00314059" w:rsidRPr="006B0CA7" w:rsidRDefault="00314059" w:rsidP="002D0B13">
      <w:pPr>
        <w:jc w:val="center"/>
        <w:rPr>
          <w:rFonts w:ascii="ＭＳ ゴシック" w:eastAsia="ＭＳ ゴシック" w:hAnsi="ＭＳ ゴシック"/>
        </w:rPr>
      </w:pPr>
      <w:r>
        <w:rPr>
          <w:rFonts w:ascii="ＭＳ ゴシック" w:eastAsia="ＭＳ ゴシック" w:hAnsi="ＭＳ ゴシック" w:hint="eastAsia"/>
        </w:rPr>
        <w:t>図-3.3.</w:t>
      </w:r>
      <w:r w:rsidR="00DD1514">
        <w:rPr>
          <w:rFonts w:ascii="ＭＳ ゴシック" w:eastAsia="ＭＳ ゴシック" w:hAnsi="ＭＳ ゴシック" w:hint="eastAsia"/>
        </w:rPr>
        <w:t>3</w:t>
      </w:r>
      <w:r>
        <w:rPr>
          <w:rFonts w:ascii="ＭＳ ゴシック" w:eastAsia="ＭＳ ゴシック" w:hAnsi="ＭＳ ゴシック" w:hint="eastAsia"/>
        </w:rPr>
        <w:t xml:space="preserve"> 還水</w:t>
      </w:r>
      <w:r w:rsidRPr="00FC182C">
        <w:rPr>
          <w:rFonts w:ascii="ＭＳ ゴシック" w:eastAsia="ＭＳ ゴシック" w:hAnsi="ＭＳ ゴシック" w:hint="eastAsia"/>
        </w:rPr>
        <w:t>による</w:t>
      </w:r>
      <w:r>
        <w:rPr>
          <w:rFonts w:ascii="ＭＳ ゴシック" w:eastAsia="ＭＳ ゴシック" w:hAnsi="ＭＳ ゴシック" w:hint="eastAsia"/>
        </w:rPr>
        <w:t>地下</w:t>
      </w:r>
      <w:r w:rsidRPr="00FC182C">
        <w:rPr>
          <w:rFonts w:ascii="ＭＳ ゴシック" w:eastAsia="ＭＳ ゴシック" w:hAnsi="ＭＳ ゴシック" w:hint="eastAsia"/>
        </w:rPr>
        <w:t>水</w:t>
      </w:r>
      <w:r w:rsidR="006932D5">
        <w:rPr>
          <w:rFonts w:ascii="ＭＳ ゴシック" w:eastAsia="ＭＳ ゴシック" w:hAnsi="ＭＳ ゴシック" w:hint="eastAsia"/>
        </w:rPr>
        <w:t>位</w:t>
      </w:r>
      <w:r>
        <w:rPr>
          <w:rFonts w:ascii="ＭＳ ゴシック" w:eastAsia="ＭＳ ゴシック" w:hAnsi="ＭＳ ゴシック" w:hint="eastAsia"/>
        </w:rPr>
        <w:t>低下量の低減効果</w:t>
      </w:r>
      <w:r>
        <w:rPr>
          <w:rFonts w:ascii="ＭＳ ゴシック" w:eastAsia="ＭＳ ゴシック" w:hAnsi="ＭＳ ゴシック"/>
        </w:rPr>
        <w:br w:type="page"/>
      </w:r>
    </w:p>
    <w:p w14:paraId="59A8BDD0" w14:textId="7B41CF26" w:rsidR="00314059" w:rsidRDefault="00022691" w:rsidP="00314059">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u w:val="single"/>
        </w:rPr>
        <w:t>(d)</w:t>
      </w:r>
      <w:r w:rsidR="00314059" w:rsidRPr="00314059">
        <w:rPr>
          <w:rFonts w:ascii="ＭＳ ゴシック" w:eastAsia="ＭＳ ゴシック" w:hAnsi="ＭＳ ゴシック" w:hint="eastAsia"/>
          <w:u w:val="single"/>
        </w:rPr>
        <w:t>還水による地盤沈下防止効果</w:t>
      </w:r>
    </w:p>
    <w:p w14:paraId="356DA2B6" w14:textId="41CC1D0D" w:rsidR="007C6956" w:rsidRPr="00A231CA" w:rsidRDefault="00A4227E" w:rsidP="00A4227E">
      <w:pPr>
        <w:ind w:leftChars="100" w:left="420" w:hangingChars="100" w:hanging="210"/>
        <w:rPr>
          <w:rFonts w:cs="Times New Roman"/>
        </w:rPr>
      </w:pPr>
      <w:r w:rsidRPr="00A231CA">
        <w:rPr>
          <w:rFonts w:asciiTheme="minorEastAsia" w:hAnsiTheme="minorEastAsia" w:hint="eastAsia"/>
        </w:rPr>
        <w:t>・</w:t>
      </w:r>
      <w:r w:rsidR="00543DBF" w:rsidRPr="00A231CA">
        <w:rPr>
          <w:rFonts w:cs="Times New Roman"/>
        </w:rPr>
        <w:t>図</w:t>
      </w:r>
      <w:r w:rsidR="00543DBF" w:rsidRPr="00A231CA">
        <w:rPr>
          <w:rFonts w:cs="Times New Roman"/>
        </w:rPr>
        <w:t>-3.3.4(1)</w:t>
      </w:r>
      <w:r w:rsidR="00543DBF" w:rsidRPr="00A231CA">
        <w:rPr>
          <w:rFonts w:cs="Times New Roman"/>
        </w:rPr>
        <w:t>に</w:t>
      </w:r>
      <w:r w:rsidR="00656E27" w:rsidRPr="00A231CA">
        <w:rPr>
          <w:rFonts w:cs="Times New Roman"/>
        </w:rPr>
        <w:t>、</w:t>
      </w:r>
      <w:r w:rsidR="00082B25" w:rsidRPr="00A231CA">
        <w:rPr>
          <w:rFonts w:cs="Times New Roman" w:hint="eastAsia"/>
        </w:rPr>
        <w:t>実証実験</w:t>
      </w:r>
      <w:r w:rsidR="00543DBF" w:rsidRPr="00A231CA">
        <w:rPr>
          <w:rFonts w:cs="Times New Roman"/>
        </w:rPr>
        <w:t>期間中の地下水位変動</w:t>
      </w:r>
      <w:r w:rsidR="00137E53" w:rsidRPr="00137E53">
        <w:rPr>
          <w:rFonts w:cs="Times New Roman" w:hint="eastAsia"/>
        </w:rPr>
        <w:t>（観測井</w:t>
      </w:r>
      <w:r w:rsidR="00137E53" w:rsidRPr="00137E53">
        <w:rPr>
          <w:rFonts w:cs="Times New Roman" w:hint="eastAsia"/>
        </w:rPr>
        <w:t>No.1</w:t>
      </w:r>
      <w:r w:rsidR="00137E53" w:rsidRPr="00137E53">
        <w:rPr>
          <w:rFonts w:cs="Times New Roman" w:hint="eastAsia"/>
        </w:rPr>
        <w:t>、第</w:t>
      </w:r>
      <w:r w:rsidR="00137E53" w:rsidRPr="00137E53">
        <w:rPr>
          <w:rFonts w:cs="Times New Roman" w:hint="eastAsia"/>
        </w:rPr>
        <w:t>2</w:t>
      </w:r>
      <w:r w:rsidR="00137E53" w:rsidRPr="00137E53">
        <w:rPr>
          <w:rFonts w:cs="Times New Roman" w:hint="eastAsia"/>
        </w:rPr>
        <w:t>洪積砂礫層</w:t>
      </w:r>
      <w:r w:rsidR="00137E53" w:rsidRPr="00137E53">
        <w:rPr>
          <w:rFonts w:cs="Times New Roman" w:hint="eastAsia"/>
        </w:rPr>
        <w:t>Dg2</w:t>
      </w:r>
      <w:r w:rsidR="00137E53" w:rsidRPr="00137E53">
        <w:rPr>
          <w:rFonts w:cs="Times New Roman" w:hint="eastAsia"/>
        </w:rPr>
        <w:t>）とロッド式沈下計による洪積層以深の</w:t>
      </w:r>
      <w:r w:rsidR="00543DBF" w:rsidRPr="00A231CA">
        <w:rPr>
          <w:rFonts w:cs="Times New Roman"/>
        </w:rPr>
        <w:t>地盤変動量</w:t>
      </w:r>
      <w:r w:rsidR="00CD51BC" w:rsidRPr="00A231CA">
        <w:rPr>
          <w:rFonts w:cs="Times New Roman"/>
        </w:rPr>
        <w:t>を</w:t>
      </w:r>
      <w:r w:rsidR="007C6956" w:rsidRPr="00A231CA">
        <w:rPr>
          <w:rFonts w:cs="Times New Roman" w:hint="eastAsia"/>
        </w:rPr>
        <w:t>示す。</w:t>
      </w:r>
    </w:p>
    <w:p w14:paraId="24B6EBCB" w14:textId="62D24324" w:rsidR="007C6956" w:rsidRPr="00A231CA" w:rsidRDefault="007C6956" w:rsidP="0034370D">
      <w:pPr>
        <w:ind w:leftChars="200" w:left="420"/>
        <w:rPr>
          <w:rFonts w:cs="Times New Roman"/>
        </w:rPr>
      </w:pPr>
      <w:r w:rsidRPr="00A231CA">
        <w:rPr>
          <w:rFonts w:cs="Times New Roman" w:hint="eastAsia"/>
        </w:rPr>
        <w:t>計測期間中（約</w:t>
      </w:r>
      <w:r w:rsidRPr="00A231CA">
        <w:rPr>
          <w:rFonts w:cs="Times New Roman" w:hint="eastAsia"/>
        </w:rPr>
        <w:t>22</w:t>
      </w:r>
      <w:r w:rsidRPr="00A231CA">
        <w:rPr>
          <w:rFonts w:cs="Times New Roman" w:hint="eastAsia"/>
        </w:rPr>
        <w:t>ヶ月）の地盤高（洪積層）は、</w:t>
      </w:r>
      <w:r w:rsidRPr="00A231CA">
        <w:rPr>
          <w:rFonts w:cs="Times New Roman" w:hint="eastAsia"/>
        </w:rPr>
        <w:t>7 mm</w:t>
      </w:r>
      <w:r w:rsidRPr="00A231CA">
        <w:rPr>
          <w:rFonts w:cs="Times New Roman" w:hint="eastAsia"/>
        </w:rPr>
        <w:t>の幅（</w:t>
      </w:r>
      <w:r w:rsidRPr="00A231CA">
        <w:rPr>
          <w:rFonts w:cs="Times New Roman" w:hint="eastAsia"/>
        </w:rPr>
        <w:t>-2</w:t>
      </w:r>
      <w:r w:rsidRPr="00A231CA">
        <w:rPr>
          <w:rFonts w:cs="Times New Roman" w:hint="eastAsia"/>
        </w:rPr>
        <w:t>～</w:t>
      </w:r>
      <w:r w:rsidRPr="00A231CA">
        <w:rPr>
          <w:rFonts w:cs="Times New Roman" w:hint="eastAsia"/>
        </w:rPr>
        <w:t>+5 mm</w:t>
      </w:r>
      <w:r w:rsidRPr="00A231CA">
        <w:rPr>
          <w:rFonts w:cs="Times New Roman" w:hint="eastAsia"/>
        </w:rPr>
        <w:t>）で不規則に変動し、地下水位変化とは無関係であった。また、累積変位は</w:t>
      </w:r>
      <w:r w:rsidRPr="00A231CA">
        <w:rPr>
          <w:rFonts w:cs="Times New Roman" w:hint="eastAsia"/>
        </w:rPr>
        <w:t>+2 mm</w:t>
      </w:r>
      <w:r w:rsidRPr="00A231CA">
        <w:rPr>
          <w:rFonts w:cs="Times New Roman" w:hint="eastAsia"/>
        </w:rPr>
        <w:t>（平成</w:t>
      </w:r>
      <w:r w:rsidRPr="00A231CA">
        <w:rPr>
          <w:rFonts w:cs="Times New Roman" w:hint="eastAsia"/>
        </w:rPr>
        <w:t>30</w:t>
      </w:r>
      <w:r w:rsidRPr="00A231CA">
        <w:rPr>
          <w:rFonts w:cs="Times New Roman" w:hint="eastAsia"/>
        </w:rPr>
        <w:t>年</w:t>
      </w:r>
      <w:r w:rsidRPr="00A231CA">
        <w:rPr>
          <w:rFonts w:cs="Times New Roman" w:hint="eastAsia"/>
        </w:rPr>
        <w:t>10</w:t>
      </w:r>
      <w:r w:rsidRPr="00A231CA">
        <w:rPr>
          <w:rFonts w:cs="Times New Roman" w:hint="eastAsia"/>
        </w:rPr>
        <w:t>月</w:t>
      </w:r>
      <w:r w:rsidRPr="00A231CA">
        <w:rPr>
          <w:rFonts w:cs="Times New Roman" w:hint="eastAsia"/>
        </w:rPr>
        <w:t>5</w:t>
      </w:r>
      <w:r w:rsidRPr="00A231CA">
        <w:rPr>
          <w:rFonts w:cs="Times New Roman" w:hint="eastAsia"/>
        </w:rPr>
        <w:t>日現在）であった。</w:t>
      </w:r>
    </w:p>
    <w:p w14:paraId="10D1201E" w14:textId="213B7309" w:rsidR="007C6956" w:rsidRPr="00A231CA" w:rsidRDefault="007C6956" w:rsidP="0034370D">
      <w:pPr>
        <w:ind w:leftChars="200" w:left="420"/>
        <w:rPr>
          <w:rFonts w:cs="Times New Roman"/>
        </w:rPr>
      </w:pPr>
      <w:r w:rsidRPr="00A231CA">
        <w:rPr>
          <w:rFonts w:cs="Times New Roman" w:hint="eastAsia"/>
        </w:rPr>
        <w:t>最大流量による連続運転</w:t>
      </w:r>
      <w:r w:rsidRPr="00A231CA">
        <w:rPr>
          <w:rFonts w:cs="Times New Roman"/>
        </w:rPr>
        <w:t>（揚水</w:t>
      </w:r>
      <w:r w:rsidRPr="00A231CA">
        <w:rPr>
          <w:rFonts w:cs="Times New Roman" w:hint="eastAsia"/>
        </w:rPr>
        <w:t>・</w:t>
      </w:r>
      <w:r w:rsidRPr="00A231CA">
        <w:rPr>
          <w:rFonts w:cs="Times New Roman"/>
        </w:rPr>
        <w:t>還水</w:t>
      </w:r>
      <w:r w:rsidRPr="00A231CA">
        <w:rPr>
          <w:rFonts w:cs="Times New Roman" w:hint="eastAsia"/>
        </w:rPr>
        <w:t>流</w:t>
      </w:r>
      <w:r w:rsidRPr="00A231CA">
        <w:rPr>
          <w:rFonts w:cs="Times New Roman"/>
        </w:rPr>
        <w:t>量：</w:t>
      </w:r>
      <w:r w:rsidRPr="00A231CA">
        <w:rPr>
          <w:rFonts w:cs="Times New Roman"/>
        </w:rPr>
        <w:t>100 m</w:t>
      </w:r>
      <w:r w:rsidRPr="00A231CA">
        <w:rPr>
          <w:rFonts w:cs="Times New Roman"/>
          <w:vertAlign w:val="superscript"/>
        </w:rPr>
        <w:t>3</w:t>
      </w:r>
      <w:r w:rsidRPr="00A231CA">
        <w:rPr>
          <w:rFonts w:cs="Times New Roman"/>
        </w:rPr>
        <w:t>/h</w:t>
      </w:r>
      <w:r w:rsidRPr="00A231CA">
        <w:rPr>
          <w:rFonts w:cs="Times New Roman"/>
        </w:rPr>
        <w:t>、連続運転期間：</w:t>
      </w:r>
      <w:r w:rsidRPr="00A231CA">
        <w:rPr>
          <w:rFonts w:cs="Times New Roman"/>
        </w:rPr>
        <w:t>3</w:t>
      </w:r>
      <w:r w:rsidRPr="00A231CA">
        <w:rPr>
          <w:rFonts w:cs="Times New Roman"/>
        </w:rPr>
        <w:t>ヶ月）における揚水時の地下水位低下量は</w:t>
      </w:r>
      <w:r w:rsidRPr="00A231CA">
        <w:rPr>
          <w:rFonts w:cs="Times New Roman"/>
        </w:rPr>
        <w:t>-0.3</w:t>
      </w:r>
      <w:r w:rsidRPr="00A231CA">
        <w:rPr>
          <w:rFonts w:cs="Times New Roman" w:hint="eastAsia"/>
        </w:rPr>
        <w:t xml:space="preserve"> </w:t>
      </w:r>
      <w:r w:rsidRPr="00A231CA">
        <w:rPr>
          <w:rFonts w:cs="Times New Roman"/>
        </w:rPr>
        <w:t>m</w:t>
      </w:r>
      <w:r w:rsidRPr="00A231CA">
        <w:rPr>
          <w:rFonts w:cs="Times New Roman"/>
        </w:rPr>
        <w:t>であり、地下水位</w:t>
      </w:r>
      <w:r w:rsidRPr="00A231CA">
        <w:rPr>
          <w:rFonts w:cs="Times New Roman" w:hint="eastAsia"/>
        </w:rPr>
        <w:t>の</w:t>
      </w:r>
      <w:r w:rsidRPr="00A231CA">
        <w:rPr>
          <w:rFonts w:cs="Times New Roman"/>
        </w:rPr>
        <w:t>低下による地盤変動は見られなかった。</w:t>
      </w:r>
    </w:p>
    <w:p w14:paraId="77EBAF49" w14:textId="77777777" w:rsidR="007C6956" w:rsidRPr="00A231CA" w:rsidRDefault="007C6956" w:rsidP="00A4227E">
      <w:pPr>
        <w:ind w:leftChars="100" w:left="420" w:hangingChars="100" w:hanging="210"/>
        <w:rPr>
          <w:rFonts w:cs="Times New Roman"/>
        </w:rPr>
      </w:pPr>
    </w:p>
    <w:p w14:paraId="1DE0CDCC" w14:textId="0940F45B" w:rsidR="00543DBF" w:rsidRPr="00A231CA" w:rsidRDefault="007C6956" w:rsidP="00A4227E">
      <w:pPr>
        <w:ind w:leftChars="100" w:left="420" w:hangingChars="100" w:hanging="210"/>
        <w:rPr>
          <w:rFonts w:cs="Times New Roman"/>
        </w:rPr>
      </w:pPr>
      <w:r w:rsidRPr="00A231CA">
        <w:rPr>
          <w:rFonts w:cs="Times New Roman" w:hint="eastAsia"/>
        </w:rPr>
        <w:t>・</w:t>
      </w:r>
      <w:r w:rsidR="00CD51BC" w:rsidRPr="00A231CA">
        <w:rPr>
          <w:rFonts w:cs="Times New Roman"/>
        </w:rPr>
        <w:t>図</w:t>
      </w:r>
      <w:r w:rsidR="00CD51BC" w:rsidRPr="00A231CA">
        <w:rPr>
          <w:rFonts w:cs="Times New Roman"/>
        </w:rPr>
        <w:t>-3.3.4(2)</w:t>
      </w:r>
      <w:r w:rsidR="00CD51BC" w:rsidRPr="00A231CA">
        <w:rPr>
          <w:rFonts w:cs="Times New Roman"/>
        </w:rPr>
        <w:t>に</w:t>
      </w:r>
      <w:r w:rsidR="00082B25" w:rsidRPr="00A231CA">
        <w:rPr>
          <w:rFonts w:cs="Times New Roman" w:hint="eastAsia"/>
        </w:rPr>
        <w:t>、</w:t>
      </w:r>
      <w:r w:rsidR="00CD51BC" w:rsidRPr="00A231CA">
        <w:rPr>
          <w:rFonts w:cs="Times New Roman"/>
        </w:rPr>
        <w:t>実証</w:t>
      </w:r>
      <w:r w:rsidR="000C34C5" w:rsidRPr="00A231CA">
        <w:rPr>
          <w:rFonts w:cs="Times New Roman" w:hint="eastAsia"/>
        </w:rPr>
        <w:t>実験</w:t>
      </w:r>
      <w:r w:rsidR="00CD51BC" w:rsidRPr="00A231CA">
        <w:rPr>
          <w:rFonts w:cs="Times New Roman"/>
        </w:rPr>
        <w:t>期間中の</w:t>
      </w:r>
      <w:r w:rsidR="00677547" w:rsidRPr="00A231CA">
        <w:rPr>
          <w:rFonts w:cs="Times New Roman" w:hint="eastAsia"/>
        </w:rPr>
        <w:t>各層</w:t>
      </w:r>
      <w:r w:rsidR="00137E53" w:rsidRPr="00137E53">
        <w:rPr>
          <w:rFonts w:cs="Times New Roman" w:hint="eastAsia"/>
        </w:rPr>
        <w:t>（</w:t>
      </w:r>
      <w:r w:rsidR="00137E53" w:rsidRPr="00137E53">
        <w:rPr>
          <w:rFonts w:cs="Times New Roman" w:hint="eastAsia"/>
        </w:rPr>
        <w:t>Dg1</w:t>
      </w:r>
      <w:r w:rsidR="00137E53" w:rsidRPr="00137E53">
        <w:rPr>
          <w:rFonts w:cs="Times New Roman" w:hint="eastAsia"/>
        </w:rPr>
        <w:t>、</w:t>
      </w:r>
      <w:r w:rsidR="00137E53" w:rsidRPr="00137E53">
        <w:rPr>
          <w:rFonts w:cs="Times New Roman" w:hint="eastAsia"/>
        </w:rPr>
        <w:t>Dg2</w:t>
      </w:r>
      <w:r w:rsidR="00137E53" w:rsidRPr="00137E53">
        <w:rPr>
          <w:rFonts w:cs="Times New Roman" w:hint="eastAsia"/>
        </w:rPr>
        <w:t>、</w:t>
      </w:r>
      <w:r w:rsidR="00137E53" w:rsidRPr="00137E53">
        <w:rPr>
          <w:rFonts w:cs="Times New Roman" w:hint="eastAsia"/>
        </w:rPr>
        <w:t>Ma12</w:t>
      </w:r>
      <w:r w:rsidR="00137E53" w:rsidRPr="00137E53">
        <w:rPr>
          <w:rFonts w:cs="Times New Roman" w:hint="eastAsia"/>
        </w:rPr>
        <w:t>）</w:t>
      </w:r>
      <w:r w:rsidR="00677547" w:rsidRPr="00A231CA">
        <w:rPr>
          <w:rFonts w:cs="Times New Roman" w:hint="eastAsia"/>
        </w:rPr>
        <w:t>の</w:t>
      </w:r>
      <w:r w:rsidR="00CD51BC" w:rsidRPr="00A231CA">
        <w:rPr>
          <w:rFonts w:cs="Times New Roman"/>
        </w:rPr>
        <w:t>地下水位変動を示す。</w:t>
      </w:r>
      <w:r w:rsidR="00777824" w:rsidRPr="00A231CA">
        <w:rPr>
          <w:rFonts w:cs="Times New Roman" w:hint="eastAsia"/>
        </w:rPr>
        <w:t>洪積粘土層</w:t>
      </w:r>
      <w:r w:rsidR="00777824" w:rsidRPr="00A231CA">
        <w:rPr>
          <w:rFonts w:cs="Times New Roman" w:hint="eastAsia"/>
        </w:rPr>
        <w:t>(Ma12)</w:t>
      </w:r>
      <w:r w:rsidR="00EF540D" w:rsidRPr="00A231CA">
        <w:rPr>
          <w:rFonts w:cs="Times New Roman" w:hint="eastAsia"/>
        </w:rPr>
        <w:t>の</w:t>
      </w:r>
      <w:r w:rsidR="00777824" w:rsidRPr="00A231CA">
        <w:rPr>
          <w:rFonts w:cs="Times New Roman" w:hint="eastAsia"/>
        </w:rPr>
        <w:t>間隙水圧</w:t>
      </w:r>
      <w:r w:rsidR="00EF540D" w:rsidRPr="00A231CA">
        <w:rPr>
          <w:rFonts w:cs="Times New Roman" w:hint="eastAsia"/>
        </w:rPr>
        <w:t>は</w:t>
      </w:r>
      <w:r w:rsidR="00777824" w:rsidRPr="00A231CA">
        <w:rPr>
          <w:rFonts w:cs="Times New Roman" w:hint="eastAsia"/>
        </w:rPr>
        <w:t>水位</w:t>
      </w:r>
      <w:r w:rsidR="00EF540D" w:rsidRPr="00A231CA">
        <w:rPr>
          <w:rFonts w:cs="Times New Roman" w:hint="eastAsia"/>
        </w:rPr>
        <w:t>に</w:t>
      </w:r>
      <w:r w:rsidR="00777824" w:rsidRPr="00A231CA">
        <w:rPr>
          <w:rFonts w:cs="Times New Roman" w:hint="eastAsia"/>
        </w:rPr>
        <w:t>換算している。また、</w:t>
      </w:r>
      <w:r w:rsidR="0034370D" w:rsidRPr="00A231CA">
        <w:rPr>
          <w:rFonts w:cs="Times New Roman" w:hint="eastAsia"/>
        </w:rPr>
        <w:t>図中の地下水協議会</w:t>
      </w:r>
      <w:r w:rsidR="0034370D" w:rsidRPr="00A231CA">
        <w:rPr>
          <w:rFonts w:cs="Times New Roman" w:hint="eastAsia"/>
        </w:rPr>
        <w:t>N6(Dg2)</w:t>
      </w:r>
      <w:r w:rsidR="0034370D" w:rsidRPr="00A231CA">
        <w:rPr>
          <w:rFonts w:cs="Times New Roman" w:hint="eastAsia"/>
        </w:rPr>
        <w:t>は</w:t>
      </w:r>
      <w:r w:rsidR="00137E53" w:rsidRPr="00137E53">
        <w:rPr>
          <w:rFonts w:cs="Times New Roman" w:hint="eastAsia"/>
        </w:rPr>
        <w:t>「地下水地盤環境に関する研究協議会」が実証実験サイトの周辺（約</w:t>
      </w:r>
      <w:r w:rsidR="00137E53" w:rsidRPr="00137E53">
        <w:rPr>
          <w:rFonts w:cs="Times New Roman" w:hint="eastAsia"/>
        </w:rPr>
        <w:t>2km</w:t>
      </w:r>
      <w:r w:rsidR="00137E53" w:rsidRPr="00137E53">
        <w:rPr>
          <w:rFonts w:cs="Times New Roman" w:hint="eastAsia"/>
        </w:rPr>
        <w:t>）で観測している地下水位データである。</w:t>
      </w:r>
      <w:r w:rsidR="0034370D" w:rsidRPr="00A231CA">
        <w:rPr>
          <w:rFonts w:cs="Times New Roman" w:hint="eastAsia"/>
        </w:rPr>
        <w:t>図には</w:t>
      </w:r>
      <w:r w:rsidR="005152E0" w:rsidRPr="00A231CA">
        <w:rPr>
          <w:rFonts w:cs="Times New Roman" w:hint="eastAsia"/>
        </w:rPr>
        <w:t>、気象庁の</w:t>
      </w:r>
      <w:r w:rsidR="00176BDC" w:rsidRPr="00A231CA">
        <w:rPr>
          <w:rFonts w:cs="Times New Roman" w:hint="eastAsia"/>
        </w:rPr>
        <w:t>大阪</w:t>
      </w:r>
      <w:r w:rsidR="00137E53">
        <w:rPr>
          <w:rFonts w:cs="Times New Roman" w:hint="eastAsia"/>
        </w:rPr>
        <w:t>湾</w:t>
      </w:r>
      <w:r w:rsidR="00176BDC" w:rsidRPr="00A231CA">
        <w:rPr>
          <w:rFonts w:cs="Times New Roman" w:hint="eastAsia"/>
        </w:rPr>
        <w:t>の</w:t>
      </w:r>
      <w:r w:rsidR="005152E0" w:rsidRPr="00A231CA">
        <w:rPr>
          <w:rFonts w:cs="Times New Roman" w:hint="eastAsia"/>
        </w:rPr>
        <w:t>実測</w:t>
      </w:r>
      <w:r w:rsidR="00176BDC" w:rsidRPr="00A231CA">
        <w:rPr>
          <w:rFonts w:cs="Times New Roman" w:hint="eastAsia"/>
        </w:rPr>
        <w:t>潮位</w:t>
      </w:r>
      <w:r w:rsidR="0083092C" w:rsidRPr="00A231CA">
        <w:rPr>
          <w:rFonts w:cs="Times New Roman" w:hint="eastAsia"/>
        </w:rPr>
        <w:t>（時間データ、</w:t>
      </w:r>
      <w:r w:rsidR="0083092C" w:rsidRPr="00A231CA">
        <w:rPr>
          <w:rFonts w:cs="Times New Roman" w:hint="eastAsia"/>
        </w:rPr>
        <w:t>24</w:t>
      </w:r>
      <w:r w:rsidR="0083092C" w:rsidRPr="00A231CA">
        <w:rPr>
          <w:rFonts w:cs="Times New Roman" w:hint="eastAsia"/>
        </w:rPr>
        <w:t>時間移動平均）と海面気圧の水位換算</w:t>
      </w:r>
      <w:r w:rsidR="00082B25" w:rsidRPr="00A231CA">
        <w:rPr>
          <w:rFonts w:cs="Times New Roman" w:hint="eastAsia"/>
        </w:rPr>
        <w:t>（</w:t>
      </w:r>
      <w:r w:rsidR="00005B39" w:rsidRPr="00A231CA">
        <w:rPr>
          <w:rFonts w:cs="Times New Roman" w:hint="eastAsia"/>
        </w:rPr>
        <w:t>標準気圧を</w:t>
      </w:r>
      <w:r w:rsidR="00EF540D" w:rsidRPr="00A231CA">
        <w:rPr>
          <w:rFonts w:cs="Times New Roman" w:hint="eastAsia"/>
        </w:rPr>
        <w:t>ゼロ</w:t>
      </w:r>
      <w:r w:rsidR="00005B39" w:rsidRPr="00A231CA">
        <w:rPr>
          <w:rFonts w:cs="Times New Roman" w:hint="eastAsia"/>
        </w:rPr>
        <w:t>とし、水の単位体積重量で除した値</w:t>
      </w:r>
      <w:r w:rsidR="00082B25" w:rsidRPr="00A231CA">
        <w:rPr>
          <w:rFonts w:cs="Times New Roman" w:hint="eastAsia"/>
        </w:rPr>
        <w:t>）</w:t>
      </w:r>
      <w:r w:rsidR="005152E0" w:rsidRPr="00A231CA">
        <w:rPr>
          <w:rFonts w:cs="Times New Roman" w:hint="eastAsia"/>
        </w:rPr>
        <w:t>した結果</w:t>
      </w:r>
      <w:r w:rsidR="0083092C" w:rsidRPr="00A231CA">
        <w:rPr>
          <w:rFonts w:cs="Times New Roman" w:hint="eastAsia"/>
        </w:rPr>
        <w:t>も</w:t>
      </w:r>
      <w:r w:rsidR="005152E0" w:rsidRPr="00A231CA">
        <w:rPr>
          <w:rFonts w:cs="Times New Roman" w:hint="eastAsia"/>
        </w:rPr>
        <w:t>合わせて示</w:t>
      </w:r>
      <w:r w:rsidR="00C20303" w:rsidRPr="00A231CA">
        <w:rPr>
          <w:rFonts w:cs="Times New Roman" w:hint="eastAsia"/>
        </w:rPr>
        <w:t>す</w:t>
      </w:r>
      <w:r w:rsidR="0083092C" w:rsidRPr="00A231CA">
        <w:rPr>
          <w:rFonts w:cs="Times New Roman" w:hint="eastAsia"/>
        </w:rPr>
        <w:t>。</w:t>
      </w:r>
    </w:p>
    <w:p w14:paraId="635B306D" w14:textId="110CAEDB" w:rsidR="00DC2E0B" w:rsidRPr="00A231CA" w:rsidRDefault="00005B39" w:rsidP="00777824">
      <w:pPr>
        <w:ind w:leftChars="200" w:left="420"/>
        <w:rPr>
          <w:rFonts w:cs="Times New Roman"/>
        </w:rPr>
      </w:pPr>
      <w:r w:rsidRPr="00A231CA">
        <w:rPr>
          <w:rFonts w:cs="Times New Roman" w:hint="eastAsia"/>
        </w:rPr>
        <w:t xml:space="preserve">　</w:t>
      </w:r>
      <w:r w:rsidR="000C313F" w:rsidRPr="00A231CA">
        <w:rPr>
          <w:rFonts w:cs="Times New Roman" w:hint="eastAsia"/>
        </w:rPr>
        <w:t>各層の地下水位</w:t>
      </w:r>
      <w:r w:rsidR="00C9583B" w:rsidRPr="00C9583B">
        <w:rPr>
          <w:rFonts w:cs="Times New Roman" w:hint="eastAsia"/>
        </w:rPr>
        <w:t>（間隙水圧の水位換算値を含む）</w:t>
      </w:r>
      <w:r w:rsidR="000C313F" w:rsidRPr="00A231CA">
        <w:rPr>
          <w:rFonts w:cs="Times New Roman" w:hint="eastAsia"/>
        </w:rPr>
        <w:t>は、</w:t>
      </w:r>
      <w:r w:rsidR="00C9583B" w:rsidRPr="00C9583B">
        <w:rPr>
          <w:rFonts w:cs="Times New Roman" w:hint="eastAsia"/>
        </w:rPr>
        <w:t>全て一様に気圧の影響を受けて同様な変動を示している。</w:t>
      </w:r>
      <w:r w:rsidR="007C7402" w:rsidRPr="007C7402">
        <w:rPr>
          <w:rFonts w:cs="Times New Roman" w:hint="eastAsia"/>
        </w:rPr>
        <w:t>このことは、いわゆる圧力伝播による変動を示すものであり、揚水・還水に伴うフラックスそのものの変化に対応した変動を意味するもではないと考えられる。</w:t>
      </w:r>
      <w:r w:rsidR="00C9583B" w:rsidRPr="00C9583B">
        <w:rPr>
          <w:rFonts w:cs="Times New Roman" w:hint="eastAsia"/>
        </w:rPr>
        <w:t>また、潮汐については</w:t>
      </w:r>
      <w:r w:rsidR="000C313F" w:rsidRPr="00A231CA">
        <w:rPr>
          <w:rFonts w:cs="Times New Roman" w:hint="eastAsia"/>
        </w:rPr>
        <w:t>夏季に</w:t>
      </w:r>
      <w:r w:rsidR="003F03ED" w:rsidRPr="00A231CA">
        <w:rPr>
          <w:rFonts w:cs="Times New Roman" w:hint="eastAsia"/>
        </w:rPr>
        <w:t>海水</w:t>
      </w:r>
      <w:r w:rsidR="000C313F" w:rsidRPr="00A231CA">
        <w:rPr>
          <w:rFonts w:cs="Times New Roman" w:hint="eastAsia"/>
        </w:rPr>
        <w:t>温</w:t>
      </w:r>
      <w:r w:rsidR="003F03ED" w:rsidRPr="00A231CA">
        <w:rPr>
          <w:rFonts w:cs="Times New Roman" w:hint="eastAsia"/>
        </w:rPr>
        <w:t>の</w:t>
      </w:r>
      <w:r w:rsidR="000C313F" w:rsidRPr="00A231CA">
        <w:rPr>
          <w:rFonts w:cs="Times New Roman" w:hint="eastAsia"/>
        </w:rPr>
        <w:t>上昇により潮位が高くな</w:t>
      </w:r>
      <w:r w:rsidR="00C9583B" w:rsidRPr="00C9583B">
        <w:rPr>
          <w:rFonts w:cs="Times New Roman" w:hint="eastAsia"/>
        </w:rPr>
        <w:t>る傾向があり、この季節的な傾向は</w:t>
      </w:r>
      <w:r w:rsidR="000C313F" w:rsidRPr="00A231CA">
        <w:rPr>
          <w:rFonts w:cs="Times New Roman" w:hint="eastAsia"/>
        </w:rPr>
        <w:t>洪積砂礫層</w:t>
      </w:r>
      <w:r w:rsidR="003F03ED" w:rsidRPr="00A231CA">
        <w:rPr>
          <w:rFonts w:cs="Times New Roman" w:hint="eastAsia"/>
        </w:rPr>
        <w:t>(</w:t>
      </w:r>
      <w:r w:rsidR="000C313F" w:rsidRPr="00A231CA">
        <w:rPr>
          <w:rFonts w:cs="Times New Roman" w:hint="eastAsia"/>
        </w:rPr>
        <w:t>Dg1</w:t>
      </w:r>
      <w:r w:rsidR="000C313F" w:rsidRPr="00A231CA">
        <w:rPr>
          <w:rFonts w:cs="Times New Roman" w:hint="eastAsia"/>
        </w:rPr>
        <w:t>、</w:t>
      </w:r>
      <w:r w:rsidR="000C313F" w:rsidRPr="00A231CA">
        <w:rPr>
          <w:rFonts w:cs="Times New Roman" w:hint="eastAsia"/>
        </w:rPr>
        <w:t>Dg2</w:t>
      </w:r>
      <w:r w:rsidR="003F03ED" w:rsidRPr="00A231CA">
        <w:rPr>
          <w:rFonts w:cs="Times New Roman" w:hint="eastAsia"/>
        </w:rPr>
        <w:t>)</w:t>
      </w:r>
      <w:r w:rsidR="00634165" w:rsidRPr="00A231CA">
        <w:rPr>
          <w:rFonts w:cs="Times New Roman" w:hint="eastAsia"/>
        </w:rPr>
        <w:t>の地下水位や</w:t>
      </w:r>
      <w:r w:rsidR="000C313F" w:rsidRPr="00A231CA">
        <w:rPr>
          <w:rFonts w:cs="Times New Roman" w:hint="eastAsia"/>
        </w:rPr>
        <w:t>洪積粘土層</w:t>
      </w:r>
      <w:r w:rsidR="000C313F" w:rsidRPr="00A231CA">
        <w:rPr>
          <w:rFonts w:cs="Times New Roman" w:hint="eastAsia"/>
        </w:rPr>
        <w:t>(Ma12)</w:t>
      </w:r>
      <w:r w:rsidR="000C313F" w:rsidRPr="00A231CA">
        <w:rPr>
          <w:rFonts w:cs="Times New Roman" w:hint="eastAsia"/>
        </w:rPr>
        <w:t>の</w:t>
      </w:r>
      <w:r w:rsidR="00C9583B" w:rsidRPr="00C9583B">
        <w:rPr>
          <w:rFonts w:cs="Times New Roman" w:hint="eastAsia"/>
        </w:rPr>
        <w:t>間隙水圧の変動にも共通して見られる。</w:t>
      </w:r>
    </w:p>
    <w:p w14:paraId="07C1CEF9" w14:textId="0AE1CF00" w:rsidR="000C313F" w:rsidRPr="00A231CA" w:rsidRDefault="00005B39" w:rsidP="00777824">
      <w:pPr>
        <w:ind w:leftChars="200" w:left="420"/>
        <w:rPr>
          <w:rFonts w:cs="Times New Roman"/>
        </w:rPr>
      </w:pPr>
      <w:r w:rsidRPr="00A231CA">
        <w:rPr>
          <w:rFonts w:cs="Times New Roman" w:hint="eastAsia"/>
        </w:rPr>
        <w:t xml:space="preserve">　</w:t>
      </w:r>
      <w:r w:rsidR="00246F26" w:rsidRPr="00A231CA">
        <w:rPr>
          <w:rFonts w:cs="Times New Roman" w:hint="eastAsia"/>
        </w:rPr>
        <w:t>一方で</w:t>
      </w:r>
      <w:r w:rsidR="003F03ED" w:rsidRPr="00A231CA">
        <w:rPr>
          <w:rFonts w:cs="Times New Roman" w:hint="eastAsia"/>
        </w:rPr>
        <w:t>、</w:t>
      </w:r>
      <w:r w:rsidR="00C9583B" w:rsidRPr="00C9583B">
        <w:rPr>
          <w:rFonts w:cs="Times New Roman" w:hint="eastAsia"/>
        </w:rPr>
        <w:t>最大流量による</w:t>
      </w:r>
      <w:r w:rsidR="00C9583B" w:rsidRPr="00C9583B">
        <w:rPr>
          <w:rFonts w:cs="Times New Roman" w:hint="eastAsia"/>
        </w:rPr>
        <w:t>3</w:t>
      </w:r>
      <w:r w:rsidR="00C9583B" w:rsidRPr="00C9583B">
        <w:rPr>
          <w:rFonts w:cs="Times New Roman" w:hint="eastAsia"/>
        </w:rPr>
        <w:t>ヶ月間に及ぶ連続運転期間中において、</w:t>
      </w:r>
      <w:r w:rsidR="00777824" w:rsidRPr="00A231CA">
        <w:rPr>
          <w:rFonts w:cs="Times New Roman"/>
        </w:rPr>
        <w:t>第</w:t>
      </w:r>
      <w:r w:rsidR="00777824" w:rsidRPr="00A231CA">
        <w:rPr>
          <w:rFonts w:cs="Times New Roman"/>
        </w:rPr>
        <w:t>2</w:t>
      </w:r>
      <w:r w:rsidR="00777824" w:rsidRPr="00A231CA">
        <w:rPr>
          <w:rFonts w:cs="Times New Roman"/>
        </w:rPr>
        <w:t>洪積砂礫層</w:t>
      </w:r>
      <w:r w:rsidR="00777824" w:rsidRPr="00A231CA">
        <w:rPr>
          <w:rFonts w:cs="Times New Roman"/>
        </w:rPr>
        <w:t>(Dg2)</w:t>
      </w:r>
      <w:r w:rsidR="00777824" w:rsidRPr="00A231CA">
        <w:rPr>
          <w:rFonts w:cs="Times New Roman"/>
        </w:rPr>
        <w:t>の地下水</w:t>
      </w:r>
      <w:r w:rsidR="005152E0" w:rsidRPr="00A231CA">
        <w:rPr>
          <w:rFonts w:cs="Times New Roman" w:hint="eastAsia"/>
        </w:rPr>
        <w:t>位</w:t>
      </w:r>
      <w:r w:rsidR="00777824" w:rsidRPr="00A231CA">
        <w:rPr>
          <w:rFonts w:cs="Times New Roman"/>
        </w:rPr>
        <w:t>変動</w:t>
      </w:r>
      <w:r w:rsidR="00C9583B">
        <w:rPr>
          <w:rFonts w:cs="Times New Roman" w:hint="eastAsia"/>
        </w:rPr>
        <w:t>と</w:t>
      </w:r>
      <w:r w:rsidR="000C313F" w:rsidRPr="00A231CA">
        <w:rPr>
          <w:rFonts w:cs="Times New Roman"/>
        </w:rPr>
        <w:t>洪積粘土層</w:t>
      </w:r>
      <w:r w:rsidR="000C313F" w:rsidRPr="00A231CA">
        <w:rPr>
          <w:rFonts w:cs="Times New Roman"/>
        </w:rPr>
        <w:t>(Ma12)</w:t>
      </w:r>
      <w:r w:rsidR="000C313F" w:rsidRPr="00A231CA">
        <w:rPr>
          <w:rFonts w:cs="Times New Roman"/>
        </w:rPr>
        <w:t>の間隙水圧</w:t>
      </w:r>
      <w:r w:rsidR="00EF540D" w:rsidRPr="00A231CA">
        <w:rPr>
          <w:rFonts w:cs="Times New Roman" w:hint="eastAsia"/>
        </w:rPr>
        <w:t>の</w:t>
      </w:r>
      <w:r w:rsidR="00A231CA" w:rsidRPr="00A231CA">
        <w:rPr>
          <w:rFonts w:cs="Times New Roman" w:hint="eastAsia"/>
        </w:rPr>
        <w:t>変動</w:t>
      </w:r>
      <w:r w:rsidR="00C9583B">
        <w:rPr>
          <w:rFonts w:cs="Times New Roman" w:hint="eastAsia"/>
        </w:rPr>
        <w:t>の間に、</w:t>
      </w:r>
      <w:r w:rsidR="00C9583B" w:rsidRPr="00C9583B">
        <w:rPr>
          <w:rFonts w:cs="Times New Roman" w:hint="eastAsia"/>
        </w:rPr>
        <w:t>気圧による影響を除くと有意な相関は見られなかった。</w:t>
      </w:r>
    </w:p>
    <w:p w14:paraId="19EADDD0" w14:textId="77777777" w:rsidR="000C313F" w:rsidRPr="00A231CA" w:rsidRDefault="000C313F" w:rsidP="00A4227E">
      <w:pPr>
        <w:ind w:leftChars="100" w:left="420" w:hangingChars="100" w:hanging="210"/>
        <w:rPr>
          <w:rFonts w:cs="Times New Roman"/>
        </w:rPr>
      </w:pPr>
    </w:p>
    <w:p w14:paraId="7FC92C7B" w14:textId="5F03CDAF" w:rsidR="00DD013D" w:rsidRPr="00A231CA" w:rsidRDefault="00DD013D" w:rsidP="00DD013D">
      <w:pPr>
        <w:ind w:leftChars="100" w:left="420" w:hangingChars="100" w:hanging="210"/>
        <w:rPr>
          <w:rFonts w:cs="Times New Roman"/>
        </w:rPr>
      </w:pPr>
      <w:r w:rsidRPr="00A231CA">
        <w:rPr>
          <w:rFonts w:cs="Times New Roman"/>
        </w:rPr>
        <w:t>・</w:t>
      </w:r>
      <w:r w:rsidR="002D0B13" w:rsidRPr="00A231CA">
        <w:rPr>
          <w:rFonts w:cs="Times New Roman"/>
        </w:rPr>
        <w:t>これらの</w:t>
      </w:r>
      <w:r w:rsidR="00246F26" w:rsidRPr="00A231CA">
        <w:rPr>
          <w:rFonts w:cs="Times New Roman" w:hint="eastAsia"/>
        </w:rPr>
        <w:t>地下水位と地盤変動量の</w:t>
      </w:r>
      <w:r w:rsidR="002D0B13" w:rsidRPr="00A231CA">
        <w:rPr>
          <w:rFonts w:cs="Times New Roman"/>
        </w:rPr>
        <w:t>計測結果より</w:t>
      </w:r>
      <w:r w:rsidR="00246F26" w:rsidRPr="00A231CA">
        <w:rPr>
          <w:rFonts w:cs="Times New Roman" w:hint="eastAsia"/>
        </w:rPr>
        <w:t>、</w:t>
      </w:r>
      <w:r w:rsidRPr="00A231CA">
        <w:rPr>
          <w:rFonts w:cs="Times New Roman"/>
        </w:rPr>
        <w:t>「地盤変動</w:t>
      </w:r>
      <w:r w:rsidR="00F627FD" w:rsidRPr="00F627FD">
        <w:rPr>
          <w:rFonts w:cs="Times New Roman" w:hint="eastAsia"/>
        </w:rPr>
        <w:t>に沈下が累積する傾向が</w:t>
      </w:r>
      <w:r w:rsidRPr="00A231CA">
        <w:rPr>
          <w:rFonts w:cs="Times New Roman"/>
        </w:rPr>
        <w:t>見られないこと」、「</w:t>
      </w:r>
      <w:r w:rsidR="00EE5E2D" w:rsidRPr="00A231CA">
        <w:rPr>
          <w:rFonts w:cs="Times New Roman"/>
        </w:rPr>
        <w:t>揚水</w:t>
      </w:r>
      <w:r w:rsidR="00A16592" w:rsidRPr="00A231CA">
        <w:rPr>
          <w:rFonts w:cs="Times New Roman" w:hint="eastAsia"/>
        </w:rPr>
        <w:t>・</w:t>
      </w:r>
      <w:r w:rsidR="00EE5E2D" w:rsidRPr="00A231CA">
        <w:rPr>
          <w:rFonts w:cs="Times New Roman"/>
        </w:rPr>
        <w:t>還水による</w:t>
      </w:r>
      <w:r w:rsidR="00F627FD" w:rsidRPr="00F627FD">
        <w:rPr>
          <w:rFonts w:cs="Times New Roman" w:hint="eastAsia"/>
        </w:rPr>
        <w:t>間隙水圧と</w:t>
      </w:r>
      <w:r w:rsidRPr="00A231CA">
        <w:rPr>
          <w:rFonts w:cs="Times New Roman"/>
        </w:rPr>
        <w:t>地下水位の</w:t>
      </w:r>
      <w:r w:rsidR="00F627FD" w:rsidRPr="00F627FD">
        <w:rPr>
          <w:rFonts w:cs="Times New Roman" w:hint="eastAsia"/>
        </w:rPr>
        <w:t>変動に</w:t>
      </w:r>
      <w:r w:rsidRPr="00A231CA">
        <w:rPr>
          <w:rFonts w:cs="Times New Roman"/>
        </w:rPr>
        <w:t>連動</w:t>
      </w:r>
      <w:r w:rsidR="00F627FD">
        <w:rPr>
          <w:rFonts w:cs="Times New Roman" w:hint="eastAsia"/>
        </w:rPr>
        <w:t>性</w:t>
      </w:r>
      <w:r w:rsidRPr="00A231CA">
        <w:rPr>
          <w:rFonts w:cs="Times New Roman"/>
        </w:rPr>
        <w:t>が見られないこと」、「地盤変動幅</w:t>
      </w:r>
      <w:r w:rsidR="00AA0C5A" w:rsidRPr="00A231CA">
        <w:rPr>
          <w:rFonts w:cs="Times New Roman" w:hint="eastAsia"/>
        </w:rPr>
        <w:t>が</w:t>
      </w:r>
      <w:r w:rsidRPr="00A231CA">
        <w:rPr>
          <w:rFonts w:cs="Times New Roman"/>
        </w:rPr>
        <w:t>先述した大阪市域における年内地盤変動量の範囲内にあること」から、</w:t>
      </w:r>
      <w:r w:rsidR="008E40B2" w:rsidRPr="00A231CA">
        <w:rPr>
          <w:rFonts w:cs="Times New Roman" w:hint="eastAsia"/>
        </w:rPr>
        <w:t>実証実験の敷地内においても</w:t>
      </w:r>
      <w:r w:rsidRPr="00A231CA">
        <w:rPr>
          <w:rFonts w:cs="Times New Roman"/>
        </w:rPr>
        <w:t>地盤沈下は</w:t>
      </w:r>
      <w:r w:rsidR="002D0B13" w:rsidRPr="00A231CA">
        <w:rPr>
          <w:rFonts w:cs="Times New Roman"/>
        </w:rPr>
        <w:t>生じて</w:t>
      </w:r>
      <w:r w:rsidR="00AA0C5A" w:rsidRPr="00A231CA">
        <w:rPr>
          <w:rFonts w:cs="Times New Roman" w:hint="eastAsia"/>
        </w:rPr>
        <w:t>おらず、</w:t>
      </w:r>
      <w:r w:rsidR="00246F26" w:rsidRPr="00A231CA">
        <w:rPr>
          <w:rFonts w:cs="Times New Roman"/>
        </w:rPr>
        <w:t>帯水層蓄熱利用</w:t>
      </w:r>
      <w:r w:rsidR="00246F26" w:rsidRPr="00A231CA">
        <w:rPr>
          <w:rFonts w:cs="Times New Roman" w:hint="eastAsia"/>
        </w:rPr>
        <w:t>では全量</w:t>
      </w:r>
      <w:r w:rsidR="0077076F" w:rsidRPr="00A231CA">
        <w:rPr>
          <w:rFonts w:cs="Times New Roman"/>
        </w:rPr>
        <w:t>還水</w:t>
      </w:r>
      <w:r w:rsidR="00246F26" w:rsidRPr="00A231CA">
        <w:rPr>
          <w:rFonts w:cs="Times New Roman" w:hint="eastAsia"/>
        </w:rPr>
        <w:t>することによって</w:t>
      </w:r>
      <w:r w:rsidR="000E559E" w:rsidRPr="00A231CA">
        <w:rPr>
          <w:rFonts w:cs="Times New Roman"/>
        </w:rPr>
        <w:t>地盤沈下防止機能を十分に</w:t>
      </w:r>
      <w:r w:rsidR="00F627FD" w:rsidRPr="00F627FD">
        <w:rPr>
          <w:rFonts w:cs="Times New Roman" w:hint="eastAsia"/>
        </w:rPr>
        <w:t>備えることが出来ると</w:t>
      </w:r>
      <w:r w:rsidR="00A231CA" w:rsidRPr="00A231CA">
        <w:rPr>
          <w:rFonts w:cs="Times New Roman" w:hint="eastAsia"/>
        </w:rPr>
        <w:t>言える</w:t>
      </w:r>
      <w:r w:rsidRPr="00A231CA">
        <w:rPr>
          <w:rFonts w:cs="Times New Roman"/>
        </w:rPr>
        <w:t>。</w:t>
      </w:r>
    </w:p>
    <w:p w14:paraId="63BC71C7" w14:textId="223E1331" w:rsidR="006C3B32" w:rsidRDefault="006C3B32">
      <w:pPr>
        <w:widowControl/>
        <w:jc w:val="left"/>
        <w:rPr>
          <w:rFonts w:asciiTheme="minorEastAsia" w:hAnsiTheme="minorEastAsia"/>
        </w:rPr>
      </w:pPr>
      <w:r>
        <w:rPr>
          <w:rFonts w:asciiTheme="minorEastAsia" w:hAnsiTheme="minorEastAsia"/>
        </w:rPr>
        <w:br w:type="page"/>
      </w:r>
    </w:p>
    <w:p w14:paraId="1B97EEFA" w14:textId="7AFF15B4" w:rsidR="00072A06" w:rsidRDefault="00073D73" w:rsidP="00BB425A">
      <w:pPr>
        <w:jc w:val="center"/>
        <w:rPr>
          <w:rFonts w:asciiTheme="minorEastAsia" w:hAnsiTheme="minorEastAsia"/>
        </w:rPr>
      </w:pPr>
      <w:r>
        <w:rPr>
          <w:rFonts w:asciiTheme="minorEastAsia" w:hAnsiTheme="minorEastAsia"/>
          <w:noProof/>
        </w:rPr>
        <w:drawing>
          <wp:inline distT="0" distB="0" distL="0" distR="0" wp14:anchorId="686856EF" wp14:editId="20C32F6C">
            <wp:extent cx="5036820" cy="1424940"/>
            <wp:effectExtent l="0" t="0" r="0" b="3810"/>
            <wp:docPr id="24603" name="図 24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6820" cy="1424940"/>
                    </a:xfrm>
                    <a:prstGeom prst="rect">
                      <a:avLst/>
                    </a:prstGeom>
                    <a:noFill/>
                    <a:ln>
                      <a:noFill/>
                    </a:ln>
                  </pic:spPr>
                </pic:pic>
              </a:graphicData>
            </a:graphic>
          </wp:inline>
        </w:drawing>
      </w:r>
    </w:p>
    <w:p w14:paraId="2EB7B14E" w14:textId="78B2755A" w:rsidR="00072A06" w:rsidRDefault="00073D73" w:rsidP="00BB425A">
      <w:pPr>
        <w:jc w:val="center"/>
        <w:rPr>
          <w:rFonts w:asciiTheme="minorEastAsia" w:hAnsiTheme="minorEastAsia"/>
        </w:rPr>
      </w:pPr>
      <w:r>
        <w:rPr>
          <w:rFonts w:asciiTheme="minorEastAsia" w:hAnsiTheme="minorEastAsia"/>
          <w:noProof/>
        </w:rPr>
        <w:drawing>
          <wp:inline distT="0" distB="0" distL="0" distR="0" wp14:anchorId="097F9A74" wp14:editId="1D26E882">
            <wp:extent cx="5036820" cy="1432560"/>
            <wp:effectExtent l="0" t="0" r="0" b="0"/>
            <wp:docPr id="24604" name="図 24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6820" cy="1432560"/>
                    </a:xfrm>
                    <a:prstGeom prst="rect">
                      <a:avLst/>
                    </a:prstGeom>
                    <a:noFill/>
                    <a:ln>
                      <a:noFill/>
                    </a:ln>
                  </pic:spPr>
                </pic:pic>
              </a:graphicData>
            </a:graphic>
          </wp:inline>
        </w:drawing>
      </w:r>
    </w:p>
    <w:p w14:paraId="5819D7EC" w14:textId="4C06A15D" w:rsidR="00072A06" w:rsidRDefault="00073D73" w:rsidP="00BB425A">
      <w:pPr>
        <w:jc w:val="center"/>
        <w:rPr>
          <w:rFonts w:asciiTheme="minorEastAsia" w:hAnsiTheme="minorEastAsia"/>
        </w:rPr>
      </w:pPr>
      <w:r>
        <w:rPr>
          <w:rFonts w:asciiTheme="minorEastAsia" w:hAnsiTheme="minorEastAsia"/>
          <w:noProof/>
        </w:rPr>
        <w:drawing>
          <wp:inline distT="0" distB="0" distL="0" distR="0" wp14:anchorId="2307B71F" wp14:editId="36D6083B">
            <wp:extent cx="5036820" cy="1424940"/>
            <wp:effectExtent l="0" t="0" r="0" b="3810"/>
            <wp:docPr id="24605" name="図 24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6820" cy="1424940"/>
                    </a:xfrm>
                    <a:prstGeom prst="rect">
                      <a:avLst/>
                    </a:prstGeom>
                    <a:noFill/>
                    <a:ln>
                      <a:noFill/>
                    </a:ln>
                  </pic:spPr>
                </pic:pic>
              </a:graphicData>
            </a:graphic>
          </wp:inline>
        </w:drawing>
      </w:r>
    </w:p>
    <w:p w14:paraId="13D2D9E8" w14:textId="3CB83F87" w:rsidR="00E92282" w:rsidRDefault="00073D73" w:rsidP="00BB425A">
      <w:pPr>
        <w:jc w:val="center"/>
        <w:rPr>
          <w:rFonts w:asciiTheme="minorEastAsia" w:hAnsiTheme="minorEastAsia"/>
        </w:rPr>
      </w:pPr>
      <w:r>
        <w:rPr>
          <w:rFonts w:asciiTheme="minorEastAsia" w:hAnsiTheme="minorEastAsia"/>
          <w:noProof/>
        </w:rPr>
        <w:drawing>
          <wp:inline distT="0" distB="0" distL="0" distR="0" wp14:anchorId="11AAC33D" wp14:editId="482E8BDC">
            <wp:extent cx="5036820" cy="1424940"/>
            <wp:effectExtent l="0" t="0" r="0" b="3810"/>
            <wp:docPr id="24606" name="図 2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6820" cy="1424940"/>
                    </a:xfrm>
                    <a:prstGeom prst="rect">
                      <a:avLst/>
                    </a:prstGeom>
                    <a:noFill/>
                    <a:ln>
                      <a:noFill/>
                    </a:ln>
                  </pic:spPr>
                </pic:pic>
              </a:graphicData>
            </a:graphic>
          </wp:inline>
        </w:drawing>
      </w:r>
    </w:p>
    <w:p w14:paraId="5BFAC497" w14:textId="3BE3293B" w:rsidR="004C27A9" w:rsidRDefault="00DD013D" w:rsidP="00EE5E2D">
      <w:pPr>
        <w:widowControl/>
        <w:jc w:val="center"/>
        <w:rPr>
          <w:rFonts w:ascii="ＭＳ ゴシック" w:eastAsia="ＭＳ ゴシック" w:hAnsi="ＭＳ ゴシック"/>
        </w:rPr>
      </w:pPr>
      <w:r>
        <w:rPr>
          <w:rFonts w:ascii="ＭＳ ゴシック" w:eastAsia="ＭＳ ゴシック" w:hAnsi="ＭＳ ゴシック" w:hint="eastAsia"/>
        </w:rPr>
        <w:t>図-3.3.4</w:t>
      </w:r>
      <w:r w:rsidR="004C27A9">
        <w:rPr>
          <w:rFonts w:ascii="ＭＳ ゴシック" w:eastAsia="ＭＳ ゴシック" w:hAnsi="ＭＳ ゴシック" w:hint="eastAsia"/>
        </w:rPr>
        <w:t xml:space="preserve">(1) </w:t>
      </w:r>
      <w:r w:rsidRPr="00021A6B">
        <w:rPr>
          <w:rFonts w:ascii="ＭＳ ゴシック" w:eastAsia="ＭＳ ゴシック" w:hAnsi="ＭＳ ゴシック" w:hint="eastAsia"/>
        </w:rPr>
        <w:t>実証</w:t>
      </w:r>
      <w:r w:rsidR="000C34C5">
        <w:rPr>
          <w:rFonts w:ascii="ＭＳ ゴシック" w:eastAsia="ＭＳ ゴシック" w:hAnsi="ＭＳ ゴシック" w:hint="eastAsia"/>
        </w:rPr>
        <w:t>実験</w:t>
      </w:r>
      <w:r w:rsidRPr="00FC182C">
        <w:rPr>
          <w:rFonts w:ascii="ＭＳ ゴシック" w:eastAsia="ＭＳ ゴシック" w:hAnsi="ＭＳ ゴシック" w:hint="eastAsia"/>
        </w:rPr>
        <w:t>期間中の地下水位</w:t>
      </w:r>
      <w:r w:rsidR="0077076F">
        <w:rPr>
          <w:rFonts w:ascii="ＭＳ ゴシック" w:eastAsia="ＭＳ ゴシック" w:hAnsi="ＭＳ ゴシック" w:hint="eastAsia"/>
        </w:rPr>
        <w:t>変動</w:t>
      </w:r>
      <w:r w:rsidRPr="00FC182C">
        <w:rPr>
          <w:rFonts w:ascii="ＭＳ ゴシック" w:eastAsia="ＭＳ ゴシック" w:hAnsi="ＭＳ ゴシック" w:hint="eastAsia"/>
        </w:rPr>
        <w:t>と地盤変動量</w:t>
      </w:r>
      <w:r w:rsidR="00E75D88">
        <w:rPr>
          <w:rFonts w:ascii="ＭＳ ゴシック" w:eastAsia="ＭＳ ゴシック" w:hAnsi="ＭＳ ゴシック" w:hint="eastAsia"/>
        </w:rPr>
        <w:t>（</w:t>
      </w:r>
      <w:r w:rsidR="006E4526">
        <w:rPr>
          <w:rFonts w:ascii="ＭＳ ゴシック" w:eastAsia="ＭＳ ゴシック" w:hAnsi="ＭＳ ゴシック" w:hint="eastAsia"/>
        </w:rPr>
        <w:t>観測</w:t>
      </w:r>
      <w:r w:rsidR="00E75D88">
        <w:rPr>
          <w:rFonts w:ascii="ＭＳ ゴシック" w:eastAsia="ＭＳ ゴシック" w:hAnsi="ＭＳ ゴシック" w:hint="eastAsia"/>
        </w:rPr>
        <w:t>井No.1）</w:t>
      </w:r>
      <w:r w:rsidR="004C27A9">
        <w:rPr>
          <w:rFonts w:ascii="ＭＳ ゴシック" w:eastAsia="ＭＳ ゴシック" w:hAnsi="ＭＳ ゴシック"/>
        </w:rPr>
        <w:br w:type="page"/>
      </w:r>
    </w:p>
    <w:p w14:paraId="0A6B62CA" w14:textId="2A5C783D" w:rsidR="00072A06" w:rsidRDefault="00073D73" w:rsidP="00754DE5">
      <w:pPr>
        <w:jc w:val="center"/>
        <w:rPr>
          <w:rFonts w:asciiTheme="minorEastAsia" w:hAnsiTheme="minorEastAsia"/>
        </w:rPr>
      </w:pPr>
      <w:r>
        <w:rPr>
          <w:rFonts w:asciiTheme="minorEastAsia" w:hAnsiTheme="minorEastAsia"/>
          <w:noProof/>
        </w:rPr>
        <w:drawing>
          <wp:inline distT="0" distB="0" distL="0" distR="0" wp14:anchorId="62659E16" wp14:editId="2DDA4A2D">
            <wp:extent cx="5036820" cy="2019300"/>
            <wp:effectExtent l="0" t="0" r="0" b="0"/>
            <wp:docPr id="24607" name="図 24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6820" cy="2019300"/>
                    </a:xfrm>
                    <a:prstGeom prst="rect">
                      <a:avLst/>
                    </a:prstGeom>
                    <a:noFill/>
                    <a:ln>
                      <a:noFill/>
                    </a:ln>
                  </pic:spPr>
                </pic:pic>
              </a:graphicData>
            </a:graphic>
          </wp:inline>
        </w:drawing>
      </w:r>
    </w:p>
    <w:p w14:paraId="3681D80B" w14:textId="1FB42DED" w:rsidR="00124427" w:rsidRDefault="00073D73" w:rsidP="00754DE5">
      <w:pPr>
        <w:ind w:left="2520" w:hanging="2520"/>
        <w:jc w:val="center"/>
        <w:rPr>
          <w:rFonts w:asciiTheme="minorEastAsia" w:hAnsiTheme="minorEastAsia"/>
        </w:rPr>
      </w:pPr>
      <w:r>
        <w:rPr>
          <w:rFonts w:asciiTheme="minorEastAsia" w:hAnsiTheme="minorEastAsia"/>
          <w:noProof/>
        </w:rPr>
        <w:drawing>
          <wp:inline distT="0" distB="0" distL="0" distR="0" wp14:anchorId="05A37359" wp14:editId="257F4CDB">
            <wp:extent cx="5036820" cy="2019300"/>
            <wp:effectExtent l="0" t="0" r="0" b="0"/>
            <wp:docPr id="5120" name="図 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6820" cy="2019300"/>
                    </a:xfrm>
                    <a:prstGeom prst="rect">
                      <a:avLst/>
                    </a:prstGeom>
                    <a:noFill/>
                    <a:ln>
                      <a:noFill/>
                    </a:ln>
                  </pic:spPr>
                </pic:pic>
              </a:graphicData>
            </a:graphic>
          </wp:inline>
        </w:drawing>
      </w:r>
    </w:p>
    <w:p w14:paraId="34A8ADC4" w14:textId="78280F31" w:rsidR="00AE4134" w:rsidRDefault="00073D73" w:rsidP="00754DE5">
      <w:pPr>
        <w:jc w:val="center"/>
        <w:rPr>
          <w:rFonts w:asciiTheme="minorEastAsia" w:hAnsiTheme="minorEastAsia"/>
        </w:rPr>
      </w:pPr>
      <w:r>
        <w:rPr>
          <w:rFonts w:asciiTheme="minorEastAsia" w:hAnsiTheme="minorEastAsia"/>
          <w:noProof/>
        </w:rPr>
        <w:drawing>
          <wp:inline distT="0" distB="0" distL="0" distR="0" wp14:anchorId="6DF698A8" wp14:editId="287A5553">
            <wp:extent cx="5036820" cy="2019300"/>
            <wp:effectExtent l="0" t="0" r="0" b="0"/>
            <wp:docPr id="5121" name="図 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6820" cy="2019300"/>
                    </a:xfrm>
                    <a:prstGeom prst="rect">
                      <a:avLst/>
                    </a:prstGeom>
                    <a:noFill/>
                    <a:ln>
                      <a:noFill/>
                    </a:ln>
                  </pic:spPr>
                </pic:pic>
              </a:graphicData>
            </a:graphic>
          </wp:inline>
        </w:drawing>
      </w:r>
    </w:p>
    <w:p w14:paraId="16B93FBC" w14:textId="0BE52E42" w:rsidR="00124427" w:rsidRDefault="00073D73" w:rsidP="00754DE5">
      <w:pPr>
        <w:jc w:val="center"/>
        <w:rPr>
          <w:rFonts w:ascii="ＭＳ ゴシック" w:eastAsia="ＭＳ ゴシック" w:hAnsi="ＭＳ ゴシック"/>
          <w:color w:val="000000" w:themeColor="text1"/>
        </w:rPr>
      </w:pPr>
      <w:bookmarkStart w:id="5" w:name="_GoBack"/>
      <w:bookmarkEnd w:id="5"/>
      <w:r>
        <w:rPr>
          <w:rFonts w:ascii="ＭＳ ゴシック" w:eastAsia="ＭＳ ゴシック" w:hAnsi="ＭＳ ゴシック"/>
          <w:noProof/>
          <w:color w:val="000000" w:themeColor="text1"/>
        </w:rPr>
        <w:drawing>
          <wp:inline distT="0" distB="0" distL="0" distR="0" wp14:anchorId="482EBEAD" wp14:editId="08D5C4A2">
            <wp:extent cx="5036820" cy="2019300"/>
            <wp:effectExtent l="0" t="0" r="0" b="0"/>
            <wp:docPr id="5122" name="図 5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6820" cy="2019300"/>
                    </a:xfrm>
                    <a:prstGeom prst="rect">
                      <a:avLst/>
                    </a:prstGeom>
                    <a:noFill/>
                    <a:ln>
                      <a:noFill/>
                    </a:ln>
                  </pic:spPr>
                </pic:pic>
              </a:graphicData>
            </a:graphic>
          </wp:inline>
        </w:drawing>
      </w:r>
    </w:p>
    <w:p w14:paraId="36D7501B" w14:textId="6645C738" w:rsidR="004C27A9" w:rsidRPr="000E0DFA" w:rsidRDefault="004C27A9" w:rsidP="00754DE5">
      <w:pPr>
        <w:jc w:val="center"/>
        <w:rPr>
          <w:rFonts w:ascii="ＭＳ ゴシック" w:eastAsia="ＭＳ ゴシック" w:hAnsi="ＭＳ ゴシック"/>
          <w:color w:val="000000" w:themeColor="text1"/>
        </w:rPr>
      </w:pPr>
      <w:r w:rsidRPr="000E0DFA">
        <w:rPr>
          <w:rFonts w:ascii="ＭＳ ゴシック" w:eastAsia="ＭＳ ゴシック" w:hAnsi="ＭＳ ゴシック" w:hint="eastAsia"/>
          <w:color w:val="000000" w:themeColor="text1"/>
        </w:rPr>
        <w:t>図-3.3.4(2) 実証</w:t>
      </w:r>
      <w:r w:rsidR="000C34C5">
        <w:rPr>
          <w:rFonts w:ascii="ＭＳ ゴシック" w:eastAsia="ＭＳ ゴシック" w:hAnsi="ＭＳ ゴシック" w:hint="eastAsia"/>
          <w:color w:val="000000" w:themeColor="text1"/>
        </w:rPr>
        <w:t>実験</w:t>
      </w:r>
      <w:r w:rsidRPr="000E0DFA">
        <w:rPr>
          <w:rFonts w:ascii="ＭＳ ゴシック" w:eastAsia="ＭＳ ゴシック" w:hAnsi="ＭＳ ゴシック" w:hint="eastAsia"/>
          <w:color w:val="000000" w:themeColor="text1"/>
        </w:rPr>
        <w:t>期間中の</w:t>
      </w:r>
      <w:r w:rsidR="006D29C0">
        <w:rPr>
          <w:rFonts w:ascii="ＭＳ ゴシック" w:eastAsia="ＭＳ ゴシック" w:hAnsi="ＭＳ ゴシック" w:hint="eastAsia"/>
          <w:color w:val="000000" w:themeColor="text1"/>
        </w:rPr>
        <w:t>各層の</w:t>
      </w:r>
      <w:r w:rsidRPr="000E0DFA">
        <w:rPr>
          <w:rFonts w:ascii="ＭＳ ゴシック" w:eastAsia="ＭＳ ゴシック" w:hAnsi="ＭＳ ゴシック" w:hint="eastAsia"/>
          <w:color w:val="000000" w:themeColor="text1"/>
        </w:rPr>
        <w:t>地下水位</w:t>
      </w:r>
      <w:r w:rsidR="00BA66F4">
        <w:rPr>
          <w:rFonts w:ascii="ＭＳ ゴシック" w:eastAsia="ＭＳ ゴシック" w:hAnsi="ＭＳ ゴシック" w:hint="eastAsia"/>
          <w:color w:val="000000" w:themeColor="text1"/>
        </w:rPr>
        <w:t>変動</w:t>
      </w:r>
      <w:r w:rsidR="006E4526">
        <w:rPr>
          <w:rFonts w:ascii="ＭＳ ゴシック" w:eastAsia="ＭＳ ゴシック" w:hAnsi="ＭＳ ゴシック" w:hint="eastAsia"/>
        </w:rPr>
        <w:t>（観測井No.1）</w:t>
      </w:r>
    </w:p>
    <w:p w14:paraId="7D28E263" w14:textId="4BBEA767" w:rsidR="004C27A9" w:rsidRDefault="004C27A9" w:rsidP="004C27A9">
      <w:pPr>
        <w:widowControl/>
        <w:jc w:val="left"/>
        <w:rPr>
          <w:rFonts w:ascii="ＭＳ ゴシック" w:eastAsia="ＭＳ ゴシック" w:hAnsi="ＭＳ ゴシック"/>
        </w:rPr>
      </w:pPr>
    </w:p>
    <w:sectPr w:rsidR="004C27A9" w:rsidSect="002A082D">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964" w:left="1134" w:header="851" w:footer="284"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ACA8" w14:textId="77777777" w:rsidR="00073D73" w:rsidRDefault="00073D73" w:rsidP="00C452A6">
      <w:r>
        <w:separator/>
      </w:r>
    </w:p>
  </w:endnote>
  <w:endnote w:type="continuationSeparator" w:id="0">
    <w:p w14:paraId="7D95B7F9" w14:textId="77777777" w:rsidR="00073D73" w:rsidRDefault="00073D73" w:rsidP="00C4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3838" w14:textId="77777777" w:rsidR="00A97F90" w:rsidRDefault="00A97F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256155"/>
      <w:docPartObj>
        <w:docPartGallery w:val="Page Numbers (Bottom of Page)"/>
        <w:docPartUnique/>
      </w:docPartObj>
    </w:sdtPr>
    <w:sdtEndPr/>
    <w:sdtContent>
      <w:p w14:paraId="77561A76" w14:textId="045B2975" w:rsidR="002A082D" w:rsidRDefault="002A082D">
        <w:pPr>
          <w:pStyle w:val="a6"/>
          <w:jc w:val="center"/>
        </w:pPr>
        <w:r>
          <w:fldChar w:fldCharType="begin"/>
        </w:r>
        <w:r>
          <w:instrText>PAGE   \* MERGEFORMAT</w:instrText>
        </w:r>
        <w:r>
          <w:fldChar w:fldCharType="separate"/>
        </w:r>
        <w:r w:rsidR="0079460C" w:rsidRPr="0079460C">
          <w:rPr>
            <w:noProof/>
            <w:lang w:val="ja-JP"/>
          </w:rPr>
          <w:t>24</w:t>
        </w:r>
        <w:r>
          <w:fldChar w:fldCharType="end"/>
        </w:r>
      </w:p>
    </w:sdtContent>
  </w:sdt>
  <w:p w14:paraId="2A9D365B" w14:textId="77777777" w:rsidR="002A082D" w:rsidRDefault="002A08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D238" w14:textId="77777777" w:rsidR="00A97F90" w:rsidRDefault="00A97F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2325" w14:textId="77777777" w:rsidR="00073D73" w:rsidRDefault="00073D73" w:rsidP="00C452A6">
      <w:r>
        <w:separator/>
      </w:r>
    </w:p>
  </w:footnote>
  <w:footnote w:type="continuationSeparator" w:id="0">
    <w:p w14:paraId="07978581" w14:textId="77777777" w:rsidR="00073D73" w:rsidRDefault="00073D73" w:rsidP="00C4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CB41" w14:textId="77777777" w:rsidR="00A97F90" w:rsidRDefault="00A97F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D55D" w14:textId="77777777" w:rsidR="00A97F90" w:rsidRDefault="00A97F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0DF6" w14:textId="77777777" w:rsidR="00A97F90" w:rsidRDefault="00A97F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FF6"/>
    <w:multiLevelType w:val="hybridMultilevel"/>
    <w:tmpl w:val="E37E0FD2"/>
    <w:lvl w:ilvl="0" w:tplc="4B6CE6AE">
      <w:start w:val="1"/>
      <w:numFmt w:val="bullet"/>
      <w:lvlText w:val=""/>
      <w:lvlJc w:val="left"/>
      <w:pPr>
        <w:tabs>
          <w:tab w:val="num" w:pos="720"/>
        </w:tabs>
        <w:ind w:left="720" w:hanging="360"/>
      </w:pPr>
      <w:rPr>
        <w:rFonts w:ascii="Wingdings" w:hAnsi="Wingdings" w:hint="default"/>
      </w:rPr>
    </w:lvl>
    <w:lvl w:ilvl="1" w:tplc="4B94DA1C" w:tentative="1">
      <w:start w:val="1"/>
      <w:numFmt w:val="bullet"/>
      <w:lvlText w:val=""/>
      <w:lvlJc w:val="left"/>
      <w:pPr>
        <w:tabs>
          <w:tab w:val="num" w:pos="1440"/>
        </w:tabs>
        <w:ind w:left="1440" w:hanging="360"/>
      </w:pPr>
      <w:rPr>
        <w:rFonts w:ascii="Wingdings" w:hAnsi="Wingdings" w:hint="default"/>
      </w:rPr>
    </w:lvl>
    <w:lvl w:ilvl="2" w:tplc="EF460802" w:tentative="1">
      <w:start w:val="1"/>
      <w:numFmt w:val="bullet"/>
      <w:lvlText w:val=""/>
      <w:lvlJc w:val="left"/>
      <w:pPr>
        <w:tabs>
          <w:tab w:val="num" w:pos="2160"/>
        </w:tabs>
        <w:ind w:left="2160" w:hanging="360"/>
      </w:pPr>
      <w:rPr>
        <w:rFonts w:ascii="Wingdings" w:hAnsi="Wingdings" w:hint="default"/>
      </w:rPr>
    </w:lvl>
    <w:lvl w:ilvl="3" w:tplc="B74A129C" w:tentative="1">
      <w:start w:val="1"/>
      <w:numFmt w:val="bullet"/>
      <w:lvlText w:val=""/>
      <w:lvlJc w:val="left"/>
      <w:pPr>
        <w:tabs>
          <w:tab w:val="num" w:pos="2880"/>
        </w:tabs>
        <w:ind w:left="2880" w:hanging="360"/>
      </w:pPr>
      <w:rPr>
        <w:rFonts w:ascii="Wingdings" w:hAnsi="Wingdings" w:hint="default"/>
      </w:rPr>
    </w:lvl>
    <w:lvl w:ilvl="4" w:tplc="29D2D2D4" w:tentative="1">
      <w:start w:val="1"/>
      <w:numFmt w:val="bullet"/>
      <w:lvlText w:val=""/>
      <w:lvlJc w:val="left"/>
      <w:pPr>
        <w:tabs>
          <w:tab w:val="num" w:pos="3600"/>
        </w:tabs>
        <w:ind w:left="3600" w:hanging="360"/>
      </w:pPr>
      <w:rPr>
        <w:rFonts w:ascii="Wingdings" w:hAnsi="Wingdings" w:hint="default"/>
      </w:rPr>
    </w:lvl>
    <w:lvl w:ilvl="5" w:tplc="CA12B730" w:tentative="1">
      <w:start w:val="1"/>
      <w:numFmt w:val="bullet"/>
      <w:lvlText w:val=""/>
      <w:lvlJc w:val="left"/>
      <w:pPr>
        <w:tabs>
          <w:tab w:val="num" w:pos="4320"/>
        </w:tabs>
        <w:ind w:left="4320" w:hanging="360"/>
      </w:pPr>
      <w:rPr>
        <w:rFonts w:ascii="Wingdings" w:hAnsi="Wingdings" w:hint="default"/>
      </w:rPr>
    </w:lvl>
    <w:lvl w:ilvl="6" w:tplc="3D44ED3C" w:tentative="1">
      <w:start w:val="1"/>
      <w:numFmt w:val="bullet"/>
      <w:lvlText w:val=""/>
      <w:lvlJc w:val="left"/>
      <w:pPr>
        <w:tabs>
          <w:tab w:val="num" w:pos="5040"/>
        </w:tabs>
        <w:ind w:left="5040" w:hanging="360"/>
      </w:pPr>
      <w:rPr>
        <w:rFonts w:ascii="Wingdings" w:hAnsi="Wingdings" w:hint="default"/>
      </w:rPr>
    </w:lvl>
    <w:lvl w:ilvl="7" w:tplc="AEE41218" w:tentative="1">
      <w:start w:val="1"/>
      <w:numFmt w:val="bullet"/>
      <w:lvlText w:val=""/>
      <w:lvlJc w:val="left"/>
      <w:pPr>
        <w:tabs>
          <w:tab w:val="num" w:pos="5760"/>
        </w:tabs>
        <w:ind w:left="5760" w:hanging="360"/>
      </w:pPr>
      <w:rPr>
        <w:rFonts w:ascii="Wingdings" w:hAnsi="Wingdings" w:hint="default"/>
      </w:rPr>
    </w:lvl>
    <w:lvl w:ilvl="8" w:tplc="66E020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F59F8"/>
    <w:multiLevelType w:val="hybridMultilevel"/>
    <w:tmpl w:val="AED0E47C"/>
    <w:lvl w:ilvl="0" w:tplc="A56A54C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750F71"/>
    <w:multiLevelType w:val="hybridMultilevel"/>
    <w:tmpl w:val="1FA6678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504BC"/>
    <w:multiLevelType w:val="hybridMultilevel"/>
    <w:tmpl w:val="2BC443D8"/>
    <w:lvl w:ilvl="0" w:tplc="31B084CC">
      <w:start w:val="1"/>
      <w:numFmt w:val="lowerLetter"/>
      <w:lvlText w:val="(%1)"/>
      <w:lvlJc w:val="left"/>
      <w:pPr>
        <w:ind w:left="360" w:hanging="360"/>
      </w:pPr>
      <w:rPr>
        <w:rFonts w:cs="メイリオ"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6589"/>
    <w:multiLevelType w:val="hybridMultilevel"/>
    <w:tmpl w:val="FD86A5D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80EAF"/>
    <w:multiLevelType w:val="hybridMultilevel"/>
    <w:tmpl w:val="031A4E14"/>
    <w:lvl w:ilvl="0" w:tplc="C50C12A4">
      <w:start w:val="1"/>
      <w:numFmt w:val="bullet"/>
      <w:lvlText w:val=""/>
      <w:lvlJc w:val="left"/>
      <w:pPr>
        <w:tabs>
          <w:tab w:val="num" w:pos="720"/>
        </w:tabs>
        <w:ind w:left="720" w:hanging="360"/>
      </w:pPr>
      <w:rPr>
        <w:rFonts w:ascii="Wingdings" w:hAnsi="Wingdings" w:hint="default"/>
      </w:rPr>
    </w:lvl>
    <w:lvl w:ilvl="1" w:tplc="5F1053F8" w:tentative="1">
      <w:start w:val="1"/>
      <w:numFmt w:val="bullet"/>
      <w:lvlText w:val=""/>
      <w:lvlJc w:val="left"/>
      <w:pPr>
        <w:tabs>
          <w:tab w:val="num" w:pos="1440"/>
        </w:tabs>
        <w:ind w:left="1440" w:hanging="360"/>
      </w:pPr>
      <w:rPr>
        <w:rFonts w:ascii="Wingdings" w:hAnsi="Wingdings" w:hint="default"/>
      </w:rPr>
    </w:lvl>
    <w:lvl w:ilvl="2" w:tplc="E88E0DAE" w:tentative="1">
      <w:start w:val="1"/>
      <w:numFmt w:val="bullet"/>
      <w:lvlText w:val=""/>
      <w:lvlJc w:val="left"/>
      <w:pPr>
        <w:tabs>
          <w:tab w:val="num" w:pos="2160"/>
        </w:tabs>
        <w:ind w:left="2160" w:hanging="360"/>
      </w:pPr>
      <w:rPr>
        <w:rFonts w:ascii="Wingdings" w:hAnsi="Wingdings" w:hint="default"/>
      </w:rPr>
    </w:lvl>
    <w:lvl w:ilvl="3" w:tplc="50285CCE" w:tentative="1">
      <w:start w:val="1"/>
      <w:numFmt w:val="bullet"/>
      <w:lvlText w:val=""/>
      <w:lvlJc w:val="left"/>
      <w:pPr>
        <w:tabs>
          <w:tab w:val="num" w:pos="2880"/>
        </w:tabs>
        <w:ind w:left="2880" w:hanging="360"/>
      </w:pPr>
      <w:rPr>
        <w:rFonts w:ascii="Wingdings" w:hAnsi="Wingdings" w:hint="default"/>
      </w:rPr>
    </w:lvl>
    <w:lvl w:ilvl="4" w:tplc="E0F4B488" w:tentative="1">
      <w:start w:val="1"/>
      <w:numFmt w:val="bullet"/>
      <w:lvlText w:val=""/>
      <w:lvlJc w:val="left"/>
      <w:pPr>
        <w:tabs>
          <w:tab w:val="num" w:pos="3600"/>
        </w:tabs>
        <w:ind w:left="3600" w:hanging="360"/>
      </w:pPr>
      <w:rPr>
        <w:rFonts w:ascii="Wingdings" w:hAnsi="Wingdings" w:hint="default"/>
      </w:rPr>
    </w:lvl>
    <w:lvl w:ilvl="5" w:tplc="7D3601FC" w:tentative="1">
      <w:start w:val="1"/>
      <w:numFmt w:val="bullet"/>
      <w:lvlText w:val=""/>
      <w:lvlJc w:val="left"/>
      <w:pPr>
        <w:tabs>
          <w:tab w:val="num" w:pos="4320"/>
        </w:tabs>
        <w:ind w:left="4320" w:hanging="360"/>
      </w:pPr>
      <w:rPr>
        <w:rFonts w:ascii="Wingdings" w:hAnsi="Wingdings" w:hint="default"/>
      </w:rPr>
    </w:lvl>
    <w:lvl w:ilvl="6" w:tplc="78D27E68" w:tentative="1">
      <w:start w:val="1"/>
      <w:numFmt w:val="bullet"/>
      <w:lvlText w:val=""/>
      <w:lvlJc w:val="left"/>
      <w:pPr>
        <w:tabs>
          <w:tab w:val="num" w:pos="5040"/>
        </w:tabs>
        <w:ind w:left="5040" w:hanging="360"/>
      </w:pPr>
      <w:rPr>
        <w:rFonts w:ascii="Wingdings" w:hAnsi="Wingdings" w:hint="default"/>
      </w:rPr>
    </w:lvl>
    <w:lvl w:ilvl="7" w:tplc="E634EED4" w:tentative="1">
      <w:start w:val="1"/>
      <w:numFmt w:val="bullet"/>
      <w:lvlText w:val=""/>
      <w:lvlJc w:val="left"/>
      <w:pPr>
        <w:tabs>
          <w:tab w:val="num" w:pos="5760"/>
        </w:tabs>
        <w:ind w:left="5760" w:hanging="360"/>
      </w:pPr>
      <w:rPr>
        <w:rFonts w:ascii="Wingdings" w:hAnsi="Wingdings" w:hint="default"/>
      </w:rPr>
    </w:lvl>
    <w:lvl w:ilvl="8" w:tplc="F0CE8E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11E5E"/>
    <w:multiLevelType w:val="hybridMultilevel"/>
    <w:tmpl w:val="F8149EF0"/>
    <w:lvl w:ilvl="0" w:tplc="9378FFEC">
      <w:start w:val="1"/>
      <w:numFmt w:val="decimalFullWidth"/>
      <w:lvlText w:val="%1）"/>
      <w:lvlJc w:val="left"/>
      <w:pPr>
        <w:ind w:left="480" w:hanging="480"/>
      </w:pPr>
      <w:rPr>
        <w:rFonts w:hint="eastAsia"/>
      </w:rPr>
    </w:lvl>
    <w:lvl w:ilvl="1" w:tplc="FD765C7A">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7160CF"/>
    <w:multiLevelType w:val="hybridMultilevel"/>
    <w:tmpl w:val="4C98F47A"/>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20627D"/>
    <w:multiLevelType w:val="hybridMultilevel"/>
    <w:tmpl w:val="976A5EBA"/>
    <w:lvl w:ilvl="0" w:tplc="D548E6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0542C8"/>
    <w:multiLevelType w:val="hybridMultilevel"/>
    <w:tmpl w:val="672EBA06"/>
    <w:lvl w:ilvl="0" w:tplc="29D8C6C8">
      <w:start w:val="1"/>
      <w:numFmt w:val="bullet"/>
      <w:lvlText w:val=""/>
      <w:lvlJc w:val="left"/>
      <w:pPr>
        <w:tabs>
          <w:tab w:val="num" w:pos="720"/>
        </w:tabs>
        <w:ind w:left="720" w:hanging="360"/>
      </w:pPr>
      <w:rPr>
        <w:rFonts w:ascii="Wingdings" w:hAnsi="Wingdings" w:hint="default"/>
      </w:rPr>
    </w:lvl>
    <w:lvl w:ilvl="1" w:tplc="75AA9882" w:tentative="1">
      <w:start w:val="1"/>
      <w:numFmt w:val="bullet"/>
      <w:lvlText w:val=""/>
      <w:lvlJc w:val="left"/>
      <w:pPr>
        <w:tabs>
          <w:tab w:val="num" w:pos="1440"/>
        </w:tabs>
        <w:ind w:left="1440" w:hanging="360"/>
      </w:pPr>
      <w:rPr>
        <w:rFonts w:ascii="Wingdings" w:hAnsi="Wingdings" w:hint="default"/>
      </w:rPr>
    </w:lvl>
    <w:lvl w:ilvl="2" w:tplc="28F6E0A0" w:tentative="1">
      <w:start w:val="1"/>
      <w:numFmt w:val="bullet"/>
      <w:lvlText w:val=""/>
      <w:lvlJc w:val="left"/>
      <w:pPr>
        <w:tabs>
          <w:tab w:val="num" w:pos="2160"/>
        </w:tabs>
        <w:ind w:left="2160" w:hanging="360"/>
      </w:pPr>
      <w:rPr>
        <w:rFonts w:ascii="Wingdings" w:hAnsi="Wingdings" w:hint="default"/>
      </w:rPr>
    </w:lvl>
    <w:lvl w:ilvl="3" w:tplc="D91E0D60" w:tentative="1">
      <w:start w:val="1"/>
      <w:numFmt w:val="bullet"/>
      <w:lvlText w:val=""/>
      <w:lvlJc w:val="left"/>
      <w:pPr>
        <w:tabs>
          <w:tab w:val="num" w:pos="2880"/>
        </w:tabs>
        <w:ind w:left="2880" w:hanging="360"/>
      </w:pPr>
      <w:rPr>
        <w:rFonts w:ascii="Wingdings" w:hAnsi="Wingdings" w:hint="default"/>
      </w:rPr>
    </w:lvl>
    <w:lvl w:ilvl="4" w:tplc="9E640FDE" w:tentative="1">
      <w:start w:val="1"/>
      <w:numFmt w:val="bullet"/>
      <w:lvlText w:val=""/>
      <w:lvlJc w:val="left"/>
      <w:pPr>
        <w:tabs>
          <w:tab w:val="num" w:pos="3600"/>
        </w:tabs>
        <w:ind w:left="3600" w:hanging="360"/>
      </w:pPr>
      <w:rPr>
        <w:rFonts w:ascii="Wingdings" w:hAnsi="Wingdings" w:hint="default"/>
      </w:rPr>
    </w:lvl>
    <w:lvl w:ilvl="5" w:tplc="117C3E8A" w:tentative="1">
      <w:start w:val="1"/>
      <w:numFmt w:val="bullet"/>
      <w:lvlText w:val=""/>
      <w:lvlJc w:val="left"/>
      <w:pPr>
        <w:tabs>
          <w:tab w:val="num" w:pos="4320"/>
        </w:tabs>
        <w:ind w:left="4320" w:hanging="360"/>
      </w:pPr>
      <w:rPr>
        <w:rFonts w:ascii="Wingdings" w:hAnsi="Wingdings" w:hint="default"/>
      </w:rPr>
    </w:lvl>
    <w:lvl w:ilvl="6" w:tplc="967A5E36" w:tentative="1">
      <w:start w:val="1"/>
      <w:numFmt w:val="bullet"/>
      <w:lvlText w:val=""/>
      <w:lvlJc w:val="left"/>
      <w:pPr>
        <w:tabs>
          <w:tab w:val="num" w:pos="5040"/>
        </w:tabs>
        <w:ind w:left="5040" w:hanging="360"/>
      </w:pPr>
      <w:rPr>
        <w:rFonts w:ascii="Wingdings" w:hAnsi="Wingdings" w:hint="default"/>
      </w:rPr>
    </w:lvl>
    <w:lvl w:ilvl="7" w:tplc="C8389344" w:tentative="1">
      <w:start w:val="1"/>
      <w:numFmt w:val="bullet"/>
      <w:lvlText w:val=""/>
      <w:lvlJc w:val="left"/>
      <w:pPr>
        <w:tabs>
          <w:tab w:val="num" w:pos="5760"/>
        </w:tabs>
        <w:ind w:left="5760" w:hanging="360"/>
      </w:pPr>
      <w:rPr>
        <w:rFonts w:ascii="Wingdings" w:hAnsi="Wingdings" w:hint="default"/>
      </w:rPr>
    </w:lvl>
    <w:lvl w:ilvl="8" w:tplc="2848B0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26A13"/>
    <w:multiLevelType w:val="hybridMultilevel"/>
    <w:tmpl w:val="8594062C"/>
    <w:lvl w:ilvl="0" w:tplc="02C6A7D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A60F3"/>
    <w:multiLevelType w:val="hybridMultilevel"/>
    <w:tmpl w:val="0818EB30"/>
    <w:lvl w:ilvl="0" w:tplc="53206A36">
      <w:start w:val="1"/>
      <w:numFmt w:val="bullet"/>
      <w:lvlText w:val=""/>
      <w:lvlJc w:val="left"/>
      <w:pPr>
        <w:tabs>
          <w:tab w:val="num" w:pos="720"/>
        </w:tabs>
        <w:ind w:left="720" w:hanging="360"/>
      </w:pPr>
      <w:rPr>
        <w:rFonts w:ascii="Wingdings" w:hAnsi="Wingdings" w:hint="default"/>
      </w:rPr>
    </w:lvl>
    <w:lvl w:ilvl="1" w:tplc="2E0021BE" w:tentative="1">
      <w:start w:val="1"/>
      <w:numFmt w:val="bullet"/>
      <w:lvlText w:val=""/>
      <w:lvlJc w:val="left"/>
      <w:pPr>
        <w:tabs>
          <w:tab w:val="num" w:pos="1440"/>
        </w:tabs>
        <w:ind w:left="1440" w:hanging="360"/>
      </w:pPr>
      <w:rPr>
        <w:rFonts w:ascii="Wingdings" w:hAnsi="Wingdings" w:hint="default"/>
      </w:rPr>
    </w:lvl>
    <w:lvl w:ilvl="2" w:tplc="BCFA3648" w:tentative="1">
      <w:start w:val="1"/>
      <w:numFmt w:val="bullet"/>
      <w:lvlText w:val=""/>
      <w:lvlJc w:val="left"/>
      <w:pPr>
        <w:tabs>
          <w:tab w:val="num" w:pos="2160"/>
        </w:tabs>
        <w:ind w:left="2160" w:hanging="360"/>
      </w:pPr>
      <w:rPr>
        <w:rFonts w:ascii="Wingdings" w:hAnsi="Wingdings" w:hint="default"/>
      </w:rPr>
    </w:lvl>
    <w:lvl w:ilvl="3" w:tplc="F55ECE96" w:tentative="1">
      <w:start w:val="1"/>
      <w:numFmt w:val="bullet"/>
      <w:lvlText w:val=""/>
      <w:lvlJc w:val="left"/>
      <w:pPr>
        <w:tabs>
          <w:tab w:val="num" w:pos="2880"/>
        </w:tabs>
        <w:ind w:left="2880" w:hanging="360"/>
      </w:pPr>
      <w:rPr>
        <w:rFonts w:ascii="Wingdings" w:hAnsi="Wingdings" w:hint="default"/>
      </w:rPr>
    </w:lvl>
    <w:lvl w:ilvl="4" w:tplc="F82A2F66" w:tentative="1">
      <w:start w:val="1"/>
      <w:numFmt w:val="bullet"/>
      <w:lvlText w:val=""/>
      <w:lvlJc w:val="left"/>
      <w:pPr>
        <w:tabs>
          <w:tab w:val="num" w:pos="3600"/>
        </w:tabs>
        <w:ind w:left="3600" w:hanging="360"/>
      </w:pPr>
      <w:rPr>
        <w:rFonts w:ascii="Wingdings" w:hAnsi="Wingdings" w:hint="default"/>
      </w:rPr>
    </w:lvl>
    <w:lvl w:ilvl="5" w:tplc="C75E0E38" w:tentative="1">
      <w:start w:val="1"/>
      <w:numFmt w:val="bullet"/>
      <w:lvlText w:val=""/>
      <w:lvlJc w:val="left"/>
      <w:pPr>
        <w:tabs>
          <w:tab w:val="num" w:pos="4320"/>
        </w:tabs>
        <w:ind w:left="4320" w:hanging="360"/>
      </w:pPr>
      <w:rPr>
        <w:rFonts w:ascii="Wingdings" w:hAnsi="Wingdings" w:hint="default"/>
      </w:rPr>
    </w:lvl>
    <w:lvl w:ilvl="6" w:tplc="BE707548" w:tentative="1">
      <w:start w:val="1"/>
      <w:numFmt w:val="bullet"/>
      <w:lvlText w:val=""/>
      <w:lvlJc w:val="left"/>
      <w:pPr>
        <w:tabs>
          <w:tab w:val="num" w:pos="5040"/>
        </w:tabs>
        <w:ind w:left="5040" w:hanging="360"/>
      </w:pPr>
      <w:rPr>
        <w:rFonts w:ascii="Wingdings" w:hAnsi="Wingdings" w:hint="default"/>
      </w:rPr>
    </w:lvl>
    <w:lvl w:ilvl="7" w:tplc="AD565CF4" w:tentative="1">
      <w:start w:val="1"/>
      <w:numFmt w:val="bullet"/>
      <w:lvlText w:val=""/>
      <w:lvlJc w:val="left"/>
      <w:pPr>
        <w:tabs>
          <w:tab w:val="num" w:pos="5760"/>
        </w:tabs>
        <w:ind w:left="5760" w:hanging="360"/>
      </w:pPr>
      <w:rPr>
        <w:rFonts w:ascii="Wingdings" w:hAnsi="Wingdings" w:hint="default"/>
      </w:rPr>
    </w:lvl>
    <w:lvl w:ilvl="8" w:tplc="648820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B6538"/>
    <w:multiLevelType w:val="hybridMultilevel"/>
    <w:tmpl w:val="18BAFDA6"/>
    <w:lvl w:ilvl="0" w:tplc="03B82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636699"/>
    <w:multiLevelType w:val="hybridMultilevel"/>
    <w:tmpl w:val="F5E4E902"/>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CAB63BD"/>
    <w:multiLevelType w:val="hybridMultilevel"/>
    <w:tmpl w:val="0D3E7572"/>
    <w:lvl w:ilvl="0" w:tplc="081C694A">
      <w:start w:val="1"/>
      <w:numFmt w:val="bullet"/>
      <w:lvlText w:val="•"/>
      <w:lvlJc w:val="left"/>
      <w:pPr>
        <w:tabs>
          <w:tab w:val="num" w:pos="720"/>
        </w:tabs>
        <w:ind w:left="720" w:hanging="360"/>
      </w:pPr>
      <w:rPr>
        <w:rFonts w:ascii="Times" w:hAnsi="Times" w:hint="default"/>
      </w:rPr>
    </w:lvl>
    <w:lvl w:ilvl="1" w:tplc="AE08087E" w:tentative="1">
      <w:start w:val="1"/>
      <w:numFmt w:val="bullet"/>
      <w:lvlText w:val="•"/>
      <w:lvlJc w:val="left"/>
      <w:pPr>
        <w:tabs>
          <w:tab w:val="num" w:pos="1440"/>
        </w:tabs>
        <w:ind w:left="1440" w:hanging="360"/>
      </w:pPr>
      <w:rPr>
        <w:rFonts w:ascii="Times" w:hAnsi="Times" w:hint="default"/>
      </w:rPr>
    </w:lvl>
    <w:lvl w:ilvl="2" w:tplc="2F0C4850" w:tentative="1">
      <w:start w:val="1"/>
      <w:numFmt w:val="bullet"/>
      <w:lvlText w:val="•"/>
      <w:lvlJc w:val="left"/>
      <w:pPr>
        <w:tabs>
          <w:tab w:val="num" w:pos="2160"/>
        </w:tabs>
        <w:ind w:left="2160" w:hanging="360"/>
      </w:pPr>
      <w:rPr>
        <w:rFonts w:ascii="Times" w:hAnsi="Times" w:hint="default"/>
      </w:rPr>
    </w:lvl>
    <w:lvl w:ilvl="3" w:tplc="AA7E52AE" w:tentative="1">
      <w:start w:val="1"/>
      <w:numFmt w:val="bullet"/>
      <w:lvlText w:val="•"/>
      <w:lvlJc w:val="left"/>
      <w:pPr>
        <w:tabs>
          <w:tab w:val="num" w:pos="2880"/>
        </w:tabs>
        <w:ind w:left="2880" w:hanging="360"/>
      </w:pPr>
      <w:rPr>
        <w:rFonts w:ascii="Times" w:hAnsi="Times" w:hint="default"/>
      </w:rPr>
    </w:lvl>
    <w:lvl w:ilvl="4" w:tplc="6116FC48" w:tentative="1">
      <w:start w:val="1"/>
      <w:numFmt w:val="bullet"/>
      <w:lvlText w:val="•"/>
      <w:lvlJc w:val="left"/>
      <w:pPr>
        <w:tabs>
          <w:tab w:val="num" w:pos="3600"/>
        </w:tabs>
        <w:ind w:left="3600" w:hanging="360"/>
      </w:pPr>
      <w:rPr>
        <w:rFonts w:ascii="Times" w:hAnsi="Times" w:hint="default"/>
      </w:rPr>
    </w:lvl>
    <w:lvl w:ilvl="5" w:tplc="05503598" w:tentative="1">
      <w:start w:val="1"/>
      <w:numFmt w:val="bullet"/>
      <w:lvlText w:val="•"/>
      <w:lvlJc w:val="left"/>
      <w:pPr>
        <w:tabs>
          <w:tab w:val="num" w:pos="4320"/>
        </w:tabs>
        <w:ind w:left="4320" w:hanging="360"/>
      </w:pPr>
      <w:rPr>
        <w:rFonts w:ascii="Times" w:hAnsi="Times" w:hint="default"/>
      </w:rPr>
    </w:lvl>
    <w:lvl w:ilvl="6" w:tplc="6AB29DB4" w:tentative="1">
      <w:start w:val="1"/>
      <w:numFmt w:val="bullet"/>
      <w:lvlText w:val="•"/>
      <w:lvlJc w:val="left"/>
      <w:pPr>
        <w:tabs>
          <w:tab w:val="num" w:pos="5040"/>
        </w:tabs>
        <w:ind w:left="5040" w:hanging="360"/>
      </w:pPr>
      <w:rPr>
        <w:rFonts w:ascii="Times" w:hAnsi="Times" w:hint="default"/>
      </w:rPr>
    </w:lvl>
    <w:lvl w:ilvl="7" w:tplc="7D081672" w:tentative="1">
      <w:start w:val="1"/>
      <w:numFmt w:val="bullet"/>
      <w:lvlText w:val="•"/>
      <w:lvlJc w:val="left"/>
      <w:pPr>
        <w:tabs>
          <w:tab w:val="num" w:pos="5760"/>
        </w:tabs>
        <w:ind w:left="5760" w:hanging="360"/>
      </w:pPr>
      <w:rPr>
        <w:rFonts w:ascii="Times" w:hAnsi="Times" w:hint="default"/>
      </w:rPr>
    </w:lvl>
    <w:lvl w:ilvl="8" w:tplc="8FD09C94"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61FD6925"/>
    <w:multiLevelType w:val="hybridMultilevel"/>
    <w:tmpl w:val="192E377C"/>
    <w:lvl w:ilvl="0" w:tplc="A56A54C4">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917E0C"/>
    <w:multiLevelType w:val="multilevel"/>
    <w:tmpl w:val="D2361C54"/>
    <w:lvl w:ilvl="0">
      <w:start w:val="1"/>
      <w:numFmt w:val="decimal"/>
      <w:pStyle w:val="1"/>
      <w:suff w:val="space"/>
      <w:lvlText w:val="%1"/>
      <w:lvlJc w:val="left"/>
      <w:pPr>
        <w:ind w:left="360" w:hanging="360"/>
      </w:pPr>
      <w:rPr>
        <w:rFonts w:asciiTheme="majorEastAsia" w:eastAsiaTheme="majorEastAsia" w:hAnsiTheme="majorEastAsia" w:hint="eastAsia"/>
      </w:rPr>
    </w:lvl>
    <w:lvl w:ilvl="1">
      <w:start w:val="1"/>
      <w:numFmt w:val="decimalFullWidth"/>
      <w:lvlText w:val="%1．%2"/>
      <w:lvlJc w:val="left"/>
      <w:pPr>
        <w:tabs>
          <w:tab w:val="num" w:pos="1260"/>
        </w:tabs>
        <w:ind w:left="1260" w:hanging="840"/>
      </w:pPr>
      <w:rPr>
        <w:rFonts w:hint="eastAsia"/>
      </w:rPr>
    </w:lvl>
    <w:lvl w:ilvl="2">
      <w:start w:val="1"/>
      <w:numFmt w:val="decimal"/>
      <w:lvlText w:val="%1．%2.%3"/>
      <w:lvlJc w:val="left"/>
      <w:pPr>
        <w:tabs>
          <w:tab w:val="num" w:pos="1680"/>
        </w:tabs>
        <w:ind w:left="1680" w:hanging="840"/>
      </w:pPr>
      <w:rPr>
        <w:rFonts w:hint="eastAsia"/>
      </w:rPr>
    </w:lvl>
    <w:lvl w:ilvl="3">
      <w:start w:val="1"/>
      <w:numFmt w:val="decimal"/>
      <w:lvlText w:val="%1．%2.%3.%4"/>
      <w:lvlJc w:val="left"/>
      <w:pPr>
        <w:tabs>
          <w:tab w:val="num" w:pos="2100"/>
        </w:tabs>
        <w:ind w:left="2100" w:hanging="840"/>
      </w:pPr>
      <w:rPr>
        <w:rFonts w:hint="eastAsia"/>
      </w:rPr>
    </w:lvl>
    <w:lvl w:ilvl="4">
      <w:start w:val="1"/>
      <w:numFmt w:val="decimal"/>
      <w:lvlText w:val="%1．%2.%3.%4.%5"/>
      <w:lvlJc w:val="left"/>
      <w:pPr>
        <w:tabs>
          <w:tab w:val="num" w:pos="2520"/>
        </w:tabs>
        <w:ind w:left="2520" w:hanging="840"/>
      </w:pPr>
      <w:rPr>
        <w:rFonts w:hint="eastAsia"/>
      </w:rPr>
    </w:lvl>
    <w:lvl w:ilvl="5">
      <w:start w:val="1"/>
      <w:numFmt w:val="decimal"/>
      <w:lvlText w:val="%1．%2.%3.%4.%5.%6"/>
      <w:lvlJc w:val="left"/>
      <w:pPr>
        <w:tabs>
          <w:tab w:val="num" w:pos="2940"/>
        </w:tabs>
        <w:ind w:left="2940" w:hanging="840"/>
      </w:pPr>
      <w:rPr>
        <w:rFonts w:hint="eastAsia"/>
      </w:rPr>
    </w:lvl>
    <w:lvl w:ilvl="6">
      <w:start w:val="1"/>
      <w:numFmt w:val="decimal"/>
      <w:lvlText w:val="%1．%2.%3.%4.%5.%6.%7"/>
      <w:lvlJc w:val="left"/>
      <w:pPr>
        <w:tabs>
          <w:tab w:val="num" w:pos="3360"/>
        </w:tabs>
        <w:ind w:left="3360" w:hanging="840"/>
      </w:pPr>
      <w:rPr>
        <w:rFonts w:hint="eastAsia"/>
      </w:rPr>
    </w:lvl>
    <w:lvl w:ilvl="7">
      <w:start w:val="1"/>
      <w:numFmt w:val="decimal"/>
      <w:lvlText w:val="%1．%2.%3.%4.%5.%6.%7.%8"/>
      <w:lvlJc w:val="left"/>
      <w:pPr>
        <w:tabs>
          <w:tab w:val="num" w:pos="3780"/>
        </w:tabs>
        <w:ind w:left="3780" w:hanging="840"/>
      </w:pPr>
      <w:rPr>
        <w:rFonts w:hint="eastAsia"/>
      </w:rPr>
    </w:lvl>
    <w:lvl w:ilvl="8">
      <w:start w:val="1"/>
      <w:numFmt w:val="decimal"/>
      <w:lvlText w:val="%1．%2.%3.%4.%5.%6.%7.%8.%9"/>
      <w:lvlJc w:val="left"/>
      <w:pPr>
        <w:tabs>
          <w:tab w:val="num" w:pos="4200"/>
        </w:tabs>
        <w:ind w:left="4200" w:hanging="840"/>
      </w:pPr>
      <w:rPr>
        <w:rFonts w:hint="eastAsia"/>
      </w:rPr>
    </w:lvl>
  </w:abstractNum>
  <w:abstractNum w:abstractNumId="17" w15:restartNumberingAfterBreak="0">
    <w:nsid w:val="6F7643F5"/>
    <w:multiLevelType w:val="hybridMultilevel"/>
    <w:tmpl w:val="09043262"/>
    <w:lvl w:ilvl="0" w:tplc="6742A6CA">
      <w:start w:val="1"/>
      <w:numFmt w:val="decimal"/>
      <w:lvlText w:val="1%1"/>
      <w:lvlJc w:val="left"/>
      <w:pPr>
        <w:ind w:left="440" w:hanging="440"/>
      </w:pPr>
      <w:rPr>
        <w:rFonts w:hint="default"/>
      </w:rPr>
    </w:lvl>
    <w:lvl w:ilvl="1" w:tplc="E08AA2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2B05A7"/>
    <w:multiLevelType w:val="hybridMultilevel"/>
    <w:tmpl w:val="0BFACE98"/>
    <w:lvl w:ilvl="0" w:tplc="9F70093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A966FF"/>
    <w:multiLevelType w:val="hybridMultilevel"/>
    <w:tmpl w:val="5A1087D4"/>
    <w:lvl w:ilvl="0" w:tplc="61601C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10"/>
  </w:num>
  <w:num w:numId="3">
    <w:abstractNumId w:val="19"/>
  </w:num>
  <w:num w:numId="4">
    <w:abstractNumId w:val="8"/>
  </w:num>
  <w:num w:numId="5">
    <w:abstractNumId w:val="2"/>
  </w:num>
  <w:num w:numId="6">
    <w:abstractNumId w:val="7"/>
  </w:num>
  <w:num w:numId="7">
    <w:abstractNumId w:val="17"/>
  </w:num>
  <w:num w:numId="8">
    <w:abstractNumId w:val="9"/>
  </w:num>
  <w:num w:numId="9">
    <w:abstractNumId w:val="1"/>
  </w:num>
  <w:num w:numId="10">
    <w:abstractNumId w:val="12"/>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0"/>
  </w:num>
  <w:num w:numId="16">
    <w:abstractNumId w:val="5"/>
  </w:num>
  <w:num w:numId="17">
    <w:abstractNumId w:val="13"/>
  </w:num>
  <w:num w:numId="18">
    <w:abstractNumId w:val="3"/>
  </w:num>
  <w:num w:numId="19">
    <w:abstractNumId w:val="1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7F"/>
    <w:rsid w:val="00000637"/>
    <w:rsid w:val="00000BB6"/>
    <w:rsid w:val="00002C15"/>
    <w:rsid w:val="00002F60"/>
    <w:rsid w:val="0000469F"/>
    <w:rsid w:val="0000516F"/>
    <w:rsid w:val="00005B39"/>
    <w:rsid w:val="00006161"/>
    <w:rsid w:val="000066AB"/>
    <w:rsid w:val="00006E71"/>
    <w:rsid w:val="00007E73"/>
    <w:rsid w:val="00007EFA"/>
    <w:rsid w:val="0001026E"/>
    <w:rsid w:val="00010329"/>
    <w:rsid w:val="00010603"/>
    <w:rsid w:val="0001084E"/>
    <w:rsid w:val="00010C53"/>
    <w:rsid w:val="00012198"/>
    <w:rsid w:val="00013BCD"/>
    <w:rsid w:val="00014757"/>
    <w:rsid w:val="00016A5F"/>
    <w:rsid w:val="00020122"/>
    <w:rsid w:val="000207C7"/>
    <w:rsid w:val="0002159E"/>
    <w:rsid w:val="00021A6B"/>
    <w:rsid w:val="000224BD"/>
    <w:rsid w:val="00022691"/>
    <w:rsid w:val="00023120"/>
    <w:rsid w:val="00023E04"/>
    <w:rsid w:val="000241E2"/>
    <w:rsid w:val="00025B89"/>
    <w:rsid w:val="00026892"/>
    <w:rsid w:val="00026C9D"/>
    <w:rsid w:val="00027381"/>
    <w:rsid w:val="00027400"/>
    <w:rsid w:val="00027AFF"/>
    <w:rsid w:val="00032A5E"/>
    <w:rsid w:val="00032BF4"/>
    <w:rsid w:val="000343F7"/>
    <w:rsid w:val="00034F13"/>
    <w:rsid w:val="00043290"/>
    <w:rsid w:val="0004337C"/>
    <w:rsid w:val="00043945"/>
    <w:rsid w:val="000452CC"/>
    <w:rsid w:val="00045E34"/>
    <w:rsid w:val="00045F61"/>
    <w:rsid w:val="0004688F"/>
    <w:rsid w:val="0004712C"/>
    <w:rsid w:val="000472DC"/>
    <w:rsid w:val="000501C5"/>
    <w:rsid w:val="000525A3"/>
    <w:rsid w:val="000551C5"/>
    <w:rsid w:val="000555CE"/>
    <w:rsid w:val="000556BE"/>
    <w:rsid w:val="00055BB4"/>
    <w:rsid w:val="000579D6"/>
    <w:rsid w:val="0006127A"/>
    <w:rsid w:val="000617C3"/>
    <w:rsid w:val="00061852"/>
    <w:rsid w:val="00063979"/>
    <w:rsid w:val="00063BF2"/>
    <w:rsid w:val="00063E42"/>
    <w:rsid w:val="00063FA7"/>
    <w:rsid w:val="00063FED"/>
    <w:rsid w:val="00064882"/>
    <w:rsid w:val="000651DC"/>
    <w:rsid w:val="00065334"/>
    <w:rsid w:val="000670FA"/>
    <w:rsid w:val="00067369"/>
    <w:rsid w:val="00070565"/>
    <w:rsid w:val="00070873"/>
    <w:rsid w:val="00071A9D"/>
    <w:rsid w:val="000726E4"/>
    <w:rsid w:val="00072A06"/>
    <w:rsid w:val="00073415"/>
    <w:rsid w:val="00073856"/>
    <w:rsid w:val="00073D73"/>
    <w:rsid w:val="0007478E"/>
    <w:rsid w:val="00075878"/>
    <w:rsid w:val="000758F1"/>
    <w:rsid w:val="00075C90"/>
    <w:rsid w:val="000763F2"/>
    <w:rsid w:val="00076B07"/>
    <w:rsid w:val="0008048C"/>
    <w:rsid w:val="00080660"/>
    <w:rsid w:val="00082680"/>
    <w:rsid w:val="00082B00"/>
    <w:rsid w:val="00082B25"/>
    <w:rsid w:val="000832A7"/>
    <w:rsid w:val="000836E6"/>
    <w:rsid w:val="00083E77"/>
    <w:rsid w:val="000864D3"/>
    <w:rsid w:val="000864DB"/>
    <w:rsid w:val="00087ADB"/>
    <w:rsid w:val="00091426"/>
    <w:rsid w:val="00091DC4"/>
    <w:rsid w:val="0009244C"/>
    <w:rsid w:val="00092487"/>
    <w:rsid w:val="00093C1E"/>
    <w:rsid w:val="00093F88"/>
    <w:rsid w:val="00094428"/>
    <w:rsid w:val="00094B7A"/>
    <w:rsid w:val="0009538F"/>
    <w:rsid w:val="00096B54"/>
    <w:rsid w:val="000972FF"/>
    <w:rsid w:val="000973AE"/>
    <w:rsid w:val="00097810"/>
    <w:rsid w:val="000A2245"/>
    <w:rsid w:val="000A270E"/>
    <w:rsid w:val="000A3379"/>
    <w:rsid w:val="000A3853"/>
    <w:rsid w:val="000A45B9"/>
    <w:rsid w:val="000A5DC9"/>
    <w:rsid w:val="000A6D4B"/>
    <w:rsid w:val="000A7390"/>
    <w:rsid w:val="000B34AD"/>
    <w:rsid w:val="000B3884"/>
    <w:rsid w:val="000B40AF"/>
    <w:rsid w:val="000B4619"/>
    <w:rsid w:val="000B52C7"/>
    <w:rsid w:val="000B5C6C"/>
    <w:rsid w:val="000B6487"/>
    <w:rsid w:val="000C0BD8"/>
    <w:rsid w:val="000C313F"/>
    <w:rsid w:val="000C34C5"/>
    <w:rsid w:val="000C394E"/>
    <w:rsid w:val="000C490F"/>
    <w:rsid w:val="000C5852"/>
    <w:rsid w:val="000C5EE6"/>
    <w:rsid w:val="000D0748"/>
    <w:rsid w:val="000D1352"/>
    <w:rsid w:val="000D254C"/>
    <w:rsid w:val="000D3D60"/>
    <w:rsid w:val="000D3DE8"/>
    <w:rsid w:val="000D4454"/>
    <w:rsid w:val="000D4753"/>
    <w:rsid w:val="000D47EC"/>
    <w:rsid w:val="000D5399"/>
    <w:rsid w:val="000D624E"/>
    <w:rsid w:val="000D68C0"/>
    <w:rsid w:val="000D7048"/>
    <w:rsid w:val="000E03BC"/>
    <w:rsid w:val="000E0DFA"/>
    <w:rsid w:val="000E126D"/>
    <w:rsid w:val="000E1D26"/>
    <w:rsid w:val="000E25F3"/>
    <w:rsid w:val="000E52BD"/>
    <w:rsid w:val="000E559E"/>
    <w:rsid w:val="000E5E2F"/>
    <w:rsid w:val="000E6401"/>
    <w:rsid w:val="000E6D28"/>
    <w:rsid w:val="000F06BA"/>
    <w:rsid w:val="000F0C97"/>
    <w:rsid w:val="000F1DD2"/>
    <w:rsid w:val="000F3683"/>
    <w:rsid w:val="000F41AB"/>
    <w:rsid w:val="000F4283"/>
    <w:rsid w:val="000F5CE8"/>
    <w:rsid w:val="000F62E2"/>
    <w:rsid w:val="001005A8"/>
    <w:rsid w:val="00100998"/>
    <w:rsid w:val="00100E27"/>
    <w:rsid w:val="0010150B"/>
    <w:rsid w:val="00102CBC"/>
    <w:rsid w:val="00104004"/>
    <w:rsid w:val="001042DC"/>
    <w:rsid w:val="0010454A"/>
    <w:rsid w:val="00104DC6"/>
    <w:rsid w:val="00105FEC"/>
    <w:rsid w:val="00106F48"/>
    <w:rsid w:val="00107CDD"/>
    <w:rsid w:val="001107B9"/>
    <w:rsid w:val="00111F84"/>
    <w:rsid w:val="001143E4"/>
    <w:rsid w:val="00114963"/>
    <w:rsid w:val="00114B3D"/>
    <w:rsid w:val="00115B7B"/>
    <w:rsid w:val="00117370"/>
    <w:rsid w:val="0011793B"/>
    <w:rsid w:val="00120396"/>
    <w:rsid w:val="001204B8"/>
    <w:rsid w:val="00120C4B"/>
    <w:rsid w:val="001215D3"/>
    <w:rsid w:val="00122C03"/>
    <w:rsid w:val="00122C16"/>
    <w:rsid w:val="00122E2D"/>
    <w:rsid w:val="00123AC0"/>
    <w:rsid w:val="0012409F"/>
    <w:rsid w:val="00124427"/>
    <w:rsid w:val="00124BF5"/>
    <w:rsid w:val="00124E11"/>
    <w:rsid w:val="0012503E"/>
    <w:rsid w:val="00126FA1"/>
    <w:rsid w:val="00130DEA"/>
    <w:rsid w:val="00131CD3"/>
    <w:rsid w:val="001331CE"/>
    <w:rsid w:val="00136256"/>
    <w:rsid w:val="00136C02"/>
    <w:rsid w:val="00136E42"/>
    <w:rsid w:val="00137E53"/>
    <w:rsid w:val="001404A4"/>
    <w:rsid w:val="00141DB3"/>
    <w:rsid w:val="001429DC"/>
    <w:rsid w:val="00142C37"/>
    <w:rsid w:val="00143158"/>
    <w:rsid w:val="001440BD"/>
    <w:rsid w:val="0014420A"/>
    <w:rsid w:val="00145739"/>
    <w:rsid w:val="0014621C"/>
    <w:rsid w:val="00150A6F"/>
    <w:rsid w:val="0015181D"/>
    <w:rsid w:val="0015266B"/>
    <w:rsid w:val="001532F3"/>
    <w:rsid w:val="0015510C"/>
    <w:rsid w:val="00155134"/>
    <w:rsid w:val="00156C8E"/>
    <w:rsid w:val="001601E2"/>
    <w:rsid w:val="00160965"/>
    <w:rsid w:val="00160FF5"/>
    <w:rsid w:val="0016299A"/>
    <w:rsid w:val="0016311C"/>
    <w:rsid w:val="001645AB"/>
    <w:rsid w:val="0016730F"/>
    <w:rsid w:val="001723A0"/>
    <w:rsid w:val="00172D6D"/>
    <w:rsid w:val="00173EE1"/>
    <w:rsid w:val="00176BDC"/>
    <w:rsid w:val="00180C19"/>
    <w:rsid w:val="0018101B"/>
    <w:rsid w:val="00181BB2"/>
    <w:rsid w:val="001846D5"/>
    <w:rsid w:val="0018505E"/>
    <w:rsid w:val="00185401"/>
    <w:rsid w:val="001860C4"/>
    <w:rsid w:val="0018778C"/>
    <w:rsid w:val="00187C2B"/>
    <w:rsid w:val="00190569"/>
    <w:rsid w:val="00191162"/>
    <w:rsid w:val="001914AC"/>
    <w:rsid w:val="0019193B"/>
    <w:rsid w:val="00191AE0"/>
    <w:rsid w:val="00193598"/>
    <w:rsid w:val="001945A2"/>
    <w:rsid w:val="00194D19"/>
    <w:rsid w:val="001953CE"/>
    <w:rsid w:val="00195E64"/>
    <w:rsid w:val="00197363"/>
    <w:rsid w:val="00197935"/>
    <w:rsid w:val="001A0878"/>
    <w:rsid w:val="001A13B0"/>
    <w:rsid w:val="001A3999"/>
    <w:rsid w:val="001A59F2"/>
    <w:rsid w:val="001A700B"/>
    <w:rsid w:val="001A70F1"/>
    <w:rsid w:val="001B1233"/>
    <w:rsid w:val="001B158B"/>
    <w:rsid w:val="001B21C7"/>
    <w:rsid w:val="001B26A0"/>
    <w:rsid w:val="001B2BAA"/>
    <w:rsid w:val="001B2F3D"/>
    <w:rsid w:val="001B33AD"/>
    <w:rsid w:val="001B3B6A"/>
    <w:rsid w:val="001B658F"/>
    <w:rsid w:val="001B6C35"/>
    <w:rsid w:val="001B7C4D"/>
    <w:rsid w:val="001B7EE0"/>
    <w:rsid w:val="001C23EA"/>
    <w:rsid w:val="001C39AE"/>
    <w:rsid w:val="001C52EB"/>
    <w:rsid w:val="001C54D7"/>
    <w:rsid w:val="001C6560"/>
    <w:rsid w:val="001C72C0"/>
    <w:rsid w:val="001D00C4"/>
    <w:rsid w:val="001D0B8A"/>
    <w:rsid w:val="001D1DA5"/>
    <w:rsid w:val="001D2EEF"/>
    <w:rsid w:val="001D31DC"/>
    <w:rsid w:val="001D3EB0"/>
    <w:rsid w:val="001D4F86"/>
    <w:rsid w:val="001D6C2C"/>
    <w:rsid w:val="001D6D93"/>
    <w:rsid w:val="001D6E80"/>
    <w:rsid w:val="001D7CD6"/>
    <w:rsid w:val="001D7DD4"/>
    <w:rsid w:val="001E00E2"/>
    <w:rsid w:val="001E052E"/>
    <w:rsid w:val="001E1E0E"/>
    <w:rsid w:val="001E2886"/>
    <w:rsid w:val="001E4398"/>
    <w:rsid w:val="001E6BC3"/>
    <w:rsid w:val="001E6D3C"/>
    <w:rsid w:val="001F3A2C"/>
    <w:rsid w:val="001F6018"/>
    <w:rsid w:val="001F605C"/>
    <w:rsid w:val="001F73FF"/>
    <w:rsid w:val="001F7518"/>
    <w:rsid w:val="00200341"/>
    <w:rsid w:val="00202209"/>
    <w:rsid w:val="0020241D"/>
    <w:rsid w:val="00202C9E"/>
    <w:rsid w:val="00202D9D"/>
    <w:rsid w:val="00205DD0"/>
    <w:rsid w:val="0020612B"/>
    <w:rsid w:val="002066DB"/>
    <w:rsid w:val="002073A6"/>
    <w:rsid w:val="0021094D"/>
    <w:rsid w:val="00211E03"/>
    <w:rsid w:val="00213097"/>
    <w:rsid w:val="00213560"/>
    <w:rsid w:val="002135B2"/>
    <w:rsid w:val="00213C61"/>
    <w:rsid w:val="002146E6"/>
    <w:rsid w:val="00214BAD"/>
    <w:rsid w:val="002159F4"/>
    <w:rsid w:val="00215C0F"/>
    <w:rsid w:val="00216011"/>
    <w:rsid w:val="002166BF"/>
    <w:rsid w:val="00216895"/>
    <w:rsid w:val="002171FB"/>
    <w:rsid w:val="00217515"/>
    <w:rsid w:val="00217C99"/>
    <w:rsid w:val="002207AD"/>
    <w:rsid w:val="00222CC0"/>
    <w:rsid w:val="00222DC7"/>
    <w:rsid w:val="00222E27"/>
    <w:rsid w:val="00224EEE"/>
    <w:rsid w:val="00226679"/>
    <w:rsid w:val="00226ACB"/>
    <w:rsid w:val="00227C5E"/>
    <w:rsid w:val="00227D31"/>
    <w:rsid w:val="00231467"/>
    <w:rsid w:val="00231DEA"/>
    <w:rsid w:val="00232C7F"/>
    <w:rsid w:val="00233FDA"/>
    <w:rsid w:val="00234F19"/>
    <w:rsid w:val="00235C40"/>
    <w:rsid w:val="0023650E"/>
    <w:rsid w:val="00237BD8"/>
    <w:rsid w:val="00241EF1"/>
    <w:rsid w:val="00242BE7"/>
    <w:rsid w:val="00243579"/>
    <w:rsid w:val="002439BB"/>
    <w:rsid w:val="002440C0"/>
    <w:rsid w:val="002447DF"/>
    <w:rsid w:val="002452C4"/>
    <w:rsid w:val="00245876"/>
    <w:rsid w:val="002462BF"/>
    <w:rsid w:val="00246F26"/>
    <w:rsid w:val="00247BD4"/>
    <w:rsid w:val="0025033B"/>
    <w:rsid w:val="00251BEE"/>
    <w:rsid w:val="00252403"/>
    <w:rsid w:val="002531A1"/>
    <w:rsid w:val="00255396"/>
    <w:rsid w:val="002555C9"/>
    <w:rsid w:val="0025633F"/>
    <w:rsid w:val="002569AF"/>
    <w:rsid w:val="00260573"/>
    <w:rsid w:val="002606FE"/>
    <w:rsid w:val="00262A02"/>
    <w:rsid w:val="00265AEB"/>
    <w:rsid w:val="00267169"/>
    <w:rsid w:val="00267FF8"/>
    <w:rsid w:val="0027021A"/>
    <w:rsid w:val="0027054B"/>
    <w:rsid w:val="002706DB"/>
    <w:rsid w:val="00270756"/>
    <w:rsid w:val="00272189"/>
    <w:rsid w:val="0027239B"/>
    <w:rsid w:val="0027350F"/>
    <w:rsid w:val="00273837"/>
    <w:rsid w:val="00273B9D"/>
    <w:rsid w:val="00275323"/>
    <w:rsid w:val="00275E92"/>
    <w:rsid w:val="002767AE"/>
    <w:rsid w:val="0027722C"/>
    <w:rsid w:val="002815F8"/>
    <w:rsid w:val="002818D6"/>
    <w:rsid w:val="00281F4E"/>
    <w:rsid w:val="002820DD"/>
    <w:rsid w:val="00282C3B"/>
    <w:rsid w:val="002834AA"/>
    <w:rsid w:val="002849BA"/>
    <w:rsid w:val="00284C06"/>
    <w:rsid w:val="00287581"/>
    <w:rsid w:val="00287AFF"/>
    <w:rsid w:val="00287D44"/>
    <w:rsid w:val="002902B6"/>
    <w:rsid w:val="002914F7"/>
    <w:rsid w:val="002918BC"/>
    <w:rsid w:val="00291D21"/>
    <w:rsid w:val="00291EE9"/>
    <w:rsid w:val="00292919"/>
    <w:rsid w:val="002930FB"/>
    <w:rsid w:val="00293CA4"/>
    <w:rsid w:val="00295763"/>
    <w:rsid w:val="0029597D"/>
    <w:rsid w:val="00295B3F"/>
    <w:rsid w:val="00295E09"/>
    <w:rsid w:val="0029612D"/>
    <w:rsid w:val="002975B3"/>
    <w:rsid w:val="00297794"/>
    <w:rsid w:val="002A082D"/>
    <w:rsid w:val="002A643B"/>
    <w:rsid w:val="002A669C"/>
    <w:rsid w:val="002A6D07"/>
    <w:rsid w:val="002A6F97"/>
    <w:rsid w:val="002A74CF"/>
    <w:rsid w:val="002A76DC"/>
    <w:rsid w:val="002B069C"/>
    <w:rsid w:val="002B07F4"/>
    <w:rsid w:val="002B0E3C"/>
    <w:rsid w:val="002B184C"/>
    <w:rsid w:val="002B5321"/>
    <w:rsid w:val="002B5340"/>
    <w:rsid w:val="002B53E6"/>
    <w:rsid w:val="002B5B68"/>
    <w:rsid w:val="002B6961"/>
    <w:rsid w:val="002B6F08"/>
    <w:rsid w:val="002C0003"/>
    <w:rsid w:val="002C1647"/>
    <w:rsid w:val="002C1651"/>
    <w:rsid w:val="002C2E6E"/>
    <w:rsid w:val="002C33EC"/>
    <w:rsid w:val="002C340E"/>
    <w:rsid w:val="002C4D63"/>
    <w:rsid w:val="002C59D9"/>
    <w:rsid w:val="002C628C"/>
    <w:rsid w:val="002C62E9"/>
    <w:rsid w:val="002D0393"/>
    <w:rsid w:val="002D06BF"/>
    <w:rsid w:val="002D0B13"/>
    <w:rsid w:val="002D0C7B"/>
    <w:rsid w:val="002D139B"/>
    <w:rsid w:val="002D1543"/>
    <w:rsid w:val="002D1C2A"/>
    <w:rsid w:val="002D1F73"/>
    <w:rsid w:val="002D28C5"/>
    <w:rsid w:val="002D3B0C"/>
    <w:rsid w:val="002D4267"/>
    <w:rsid w:val="002D517B"/>
    <w:rsid w:val="002D609D"/>
    <w:rsid w:val="002D66C1"/>
    <w:rsid w:val="002D6BD0"/>
    <w:rsid w:val="002D73C0"/>
    <w:rsid w:val="002D756A"/>
    <w:rsid w:val="002D7B55"/>
    <w:rsid w:val="002D7F65"/>
    <w:rsid w:val="002E07CF"/>
    <w:rsid w:val="002E1F38"/>
    <w:rsid w:val="002E2250"/>
    <w:rsid w:val="002E2F0C"/>
    <w:rsid w:val="002E350A"/>
    <w:rsid w:val="002E5B7E"/>
    <w:rsid w:val="002E5C95"/>
    <w:rsid w:val="002E5F2B"/>
    <w:rsid w:val="002F0C04"/>
    <w:rsid w:val="002F146F"/>
    <w:rsid w:val="002F23A3"/>
    <w:rsid w:val="002F2F10"/>
    <w:rsid w:val="002F3618"/>
    <w:rsid w:val="002F58FE"/>
    <w:rsid w:val="002F69FA"/>
    <w:rsid w:val="002F6B7F"/>
    <w:rsid w:val="002F6E28"/>
    <w:rsid w:val="002F7C3C"/>
    <w:rsid w:val="00300AE7"/>
    <w:rsid w:val="00300C71"/>
    <w:rsid w:val="00300D05"/>
    <w:rsid w:val="00301E59"/>
    <w:rsid w:val="00302D30"/>
    <w:rsid w:val="00303FDF"/>
    <w:rsid w:val="00305172"/>
    <w:rsid w:val="003062F4"/>
    <w:rsid w:val="00306A9A"/>
    <w:rsid w:val="0030702E"/>
    <w:rsid w:val="0030754C"/>
    <w:rsid w:val="00307BD2"/>
    <w:rsid w:val="00307E90"/>
    <w:rsid w:val="003111E5"/>
    <w:rsid w:val="00312662"/>
    <w:rsid w:val="00313276"/>
    <w:rsid w:val="00313F06"/>
    <w:rsid w:val="00314059"/>
    <w:rsid w:val="00314353"/>
    <w:rsid w:val="00314DC4"/>
    <w:rsid w:val="00315083"/>
    <w:rsid w:val="00315CFB"/>
    <w:rsid w:val="003166F2"/>
    <w:rsid w:val="00316CEB"/>
    <w:rsid w:val="00317253"/>
    <w:rsid w:val="003201F8"/>
    <w:rsid w:val="00320772"/>
    <w:rsid w:val="00320CB0"/>
    <w:rsid w:val="00321547"/>
    <w:rsid w:val="00321CB1"/>
    <w:rsid w:val="00321DF9"/>
    <w:rsid w:val="00322708"/>
    <w:rsid w:val="00322875"/>
    <w:rsid w:val="00322CBD"/>
    <w:rsid w:val="00323916"/>
    <w:rsid w:val="00324072"/>
    <w:rsid w:val="00324AEA"/>
    <w:rsid w:val="00325C3C"/>
    <w:rsid w:val="0032730A"/>
    <w:rsid w:val="00330A8F"/>
    <w:rsid w:val="00330F8D"/>
    <w:rsid w:val="0033133B"/>
    <w:rsid w:val="0033205E"/>
    <w:rsid w:val="0033297E"/>
    <w:rsid w:val="003331E2"/>
    <w:rsid w:val="0033423E"/>
    <w:rsid w:val="00334364"/>
    <w:rsid w:val="003345DA"/>
    <w:rsid w:val="00334BF6"/>
    <w:rsid w:val="00335451"/>
    <w:rsid w:val="00337A12"/>
    <w:rsid w:val="00337E14"/>
    <w:rsid w:val="00340F0A"/>
    <w:rsid w:val="00341D59"/>
    <w:rsid w:val="00342AC8"/>
    <w:rsid w:val="00343188"/>
    <w:rsid w:val="0034370D"/>
    <w:rsid w:val="00343C7E"/>
    <w:rsid w:val="00343DB3"/>
    <w:rsid w:val="00344979"/>
    <w:rsid w:val="00345C36"/>
    <w:rsid w:val="00346182"/>
    <w:rsid w:val="00347784"/>
    <w:rsid w:val="003477E7"/>
    <w:rsid w:val="0035077E"/>
    <w:rsid w:val="00352154"/>
    <w:rsid w:val="00352214"/>
    <w:rsid w:val="003557F3"/>
    <w:rsid w:val="00356DE5"/>
    <w:rsid w:val="00356F35"/>
    <w:rsid w:val="0035716B"/>
    <w:rsid w:val="003571BC"/>
    <w:rsid w:val="0035747C"/>
    <w:rsid w:val="00361796"/>
    <w:rsid w:val="00361805"/>
    <w:rsid w:val="00361F51"/>
    <w:rsid w:val="00362000"/>
    <w:rsid w:val="00364A2E"/>
    <w:rsid w:val="00366785"/>
    <w:rsid w:val="0036717D"/>
    <w:rsid w:val="0037072D"/>
    <w:rsid w:val="003722DD"/>
    <w:rsid w:val="00372475"/>
    <w:rsid w:val="00372966"/>
    <w:rsid w:val="00374A6F"/>
    <w:rsid w:val="00375810"/>
    <w:rsid w:val="00376924"/>
    <w:rsid w:val="003772DD"/>
    <w:rsid w:val="00381AF2"/>
    <w:rsid w:val="0038298A"/>
    <w:rsid w:val="00384A6C"/>
    <w:rsid w:val="00385078"/>
    <w:rsid w:val="00386A0C"/>
    <w:rsid w:val="003872D8"/>
    <w:rsid w:val="003875EE"/>
    <w:rsid w:val="0038778E"/>
    <w:rsid w:val="00390FB5"/>
    <w:rsid w:val="00391B2B"/>
    <w:rsid w:val="00391F47"/>
    <w:rsid w:val="00392113"/>
    <w:rsid w:val="00393588"/>
    <w:rsid w:val="003943C5"/>
    <w:rsid w:val="00394CB6"/>
    <w:rsid w:val="00394E16"/>
    <w:rsid w:val="00395912"/>
    <w:rsid w:val="003974AC"/>
    <w:rsid w:val="003975F7"/>
    <w:rsid w:val="003A0AD4"/>
    <w:rsid w:val="003A3B07"/>
    <w:rsid w:val="003A4EE2"/>
    <w:rsid w:val="003A60B2"/>
    <w:rsid w:val="003A6D22"/>
    <w:rsid w:val="003A74E0"/>
    <w:rsid w:val="003A7DCB"/>
    <w:rsid w:val="003A7F6A"/>
    <w:rsid w:val="003B0010"/>
    <w:rsid w:val="003B0012"/>
    <w:rsid w:val="003B1231"/>
    <w:rsid w:val="003B1553"/>
    <w:rsid w:val="003B2423"/>
    <w:rsid w:val="003B2603"/>
    <w:rsid w:val="003B298F"/>
    <w:rsid w:val="003B2FEA"/>
    <w:rsid w:val="003B3766"/>
    <w:rsid w:val="003B3A5D"/>
    <w:rsid w:val="003B5634"/>
    <w:rsid w:val="003B578E"/>
    <w:rsid w:val="003B5C7D"/>
    <w:rsid w:val="003B5CBC"/>
    <w:rsid w:val="003B67FA"/>
    <w:rsid w:val="003B6F89"/>
    <w:rsid w:val="003C0659"/>
    <w:rsid w:val="003C0E0F"/>
    <w:rsid w:val="003C20F3"/>
    <w:rsid w:val="003C2BCD"/>
    <w:rsid w:val="003C38DB"/>
    <w:rsid w:val="003C43FA"/>
    <w:rsid w:val="003C491C"/>
    <w:rsid w:val="003C542E"/>
    <w:rsid w:val="003C57A0"/>
    <w:rsid w:val="003C6975"/>
    <w:rsid w:val="003C6EEB"/>
    <w:rsid w:val="003C7AE6"/>
    <w:rsid w:val="003D0DBE"/>
    <w:rsid w:val="003D3979"/>
    <w:rsid w:val="003D3C94"/>
    <w:rsid w:val="003D4F05"/>
    <w:rsid w:val="003D5934"/>
    <w:rsid w:val="003D5A3C"/>
    <w:rsid w:val="003E32F2"/>
    <w:rsid w:val="003E39A7"/>
    <w:rsid w:val="003E4AEB"/>
    <w:rsid w:val="003E635E"/>
    <w:rsid w:val="003E6395"/>
    <w:rsid w:val="003E657B"/>
    <w:rsid w:val="003E7B3B"/>
    <w:rsid w:val="003F03ED"/>
    <w:rsid w:val="003F0A5E"/>
    <w:rsid w:val="003F0BD3"/>
    <w:rsid w:val="003F21F7"/>
    <w:rsid w:val="003F2258"/>
    <w:rsid w:val="003F23F4"/>
    <w:rsid w:val="003F26FD"/>
    <w:rsid w:val="003F39F4"/>
    <w:rsid w:val="003F3D69"/>
    <w:rsid w:val="003F4F66"/>
    <w:rsid w:val="003F5227"/>
    <w:rsid w:val="003F722B"/>
    <w:rsid w:val="003F73B6"/>
    <w:rsid w:val="003F75EE"/>
    <w:rsid w:val="003F78DE"/>
    <w:rsid w:val="00400543"/>
    <w:rsid w:val="00400891"/>
    <w:rsid w:val="004011D2"/>
    <w:rsid w:val="004014FB"/>
    <w:rsid w:val="004016D2"/>
    <w:rsid w:val="0040342D"/>
    <w:rsid w:val="004077ED"/>
    <w:rsid w:val="00407D83"/>
    <w:rsid w:val="00410B42"/>
    <w:rsid w:val="00410D7B"/>
    <w:rsid w:val="00416B2B"/>
    <w:rsid w:val="00420802"/>
    <w:rsid w:val="00421F0E"/>
    <w:rsid w:val="00423609"/>
    <w:rsid w:val="00426499"/>
    <w:rsid w:val="0043080A"/>
    <w:rsid w:val="004315AE"/>
    <w:rsid w:val="00431B42"/>
    <w:rsid w:val="004322EE"/>
    <w:rsid w:val="00432EE5"/>
    <w:rsid w:val="0043377B"/>
    <w:rsid w:val="004341F3"/>
    <w:rsid w:val="00434DBA"/>
    <w:rsid w:val="00434F42"/>
    <w:rsid w:val="004365F1"/>
    <w:rsid w:val="00436670"/>
    <w:rsid w:val="00436F47"/>
    <w:rsid w:val="00437C5A"/>
    <w:rsid w:val="004408BE"/>
    <w:rsid w:val="00441F07"/>
    <w:rsid w:val="00442219"/>
    <w:rsid w:val="00444107"/>
    <w:rsid w:val="00444293"/>
    <w:rsid w:val="00444936"/>
    <w:rsid w:val="00445B83"/>
    <w:rsid w:val="00446431"/>
    <w:rsid w:val="0045012F"/>
    <w:rsid w:val="00450A25"/>
    <w:rsid w:val="00451361"/>
    <w:rsid w:val="004518EC"/>
    <w:rsid w:val="00452A4E"/>
    <w:rsid w:val="004535B9"/>
    <w:rsid w:val="00453C90"/>
    <w:rsid w:val="00454B4F"/>
    <w:rsid w:val="004551E8"/>
    <w:rsid w:val="004566F2"/>
    <w:rsid w:val="004609A9"/>
    <w:rsid w:val="00460D06"/>
    <w:rsid w:val="00461227"/>
    <w:rsid w:val="004623FE"/>
    <w:rsid w:val="0046245E"/>
    <w:rsid w:val="00462A45"/>
    <w:rsid w:val="0046462C"/>
    <w:rsid w:val="00464C41"/>
    <w:rsid w:val="00464DD0"/>
    <w:rsid w:val="00465384"/>
    <w:rsid w:val="00465533"/>
    <w:rsid w:val="0046580E"/>
    <w:rsid w:val="00466F80"/>
    <w:rsid w:val="0046730D"/>
    <w:rsid w:val="004673CE"/>
    <w:rsid w:val="00470D5A"/>
    <w:rsid w:val="004732F9"/>
    <w:rsid w:val="00473ADC"/>
    <w:rsid w:val="0047406F"/>
    <w:rsid w:val="00474494"/>
    <w:rsid w:val="00475303"/>
    <w:rsid w:val="004767F3"/>
    <w:rsid w:val="00481058"/>
    <w:rsid w:val="0048150C"/>
    <w:rsid w:val="004820BA"/>
    <w:rsid w:val="00482B71"/>
    <w:rsid w:val="0048367E"/>
    <w:rsid w:val="004838B5"/>
    <w:rsid w:val="00484558"/>
    <w:rsid w:val="00484EFB"/>
    <w:rsid w:val="00486D03"/>
    <w:rsid w:val="0048783E"/>
    <w:rsid w:val="004908F7"/>
    <w:rsid w:val="00490F76"/>
    <w:rsid w:val="00492B7F"/>
    <w:rsid w:val="00492BCD"/>
    <w:rsid w:val="00492F53"/>
    <w:rsid w:val="0049341E"/>
    <w:rsid w:val="00493B23"/>
    <w:rsid w:val="0049475A"/>
    <w:rsid w:val="00495DB9"/>
    <w:rsid w:val="004970E3"/>
    <w:rsid w:val="00497D04"/>
    <w:rsid w:val="004A11D5"/>
    <w:rsid w:val="004A14D7"/>
    <w:rsid w:val="004A16BF"/>
    <w:rsid w:val="004A38E7"/>
    <w:rsid w:val="004A3DE4"/>
    <w:rsid w:val="004A4686"/>
    <w:rsid w:val="004A5A3C"/>
    <w:rsid w:val="004B0CF7"/>
    <w:rsid w:val="004B1C0C"/>
    <w:rsid w:val="004B215B"/>
    <w:rsid w:val="004B513E"/>
    <w:rsid w:val="004B5470"/>
    <w:rsid w:val="004B5658"/>
    <w:rsid w:val="004B5D59"/>
    <w:rsid w:val="004B5FCB"/>
    <w:rsid w:val="004B6192"/>
    <w:rsid w:val="004B7EE6"/>
    <w:rsid w:val="004C0C0B"/>
    <w:rsid w:val="004C27A9"/>
    <w:rsid w:val="004C4716"/>
    <w:rsid w:val="004C4A96"/>
    <w:rsid w:val="004C5DD2"/>
    <w:rsid w:val="004C6145"/>
    <w:rsid w:val="004C6443"/>
    <w:rsid w:val="004C6E85"/>
    <w:rsid w:val="004C7E8C"/>
    <w:rsid w:val="004D0D75"/>
    <w:rsid w:val="004D2F16"/>
    <w:rsid w:val="004D2FC2"/>
    <w:rsid w:val="004D3A3B"/>
    <w:rsid w:val="004D4530"/>
    <w:rsid w:val="004D4EEA"/>
    <w:rsid w:val="004D63EB"/>
    <w:rsid w:val="004D68AD"/>
    <w:rsid w:val="004E3231"/>
    <w:rsid w:val="004E3315"/>
    <w:rsid w:val="004E53A6"/>
    <w:rsid w:val="004E59EE"/>
    <w:rsid w:val="004E6040"/>
    <w:rsid w:val="004E6DB6"/>
    <w:rsid w:val="004E7D04"/>
    <w:rsid w:val="004E7E87"/>
    <w:rsid w:val="004F1609"/>
    <w:rsid w:val="004F1C72"/>
    <w:rsid w:val="004F1EE1"/>
    <w:rsid w:val="004F219D"/>
    <w:rsid w:val="004F223C"/>
    <w:rsid w:val="004F23C0"/>
    <w:rsid w:val="004F379F"/>
    <w:rsid w:val="004F40EA"/>
    <w:rsid w:val="004F4CEF"/>
    <w:rsid w:val="004F51F3"/>
    <w:rsid w:val="004F5D59"/>
    <w:rsid w:val="004F6C97"/>
    <w:rsid w:val="004F6DF2"/>
    <w:rsid w:val="004F7837"/>
    <w:rsid w:val="004F7EFE"/>
    <w:rsid w:val="0050038F"/>
    <w:rsid w:val="005005CE"/>
    <w:rsid w:val="00500628"/>
    <w:rsid w:val="00500CF0"/>
    <w:rsid w:val="00501C66"/>
    <w:rsid w:val="005025BE"/>
    <w:rsid w:val="005045C8"/>
    <w:rsid w:val="00504858"/>
    <w:rsid w:val="00504F09"/>
    <w:rsid w:val="0050637C"/>
    <w:rsid w:val="005067C8"/>
    <w:rsid w:val="00506A26"/>
    <w:rsid w:val="00506C7F"/>
    <w:rsid w:val="0050707A"/>
    <w:rsid w:val="00507DDB"/>
    <w:rsid w:val="00511421"/>
    <w:rsid w:val="005120D0"/>
    <w:rsid w:val="0051320C"/>
    <w:rsid w:val="00513349"/>
    <w:rsid w:val="005133D1"/>
    <w:rsid w:val="00513B5D"/>
    <w:rsid w:val="005145C5"/>
    <w:rsid w:val="00514B8F"/>
    <w:rsid w:val="005151DA"/>
    <w:rsid w:val="005152E0"/>
    <w:rsid w:val="00515BE8"/>
    <w:rsid w:val="00515BF3"/>
    <w:rsid w:val="00515F37"/>
    <w:rsid w:val="0051628C"/>
    <w:rsid w:val="0051718C"/>
    <w:rsid w:val="00517BF1"/>
    <w:rsid w:val="00521020"/>
    <w:rsid w:val="00521213"/>
    <w:rsid w:val="005218B0"/>
    <w:rsid w:val="00523B4F"/>
    <w:rsid w:val="005244F4"/>
    <w:rsid w:val="00524E0C"/>
    <w:rsid w:val="00525328"/>
    <w:rsid w:val="00525B15"/>
    <w:rsid w:val="00525CAE"/>
    <w:rsid w:val="005268E6"/>
    <w:rsid w:val="0052714B"/>
    <w:rsid w:val="00530CFE"/>
    <w:rsid w:val="00531335"/>
    <w:rsid w:val="005321DA"/>
    <w:rsid w:val="00533595"/>
    <w:rsid w:val="00534421"/>
    <w:rsid w:val="00534962"/>
    <w:rsid w:val="00534C69"/>
    <w:rsid w:val="0053576D"/>
    <w:rsid w:val="00536CA6"/>
    <w:rsid w:val="00540293"/>
    <w:rsid w:val="005404C0"/>
    <w:rsid w:val="00542979"/>
    <w:rsid w:val="00542FBE"/>
    <w:rsid w:val="00543459"/>
    <w:rsid w:val="00543A98"/>
    <w:rsid w:val="00543DBF"/>
    <w:rsid w:val="00544AB3"/>
    <w:rsid w:val="0054541E"/>
    <w:rsid w:val="005455EC"/>
    <w:rsid w:val="00545B49"/>
    <w:rsid w:val="005476F7"/>
    <w:rsid w:val="005502B2"/>
    <w:rsid w:val="00550395"/>
    <w:rsid w:val="00550F65"/>
    <w:rsid w:val="00551C5C"/>
    <w:rsid w:val="0055273D"/>
    <w:rsid w:val="00552E20"/>
    <w:rsid w:val="00553838"/>
    <w:rsid w:val="00553ED9"/>
    <w:rsid w:val="00554F7B"/>
    <w:rsid w:val="00555B3F"/>
    <w:rsid w:val="00557021"/>
    <w:rsid w:val="00560458"/>
    <w:rsid w:val="00560466"/>
    <w:rsid w:val="005607FE"/>
    <w:rsid w:val="005608D1"/>
    <w:rsid w:val="00560945"/>
    <w:rsid w:val="00560C58"/>
    <w:rsid w:val="00564331"/>
    <w:rsid w:val="00564643"/>
    <w:rsid w:val="00564CCC"/>
    <w:rsid w:val="0056564B"/>
    <w:rsid w:val="0056632D"/>
    <w:rsid w:val="00566DEC"/>
    <w:rsid w:val="00567197"/>
    <w:rsid w:val="00570348"/>
    <w:rsid w:val="00570D04"/>
    <w:rsid w:val="005711B6"/>
    <w:rsid w:val="00571BAC"/>
    <w:rsid w:val="00572C7E"/>
    <w:rsid w:val="0057321B"/>
    <w:rsid w:val="00574FDA"/>
    <w:rsid w:val="00575D90"/>
    <w:rsid w:val="00576D5B"/>
    <w:rsid w:val="005770CC"/>
    <w:rsid w:val="00577734"/>
    <w:rsid w:val="00580A12"/>
    <w:rsid w:val="00581FC6"/>
    <w:rsid w:val="00581FD6"/>
    <w:rsid w:val="005820F7"/>
    <w:rsid w:val="0058462C"/>
    <w:rsid w:val="00585833"/>
    <w:rsid w:val="00586E13"/>
    <w:rsid w:val="00590930"/>
    <w:rsid w:val="00594055"/>
    <w:rsid w:val="0059477E"/>
    <w:rsid w:val="00594F54"/>
    <w:rsid w:val="00595B26"/>
    <w:rsid w:val="0059613D"/>
    <w:rsid w:val="00597F93"/>
    <w:rsid w:val="005A0267"/>
    <w:rsid w:val="005A065A"/>
    <w:rsid w:val="005A140D"/>
    <w:rsid w:val="005A1786"/>
    <w:rsid w:val="005A288E"/>
    <w:rsid w:val="005A2EEA"/>
    <w:rsid w:val="005A3986"/>
    <w:rsid w:val="005A40EC"/>
    <w:rsid w:val="005A5321"/>
    <w:rsid w:val="005A6E90"/>
    <w:rsid w:val="005A7086"/>
    <w:rsid w:val="005B00A4"/>
    <w:rsid w:val="005B19FA"/>
    <w:rsid w:val="005B28E0"/>
    <w:rsid w:val="005B2904"/>
    <w:rsid w:val="005B3110"/>
    <w:rsid w:val="005B3753"/>
    <w:rsid w:val="005B5220"/>
    <w:rsid w:val="005B743B"/>
    <w:rsid w:val="005C11CB"/>
    <w:rsid w:val="005C18A7"/>
    <w:rsid w:val="005C1C72"/>
    <w:rsid w:val="005C2278"/>
    <w:rsid w:val="005C2599"/>
    <w:rsid w:val="005C4303"/>
    <w:rsid w:val="005C62FA"/>
    <w:rsid w:val="005C6377"/>
    <w:rsid w:val="005C7849"/>
    <w:rsid w:val="005D02A2"/>
    <w:rsid w:val="005D0F93"/>
    <w:rsid w:val="005D15C7"/>
    <w:rsid w:val="005D1BDC"/>
    <w:rsid w:val="005D3229"/>
    <w:rsid w:val="005D3D7E"/>
    <w:rsid w:val="005D4E55"/>
    <w:rsid w:val="005D4E99"/>
    <w:rsid w:val="005D6997"/>
    <w:rsid w:val="005D6C8E"/>
    <w:rsid w:val="005E159A"/>
    <w:rsid w:val="005E23F0"/>
    <w:rsid w:val="005E3A09"/>
    <w:rsid w:val="005E3F08"/>
    <w:rsid w:val="005E43DC"/>
    <w:rsid w:val="005E5488"/>
    <w:rsid w:val="005E5653"/>
    <w:rsid w:val="005E6165"/>
    <w:rsid w:val="005E6FCC"/>
    <w:rsid w:val="005E7F19"/>
    <w:rsid w:val="005F0088"/>
    <w:rsid w:val="005F072D"/>
    <w:rsid w:val="005F0B86"/>
    <w:rsid w:val="005F0D6E"/>
    <w:rsid w:val="005F161B"/>
    <w:rsid w:val="005F1B1C"/>
    <w:rsid w:val="005F372D"/>
    <w:rsid w:val="005F3931"/>
    <w:rsid w:val="005F4EC8"/>
    <w:rsid w:val="005F5E12"/>
    <w:rsid w:val="005F67FB"/>
    <w:rsid w:val="006007C9"/>
    <w:rsid w:val="00600A11"/>
    <w:rsid w:val="006010CE"/>
    <w:rsid w:val="00601377"/>
    <w:rsid w:val="0060147A"/>
    <w:rsid w:val="00602568"/>
    <w:rsid w:val="0060320B"/>
    <w:rsid w:val="00603A0E"/>
    <w:rsid w:val="00606842"/>
    <w:rsid w:val="00606A80"/>
    <w:rsid w:val="00606C13"/>
    <w:rsid w:val="006100C1"/>
    <w:rsid w:val="0061019E"/>
    <w:rsid w:val="00610DF0"/>
    <w:rsid w:val="00611CB0"/>
    <w:rsid w:val="00611FD0"/>
    <w:rsid w:val="00613A4F"/>
    <w:rsid w:val="006150E5"/>
    <w:rsid w:val="00615245"/>
    <w:rsid w:val="00615F8B"/>
    <w:rsid w:val="006204A4"/>
    <w:rsid w:val="00620F05"/>
    <w:rsid w:val="00621BDA"/>
    <w:rsid w:val="0062258C"/>
    <w:rsid w:val="0062381C"/>
    <w:rsid w:val="00624095"/>
    <w:rsid w:val="00624C01"/>
    <w:rsid w:val="00626785"/>
    <w:rsid w:val="0062697C"/>
    <w:rsid w:val="00627217"/>
    <w:rsid w:val="0062761A"/>
    <w:rsid w:val="006318D2"/>
    <w:rsid w:val="00633415"/>
    <w:rsid w:val="00634165"/>
    <w:rsid w:val="006344DE"/>
    <w:rsid w:val="00636AF7"/>
    <w:rsid w:val="00636CA8"/>
    <w:rsid w:val="00636CCC"/>
    <w:rsid w:val="0063713B"/>
    <w:rsid w:val="0063761A"/>
    <w:rsid w:val="006400F5"/>
    <w:rsid w:val="00640B93"/>
    <w:rsid w:val="006412A4"/>
    <w:rsid w:val="00641DE4"/>
    <w:rsid w:val="00642066"/>
    <w:rsid w:val="006424DE"/>
    <w:rsid w:val="0064314B"/>
    <w:rsid w:val="0064449C"/>
    <w:rsid w:val="00645180"/>
    <w:rsid w:val="00645C9C"/>
    <w:rsid w:val="0064607C"/>
    <w:rsid w:val="00646E5C"/>
    <w:rsid w:val="00646E90"/>
    <w:rsid w:val="006502EE"/>
    <w:rsid w:val="00650458"/>
    <w:rsid w:val="0065187C"/>
    <w:rsid w:val="00652428"/>
    <w:rsid w:val="00652E40"/>
    <w:rsid w:val="00654851"/>
    <w:rsid w:val="006554CE"/>
    <w:rsid w:val="006555E1"/>
    <w:rsid w:val="00656E27"/>
    <w:rsid w:val="00656EF8"/>
    <w:rsid w:val="006572F8"/>
    <w:rsid w:val="00657655"/>
    <w:rsid w:val="00657F1D"/>
    <w:rsid w:val="0066106D"/>
    <w:rsid w:val="00661AC7"/>
    <w:rsid w:val="00661ACB"/>
    <w:rsid w:val="006628AA"/>
    <w:rsid w:val="006632D0"/>
    <w:rsid w:val="006633B6"/>
    <w:rsid w:val="00663636"/>
    <w:rsid w:val="00663D69"/>
    <w:rsid w:val="00663F7B"/>
    <w:rsid w:val="00664080"/>
    <w:rsid w:val="0066424B"/>
    <w:rsid w:val="00664520"/>
    <w:rsid w:val="00666BD9"/>
    <w:rsid w:val="00671248"/>
    <w:rsid w:val="006714A1"/>
    <w:rsid w:val="006714FB"/>
    <w:rsid w:val="00672742"/>
    <w:rsid w:val="00676716"/>
    <w:rsid w:val="00676E37"/>
    <w:rsid w:val="00677547"/>
    <w:rsid w:val="0068025D"/>
    <w:rsid w:val="0068045A"/>
    <w:rsid w:val="00680C47"/>
    <w:rsid w:val="00680FF4"/>
    <w:rsid w:val="00681952"/>
    <w:rsid w:val="00681F3B"/>
    <w:rsid w:val="00682527"/>
    <w:rsid w:val="00682763"/>
    <w:rsid w:val="006843FA"/>
    <w:rsid w:val="00684540"/>
    <w:rsid w:val="00685363"/>
    <w:rsid w:val="00686796"/>
    <w:rsid w:val="006867C7"/>
    <w:rsid w:val="0068695A"/>
    <w:rsid w:val="00686B98"/>
    <w:rsid w:val="0068739B"/>
    <w:rsid w:val="0069000C"/>
    <w:rsid w:val="0069006D"/>
    <w:rsid w:val="00690840"/>
    <w:rsid w:val="00691B6C"/>
    <w:rsid w:val="00692354"/>
    <w:rsid w:val="00692C04"/>
    <w:rsid w:val="00692FB7"/>
    <w:rsid w:val="00693206"/>
    <w:rsid w:val="006932D5"/>
    <w:rsid w:val="00693ABA"/>
    <w:rsid w:val="0069419A"/>
    <w:rsid w:val="00695307"/>
    <w:rsid w:val="00695478"/>
    <w:rsid w:val="006961B4"/>
    <w:rsid w:val="00697377"/>
    <w:rsid w:val="0069744C"/>
    <w:rsid w:val="00697DF3"/>
    <w:rsid w:val="006A00EF"/>
    <w:rsid w:val="006A0570"/>
    <w:rsid w:val="006A0DB9"/>
    <w:rsid w:val="006A1BA1"/>
    <w:rsid w:val="006A1C26"/>
    <w:rsid w:val="006A2049"/>
    <w:rsid w:val="006A2833"/>
    <w:rsid w:val="006A399A"/>
    <w:rsid w:val="006A3A90"/>
    <w:rsid w:val="006A3B33"/>
    <w:rsid w:val="006A3C67"/>
    <w:rsid w:val="006A3D14"/>
    <w:rsid w:val="006A421D"/>
    <w:rsid w:val="006A4331"/>
    <w:rsid w:val="006A5554"/>
    <w:rsid w:val="006A57CE"/>
    <w:rsid w:val="006A5E44"/>
    <w:rsid w:val="006A7D3E"/>
    <w:rsid w:val="006A7D4A"/>
    <w:rsid w:val="006B025F"/>
    <w:rsid w:val="006B065C"/>
    <w:rsid w:val="006B0CA7"/>
    <w:rsid w:val="006B18A0"/>
    <w:rsid w:val="006B30B3"/>
    <w:rsid w:val="006B387C"/>
    <w:rsid w:val="006B571C"/>
    <w:rsid w:val="006B6191"/>
    <w:rsid w:val="006B6B91"/>
    <w:rsid w:val="006B6D25"/>
    <w:rsid w:val="006B78E0"/>
    <w:rsid w:val="006C0166"/>
    <w:rsid w:val="006C12DE"/>
    <w:rsid w:val="006C1E74"/>
    <w:rsid w:val="006C2012"/>
    <w:rsid w:val="006C2304"/>
    <w:rsid w:val="006C2A69"/>
    <w:rsid w:val="006C2E15"/>
    <w:rsid w:val="006C3767"/>
    <w:rsid w:val="006C3913"/>
    <w:rsid w:val="006C3B32"/>
    <w:rsid w:val="006C4181"/>
    <w:rsid w:val="006C5F16"/>
    <w:rsid w:val="006C68E5"/>
    <w:rsid w:val="006D195E"/>
    <w:rsid w:val="006D220F"/>
    <w:rsid w:val="006D2549"/>
    <w:rsid w:val="006D29C0"/>
    <w:rsid w:val="006D2BD9"/>
    <w:rsid w:val="006D398A"/>
    <w:rsid w:val="006D64BA"/>
    <w:rsid w:val="006E1415"/>
    <w:rsid w:val="006E15BA"/>
    <w:rsid w:val="006E275C"/>
    <w:rsid w:val="006E2E64"/>
    <w:rsid w:val="006E4526"/>
    <w:rsid w:val="006E4DC3"/>
    <w:rsid w:val="006E5040"/>
    <w:rsid w:val="006E5058"/>
    <w:rsid w:val="006E70A5"/>
    <w:rsid w:val="006E757E"/>
    <w:rsid w:val="006F0AAD"/>
    <w:rsid w:val="006F1DC3"/>
    <w:rsid w:val="006F2E4E"/>
    <w:rsid w:val="006F4020"/>
    <w:rsid w:val="006F4326"/>
    <w:rsid w:val="006F4EC3"/>
    <w:rsid w:val="006F60EB"/>
    <w:rsid w:val="006F6A33"/>
    <w:rsid w:val="006F7F77"/>
    <w:rsid w:val="0070013C"/>
    <w:rsid w:val="007004C2"/>
    <w:rsid w:val="0070083A"/>
    <w:rsid w:val="00701595"/>
    <w:rsid w:val="00704685"/>
    <w:rsid w:val="00705053"/>
    <w:rsid w:val="00706833"/>
    <w:rsid w:val="0071085C"/>
    <w:rsid w:val="00710F25"/>
    <w:rsid w:val="007111B2"/>
    <w:rsid w:val="0071146C"/>
    <w:rsid w:val="00713E9E"/>
    <w:rsid w:val="00715B2C"/>
    <w:rsid w:val="00716246"/>
    <w:rsid w:val="00716A20"/>
    <w:rsid w:val="00716A59"/>
    <w:rsid w:val="00716DDC"/>
    <w:rsid w:val="00717544"/>
    <w:rsid w:val="00720CA8"/>
    <w:rsid w:val="00721201"/>
    <w:rsid w:val="00722E98"/>
    <w:rsid w:val="007232A1"/>
    <w:rsid w:val="00725E2B"/>
    <w:rsid w:val="0073095A"/>
    <w:rsid w:val="007315CE"/>
    <w:rsid w:val="0073354D"/>
    <w:rsid w:val="00733678"/>
    <w:rsid w:val="00734122"/>
    <w:rsid w:val="0073439D"/>
    <w:rsid w:val="007343CE"/>
    <w:rsid w:val="0073467D"/>
    <w:rsid w:val="00735667"/>
    <w:rsid w:val="007357CA"/>
    <w:rsid w:val="0074168E"/>
    <w:rsid w:val="00741759"/>
    <w:rsid w:val="00743440"/>
    <w:rsid w:val="00743976"/>
    <w:rsid w:val="00743C7E"/>
    <w:rsid w:val="00744124"/>
    <w:rsid w:val="0074493D"/>
    <w:rsid w:val="00745CBE"/>
    <w:rsid w:val="007465D1"/>
    <w:rsid w:val="00746A0A"/>
    <w:rsid w:val="00746AA9"/>
    <w:rsid w:val="00746AE9"/>
    <w:rsid w:val="00747143"/>
    <w:rsid w:val="007475A7"/>
    <w:rsid w:val="007524F2"/>
    <w:rsid w:val="00752DFB"/>
    <w:rsid w:val="00752E96"/>
    <w:rsid w:val="0075426B"/>
    <w:rsid w:val="00754DE5"/>
    <w:rsid w:val="00755E02"/>
    <w:rsid w:val="00756B3E"/>
    <w:rsid w:val="00757813"/>
    <w:rsid w:val="0075785C"/>
    <w:rsid w:val="00761528"/>
    <w:rsid w:val="00762546"/>
    <w:rsid w:val="00762B8A"/>
    <w:rsid w:val="007635C5"/>
    <w:rsid w:val="00763E73"/>
    <w:rsid w:val="007641F1"/>
    <w:rsid w:val="0076442B"/>
    <w:rsid w:val="00764BCF"/>
    <w:rsid w:val="007652BF"/>
    <w:rsid w:val="0076567D"/>
    <w:rsid w:val="00766116"/>
    <w:rsid w:val="0077076F"/>
    <w:rsid w:val="00770E0C"/>
    <w:rsid w:val="0077158A"/>
    <w:rsid w:val="00772329"/>
    <w:rsid w:val="00774184"/>
    <w:rsid w:val="00774973"/>
    <w:rsid w:val="00774B38"/>
    <w:rsid w:val="00774ECD"/>
    <w:rsid w:val="0077526C"/>
    <w:rsid w:val="00776ABA"/>
    <w:rsid w:val="00776C32"/>
    <w:rsid w:val="00777824"/>
    <w:rsid w:val="00780319"/>
    <w:rsid w:val="007823C8"/>
    <w:rsid w:val="00782BD5"/>
    <w:rsid w:val="00783CE3"/>
    <w:rsid w:val="007866A4"/>
    <w:rsid w:val="00786954"/>
    <w:rsid w:val="00787161"/>
    <w:rsid w:val="00787C07"/>
    <w:rsid w:val="00787D46"/>
    <w:rsid w:val="0079148B"/>
    <w:rsid w:val="0079192D"/>
    <w:rsid w:val="00791C66"/>
    <w:rsid w:val="00791C9D"/>
    <w:rsid w:val="00792B0D"/>
    <w:rsid w:val="00792B0F"/>
    <w:rsid w:val="007940B4"/>
    <w:rsid w:val="0079460C"/>
    <w:rsid w:val="0079464D"/>
    <w:rsid w:val="00795A39"/>
    <w:rsid w:val="00796077"/>
    <w:rsid w:val="007A075C"/>
    <w:rsid w:val="007A0F25"/>
    <w:rsid w:val="007A107A"/>
    <w:rsid w:val="007A169F"/>
    <w:rsid w:val="007A240A"/>
    <w:rsid w:val="007A610A"/>
    <w:rsid w:val="007A62B6"/>
    <w:rsid w:val="007A675F"/>
    <w:rsid w:val="007A7210"/>
    <w:rsid w:val="007A7221"/>
    <w:rsid w:val="007B05AF"/>
    <w:rsid w:val="007B23DB"/>
    <w:rsid w:val="007B280C"/>
    <w:rsid w:val="007B3C65"/>
    <w:rsid w:val="007B4167"/>
    <w:rsid w:val="007B4D2F"/>
    <w:rsid w:val="007B5ED5"/>
    <w:rsid w:val="007B6019"/>
    <w:rsid w:val="007B6161"/>
    <w:rsid w:val="007B6596"/>
    <w:rsid w:val="007C2593"/>
    <w:rsid w:val="007C2ABF"/>
    <w:rsid w:val="007C3B2C"/>
    <w:rsid w:val="007C46B0"/>
    <w:rsid w:val="007C4C97"/>
    <w:rsid w:val="007C4E66"/>
    <w:rsid w:val="007C66BF"/>
    <w:rsid w:val="007C6956"/>
    <w:rsid w:val="007C6EC5"/>
    <w:rsid w:val="007C7402"/>
    <w:rsid w:val="007C748E"/>
    <w:rsid w:val="007D05CF"/>
    <w:rsid w:val="007D0FD3"/>
    <w:rsid w:val="007D15A0"/>
    <w:rsid w:val="007D1FFD"/>
    <w:rsid w:val="007D2189"/>
    <w:rsid w:val="007D2386"/>
    <w:rsid w:val="007D25DD"/>
    <w:rsid w:val="007D298F"/>
    <w:rsid w:val="007D2A61"/>
    <w:rsid w:val="007D3230"/>
    <w:rsid w:val="007D3F7E"/>
    <w:rsid w:val="007D47A3"/>
    <w:rsid w:val="007D4890"/>
    <w:rsid w:val="007D49CA"/>
    <w:rsid w:val="007D4F73"/>
    <w:rsid w:val="007D5AE9"/>
    <w:rsid w:val="007D5BD2"/>
    <w:rsid w:val="007D6518"/>
    <w:rsid w:val="007D7A6A"/>
    <w:rsid w:val="007E166E"/>
    <w:rsid w:val="007E3C09"/>
    <w:rsid w:val="007E5432"/>
    <w:rsid w:val="007E7411"/>
    <w:rsid w:val="007F0264"/>
    <w:rsid w:val="007F15B8"/>
    <w:rsid w:val="007F25E1"/>
    <w:rsid w:val="007F32CD"/>
    <w:rsid w:val="007F3633"/>
    <w:rsid w:val="007F3930"/>
    <w:rsid w:val="007F58A3"/>
    <w:rsid w:val="007F6C7F"/>
    <w:rsid w:val="008000D4"/>
    <w:rsid w:val="00801637"/>
    <w:rsid w:val="00802DD4"/>
    <w:rsid w:val="0080411A"/>
    <w:rsid w:val="0080614F"/>
    <w:rsid w:val="00806231"/>
    <w:rsid w:val="00806553"/>
    <w:rsid w:val="00806FC0"/>
    <w:rsid w:val="00807669"/>
    <w:rsid w:val="00811853"/>
    <w:rsid w:val="00811BF4"/>
    <w:rsid w:val="00812CF2"/>
    <w:rsid w:val="008141A5"/>
    <w:rsid w:val="008148EA"/>
    <w:rsid w:val="00814D24"/>
    <w:rsid w:val="00815B69"/>
    <w:rsid w:val="008163CC"/>
    <w:rsid w:val="00816704"/>
    <w:rsid w:val="00816AE2"/>
    <w:rsid w:val="00816FE3"/>
    <w:rsid w:val="008176B5"/>
    <w:rsid w:val="00820B34"/>
    <w:rsid w:val="00821E09"/>
    <w:rsid w:val="00822F2C"/>
    <w:rsid w:val="008234ED"/>
    <w:rsid w:val="00824BC1"/>
    <w:rsid w:val="00825E2A"/>
    <w:rsid w:val="0082680A"/>
    <w:rsid w:val="008305DC"/>
    <w:rsid w:val="0083092C"/>
    <w:rsid w:val="00830BB4"/>
    <w:rsid w:val="00831998"/>
    <w:rsid w:val="00831A77"/>
    <w:rsid w:val="00832C3D"/>
    <w:rsid w:val="00835E8F"/>
    <w:rsid w:val="00836116"/>
    <w:rsid w:val="008419CD"/>
    <w:rsid w:val="00841BCD"/>
    <w:rsid w:val="00842B75"/>
    <w:rsid w:val="008442CD"/>
    <w:rsid w:val="00844717"/>
    <w:rsid w:val="00845FED"/>
    <w:rsid w:val="0084695F"/>
    <w:rsid w:val="008477EB"/>
    <w:rsid w:val="0085027A"/>
    <w:rsid w:val="0085048F"/>
    <w:rsid w:val="00850808"/>
    <w:rsid w:val="00850CF4"/>
    <w:rsid w:val="00851C13"/>
    <w:rsid w:val="00852D52"/>
    <w:rsid w:val="00852E93"/>
    <w:rsid w:val="00853F0A"/>
    <w:rsid w:val="00855E72"/>
    <w:rsid w:val="008565B2"/>
    <w:rsid w:val="0085797E"/>
    <w:rsid w:val="00857D7D"/>
    <w:rsid w:val="0086024F"/>
    <w:rsid w:val="00860A91"/>
    <w:rsid w:val="00862B21"/>
    <w:rsid w:val="0086325F"/>
    <w:rsid w:val="00863A1D"/>
    <w:rsid w:val="008643C7"/>
    <w:rsid w:val="00866F2C"/>
    <w:rsid w:val="0086751A"/>
    <w:rsid w:val="0087047E"/>
    <w:rsid w:val="008714A9"/>
    <w:rsid w:val="008737B8"/>
    <w:rsid w:val="00873AE9"/>
    <w:rsid w:val="00874028"/>
    <w:rsid w:val="0087596C"/>
    <w:rsid w:val="00875BA6"/>
    <w:rsid w:val="00880538"/>
    <w:rsid w:val="00880ED6"/>
    <w:rsid w:val="0088110E"/>
    <w:rsid w:val="0088183D"/>
    <w:rsid w:val="008824C8"/>
    <w:rsid w:val="00882E3F"/>
    <w:rsid w:val="008844B0"/>
    <w:rsid w:val="008853CD"/>
    <w:rsid w:val="0088571B"/>
    <w:rsid w:val="00886203"/>
    <w:rsid w:val="0088653C"/>
    <w:rsid w:val="00886A14"/>
    <w:rsid w:val="008877CA"/>
    <w:rsid w:val="00887A73"/>
    <w:rsid w:val="00890454"/>
    <w:rsid w:val="00890837"/>
    <w:rsid w:val="0089245A"/>
    <w:rsid w:val="0089264B"/>
    <w:rsid w:val="00893CFA"/>
    <w:rsid w:val="008951EC"/>
    <w:rsid w:val="0089558E"/>
    <w:rsid w:val="00895C08"/>
    <w:rsid w:val="008967AE"/>
    <w:rsid w:val="00896CCC"/>
    <w:rsid w:val="00897B5C"/>
    <w:rsid w:val="008A0592"/>
    <w:rsid w:val="008A081B"/>
    <w:rsid w:val="008A0DE4"/>
    <w:rsid w:val="008A1DE7"/>
    <w:rsid w:val="008A2196"/>
    <w:rsid w:val="008A2943"/>
    <w:rsid w:val="008A3BFC"/>
    <w:rsid w:val="008A4B4B"/>
    <w:rsid w:val="008A4C9D"/>
    <w:rsid w:val="008A4CF3"/>
    <w:rsid w:val="008A5A4E"/>
    <w:rsid w:val="008A5CC3"/>
    <w:rsid w:val="008A61AE"/>
    <w:rsid w:val="008A76C2"/>
    <w:rsid w:val="008B0903"/>
    <w:rsid w:val="008B0CED"/>
    <w:rsid w:val="008B0ED4"/>
    <w:rsid w:val="008B1258"/>
    <w:rsid w:val="008B179D"/>
    <w:rsid w:val="008B221F"/>
    <w:rsid w:val="008B2298"/>
    <w:rsid w:val="008B2FC0"/>
    <w:rsid w:val="008B450D"/>
    <w:rsid w:val="008B58F1"/>
    <w:rsid w:val="008B76F2"/>
    <w:rsid w:val="008C0A72"/>
    <w:rsid w:val="008C0B56"/>
    <w:rsid w:val="008C2AD0"/>
    <w:rsid w:val="008C3FF2"/>
    <w:rsid w:val="008C4650"/>
    <w:rsid w:val="008C47E2"/>
    <w:rsid w:val="008C68EB"/>
    <w:rsid w:val="008C6A89"/>
    <w:rsid w:val="008C6A91"/>
    <w:rsid w:val="008C6DCE"/>
    <w:rsid w:val="008C738C"/>
    <w:rsid w:val="008D1B36"/>
    <w:rsid w:val="008D1E20"/>
    <w:rsid w:val="008D2875"/>
    <w:rsid w:val="008D2E2D"/>
    <w:rsid w:val="008D33F1"/>
    <w:rsid w:val="008D381C"/>
    <w:rsid w:val="008D51A9"/>
    <w:rsid w:val="008D5F34"/>
    <w:rsid w:val="008D6561"/>
    <w:rsid w:val="008D698F"/>
    <w:rsid w:val="008E13DE"/>
    <w:rsid w:val="008E2FE6"/>
    <w:rsid w:val="008E3C65"/>
    <w:rsid w:val="008E40B2"/>
    <w:rsid w:val="008E436F"/>
    <w:rsid w:val="008E65D4"/>
    <w:rsid w:val="008E6A2B"/>
    <w:rsid w:val="008E79E1"/>
    <w:rsid w:val="008F0915"/>
    <w:rsid w:val="008F0AF9"/>
    <w:rsid w:val="008F0FF5"/>
    <w:rsid w:val="008F1D78"/>
    <w:rsid w:val="008F22AF"/>
    <w:rsid w:val="008F3B89"/>
    <w:rsid w:val="008F4B88"/>
    <w:rsid w:val="008F5E40"/>
    <w:rsid w:val="0090282A"/>
    <w:rsid w:val="00902CD5"/>
    <w:rsid w:val="00903369"/>
    <w:rsid w:val="00903458"/>
    <w:rsid w:val="00903999"/>
    <w:rsid w:val="009039FE"/>
    <w:rsid w:val="00903D85"/>
    <w:rsid w:val="00905A04"/>
    <w:rsid w:val="00906D76"/>
    <w:rsid w:val="0090725C"/>
    <w:rsid w:val="009076E9"/>
    <w:rsid w:val="00910346"/>
    <w:rsid w:val="00911BE6"/>
    <w:rsid w:val="00912E9D"/>
    <w:rsid w:val="00913BBE"/>
    <w:rsid w:val="00913CD8"/>
    <w:rsid w:val="009145FB"/>
    <w:rsid w:val="00914BB7"/>
    <w:rsid w:val="009165D7"/>
    <w:rsid w:val="00916AD3"/>
    <w:rsid w:val="009207AE"/>
    <w:rsid w:val="00920E0B"/>
    <w:rsid w:val="009215D2"/>
    <w:rsid w:val="0092287E"/>
    <w:rsid w:val="00923620"/>
    <w:rsid w:val="00923D78"/>
    <w:rsid w:val="00924627"/>
    <w:rsid w:val="00925673"/>
    <w:rsid w:val="0092569F"/>
    <w:rsid w:val="009262E9"/>
    <w:rsid w:val="00927CB6"/>
    <w:rsid w:val="00927F16"/>
    <w:rsid w:val="0093027C"/>
    <w:rsid w:val="0093113E"/>
    <w:rsid w:val="00932F3B"/>
    <w:rsid w:val="00935383"/>
    <w:rsid w:val="009355B6"/>
    <w:rsid w:val="00936FA8"/>
    <w:rsid w:val="00937E2A"/>
    <w:rsid w:val="0094005C"/>
    <w:rsid w:val="0094007C"/>
    <w:rsid w:val="0094037E"/>
    <w:rsid w:val="00940892"/>
    <w:rsid w:val="00940F79"/>
    <w:rsid w:val="009422ED"/>
    <w:rsid w:val="00942671"/>
    <w:rsid w:val="0094354B"/>
    <w:rsid w:val="00944D0A"/>
    <w:rsid w:val="0094581F"/>
    <w:rsid w:val="009466BC"/>
    <w:rsid w:val="00946DBC"/>
    <w:rsid w:val="00947177"/>
    <w:rsid w:val="009503A7"/>
    <w:rsid w:val="009509D3"/>
    <w:rsid w:val="009513E1"/>
    <w:rsid w:val="00951F18"/>
    <w:rsid w:val="009526B5"/>
    <w:rsid w:val="009527A3"/>
    <w:rsid w:val="00952DAB"/>
    <w:rsid w:val="00954245"/>
    <w:rsid w:val="00954D4E"/>
    <w:rsid w:val="0095529F"/>
    <w:rsid w:val="0095584B"/>
    <w:rsid w:val="00955DE6"/>
    <w:rsid w:val="0095753E"/>
    <w:rsid w:val="00957D7E"/>
    <w:rsid w:val="00960AF3"/>
    <w:rsid w:val="0096151D"/>
    <w:rsid w:val="0096163F"/>
    <w:rsid w:val="009619F1"/>
    <w:rsid w:val="00961FB6"/>
    <w:rsid w:val="009636CE"/>
    <w:rsid w:val="00965074"/>
    <w:rsid w:val="0096548D"/>
    <w:rsid w:val="009660B8"/>
    <w:rsid w:val="0096616B"/>
    <w:rsid w:val="009663A5"/>
    <w:rsid w:val="0096751C"/>
    <w:rsid w:val="0096780B"/>
    <w:rsid w:val="00971755"/>
    <w:rsid w:val="0097242E"/>
    <w:rsid w:val="00972742"/>
    <w:rsid w:val="00972CDD"/>
    <w:rsid w:val="009733CF"/>
    <w:rsid w:val="0097340A"/>
    <w:rsid w:val="009738F9"/>
    <w:rsid w:val="00973B9C"/>
    <w:rsid w:val="00974413"/>
    <w:rsid w:val="00974B82"/>
    <w:rsid w:val="00977353"/>
    <w:rsid w:val="00977B48"/>
    <w:rsid w:val="009804D9"/>
    <w:rsid w:val="00980C5F"/>
    <w:rsid w:val="009813AB"/>
    <w:rsid w:val="0098190D"/>
    <w:rsid w:val="00982707"/>
    <w:rsid w:val="0098298B"/>
    <w:rsid w:val="009844C8"/>
    <w:rsid w:val="00984EC7"/>
    <w:rsid w:val="00984FF5"/>
    <w:rsid w:val="009851A4"/>
    <w:rsid w:val="009864E4"/>
    <w:rsid w:val="00990890"/>
    <w:rsid w:val="00991687"/>
    <w:rsid w:val="009938BC"/>
    <w:rsid w:val="00994087"/>
    <w:rsid w:val="00997C75"/>
    <w:rsid w:val="009A0B89"/>
    <w:rsid w:val="009A213B"/>
    <w:rsid w:val="009A5B99"/>
    <w:rsid w:val="009A6879"/>
    <w:rsid w:val="009B162F"/>
    <w:rsid w:val="009B1FA7"/>
    <w:rsid w:val="009B2667"/>
    <w:rsid w:val="009B2A15"/>
    <w:rsid w:val="009B4849"/>
    <w:rsid w:val="009B58F7"/>
    <w:rsid w:val="009B604A"/>
    <w:rsid w:val="009C12C7"/>
    <w:rsid w:val="009C1AF3"/>
    <w:rsid w:val="009C320D"/>
    <w:rsid w:val="009C3C51"/>
    <w:rsid w:val="009C3D00"/>
    <w:rsid w:val="009C4129"/>
    <w:rsid w:val="009C65D1"/>
    <w:rsid w:val="009C717B"/>
    <w:rsid w:val="009D027A"/>
    <w:rsid w:val="009D0757"/>
    <w:rsid w:val="009D0F1C"/>
    <w:rsid w:val="009D1475"/>
    <w:rsid w:val="009D1760"/>
    <w:rsid w:val="009D1886"/>
    <w:rsid w:val="009D23DF"/>
    <w:rsid w:val="009D2C93"/>
    <w:rsid w:val="009D3740"/>
    <w:rsid w:val="009D3986"/>
    <w:rsid w:val="009D3AFF"/>
    <w:rsid w:val="009D3F42"/>
    <w:rsid w:val="009D4574"/>
    <w:rsid w:val="009D45B2"/>
    <w:rsid w:val="009D4894"/>
    <w:rsid w:val="009D4CDF"/>
    <w:rsid w:val="009D6077"/>
    <w:rsid w:val="009D69EF"/>
    <w:rsid w:val="009E10B3"/>
    <w:rsid w:val="009E16F1"/>
    <w:rsid w:val="009E32CF"/>
    <w:rsid w:val="009E3462"/>
    <w:rsid w:val="009E3A28"/>
    <w:rsid w:val="009E3F38"/>
    <w:rsid w:val="009E4826"/>
    <w:rsid w:val="009E49F6"/>
    <w:rsid w:val="009E4AE7"/>
    <w:rsid w:val="009E547D"/>
    <w:rsid w:val="009E5CA8"/>
    <w:rsid w:val="009E7BA4"/>
    <w:rsid w:val="009F2E4F"/>
    <w:rsid w:val="009F3112"/>
    <w:rsid w:val="009F3729"/>
    <w:rsid w:val="009F3C07"/>
    <w:rsid w:val="009F3CC0"/>
    <w:rsid w:val="009F44A6"/>
    <w:rsid w:val="009F4946"/>
    <w:rsid w:val="009F6684"/>
    <w:rsid w:val="009F71A3"/>
    <w:rsid w:val="009F7446"/>
    <w:rsid w:val="00A00E59"/>
    <w:rsid w:val="00A0101C"/>
    <w:rsid w:val="00A01522"/>
    <w:rsid w:val="00A0159A"/>
    <w:rsid w:val="00A03F0E"/>
    <w:rsid w:val="00A049B7"/>
    <w:rsid w:val="00A06D98"/>
    <w:rsid w:val="00A07359"/>
    <w:rsid w:val="00A111D7"/>
    <w:rsid w:val="00A118D7"/>
    <w:rsid w:val="00A11A59"/>
    <w:rsid w:val="00A11F6C"/>
    <w:rsid w:val="00A12DDC"/>
    <w:rsid w:val="00A14739"/>
    <w:rsid w:val="00A147F4"/>
    <w:rsid w:val="00A14B4A"/>
    <w:rsid w:val="00A14C0B"/>
    <w:rsid w:val="00A16592"/>
    <w:rsid w:val="00A17553"/>
    <w:rsid w:val="00A21359"/>
    <w:rsid w:val="00A21E21"/>
    <w:rsid w:val="00A22DF8"/>
    <w:rsid w:val="00A231CA"/>
    <w:rsid w:val="00A236A3"/>
    <w:rsid w:val="00A23B50"/>
    <w:rsid w:val="00A23DC1"/>
    <w:rsid w:val="00A247FC"/>
    <w:rsid w:val="00A2501B"/>
    <w:rsid w:val="00A25F27"/>
    <w:rsid w:val="00A26161"/>
    <w:rsid w:val="00A2630A"/>
    <w:rsid w:val="00A30614"/>
    <w:rsid w:val="00A30A52"/>
    <w:rsid w:val="00A30A96"/>
    <w:rsid w:val="00A30C7F"/>
    <w:rsid w:val="00A31304"/>
    <w:rsid w:val="00A31755"/>
    <w:rsid w:val="00A31C01"/>
    <w:rsid w:val="00A3216C"/>
    <w:rsid w:val="00A33498"/>
    <w:rsid w:val="00A33DDA"/>
    <w:rsid w:val="00A3470A"/>
    <w:rsid w:val="00A34745"/>
    <w:rsid w:val="00A347C1"/>
    <w:rsid w:val="00A34F87"/>
    <w:rsid w:val="00A36D49"/>
    <w:rsid w:val="00A37CDC"/>
    <w:rsid w:val="00A407BF"/>
    <w:rsid w:val="00A415E2"/>
    <w:rsid w:val="00A419FB"/>
    <w:rsid w:val="00A4227E"/>
    <w:rsid w:val="00A42B02"/>
    <w:rsid w:val="00A42C03"/>
    <w:rsid w:val="00A463BA"/>
    <w:rsid w:val="00A46406"/>
    <w:rsid w:val="00A47448"/>
    <w:rsid w:val="00A47AEF"/>
    <w:rsid w:val="00A47C17"/>
    <w:rsid w:val="00A47DD5"/>
    <w:rsid w:val="00A50023"/>
    <w:rsid w:val="00A517F6"/>
    <w:rsid w:val="00A518E4"/>
    <w:rsid w:val="00A51A12"/>
    <w:rsid w:val="00A527B5"/>
    <w:rsid w:val="00A52B62"/>
    <w:rsid w:val="00A53226"/>
    <w:rsid w:val="00A535C5"/>
    <w:rsid w:val="00A53617"/>
    <w:rsid w:val="00A53AFD"/>
    <w:rsid w:val="00A53BFE"/>
    <w:rsid w:val="00A5488E"/>
    <w:rsid w:val="00A54CF2"/>
    <w:rsid w:val="00A54E93"/>
    <w:rsid w:val="00A55BE3"/>
    <w:rsid w:val="00A579B8"/>
    <w:rsid w:val="00A60555"/>
    <w:rsid w:val="00A60C0A"/>
    <w:rsid w:val="00A611BC"/>
    <w:rsid w:val="00A6151A"/>
    <w:rsid w:val="00A62CC5"/>
    <w:rsid w:val="00A64517"/>
    <w:rsid w:val="00A650C4"/>
    <w:rsid w:val="00A66DF9"/>
    <w:rsid w:val="00A67151"/>
    <w:rsid w:val="00A676C4"/>
    <w:rsid w:val="00A67966"/>
    <w:rsid w:val="00A67BDF"/>
    <w:rsid w:val="00A67E21"/>
    <w:rsid w:val="00A701BB"/>
    <w:rsid w:val="00A7066A"/>
    <w:rsid w:val="00A70968"/>
    <w:rsid w:val="00A71DE9"/>
    <w:rsid w:val="00A725D6"/>
    <w:rsid w:val="00A73001"/>
    <w:rsid w:val="00A745A8"/>
    <w:rsid w:val="00A74FCF"/>
    <w:rsid w:val="00A75214"/>
    <w:rsid w:val="00A756A6"/>
    <w:rsid w:val="00A75800"/>
    <w:rsid w:val="00A807C9"/>
    <w:rsid w:val="00A83963"/>
    <w:rsid w:val="00A840C3"/>
    <w:rsid w:val="00A84A1C"/>
    <w:rsid w:val="00A84A9E"/>
    <w:rsid w:val="00A854CE"/>
    <w:rsid w:val="00A85B60"/>
    <w:rsid w:val="00A86314"/>
    <w:rsid w:val="00A872DF"/>
    <w:rsid w:val="00A87840"/>
    <w:rsid w:val="00A87DD0"/>
    <w:rsid w:val="00A9298B"/>
    <w:rsid w:val="00A92AED"/>
    <w:rsid w:val="00A93B17"/>
    <w:rsid w:val="00A94DD4"/>
    <w:rsid w:val="00A95E8A"/>
    <w:rsid w:val="00A961E5"/>
    <w:rsid w:val="00A96626"/>
    <w:rsid w:val="00A9679E"/>
    <w:rsid w:val="00A9786A"/>
    <w:rsid w:val="00A97F90"/>
    <w:rsid w:val="00AA07C9"/>
    <w:rsid w:val="00AA0C5A"/>
    <w:rsid w:val="00AA16A8"/>
    <w:rsid w:val="00AA1AC9"/>
    <w:rsid w:val="00AA352E"/>
    <w:rsid w:val="00AA3AB3"/>
    <w:rsid w:val="00AA5145"/>
    <w:rsid w:val="00AA5DF1"/>
    <w:rsid w:val="00AA5F93"/>
    <w:rsid w:val="00AA6243"/>
    <w:rsid w:val="00AA6447"/>
    <w:rsid w:val="00AA6ACD"/>
    <w:rsid w:val="00AB12E6"/>
    <w:rsid w:val="00AB3A76"/>
    <w:rsid w:val="00AB4F91"/>
    <w:rsid w:val="00AB5147"/>
    <w:rsid w:val="00AB51E2"/>
    <w:rsid w:val="00AB5D2F"/>
    <w:rsid w:val="00AB5EC5"/>
    <w:rsid w:val="00AB6DFE"/>
    <w:rsid w:val="00AB701A"/>
    <w:rsid w:val="00AB7193"/>
    <w:rsid w:val="00AB765B"/>
    <w:rsid w:val="00AC03E0"/>
    <w:rsid w:val="00AC0468"/>
    <w:rsid w:val="00AC0A63"/>
    <w:rsid w:val="00AC0C56"/>
    <w:rsid w:val="00AC0CE4"/>
    <w:rsid w:val="00AC349F"/>
    <w:rsid w:val="00AC4010"/>
    <w:rsid w:val="00AC525B"/>
    <w:rsid w:val="00AC5489"/>
    <w:rsid w:val="00AC640E"/>
    <w:rsid w:val="00AC6DC4"/>
    <w:rsid w:val="00AC77A1"/>
    <w:rsid w:val="00AD0628"/>
    <w:rsid w:val="00AD0773"/>
    <w:rsid w:val="00AD0D19"/>
    <w:rsid w:val="00AD0F08"/>
    <w:rsid w:val="00AD1A3C"/>
    <w:rsid w:val="00AD47EF"/>
    <w:rsid w:val="00AD485A"/>
    <w:rsid w:val="00AD5B03"/>
    <w:rsid w:val="00AD6E9B"/>
    <w:rsid w:val="00AD7BE2"/>
    <w:rsid w:val="00AE27A8"/>
    <w:rsid w:val="00AE2B3E"/>
    <w:rsid w:val="00AE2E8E"/>
    <w:rsid w:val="00AE4134"/>
    <w:rsid w:val="00AE45CB"/>
    <w:rsid w:val="00AE6178"/>
    <w:rsid w:val="00AF0045"/>
    <w:rsid w:val="00AF0899"/>
    <w:rsid w:val="00AF2803"/>
    <w:rsid w:val="00AF34D3"/>
    <w:rsid w:val="00AF4322"/>
    <w:rsid w:val="00AF7785"/>
    <w:rsid w:val="00B006E4"/>
    <w:rsid w:val="00B015D5"/>
    <w:rsid w:val="00B03547"/>
    <w:rsid w:val="00B03FC1"/>
    <w:rsid w:val="00B057C4"/>
    <w:rsid w:val="00B064D1"/>
    <w:rsid w:val="00B06CA6"/>
    <w:rsid w:val="00B06CB2"/>
    <w:rsid w:val="00B07500"/>
    <w:rsid w:val="00B1001A"/>
    <w:rsid w:val="00B110C4"/>
    <w:rsid w:val="00B124FA"/>
    <w:rsid w:val="00B12539"/>
    <w:rsid w:val="00B13E1F"/>
    <w:rsid w:val="00B147E3"/>
    <w:rsid w:val="00B156C2"/>
    <w:rsid w:val="00B20105"/>
    <w:rsid w:val="00B20668"/>
    <w:rsid w:val="00B2110D"/>
    <w:rsid w:val="00B22C20"/>
    <w:rsid w:val="00B22F73"/>
    <w:rsid w:val="00B23B33"/>
    <w:rsid w:val="00B25F37"/>
    <w:rsid w:val="00B26583"/>
    <w:rsid w:val="00B2670B"/>
    <w:rsid w:val="00B270E5"/>
    <w:rsid w:val="00B272E0"/>
    <w:rsid w:val="00B2754B"/>
    <w:rsid w:val="00B27ABF"/>
    <w:rsid w:val="00B307EC"/>
    <w:rsid w:val="00B30D07"/>
    <w:rsid w:val="00B3225A"/>
    <w:rsid w:val="00B33552"/>
    <w:rsid w:val="00B34BAF"/>
    <w:rsid w:val="00B34CF5"/>
    <w:rsid w:val="00B359CD"/>
    <w:rsid w:val="00B35EBB"/>
    <w:rsid w:val="00B37739"/>
    <w:rsid w:val="00B40361"/>
    <w:rsid w:val="00B415CA"/>
    <w:rsid w:val="00B4181C"/>
    <w:rsid w:val="00B41FFC"/>
    <w:rsid w:val="00B42712"/>
    <w:rsid w:val="00B428C6"/>
    <w:rsid w:val="00B42F75"/>
    <w:rsid w:val="00B4516A"/>
    <w:rsid w:val="00B472C7"/>
    <w:rsid w:val="00B51D2D"/>
    <w:rsid w:val="00B51F5D"/>
    <w:rsid w:val="00B53AEC"/>
    <w:rsid w:val="00B55C41"/>
    <w:rsid w:val="00B55EB1"/>
    <w:rsid w:val="00B562CD"/>
    <w:rsid w:val="00B5671E"/>
    <w:rsid w:val="00B5712A"/>
    <w:rsid w:val="00B5720D"/>
    <w:rsid w:val="00B574EF"/>
    <w:rsid w:val="00B607FD"/>
    <w:rsid w:val="00B60DF5"/>
    <w:rsid w:val="00B61BB7"/>
    <w:rsid w:val="00B64029"/>
    <w:rsid w:val="00B64695"/>
    <w:rsid w:val="00B65623"/>
    <w:rsid w:val="00B65E8D"/>
    <w:rsid w:val="00B676C5"/>
    <w:rsid w:val="00B71C42"/>
    <w:rsid w:val="00B71E27"/>
    <w:rsid w:val="00B723C1"/>
    <w:rsid w:val="00B7245D"/>
    <w:rsid w:val="00B8182E"/>
    <w:rsid w:val="00B81E5B"/>
    <w:rsid w:val="00B8529D"/>
    <w:rsid w:val="00B86084"/>
    <w:rsid w:val="00B86424"/>
    <w:rsid w:val="00B87490"/>
    <w:rsid w:val="00B92B9E"/>
    <w:rsid w:val="00B94992"/>
    <w:rsid w:val="00B95BC3"/>
    <w:rsid w:val="00B96404"/>
    <w:rsid w:val="00B972EB"/>
    <w:rsid w:val="00B976BF"/>
    <w:rsid w:val="00B97A68"/>
    <w:rsid w:val="00BA0D41"/>
    <w:rsid w:val="00BA1542"/>
    <w:rsid w:val="00BA3EB0"/>
    <w:rsid w:val="00BA4329"/>
    <w:rsid w:val="00BA51FA"/>
    <w:rsid w:val="00BA66F4"/>
    <w:rsid w:val="00BA6E10"/>
    <w:rsid w:val="00BB0D09"/>
    <w:rsid w:val="00BB1858"/>
    <w:rsid w:val="00BB23EA"/>
    <w:rsid w:val="00BB2927"/>
    <w:rsid w:val="00BB2E04"/>
    <w:rsid w:val="00BB3275"/>
    <w:rsid w:val="00BB3BF7"/>
    <w:rsid w:val="00BB425A"/>
    <w:rsid w:val="00BB478A"/>
    <w:rsid w:val="00BB4D34"/>
    <w:rsid w:val="00BB54E6"/>
    <w:rsid w:val="00BB6489"/>
    <w:rsid w:val="00BB660F"/>
    <w:rsid w:val="00BB7208"/>
    <w:rsid w:val="00BB7322"/>
    <w:rsid w:val="00BB785D"/>
    <w:rsid w:val="00BB7EE5"/>
    <w:rsid w:val="00BC0315"/>
    <w:rsid w:val="00BC2431"/>
    <w:rsid w:val="00BC2699"/>
    <w:rsid w:val="00BC2D5A"/>
    <w:rsid w:val="00BC31E1"/>
    <w:rsid w:val="00BC4279"/>
    <w:rsid w:val="00BC5A8E"/>
    <w:rsid w:val="00BC5B0B"/>
    <w:rsid w:val="00BC76C4"/>
    <w:rsid w:val="00BD0157"/>
    <w:rsid w:val="00BD0242"/>
    <w:rsid w:val="00BD0EB5"/>
    <w:rsid w:val="00BD1857"/>
    <w:rsid w:val="00BD1D83"/>
    <w:rsid w:val="00BD20EB"/>
    <w:rsid w:val="00BD210B"/>
    <w:rsid w:val="00BD335C"/>
    <w:rsid w:val="00BD34EE"/>
    <w:rsid w:val="00BD3B32"/>
    <w:rsid w:val="00BD5600"/>
    <w:rsid w:val="00BD7FF7"/>
    <w:rsid w:val="00BE02B5"/>
    <w:rsid w:val="00BE1EE5"/>
    <w:rsid w:val="00BE326B"/>
    <w:rsid w:val="00BE34F6"/>
    <w:rsid w:val="00BE40A6"/>
    <w:rsid w:val="00BE57CD"/>
    <w:rsid w:val="00BE5D16"/>
    <w:rsid w:val="00BE7829"/>
    <w:rsid w:val="00BF15C5"/>
    <w:rsid w:val="00BF1DE8"/>
    <w:rsid w:val="00BF1EF0"/>
    <w:rsid w:val="00BF4A48"/>
    <w:rsid w:val="00BF58CD"/>
    <w:rsid w:val="00BF58EC"/>
    <w:rsid w:val="00BF5A82"/>
    <w:rsid w:val="00BF5EA0"/>
    <w:rsid w:val="00BF604F"/>
    <w:rsid w:val="00C02CFF"/>
    <w:rsid w:val="00C02F31"/>
    <w:rsid w:val="00C0380C"/>
    <w:rsid w:val="00C04F1D"/>
    <w:rsid w:val="00C1019F"/>
    <w:rsid w:val="00C130CF"/>
    <w:rsid w:val="00C13957"/>
    <w:rsid w:val="00C15297"/>
    <w:rsid w:val="00C16E7B"/>
    <w:rsid w:val="00C16EAE"/>
    <w:rsid w:val="00C17526"/>
    <w:rsid w:val="00C20303"/>
    <w:rsid w:val="00C20430"/>
    <w:rsid w:val="00C204FA"/>
    <w:rsid w:val="00C2085C"/>
    <w:rsid w:val="00C22251"/>
    <w:rsid w:val="00C22519"/>
    <w:rsid w:val="00C23400"/>
    <w:rsid w:val="00C23485"/>
    <w:rsid w:val="00C23D71"/>
    <w:rsid w:val="00C24208"/>
    <w:rsid w:val="00C2464C"/>
    <w:rsid w:val="00C253B8"/>
    <w:rsid w:val="00C25652"/>
    <w:rsid w:val="00C25D97"/>
    <w:rsid w:val="00C2765D"/>
    <w:rsid w:val="00C27D0F"/>
    <w:rsid w:val="00C31B65"/>
    <w:rsid w:val="00C32AB2"/>
    <w:rsid w:val="00C32C68"/>
    <w:rsid w:val="00C33DD2"/>
    <w:rsid w:val="00C33E7D"/>
    <w:rsid w:val="00C340ED"/>
    <w:rsid w:val="00C34A9D"/>
    <w:rsid w:val="00C36584"/>
    <w:rsid w:val="00C36BC3"/>
    <w:rsid w:val="00C3772A"/>
    <w:rsid w:val="00C4097B"/>
    <w:rsid w:val="00C40E9D"/>
    <w:rsid w:val="00C413AF"/>
    <w:rsid w:val="00C41B12"/>
    <w:rsid w:val="00C430A2"/>
    <w:rsid w:val="00C43CB1"/>
    <w:rsid w:val="00C447CF"/>
    <w:rsid w:val="00C44865"/>
    <w:rsid w:val="00C452A6"/>
    <w:rsid w:val="00C45FFD"/>
    <w:rsid w:val="00C4658E"/>
    <w:rsid w:val="00C467E5"/>
    <w:rsid w:val="00C473EF"/>
    <w:rsid w:val="00C50408"/>
    <w:rsid w:val="00C5117E"/>
    <w:rsid w:val="00C517AE"/>
    <w:rsid w:val="00C51ABD"/>
    <w:rsid w:val="00C51BE5"/>
    <w:rsid w:val="00C524E3"/>
    <w:rsid w:val="00C52B88"/>
    <w:rsid w:val="00C543E6"/>
    <w:rsid w:val="00C54616"/>
    <w:rsid w:val="00C54EB8"/>
    <w:rsid w:val="00C566EF"/>
    <w:rsid w:val="00C56F9A"/>
    <w:rsid w:val="00C606A3"/>
    <w:rsid w:val="00C60E24"/>
    <w:rsid w:val="00C61074"/>
    <w:rsid w:val="00C611D8"/>
    <w:rsid w:val="00C621F9"/>
    <w:rsid w:val="00C62B7B"/>
    <w:rsid w:val="00C62CE6"/>
    <w:rsid w:val="00C632CC"/>
    <w:rsid w:val="00C636C8"/>
    <w:rsid w:val="00C63707"/>
    <w:rsid w:val="00C64354"/>
    <w:rsid w:val="00C644A9"/>
    <w:rsid w:val="00C6521A"/>
    <w:rsid w:val="00C65D23"/>
    <w:rsid w:val="00C65F0F"/>
    <w:rsid w:val="00C67646"/>
    <w:rsid w:val="00C67D67"/>
    <w:rsid w:val="00C707BB"/>
    <w:rsid w:val="00C714F0"/>
    <w:rsid w:val="00C71E5E"/>
    <w:rsid w:val="00C71EAD"/>
    <w:rsid w:val="00C72B29"/>
    <w:rsid w:val="00C73719"/>
    <w:rsid w:val="00C73DD8"/>
    <w:rsid w:val="00C7484C"/>
    <w:rsid w:val="00C74D7E"/>
    <w:rsid w:val="00C750F4"/>
    <w:rsid w:val="00C751D4"/>
    <w:rsid w:val="00C75B1B"/>
    <w:rsid w:val="00C76498"/>
    <w:rsid w:val="00C76BBA"/>
    <w:rsid w:val="00C77961"/>
    <w:rsid w:val="00C77B61"/>
    <w:rsid w:val="00C801AE"/>
    <w:rsid w:val="00C81750"/>
    <w:rsid w:val="00C81B26"/>
    <w:rsid w:val="00C81E8A"/>
    <w:rsid w:val="00C8327E"/>
    <w:rsid w:val="00C84B8D"/>
    <w:rsid w:val="00C850CC"/>
    <w:rsid w:val="00C8552A"/>
    <w:rsid w:val="00C85F71"/>
    <w:rsid w:val="00C86041"/>
    <w:rsid w:val="00C9077E"/>
    <w:rsid w:val="00C91025"/>
    <w:rsid w:val="00C924F3"/>
    <w:rsid w:val="00C93250"/>
    <w:rsid w:val="00C936CA"/>
    <w:rsid w:val="00C93952"/>
    <w:rsid w:val="00C95088"/>
    <w:rsid w:val="00C9583B"/>
    <w:rsid w:val="00C95CE3"/>
    <w:rsid w:val="00C966FC"/>
    <w:rsid w:val="00C96B5F"/>
    <w:rsid w:val="00C976DA"/>
    <w:rsid w:val="00CA0012"/>
    <w:rsid w:val="00CA01E9"/>
    <w:rsid w:val="00CA1321"/>
    <w:rsid w:val="00CA434E"/>
    <w:rsid w:val="00CA4AC8"/>
    <w:rsid w:val="00CA58C5"/>
    <w:rsid w:val="00CB08F1"/>
    <w:rsid w:val="00CB1B2B"/>
    <w:rsid w:val="00CB27A3"/>
    <w:rsid w:val="00CB2BC4"/>
    <w:rsid w:val="00CB42B4"/>
    <w:rsid w:val="00CB5EED"/>
    <w:rsid w:val="00CC20B6"/>
    <w:rsid w:val="00CC22A6"/>
    <w:rsid w:val="00CC356F"/>
    <w:rsid w:val="00CC4B68"/>
    <w:rsid w:val="00CC60B6"/>
    <w:rsid w:val="00CC719B"/>
    <w:rsid w:val="00CC7C49"/>
    <w:rsid w:val="00CD0102"/>
    <w:rsid w:val="00CD0A3A"/>
    <w:rsid w:val="00CD0BA9"/>
    <w:rsid w:val="00CD2E3D"/>
    <w:rsid w:val="00CD51BC"/>
    <w:rsid w:val="00CD53F7"/>
    <w:rsid w:val="00CD559F"/>
    <w:rsid w:val="00CE02FE"/>
    <w:rsid w:val="00CE1243"/>
    <w:rsid w:val="00CE1918"/>
    <w:rsid w:val="00CE1C94"/>
    <w:rsid w:val="00CE366A"/>
    <w:rsid w:val="00CE4E38"/>
    <w:rsid w:val="00CE5281"/>
    <w:rsid w:val="00CE6269"/>
    <w:rsid w:val="00CF0261"/>
    <w:rsid w:val="00CF050E"/>
    <w:rsid w:val="00CF0FEE"/>
    <w:rsid w:val="00CF1225"/>
    <w:rsid w:val="00CF1B0A"/>
    <w:rsid w:val="00CF2C2F"/>
    <w:rsid w:val="00CF31E2"/>
    <w:rsid w:val="00CF32E6"/>
    <w:rsid w:val="00CF3974"/>
    <w:rsid w:val="00CF457E"/>
    <w:rsid w:val="00CF4CE9"/>
    <w:rsid w:val="00CF5A4E"/>
    <w:rsid w:val="00CF64B3"/>
    <w:rsid w:val="00CF65E8"/>
    <w:rsid w:val="00CF6F7E"/>
    <w:rsid w:val="00CF7221"/>
    <w:rsid w:val="00CF7708"/>
    <w:rsid w:val="00CF7A48"/>
    <w:rsid w:val="00D01DA1"/>
    <w:rsid w:val="00D028E7"/>
    <w:rsid w:val="00D118BE"/>
    <w:rsid w:val="00D118D8"/>
    <w:rsid w:val="00D126CE"/>
    <w:rsid w:val="00D12B2A"/>
    <w:rsid w:val="00D134B8"/>
    <w:rsid w:val="00D13C84"/>
    <w:rsid w:val="00D13D4C"/>
    <w:rsid w:val="00D13FB2"/>
    <w:rsid w:val="00D14091"/>
    <w:rsid w:val="00D14B66"/>
    <w:rsid w:val="00D14EE4"/>
    <w:rsid w:val="00D1506E"/>
    <w:rsid w:val="00D15273"/>
    <w:rsid w:val="00D17B10"/>
    <w:rsid w:val="00D21DD9"/>
    <w:rsid w:val="00D22754"/>
    <w:rsid w:val="00D2369C"/>
    <w:rsid w:val="00D25F6F"/>
    <w:rsid w:val="00D26E9F"/>
    <w:rsid w:val="00D27104"/>
    <w:rsid w:val="00D2786B"/>
    <w:rsid w:val="00D31156"/>
    <w:rsid w:val="00D33D63"/>
    <w:rsid w:val="00D341CE"/>
    <w:rsid w:val="00D343E2"/>
    <w:rsid w:val="00D35286"/>
    <w:rsid w:val="00D353B4"/>
    <w:rsid w:val="00D35A3E"/>
    <w:rsid w:val="00D36A52"/>
    <w:rsid w:val="00D36B9F"/>
    <w:rsid w:val="00D37D87"/>
    <w:rsid w:val="00D402E0"/>
    <w:rsid w:val="00D42152"/>
    <w:rsid w:val="00D434BE"/>
    <w:rsid w:val="00D46002"/>
    <w:rsid w:val="00D46D88"/>
    <w:rsid w:val="00D502FC"/>
    <w:rsid w:val="00D5175A"/>
    <w:rsid w:val="00D52432"/>
    <w:rsid w:val="00D54347"/>
    <w:rsid w:val="00D546DB"/>
    <w:rsid w:val="00D54D52"/>
    <w:rsid w:val="00D55834"/>
    <w:rsid w:val="00D56C20"/>
    <w:rsid w:val="00D57DE2"/>
    <w:rsid w:val="00D57E25"/>
    <w:rsid w:val="00D607DA"/>
    <w:rsid w:val="00D60938"/>
    <w:rsid w:val="00D60A00"/>
    <w:rsid w:val="00D61C0B"/>
    <w:rsid w:val="00D6244C"/>
    <w:rsid w:val="00D62CA3"/>
    <w:rsid w:val="00D631D0"/>
    <w:rsid w:val="00D64944"/>
    <w:rsid w:val="00D65063"/>
    <w:rsid w:val="00D661E1"/>
    <w:rsid w:val="00D673AE"/>
    <w:rsid w:val="00D705EA"/>
    <w:rsid w:val="00D70FF8"/>
    <w:rsid w:val="00D7162F"/>
    <w:rsid w:val="00D71F8E"/>
    <w:rsid w:val="00D7266C"/>
    <w:rsid w:val="00D73500"/>
    <w:rsid w:val="00D743C9"/>
    <w:rsid w:val="00D7440D"/>
    <w:rsid w:val="00D76632"/>
    <w:rsid w:val="00D779FE"/>
    <w:rsid w:val="00D802BD"/>
    <w:rsid w:val="00D80431"/>
    <w:rsid w:val="00D80CE0"/>
    <w:rsid w:val="00D81D08"/>
    <w:rsid w:val="00D81D82"/>
    <w:rsid w:val="00D85BC9"/>
    <w:rsid w:val="00D86D87"/>
    <w:rsid w:val="00D86DFF"/>
    <w:rsid w:val="00D90D3E"/>
    <w:rsid w:val="00D923A6"/>
    <w:rsid w:val="00D92714"/>
    <w:rsid w:val="00D93E0D"/>
    <w:rsid w:val="00D9482F"/>
    <w:rsid w:val="00D94FB3"/>
    <w:rsid w:val="00D9523F"/>
    <w:rsid w:val="00D9551C"/>
    <w:rsid w:val="00D95C6F"/>
    <w:rsid w:val="00D9689E"/>
    <w:rsid w:val="00D9707D"/>
    <w:rsid w:val="00D9773F"/>
    <w:rsid w:val="00DA0465"/>
    <w:rsid w:val="00DA0501"/>
    <w:rsid w:val="00DA1147"/>
    <w:rsid w:val="00DA19CF"/>
    <w:rsid w:val="00DA2BC3"/>
    <w:rsid w:val="00DA32CA"/>
    <w:rsid w:val="00DA3955"/>
    <w:rsid w:val="00DA56D8"/>
    <w:rsid w:val="00DA5DCA"/>
    <w:rsid w:val="00DA6BDA"/>
    <w:rsid w:val="00DB0409"/>
    <w:rsid w:val="00DB0B41"/>
    <w:rsid w:val="00DB2528"/>
    <w:rsid w:val="00DB2E91"/>
    <w:rsid w:val="00DB31C8"/>
    <w:rsid w:val="00DB4AE2"/>
    <w:rsid w:val="00DB5444"/>
    <w:rsid w:val="00DB5543"/>
    <w:rsid w:val="00DB67F2"/>
    <w:rsid w:val="00DB69C4"/>
    <w:rsid w:val="00DC2259"/>
    <w:rsid w:val="00DC2E0B"/>
    <w:rsid w:val="00DC3710"/>
    <w:rsid w:val="00DC3C40"/>
    <w:rsid w:val="00DC4194"/>
    <w:rsid w:val="00DC42A3"/>
    <w:rsid w:val="00DC5084"/>
    <w:rsid w:val="00DC5848"/>
    <w:rsid w:val="00DC6553"/>
    <w:rsid w:val="00DC65C8"/>
    <w:rsid w:val="00DC6DD6"/>
    <w:rsid w:val="00DC6E10"/>
    <w:rsid w:val="00DC762E"/>
    <w:rsid w:val="00DC763F"/>
    <w:rsid w:val="00DC7BFD"/>
    <w:rsid w:val="00DD013D"/>
    <w:rsid w:val="00DD1514"/>
    <w:rsid w:val="00DD1C95"/>
    <w:rsid w:val="00DD2126"/>
    <w:rsid w:val="00DD224B"/>
    <w:rsid w:val="00DD44F1"/>
    <w:rsid w:val="00DD4578"/>
    <w:rsid w:val="00DD47F5"/>
    <w:rsid w:val="00DD51C2"/>
    <w:rsid w:val="00DD6092"/>
    <w:rsid w:val="00DD6192"/>
    <w:rsid w:val="00DD6512"/>
    <w:rsid w:val="00DD684A"/>
    <w:rsid w:val="00DE0587"/>
    <w:rsid w:val="00DE378B"/>
    <w:rsid w:val="00DE39D6"/>
    <w:rsid w:val="00DE3E4B"/>
    <w:rsid w:val="00DE4406"/>
    <w:rsid w:val="00DE4BE6"/>
    <w:rsid w:val="00DE52AB"/>
    <w:rsid w:val="00DE7217"/>
    <w:rsid w:val="00DF0769"/>
    <w:rsid w:val="00DF0CD1"/>
    <w:rsid w:val="00DF0E64"/>
    <w:rsid w:val="00DF1071"/>
    <w:rsid w:val="00DF23DC"/>
    <w:rsid w:val="00DF2B00"/>
    <w:rsid w:val="00DF33D8"/>
    <w:rsid w:val="00DF3747"/>
    <w:rsid w:val="00DF3C0A"/>
    <w:rsid w:val="00DF40F1"/>
    <w:rsid w:val="00DF44CD"/>
    <w:rsid w:val="00DF47F5"/>
    <w:rsid w:val="00DF4CDE"/>
    <w:rsid w:val="00DF6181"/>
    <w:rsid w:val="00DF77D5"/>
    <w:rsid w:val="00DF7A3B"/>
    <w:rsid w:val="00E004FC"/>
    <w:rsid w:val="00E0075F"/>
    <w:rsid w:val="00E00985"/>
    <w:rsid w:val="00E01B14"/>
    <w:rsid w:val="00E02298"/>
    <w:rsid w:val="00E02AF7"/>
    <w:rsid w:val="00E0377E"/>
    <w:rsid w:val="00E04046"/>
    <w:rsid w:val="00E04574"/>
    <w:rsid w:val="00E050C0"/>
    <w:rsid w:val="00E063B4"/>
    <w:rsid w:val="00E06809"/>
    <w:rsid w:val="00E06A57"/>
    <w:rsid w:val="00E07C24"/>
    <w:rsid w:val="00E11E35"/>
    <w:rsid w:val="00E11F9E"/>
    <w:rsid w:val="00E149B2"/>
    <w:rsid w:val="00E14A38"/>
    <w:rsid w:val="00E15A20"/>
    <w:rsid w:val="00E210BE"/>
    <w:rsid w:val="00E21B98"/>
    <w:rsid w:val="00E21F09"/>
    <w:rsid w:val="00E23140"/>
    <w:rsid w:val="00E23226"/>
    <w:rsid w:val="00E243DD"/>
    <w:rsid w:val="00E25035"/>
    <w:rsid w:val="00E25D8C"/>
    <w:rsid w:val="00E27481"/>
    <w:rsid w:val="00E30857"/>
    <w:rsid w:val="00E30A2F"/>
    <w:rsid w:val="00E313C4"/>
    <w:rsid w:val="00E316F6"/>
    <w:rsid w:val="00E31873"/>
    <w:rsid w:val="00E320F7"/>
    <w:rsid w:val="00E32716"/>
    <w:rsid w:val="00E333AA"/>
    <w:rsid w:val="00E3449D"/>
    <w:rsid w:val="00E34C4E"/>
    <w:rsid w:val="00E35079"/>
    <w:rsid w:val="00E3534F"/>
    <w:rsid w:val="00E36239"/>
    <w:rsid w:val="00E36DEF"/>
    <w:rsid w:val="00E37086"/>
    <w:rsid w:val="00E375DD"/>
    <w:rsid w:val="00E404C6"/>
    <w:rsid w:val="00E40B23"/>
    <w:rsid w:val="00E40F15"/>
    <w:rsid w:val="00E4174E"/>
    <w:rsid w:val="00E41833"/>
    <w:rsid w:val="00E43EF8"/>
    <w:rsid w:val="00E44102"/>
    <w:rsid w:val="00E443C5"/>
    <w:rsid w:val="00E456C1"/>
    <w:rsid w:val="00E456DC"/>
    <w:rsid w:val="00E46902"/>
    <w:rsid w:val="00E46A1F"/>
    <w:rsid w:val="00E46E25"/>
    <w:rsid w:val="00E47E01"/>
    <w:rsid w:val="00E50AEF"/>
    <w:rsid w:val="00E50FC4"/>
    <w:rsid w:val="00E524F4"/>
    <w:rsid w:val="00E53915"/>
    <w:rsid w:val="00E54838"/>
    <w:rsid w:val="00E548B1"/>
    <w:rsid w:val="00E54A91"/>
    <w:rsid w:val="00E56B66"/>
    <w:rsid w:val="00E57261"/>
    <w:rsid w:val="00E606D5"/>
    <w:rsid w:val="00E6146A"/>
    <w:rsid w:val="00E6238E"/>
    <w:rsid w:val="00E62A28"/>
    <w:rsid w:val="00E63395"/>
    <w:rsid w:val="00E63523"/>
    <w:rsid w:val="00E644FB"/>
    <w:rsid w:val="00E65DBF"/>
    <w:rsid w:val="00E66095"/>
    <w:rsid w:val="00E66365"/>
    <w:rsid w:val="00E66427"/>
    <w:rsid w:val="00E7211C"/>
    <w:rsid w:val="00E72622"/>
    <w:rsid w:val="00E73E6B"/>
    <w:rsid w:val="00E740D9"/>
    <w:rsid w:val="00E75950"/>
    <w:rsid w:val="00E75D88"/>
    <w:rsid w:val="00E77BF5"/>
    <w:rsid w:val="00E77C6C"/>
    <w:rsid w:val="00E81143"/>
    <w:rsid w:val="00E825A9"/>
    <w:rsid w:val="00E8545A"/>
    <w:rsid w:val="00E85792"/>
    <w:rsid w:val="00E86E57"/>
    <w:rsid w:val="00E87ED8"/>
    <w:rsid w:val="00E9032E"/>
    <w:rsid w:val="00E91471"/>
    <w:rsid w:val="00E91579"/>
    <w:rsid w:val="00E92282"/>
    <w:rsid w:val="00E9291A"/>
    <w:rsid w:val="00E941ED"/>
    <w:rsid w:val="00E966B1"/>
    <w:rsid w:val="00E96B77"/>
    <w:rsid w:val="00E96BD7"/>
    <w:rsid w:val="00E96F12"/>
    <w:rsid w:val="00E971DF"/>
    <w:rsid w:val="00E97A35"/>
    <w:rsid w:val="00E97B67"/>
    <w:rsid w:val="00EA0DC7"/>
    <w:rsid w:val="00EA294C"/>
    <w:rsid w:val="00EA3D17"/>
    <w:rsid w:val="00EA3E10"/>
    <w:rsid w:val="00EA48F5"/>
    <w:rsid w:val="00EA4A22"/>
    <w:rsid w:val="00EA5FF1"/>
    <w:rsid w:val="00EA64CA"/>
    <w:rsid w:val="00EB1767"/>
    <w:rsid w:val="00EB2059"/>
    <w:rsid w:val="00EB2780"/>
    <w:rsid w:val="00EB2813"/>
    <w:rsid w:val="00EB3594"/>
    <w:rsid w:val="00EB6B38"/>
    <w:rsid w:val="00EB6B5C"/>
    <w:rsid w:val="00EB6D22"/>
    <w:rsid w:val="00EB7D0A"/>
    <w:rsid w:val="00EC0069"/>
    <w:rsid w:val="00EC15D2"/>
    <w:rsid w:val="00EC6326"/>
    <w:rsid w:val="00EC66B4"/>
    <w:rsid w:val="00EC6A20"/>
    <w:rsid w:val="00EC6F0C"/>
    <w:rsid w:val="00EC6F64"/>
    <w:rsid w:val="00EC6F7F"/>
    <w:rsid w:val="00EC76EB"/>
    <w:rsid w:val="00ED0D43"/>
    <w:rsid w:val="00ED0D8E"/>
    <w:rsid w:val="00ED1AD1"/>
    <w:rsid w:val="00ED1AE9"/>
    <w:rsid w:val="00ED334F"/>
    <w:rsid w:val="00ED4F35"/>
    <w:rsid w:val="00ED545C"/>
    <w:rsid w:val="00ED7808"/>
    <w:rsid w:val="00EE0D0A"/>
    <w:rsid w:val="00EE1F72"/>
    <w:rsid w:val="00EE2209"/>
    <w:rsid w:val="00EE4B98"/>
    <w:rsid w:val="00EE5E2D"/>
    <w:rsid w:val="00EE75C0"/>
    <w:rsid w:val="00EE7654"/>
    <w:rsid w:val="00EE7713"/>
    <w:rsid w:val="00EE7954"/>
    <w:rsid w:val="00EE79E5"/>
    <w:rsid w:val="00EF0A9E"/>
    <w:rsid w:val="00EF1C8D"/>
    <w:rsid w:val="00EF36B7"/>
    <w:rsid w:val="00EF3CC6"/>
    <w:rsid w:val="00EF3E01"/>
    <w:rsid w:val="00EF540D"/>
    <w:rsid w:val="00EF6417"/>
    <w:rsid w:val="00EF795B"/>
    <w:rsid w:val="00EF7F70"/>
    <w:rsid w:val="00F00680"/>
    <w:rsid w:val="00F0134B"/>
    <w:rsid w:val="00F01ED9"/>
    <w:rsid w:val="00F02F7B"/>
    <w:rsid w:val="00F03CC1"/>
    <w:rsid w:val="00F04515"/>
    <w:rsid w:val="00F04C81"/>
    <w:rsid w:val="00F06A43"/>
    <w:rsid w:val="00F078CC"/>
    <w:rsid w:val="00F07D9F"/>
    <w:rsid w:val="00F1029A"/>
    <w:rsid w:val="00F10E8E"/>
    <w:rsid w:val="00F133F2"/>
    <w:rsid w:val="00F13646"/>
    <w:rsid w:val="00F1489A"/>
    <w:rsid w:val="00F165B2"/>
    <w:rsid w:val="00F169C8"/>
    <w:rsid w:val="00F2128A"/>
    <w:rsid w:val="00F2187F"/>
    <w:rsid w:val="00F21E15"/>
    <w:rsid w:val="00F22D04"/>
    <w:rsid w:val="00F2330D"/>
    <w:rsid w:val="00F23911"/>
    <w:rsid w:val="00F23ABF"/>
    <w:rsid w:val="00F23D0D"/>
    <w:rsid w:val="00F24281"/>
    <w:rsid w:val="00F25167"/>
    <w:rsid w:val="00F27410"/>
    <w:rsid w:val="00F2756A"/>
    <w:rsid w:val="00F31775"/>
    <w:rsid w:val="00F321E8"/>
    <w:rsid w:val="00F335C6"/>
    <w:rsid w:val="00F34CD1"/>
    <w:rsid w:val="00F36C67"/>
    <w:rsid w:val="00F36C74"/>
    <w:rsid w:val="00F36D57"/>
    <w:rsid w:val="00F406CD"/>
    <w:rsid w:val="00F40EB0"/>
    <w:rsid w:val="00F41A80"/>
    <w:rsid w:val="00F423D6"/>
    <w:rsid w:val="00F445AB"/>
    <w:rsid w:val="00F459CB"/>
    <w:rsid w:val="00F45D0F"/>
    <w:rsid w:val="00F47A95"/>
    <w:rsid w:val="00F508B0"/>
    <w:rsid w:val="00F50F0F"/>
    <w:rsid w:val="00F53E82"/>
    <w:rsid w:val="00F553E1"/>
    <w:rsid w:val="00F570CF"/>
    <w:rsid w:val="00F60B79"/>
    <w:rsid w:val="00F627FD"/>
    <w:rsid w:val="00F6286A"/>
    <w:rsid w:val="00F64157"/>
    <w:rsid w:val="00F644B5"/>
    <w:rsid w:val="00F650FD"/>
    <w:rsid w:val="00F65D0E"/>
    <w:rsid w:val="00F67148"/>
    <w:rsid w:val="00F67384"/>
    <w:rsid w:val="00F70000"/>
    <w:rsid w:val="00F70615"/>
    <w:rsid w:val="00F7130D"/>
    <w:rsid w:val="00F71699"/>
    <w:rsid w:val="00F71966"/>
    <w:rsid w:val="00F719BE"/>
    <w:rsid w:val="00F72A10"/>
    <w:rsid w:val="00F731BA"/>
    <w:rsid w:val="00F741C2"/>
    <w:rsid w:val="00F7542C"/>
    <w:rsid w:val="00F75843"/>
    <w:rsid w:val="00F75C54"/>
    <w:rsid w:val="00F76EEE"/>
    <w:rsid w:val="00F7764B"/>
    <w:rsid w:val="00F77DE4"/>
    <w:rsid w:val="00F80B6F"/>
    <w:rsid w:val="00F82139"/>
    <w:rsid w:val="00F8226F"/>
    <w:rsid w:val="00F83365"/>
    <w:rsid w:val="00F837A0"/>
    <w:rsid w:val="00F84C0E"/>
    <w:rsid w:val="00F85599"/>
    <w:rsid w:val="00F864F1"/>
    <w:rsid w:val="00F866F9"/>
    <w:rsid w:val="00F9068F"/>
    <w:rsid w:val="00F90898"/>
    <w:rsid w:val="00F90E03"/>
    <w:rsid w:val="00F91011"/>
    <w:rsid w:val="00F911EF"/>
    <w:rsid w:val="00F92C47"/>
    <w:rsid w:val="00F93485"/>
    <w:rsid w:val="00F934AE"/>
    <w:rsid w:val="00F96861"/>
    <w:rsid w:val="00F96D14"/>
    <w:rsid w:val="00FA15F6"/>
    <w:rsid w:val="00FA2FEA"/>
    <w:rsid w:val="00FA493D"/>
    <w:rsid w:val="00FA60B1"/>
    <w:rsid w:val="00FA6D73"/>
    <w:rsid w:val="00FA7790"/>
    <w:rsid w:val="00FB0BEA"/>
    <w:rsid w:val="00FB1229"/>
    <w:rsid w:val="00FB141C"/>
    <w:rsid w:val="00FB18BA"/>
    <w:rsid w:val="00FB3083"/>
    <w:rsid w:val="00FB4994"/>
    <w:rsid w:val="00FB69BB"/>
    <w:rsid w:val="00FB6E6D"/>
    <w:rsid w:val="00FC0773"/>
    <w:rsid w:val="00FC182C"/>
    <w:rsid w:val="00FC1892"/>
    <w:rsid w:val="00FC1D23"/>
    <w:rsid w:val="00FC2E8F"/>
    <w:rsid w:val="00FC5D8B"/>
    <w:rsid w:val="00FD0A28"/>
    <w:rsid w:val="00FD1DD1"/>
    <w:rsid w:val="00FD2029"/>
    <w:rsid w:val="00FD2699"/>
    <w:rsid w:val="00FD2E4E"/>
    <w:rsid w:val="00FD30DF"/>
    <w:rsid w:val="00FD333D"/>
    <w:rsid w:val="00FD3491"/>
    <w:rsid w:val="00FD5268"/>
    <w:rsid w:val="00FD5698"/>
    <w:rsid w:val="00FD5F23"/>
    <w:rsid w:val="00FD5F51"/>
    <w:rsid w:val="00FD5FF7"/>
    <w:rsid w:val="00FD61E9"/>
    <w:rsid w:val="00FD63FD"/>
    <w:rsid w:val="00FD739A"/>
    <w:rsid w:val="00FD77C3"/>
    <w:rsid w:val="00FE146D"/>
    <w:rsid w:val="00FE1F9A"/>
    <w:rsid w:val="00FE249F"/>
    <w:rsid w:val="00FE24F7"/>
    <w:rsid w:val="00FE26F8"/>
    <w:rsid w:val="00FE2F9B"/>
    <w:rsid w:val="00FE3E43"/>
    <w:rsid w:val="00FE4039"/>
    <w:rsid w:val="00FE46AE"/>
    <w:rsid w:val="00FE5308"/>
    <w:rsid w:val="00FE5B70"/>
    <w:rsid w:val="00FE6015"/>
    <w:rsid w:val="00FE67C7"/>
    <w:rsid w:val="00FE69E5"/>
    <w:rsid w:val="00FF04E9"/>
    <w:rsid w:val="00FF0896"/>
    <w:rsid w:val="00FF0D04"/>
    <w:rsid w:val="00FF12D5"/>
    <w:rsid w:val="00FF452C"/>
    <w:rsid w:val="00FF4841"/>
    <w:rsid w:val="00FF4955"/>
    <w:rsid w:val="00FF499F"/>
    <w:rsid w:val="00FF5CD5"/>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29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3A7"/>
    <w:pPr>
      <w:widowControl w:val="0"/>
      <w:jc w:val="both"/>
    </w:pPr>
    <w:rPr>
      <w:rFonts w:ascii="Times New Roman" w:eastAsia="ＭＳ 明朝" w:hAnsi="Times New Roman"/>
    </w:rPr>
  </w:style>
  <w:style w:type="paragraph" w:styleId="1">
    <w:name w:val="heading 1"/>
    <w:basedOn w:val="a"/>
    <w:next w:val="a"/>
    <w:link w:val="10"/>
    <w:qFormat/>
    <w:rsid w:val="007866A4"/>
    <w:pPr>
      <w:keepNext/>
      <w:numPr>
        <w:numId w:val="1"/>
      </w:numPr>
      <w:jc w:val="left"/>
      <w:outlineLvl w:val="0"/>
    </w:pPr>
    <w:rPr>
      <w:rFonts w:ascii="ＭＳ 明朝" w:eastAsia="ＭＳ ゴシック" w:hAnsi="ＭＳ ゴシック" w:cs="Times New Roman"/>
      <w:sz w:val="22"/>
      <w:szCs w:val="20"/>
    </w:rPr>
  </w:style>
  <w:style w:type="paragraph" w:styleId="2">
    <w:name w:val="heading 2"/>
    <w:basedOn w:val="a"/>
    <w:next w:val="a"/>
    <w:link w:val="20"/>
    <w:uiPriority w:val="9"/>
    <w:unhideWhenUsed/>
    <w:qFormat/>
    <w:rsid w:val="005E3F08"/>
    <w:pPr>
      <w:keepNext/>
      <w:outlineLvl w:val="1"/>
    </w:pPr>
    <w:rPr>
      <w:rFonts w:ascii="ＭＳ ゴシック" w:eastAsia="ＭＳ ゴシック" w:hAnsi="ＭＳ ゴシック" w:cstheme="majorBidi"/>
    </w:rPr>
  </w:style>
  <w:style w:type="paragraph" w:styleId="3">
    <w:name w:val="heading 3"/>
    <w:basedOn w:val="a"/>
    <w:next w:val="a"/>
    <w:link w:val="30"/>
    <w:uiPriority w:val="9"/>
    <w:unhideWhenUsed/>
    <w:qFormat/>
    <w:rsid w:val="005E3F08"/>
    <w:pPr>
      <w:keepNext/>
      <w:adjustRightInd w:val="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866A4"/>
    <w:rPr>
      <w:rFonts w:ascii="ＭＳ 明朝" w:eastAsia="ＭＳ ゴシック" w:hAnsi="ＭＳ ゴシック" w:cs="Times New Roman"/>
      <w:sz w:val="22"/>
      <w:szCs w:val="20"/>
    </w:rPr>
  </w:style>
  <w:style w:type="paragraph" w:styleId="a3">
    <w:name w:val="List Paragraph"/>
    <w:basedOn w:val="a"/>
    <w:uiPriority w:val="34"/>
    <w:qFormat/>
    <w:rsid w:val="00F2187F"/>
    <w:pPr>
      <w:ind w:leftChars="400" w:left="840"/>
    </w:pPr>
  </w:style>
  <w:style w:type="paragraph" w:styleId="a4">
    <w:name w:val="header"/>
    <w:basedOn w:val="a"/>
    <w:link w:val="a5"/>
    <w:uiPriority w:val="99"/>
    <w:unhideWhenUsed/>
    <w:rsid w:val="00C452A6"/>
    <w:pPr>
      <w:tabs>
        <w:tab w:val="center" w:pos="4252"/>
        <w:tab w:val="right" w:pos="8504"/>
      </w:tabs>
      <w:snapToGrid w:val="0"/>
    </w:pPr>
  </w:style>
  <w:style w:type="character" w:customStyle="1" w:styleId="a5">
    <w:name w:val="ヘッダー (文字)"/>
    <w:basedOn w:val="a0"/>
    <w:link w:val="a4"/>
    <w:uiPriority w:val="99"/>
    <w:rsid w:val="00C452A6"/>
  </w:style>
  <w:style w:type="paragraph" w:styleId="a6">
    <w:name w:val="footer"/>
    <w:basedOn w:val="a"/>
    <w:link w:val="a7"/>
    <w:uiPriority w:val="99"/>
    <w:unhideWhenUsed/>
    <w:rsid w:val="00C452A6"/>
    <w:pPr>
      <w:tabs>
        <w:tab w:val="center" w:pos="4252"/>
        <w:tab w:val="right" w:pos="8504"/>
      </w:tabs>
      <w:snapToGrid w:val="0"/>
    </w:pPr>
  </w:style>
  <w:style w:type="character" w:customStyle="1" w:styleId="a7">
    <w:name w:val="フッター (文字)"/>
    <w:basedOn w:val="a0"/>
    <w:link w:val="a6"/>
    <w:uiPriority w:val="99"/>
    <w:rsid w:val="00C452A6"/>
  </w:style>
  <w:style w:type="paragraph" w:styleId="a8">
    <w:name w:val="Balloon Text"/>
    <w:basedOn w:val="a"/>
    <w:link w:val="a9"/>
    <w:uiPriority w:val="99"/>
    <w:semiHidden/>
    <w:unhideWhenUsed/>
    <w:rsid w:val="00A60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0C0A"/>
    <w:rPr>
      <w:rFonts w:asciiTheme="majorHAnsi" w:eastAsiaTheme="majorEastAsia" w:hAnsiTheme="majorHAnsi" w:cstheme="majorBidi"/>
      <w:sz w:val="18"/>
      <w:szCs w:val="18"/>
    </w:rPr>
  </w:style>
  <w:style w:type="paragraph" w:customStyle="1" w:styleId="aa">
    <w:name w:val="図番号"/>
    <w:basedOn w:val="a"/>
    <w:link w:val="ab"/>
    <w:qFormat/>
    <w:rsid w:val="00394E16"/>
    <w:pPr>
      <w:jc w:val="center"/>
    </w:pPr>
    <w:rPr>
      <w:rFonts w:ascii="ＭＳ ゴシック" w:eastAsia="ＭＳ ゴシック" w:hAnsi="ＭＳ ゴシック" w:cs="Times New Roman"/>
      <w:szCs w:val="21"/>
    </w:rPr>
  </w:style>
  <w:style w:type="character" w:customStyle="1" w:styleId="ab">
    <w:name w:val="図番号 (文字)"/>
    <w:aliases w:val="図表番号 (文字),図表番号 Char1 (文字),図表番号 Char2 Char (文字),図表番号 Char1 Char Char (文字),図表番号 Char Char Char Char (文字),図表番号 Char1 Char Char Char Char1 (文字),図表番号 Char Char Char Char Char Char (文字),図表番号 Char Char1 Char Char (文字),図表番号 Char1 Char Char1 Char (文字)"/>
    <w:basedOn w:val="a0"/>
    <w:link w:val="aa"/>
    <w:rsid w:val="00394E16"/>
    <w:rPr>
      <w:rFonts w:ascii="ＭＳ ゴシック" w:eastAsia="ＭＳ ゴシック" w:hAnsi="ＭＳ ゴシック" w:cs="Times New Roman"/>
      <w:szCs w:val="21"/>
    </w:rPr>
  </w:style>
  <w:style w:type="table" w:customStyle="1" w:styleId="11">
    <w:name w:val="表の書式1"/>
    <w:uiPriority w:val="99"/>
    <w:rsid w:val="008F3B89"/>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5E3F08"/>
    <w:rPr>
      <w:rFonts w:ascii="ＭＳ ゴシック" w:eastAsia="ＭＳ ゴシック" w:hAnsiTheme="majorHAnsi" w:cstheme="majorBidi"/>
    </w:rPr>
  </w:style>
  <w:style w:type="table" w:styleId="ac">
    <w:name w:val="Table Grid"/>
    <w:basedOn w:val="a1"/>
    <w:uiPriority w:val="59"/>
    <w:rsid w:val="00C1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48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656EF8"/>
    <w:rPr>
      <w:sz w:val="18"/>
      <w:szCs w:val="18"/>
    </w:rPr>
  </w:style>
  <w:style w:type="paragraph" w:styleId="ae">
    <w:name w:val="annotation text"/>
    <w:basedOn w:val="a"/>
    <w:link w:val="af"/>
    <w:uiPriority w:val="99"/>
    <w:semiHidden/>
    <w:unhideWhenUsed/>
    <w:rsid w:val="00656EF8"/>
    <w:pPr>
      <w:jc w:val="left"/>
    </w:pPr>
  </w:style>
  <w:style w:type="character" w:customStyle="1" w:styleId="af">
    <w:name w:val="コメント文字列 (文字)"/>
    <w:basedOn w:val="a0"/>
    <w:link w:val="ae"/>
    <w:uiPriority w:val="99"/>
    <w:semiHidden/>
    <w:rsid w:val="00656EF8"/>
  </w:style>
  <w:style w:type="paragraph" w:styleId="af0">
    <w:name w:val="annotation subject"/>
    <w:basedOn w:val="ae"/>
    <w:next w:val="ae"/>
    <w:link w:val="af1"/>
    <w:uiPriority w:val="99"/>
    <w:semiHidden/>
    <w:unhideWhenUsed/>
    <w:rsid w:val="00656EF8"/>
    <w:rPr>
      <w:b/>
      <w:bCs/>
    </w:rPr>
  </w:style>
  <w:style w:type="character" w:customStyle="1" w:styleId="af1">
    <w:name w:val="コメント内容 (文字)"/>
    <w:basedOn w:val="af"/>
    <w:link w:val="af0"/>
    <w:uiPriority w:val="99"/>
    <w:semiHidden/>
    <w:rsid w:val="00656EF8"/>
    <w:rPr>
      <w:b/>
      <w:bCs/>
    </w:rPr>
  </w:style>
  <w:style w:type="paragraph" w:styleId="af2">
    <w:name w:val="Revision"/>
    <w:hidden/>
    <w:uiPriority w:val="99"/>
    <w:semiHidden/>
    <w:rsid w:val="00656EF8"/>
  </w:style>
  <w:style w:type="character" w:customStyle="1" w:styleId="20">
    <w:name w:val="見出し 2 (文字)"/>
    <w:basedOn w:val="a0"/>
    <w:link w:val="2"/>
    <w:uiPriority w:val="9"/>
    <w:rsid w:val="005E3F08"/>
    <w:rPr>
      <w:rFonts w:ascii="ＭＳ ゴシック" w:eastAsia="ＭＳ ゴシック" w:hAnsi="ＭＳ ゴシック" w:cstheme="majorBidi"/>
    </w:rPr>
  </w:style>
  <w:style w:type="paragraph" w:styleId="af3">
    <w:name w:val="TOC Heading"/>
    <w:basedOn w:val="1"/>
    <w:next w:val="a"/>
    <w:uiPriority w:val="39"/>
    <w:unhideWhenUsed/>
    <w:qFormat/>
    <w:rsid w:val="00801637"/>
    <w:pPr>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
    <w:next w:val="a"/>
    <w:autoRedefine/>
    <w:uiPriority w:val="39"/>
    <w:unhideWhenUsed/>
    <w:rsid w:val="00801637"/>
  </w:style>
  <w:style w:type="paragraph" w:styleId="21">
    <w:name w:val="toc 2"/>
    <w:basedOn w:val="a"/>
    <w:next w:val="a"/>
    <w:autoRedefine/>
    <w:uiPriority w:val="39"/>
    <w:unhideWhenUsed/>
    <w:rsid w:val="0071146C"/>
    <w:pPr>
      <w:tabs>
        <w:tab w:val="right" w:leader="dot" w:pos="9629"/>
      </w:tabs>
      <w:ind w:leftChars="100" w:left="210"/>
    </w:pPr>
    <w:rPr>
      <w:rFonts w:eastAsia="ＭＳ ゴシック"/>
      <w:noProof/>
    </w:rPr>
  </w:style>
  <w:style w:type="paragraph" w:styleId="31">
    <w:name w:val="toc 3"/>
    <w:basedOn w:val="a"/>
    <w:next w:val="a"/>
    <w:autoRedefine/>
    <w:uiPriority w:val="39"/>
    <w:unhideWhenUsed/>
    <w:rsid w:val="00801637"/>
    <w:pPr>
      <w:ind w:leftChars="200" w:left="420"/>
    </w:pPr>
  </w:style>
  <w:style w:type="character" w:styleId="af4">
    <w:name w:val="Hyperlink"/>
    <w:basedOn w:val="a0"/>
    <w:uiPriority w:val="99"/>
    <w:unhideWhenUsed/>
    <w:rsid w:val="00801637"/>
    <w:rPr>
      <w:color w:val="0000FF" w:themeColor="hyperlink"/>
      <w:u w:val="single"/>
    </w:rPr>
  </w:style>
  <w:style w:type="character" w:styleId="af5">
    <w:name w:val="Placeholder Text"/>
    <w:basedOn w:val="a0"/>
    <w:uiPriority w:val="99"/>
    <w:semiHidden/>
    <w:rsid w:val="005C62FA"/>
    <w:rPr>
      <w:color w:val="808080"/>
    </w:rPr>
  </w:style>
  <w:style w:type="paragraph" w:customStyle="1" w:styleId="af6">
    <w:name w:val="本文１"/>
    <w:basedOn w:val="a"/>
    <w:qFormat/>
    <w:rsid w:val="00F23ABF"/>
    <w:pPr>
      <w:spacing w:line="400" w:lineRule="exact"/>
      <w:ind w:left="425" w:firstLineChars="99" w:firstLine="99"/>
    </w:pPr>
    <w:rPr>
      <w:szCs w:val="21"/>
    </w:rPr>
  </w:style>
  <w:style w:type="paragraph" w:customStyle="1" w:styleId="22">
    <w:name w:val="内容2"/>
    <w:basedOn w:val="a"/>
    <w:link w:val="23"/>
    <w:rsid w:val="0074168E"/>
    <w:pPr>
      <w:adjustRightInd w:val="0"/>
      <w:spacing w:line="300" w:lineRule="atLeast"/>
      <w:ind w:left="357" w:firstLine="91"/>
      <w:textAlignment w:val="baseline"/>
    </w:pPr>
    <w:rPr>
      <w:rFonts w:ascii="Century" w:hAnsi="Century" w:cs="Times New Roman"/>
      <w:kern w:val="0"/>
      <w:szCs w:val="24"/>
    </w:rPr>
  </w:style>
  <w:style w:type="character" w:customStyle="1" w:styleId="23">
    <w:name w:val="内容2 (文字)"/>
    <w:link w:val="22"/>
    <w:rsid w:val="0074168E"/>
    <w:rPr>
      <w:rFonts w:ascii="Century" w:eastAsia="ＭＳ 明朝" w:hAnsi="Century" w:cs="Times New Roman"/>
      <w:kern w:val="0"/>
      <w:szCs w:val="24"/>
    </w:rPr>
  </w:style>
  <w:style w:type="paragraph" w:styleId="af7">
    <w:name w:val="caption"/>
    <w:aliases w:val="図表番号 Char1,図表番号 Char2 Char,図表番号 Char1 Char Char,図表番号 Char Char Char Char,図表番号 Char1 Char Char Char Char1,図表番号 Char Char Char Char Char Char,図表番号 Char Char1 Char Char,図表番号 Char1 Char Char1 Char,図表番号 Char Char Char Char1 Char,図表番号 Char Char2 Char"/>
    <w:basedOn w:val="a"/>
    <w:next w:val="a"/>
    <w:qFormat/>
    <w:rsid w:val="0074168E"/>
    <w:pPr>
      <w:adjustRightInd w:val="0"/>
      <w:spacing w:before="80" w:after="80" w:line="240" w:lineRule="exact"/>
      <w:jc w:val="center"/>
      <w:textAlignment w:val="baseline"/>
    </w:pPr>
    <w:rPr>
      <w:rFonts w:ascii="Arial" w:eastAsia="ＭＳ Ｐゴシック" w:hAnsi="Arial"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2180">
      <w:bodyDiv w:val="1"/>
      <w:marLeft w:val="0"/>
      <w:marRight w:val="0"/>
      <w:marTop w:val="0"/>
      <w:marBottom w:val="0"/>
      <w:divBdr>
        <w:top w:val="none" w:sz="0" w:space="0" w:color="auto"/>
        <w:left w:val="none" w:sz="0" w:space="0" w:color="auto"/>
        <w:bottom w:val="none" w:sz="0" w:space="0" w:color="auto"/>
        <w:right w:val="none" w:sz="0" w:space="0" w:color="auto"/>
      </w:divBdr>
    </w:div>
    <w:div w:id="318389222">
      <w:bodyDiv w:val="1"/>
      <w:marLeft w:val="0"/>
      <w:marRight w:val="0"/>
      <w:marTop w:val="0"/>
      <w:marBottom w:val="0"/>
      <w:divBdr>
        <w:top w:val="none" w:sz="0" w:space="0" w:color="auto"/>
        <w:left w:val="none" w:sz="0" w:space="0" w:color="auto"/>
        <w:bottom w:val="none" w:sz="0" w:space="0" w:color="auto"/>
        <w:right w:val="none" w:sz="0" w:space="0" w:color="auto"/>
      </w:divBdr>
    </w:div>
    <w:div w:id="539978517">
      <w:bodyDiv w:val="1"/>
      <w:marLeft w:val="0"/>
      <w:marRight w:val="0"/>
      <w:marTop w:val="0"/>
      <w:marBottom w:val="0"/>
      <w:divBdr>
        <w:top w:val="none" w:sz="0" w:space="0" w:color="auto"/>
        <w:left w:val="none" w:sz="0" w:space="0" w:color="auto"/>
        <w:bottom w:val="none" w:sz="0" w:space="0" w:color="auto"/>
        <w:right w:val="none" w:sz="0" w:space="0" w:color="auto"/>
      </w:divBdr>
    </w:div>
    <w:div w:id="692729962">
      <w:bodyDiv w:val="1"/>
      <w:marLeft w:val="0"/>
      <w:marRight w:val="0"/>
      <w:marTop w:val="0"/>
      <w:marBottom w:val="0"/>
      <w:divBdr>
        <w:top w:val="none" w:sz="0" w:space="0" w:color="auto"/>
        <w:left w:val="none" w:sz="0" w:space="0" w:color="auto"/>
        <w:bottom w:val="none" w:sz="0" w:space="0" w:color="auto"/>
        <w:right w:val="none" w:sz="0" w:space="0" w:color="auto"/>
      </w:divBdr>
    </w:div>
    <w:div w:id="758139503">
      <w:bodyDiv w:val="1"/>
      <w:marLeft w:val="0"/>
      <w:marRight w:val="0"/>
      <w:marTop w:val="0"/>
      <w:marBottom w:val="0"/>
      <w:divBdr>
        <w:top w:val="none" w:sz="0" w:space="0" w:color="auto"/>
        <w:left w:val="none" w:sz="0" w:space="0" w:color="auto"/>
        <w:bottom w:val="none" w:sz="0" w:space="0" w:color="auto"/>
        <w:right w:val="none" w:sz="0" w:space="0" w:color="auto"/>
      </w:divBdr>
    </w:div>
    <w:div w:id="766847523">
      <w:bodyDiv w:val="1"/>
      <w:marLeft w:val="0"/>
      <w:marRight w:val="0"/>
      <w:marTop w:val="0"/>
      <w:marBottom w:val="0"/>
      <w:divBdr>
        <w:top w:val="none" w:sz="0" w:space="0" w:color="auto"/>
        <w:left w:val="none" w:sz="0" w:space="0" w:color="auto"/>
        <w:bottom w:val="none" w:sz="0" w:space="0" w:color="auto"/>
        <w:right w:val="none" w:sz="0" w:space="0" w:color="auto"/>
      </w:divBdr>
    </w:div>
    <w:div w:id="838273726">
      <w:bodyDiv w:val="1"/>
      <w:marLeft w:val="0"/>
      <w:marRight w:val="0"/>
      <w:marTop w:val="0"/>
      <w:marBottom w:val="0"/>
      <w:divBdr>
        <w:top w:val="none" w:sz="0" w:space="0" w:color="auto"/>
        <w:left w:val="none" w:sz="0" w:space="0" w:color="auto"/>
        <w:bottom w:val="none" w:sz="0" w:space="0" w:color="auto"/>
        <w:right w:val="none" w:sz="0" w:space="0" w:color="auto"/>
      </w:divBdr>
    </w:div>
    <w:div w:id="910699142">
      <w:bodyDiv w:val="1"/>
      <w:marLeft w:val="0"/>
      <w:marRight w:val="0"/>
      <w:marTop w:val="0"/>
      <w:marBottom w:val="0"/>
      <w:divBdr>
        <w:top w:val="none" w:sz="0" w:space="0" w:color="auto"/>
        <w:left w:val="none" w:sz="0" w:space="0" w:color="auto"/>
        <w:bottom w:val="none" w:sz="0" w:space="0" w:color="auto"/>
        <w:right w:val="none" w:sz="0" w:space="0" w:color="auto"/>
      </w:divBdr>
    </w:div>
    <w:div w:id="986011493">
      <w:bodyDiv w:val="1"/>
      <w:marLeft w:val="0"/>
      <w:marRight w:val="0"/>
      <w:marTop w:val="0"/>
      <w:marBottom w:val="0"/>
      <w:divBdr>
        <w:top w:val="none" w:sz="0" w:space="0" w:color="auto"/>
        <w:left w:val="none" w:sz="0" w:space="0" w:color="auto"/>
        <w:bottom w:val="none" w:sz="0" w:space="0" w:color="auto"/>
        <w:right w:val="none" w:sz="0" w:space="0" w:color="auto"/>
      </w:divBdr>
      <w:divsChild>
        <w:div w:id="1021517105">
          <w:marLeft w:val="360"/>
          <w:marRight w:val="0"/>
          <w:marTop w:val="125"/>
          <w:marBottom w:val="0"/>
          <w:divBdr>
            <w:top w:val="none" w:sz="0" w:space="0" w:color="auto"/>
            <w:left w:val="none" w:sz="0" w:space="0" w:color="auto"/>
            <w:bottom w:val="none" w:sz="0" w:space="0" w:color="auto"/>
            <w:right w:val="none" w:sz="0" w:space="0" w:color="auto"/>
          </w:divBdr>
        </w:div>
        <w:div w:id="835026699">
          <w:marLeft w:val="360"/>
          <w:marRight w:val="0"/>
          <w:marTop w:val="125"/>
          <w:marBottom w:val="0"/>
          <w:divBdr>
            <w:top w:val="none" w:sz="0" w:space="0" w:color="auto"/>
            <w:left w:val="none" w:sz="0" w:space="0" w:color="auto"/>
            <w:bottom w:val="none" w:sz="0" w:space="0" w:color="auto"/>
            <w:right w:val="none" w:sz="0" w:space="0" w:color="auto"/>
          </w:divBdr>
        </w:div>
        <w:div w:id="371343250">
          <w:marLeft w:val="360"/>
          <w:marRight w:val="0"/>
          <w:marTop w:val="125"/>
          <w:marBottom w:val="0"/>
          <w:divBdr>
            <w:top w:val="none" w:sz="0" w:space="0" w:color="auto"/>
            <w:left w:val="none" w:sz="0" w:space="0" w:color="auto"/>
            <w:bottom w:val="none" w:sz="0" w:space="0" w:color="auto"/>
            <w:right w:val="none" w:sz="0" w:space="0" w:color="auto"/>
          </w:divBdr>
        </w:div>
        <w:div w:id="134957383">
          <w:marLeft w:val="360"/>
          <w:marRight w:val="0"/>
          <w:marTop w:val="125"/>
          <w:marBottom w:val="0"/>
          <w:divBdr>
            <w:top w:val="none" w:sz="0" w:space="0" w:color="auto"/>
            <w:left w:val="none" w:sz="0" w:space="0" w:color="auto"/>
            <w:bottom w:val="none" w:sz="0" w:space="0" w:color="auto"/>
            <w:right w:val="none" w:sz="0" w:space="0" w:color="auto"/>
          </w:divBdr>
        </w:div>
      </w:divsChild>
    </w:div>
    <w:div w:id="992215672">
      <w:bodyDiv w:val="1"/>
      <w:marLeft w:val="0"/>
      <w:marRight w:val="0"/>
      <w:marTop w:val="0"/>
      <w:marBottom w:val="0"/>
      <w:divBdr>
        <w:top w:val="none" w:sz="0" w:space="0" w:color="auto"/>
        <w:left w:val="none" w:sz="0" w:space="0" w:color="auto"/>
        <w:bottom w:val="none" w:sz="0" w:space="0" w:color="auto"/>
        <w:right w:val="none" w:sz="0" w:space="0" w:color="auto"/>
      </w:divBdr>
    </w:div>
    <w:div w:id="997152986">
      <w:bodyDiv w:val="1"/>
      <w:marLeft w:val="0"/>
      <w:marRight w:val="0"/>
      <w:marTop w:val="0"/>
      <w:marBottom w:val="0"/>
      <w:divBdr>
        <w:top w:val="none" w:sz="0" w:space="0" w:color="auto"/>
        <w:left w:val="none" w:sz="0" w:space="0" w:color="auto"/>
        <w:bottom w:val="none" w:sz="0" w:space="0" w:color="auto"/>
        <w:right w:val="none" w:sz="0" w:space="0" w:color="auto"/>
      </w:divBdr>
    </w:div>
    <w:div w:id="1004824593">
      <w:bodyDiv w:val="1"/>
      <w:marLeft w:val="0"/>
      <w:marRight w:val="0"/>
      <w:marTop w:val="0"/>
      <w:marBottom w:val="0"/>
      <w:divBdr>
        <w:top w:val="none" w:sz="0" w:space="0" w:color="auto"/>
        <w:left w:val="none" w:sz="0" w:space="0" w:color="auto"/>
        <w:bottom w:val="none" w:sz="0" w:space="0" w:color="auto"/>
        <w:right w:val="none" w:sz="0" w:space="0" w:color="auto"/>
      </w:divBdr>
    </w:div>
    <w:div w:id="1040059465">
      <w:bodyDiv w:val="1"/>
      <w:marLeft w:val="0"/>
      <w:marRight w:val="0"/>
      <w:marTop w:val="0"/>
      <w:marBottom w:val="0"/>
      <w:divBdr>
        <w:top w:val="none" w:sz="0" w:space="0" w:color="auto"/>
        <w:left w:val="none" w:sz="0" w:space="0" w:color="auto"/>
        <w:bottom w:val="none" w:sz="0" w:space="0" w:color="auto"/>
        <w:right w:val="none" w:sz="0" w:space="0" w:color="auto"/>
      </w:divBdr>
    </w:div>
    <w:div w:id="1062753067">
      <w:bodyDiv w:val="1"/>
      <w:marLeft w:val="0"/>
      <w:marRight w:val="0"/>
      <w:marTop w:val="0"/>
      <w:marBottom w:val="0"/>
      <w:divBdr>
        <w:top w:val="none" w:sz="0" w:space="0" w:color="auto"/>
        <w:left w:val="none" w:sz="0" w:space="0" w:color="auto"/>
        <w:bottom w:val="none" w:sz="0" w:space="0" w:color="auto"/>
        <w:right w:val="none" w:sz="0" w:space="0" w:color="auto"/>
      </w:divBdr>
      <w:divsChild>
        <w:div w:id="1502961808">
          <w:marLeft w:val="547"/>
          <w:marRight w:val="0"/>
          <w:marTop w:val="0"/>
          <w:marBottom w:val="0"/>
          <w:divBdr>
            <w:top w:val="none" w:sz="0" w:space="0" w:color="auto"/>
            <w:left w:val="none" w:sz="0" w:space="0" w:color="auto"/>
            <w:bottom w:val="none" w:sz="0" w:space="0" w:color="auto"/>
            <w:right w:val="none" w:sz="0" w:space="0" w:color="auto"/>
          </w:divBdr>
        </w:div>
        <w:div w:id="1008484705">
          <w:marLeft w:val="547"/>
          <w:marRight w:val="0"/>
          <w:marTop w:val="0"/>
          <w:marBottom w:val="0"/>
          <w:divBdr>
            <w:top w:val="none" w:sz="0" w:space="0" w:color="auto"/>
            <w:left w:val="none" w:sz="0" w:space="0" w:color="auto"/>
            <w:bottom w:val="none" w:sz="0" w:space="0" w:color="auto"/>
            <w:right w:val="none" w:sz="0" w:space="0" w:color="auto"/>
          </w:divBdr>
        </w:div>
      </w:divsChild>
    </w:div>
    <w:div w:id="1262445567">
      <w:bodyDiv w:val="1"/>
      <w:marLeft w:val="0"/>
      <w:marRight w:val="0"/>
      <w:marTop w:val="0"/>
      <w:marBottom w:val="0"/>
      <w:divBdr>
        <w:top w:val="none" w:sz="0" w:space="0" w:color="auto"/>
        <w:left w:val="none" w:sz="0" w:space="0" w:color="auto"/>
        <w:bottom w:val="none" w:sz="0" w:space="0" w:color="auto"/>
        <w:right w:val="none" w:sz="0" w:space="0" w:color="auto"/>
      </w:divBdr>
    </w:div>
    <w:div w:id="1331057546">
      <w:bodyDiv w:val="1"/>
      <w:marLeft w:val="0"/>
      <w:marRight w:val="0"/>
      <w:marTop w:val="0"/>
      <w:marBottom w:val="0"/>
      <w:divBdr>
        <w:top w:val="none" w:sz="0" w:space="0" w:color="auto"/>
        <w:left w:val="none" w:sz="0" w:space="0" w:color="auto"/>
        <w:bottom w:val="none" w:sz="0" w:space="0" w:color="auto"/>
        <w:right w:val="none" w:sz="0" w:space="0" w:color="auto"/>
      </w:divBdr>
    </w:div>
    <w:div w:id="1531530671">
      <w:bodyDiv w:val="1"/>
      <w:marLeft w:val="0"/>
      <w:marRight w:val="0"/>
      <w:marTop w:val="0"/>
      <w:marBottom w:val="0"/>
      <w:divBdr>
        <w:top w:val="none" w:sz="0" w:space="0" w:color="auto"/>
        <w:left w:val="none" w:sz="0" w:space="0" w:color="auto"/>
        <w:bottom w:val="none" w:sz="0" w:space="0" w:color="auto"/>
        <w:right w:val="none" w:sz="0" w:space="0" w:color="auto"/>
      </w:divBdr>
    </w:div>
    <w:div w:id="1573656691">
      <w:bodyDiv w:val="1"/>
      <w:marLeft w:val="0"/>
      <w:marRight w:val="0"/>
      <w:marTop w:val="0"/>
      <w:marBottom w:val="0"/>
      <w:divBdr>
        <w:top w:val="none" w:sz="0" w:space="0" w:color="auto"/>
        <w:left w:val="none" w:sz="0" w:space="0" w:color="auto"/>
        <w:bottom w:val="none" w:sz="0" w:space="0" w:color="auto"/>
        <w:right w:val="none" w:sz="0" w:space="0" w:color="auto"/>
      </w:divBdr>
      <w:divsChild>
        <w:div w:id="1628121337">
          <w:marLeft w:val="274"/>
          <w:marRight w:val="0"/>
          <w:marTop w:val="0"/>
          <w:marBottom w:val="0"/>
          <w:divBdr>
            <w:top w:val="none" w:sz="0" w:space="0" w:color="auto"/>
            <w:left w:val="none" w:sz="0" w:space="0" w:color="auto"/>
            <w:bottom w:val="none" w:sz="0" w:space="0" w:color="auto"/>
            <w:right w:val="none" w:sz="0" w:space="0" w:color="auto"/>
          </w:divBdr>
        </w:div>
        <w:div w:id="1837256815">
          <w:marLeft w:val="274"/>
          <w:marRight w:val="0"/>
          <w:marTop w:val="0"/>
          <w:marBottom w:val="0"/>
          <w:divBdr>
            <w:top w:val="none" w:sz="0" w:space="0" w:color="auto"/>
            <w:left w:val="none" w:sz="0" w:space="0" w:color="auto"/>
            <w:bottom w:val="none" w:sz="0" w:space="0" w:color="auto"/>
            <w:right w:val="none" w:sz="0" w:space="0" w:color="auto"/>
          </w:divBdr>
        </w:div>
        <w:div w:id="1726642535">
          <w:marLeft w:val="274"/>
          <w:marRight w:val="0"/>
          <w:marTop w:val="0"/>
          <w:marBottom w:val="0"/>
          <w:divBdr>
            <w:top w:val="none" w:sz="0" w:space="0" w:color="auto"/>
            <w:left w:val="none" w:sz="0" w:space="0" w:color="auto"/>
            <w:bottom w:val="none" w:sz="0" w:space="0" w:color="auto"/>
            <w:right w:val="none" w:sz="0" w:space="0" w:color="auto"/>
          </w:divBdr>
        </w:div>
        <w:div w:id="1444034360">
          <w:marLeft w:val="274"/>
          <w:marRight w:val="0"/>
          <w:marTop w:val="0"/>
          <w:marBottom w:val="0"/>
          <w:divBdr>
            <w:top w:val="none" w:sz="0" w:space="0" w:color="auto"/>
            <w:left w:val="none" w:sz="0" w:space="0" w:color="auto"/>
            <w:bottom w:val="none" w:sz="0" w:space="0" w:color="auto"/>
            <w:right w:val="none" w:sz="0" w:space="0" w:color="auto"/>
          </w:divBdr>
        </w:div>
        <w:div w:id="1250314574">
          <w:marLeft w:val="274"/>
          <w:marRight w:val="0"/>
          <w:marTop w:val="0"/>
          <w:marBottom w:val="0"/>
          <w:divBdr>
            <w:top w:val="none" w:sz="0" w:space="0" w:color="auto"/>
            <w:left w:val="none" w:sz="0" w:space="0" w:color="auto"/>
            <w:bottom w:val="none" w:sz="0" w:space="0" w:color="auto"/>
            <w:right w:val="none" w:sz="0" w:space="0" w:color="auto"/>
          </w:divBdr>
        </w:div>
        <w:div w:id="1987391725">
          <w:marLeft w:val="274"/>
          <w:marRight w:val="0"/>
          <w:marTop w:val="0"/>
          <w:marBottom w:val="0"/>
          <w:divBdr>
            <w:top w:val="none" w:sz="0" w:space="0" w:color="auto"/>
            <w:left w:val="none" w:sz="0" w:space="0" w:color="auto"/>
            <w:bottom w:val="none" w:sz="0" w:space="0" w:color="auto"/>
            <w:right w:val="none" w:sz="0" w:space="0" w:color="auto"/>
          </w:divBdr>
        </w:div>
        <w:div w:id="990404091">
          <w:marLeft w:val="274"/>
          <w:marRight w:val="0"/>
          <w:marTop w:val="0"/>
          <w:marBottom w:val="0"/>
          <w:divBdr>
            <w:top w:val="none" w:sz="0" w:space="0" w:color="auto"/>
            <w:left w:val="none" w:sz="0" w:space="0" w:color="auto"/>
            <w:bottom w:val="none" w:sz="0" w:space="0" w:color="auto"/>
            <w:right w:val="none" w:sz="0" w:space="0" w:color="auto"/>
          </w:divBdr>
        </w:div>
        <w:div w:id="663241600">
          <w:marLeft w:val="274"/>
          <w:marRight w:val="0"/>
          <w:marTop w:val="0"/>
          <w:marBottom w:val="0"/>
          <w:divBdr>
            <w:top w:val="none" w:sz="0" w:space="0" w:color="auto"/>
            <w:left w:val="none" w:sz="0" w:space="0" w:color="auto"/>
            <w:bottom w:val="none" w:sz="0" w:space="0" w:color="auto"/>
            <w:right w:val="none" w:sz="0" w:space="0" w:color="auto"/>
          </w:divBdr>
        </w:div>
        <w:div w:id="1913271052">
          <w:marLeft w:val="274"/>
          <w:marRight w:val="0"/>
          <w:marTop w:val="0"/>
          <w:marBottom w:val="0"/>
          <w:divBdr>
            <w:top w:val="none" w:sz="0" w:space="0" w:color="auto"/>
            <w:left w:val="none" w:sz="0" w:space="0" w:color="auto"/>
            <w:bottom w:val="none" w:sz="0" w:space="0" w:color="auto"/>
            <w:right w:val="none" w:sz="0" w:space="0" w:color="auto"/>
          </w:divBdr>
        </w:div>
        <w:div w:id="2135978141">
          <w:marLeft w:val="274"/>
          <w:marRight w:val="0"/>
          <w:marTop w:val="0"/>
          <w:marBottom w:val="0"/>
          <w:divBdr>
            <w:top w:val="none" w:sz="0" w:space="0" w:color="auto"/>
            <w:left w:val="none" w:sz="0" w:space="0" w:color="auto"/>
            <w:bottom w:val="none" w:sz="0" w:space="0" w:color="auto"/>
            <w:right w:val="none" w:sz="0" w:space="0" w:color="auto"/>
          </w:divBdr>
        </w:div>
        <w:div w:id="155456653">
          <w:marLeft w:val="274"/>
          <w:marRight w:val="0"/>
          <w:marTop w:val="0"/>
          <w:marBottom w:val="0"/>
          <w:divBdr>
            <w:top w:val="none" w:sz="0" w:space="0" w:color="auto"/>
            <w:left w:val="none" w:sz="0" w:space="0" w:color="auto"/>
            <w:bottom w:val="none" w:sz="0" w:space="0" w:color="auto"/>
            <w:right w:val="none" w:sz="0" w:space="0" w:color="auto"/>
          </w:divBdr>
        </w:div>
        <w:div w:id="1220822237">
          <w:marLeft w:val="274"/>
          <w:marRight w:val="0"/>
          <w:marTop w:val="0"/>
          <w:marBottom w:val="0"/>
          <w:divBdr>
            <w:top w:val="none" w:sz="0" w:space="0" w:color="auto"/>
            <w:left w:val="none" w:sz="0" w:space="0" w:color="auto"/>
            <w:bottom w:val="none" w:sz="0" w:space="0" w:color="auto"/>
            <w:right w:val="none" w:sz="0" w:space="0" w:color="auto"/>
          </w:divBdr>
        </w:div>
      </w:divsChild>
    </w:div>
    <w:div w:id="1592619954">
      <w:bodyDiv w:val="1"/>
      <w:marLeft w:val="0"/>
      <w:marRight w:val="0"/>
      <w:marTop w:val="0"/>
      <w:marBottom w:val="0"/>
      <w:divBdr>
        <w:top w:val="none" w:sz="0" w:space="0" w:color="auto"/>
        <w:left w:val="none" w:sz="0" w:space="0" w:color="auto"/>
        <w:bottom w:val="none" w:sz="0" w:space="0" w:color="auto"/>
        <w:right w:val="none" w:sz="0" w:space="0" w:color="auto"/>
      </w:divBdr>
    </w:div>
    <w:div w:id="1747075244">
      <w:bodyDiv w:val="1"/>
      <w:marLeft w:val="0"/>
      <w:marRight w:val="0"/>
      <w:marTop w:val="0"/>
      <w:marBottom w:val="0"/>
      <w:divBdr>
        <w:top w:val="none" w:sz="0" w:space="0" w:color="auto"/>
        <w:left w:val="none" w:sz="0" w:space="0" w:color="auto"/>
        <w:bottom w:val="none" w:sz="0" w:space="0" w:color="auto"/>
        <w:right w:val="none" w:sz="0" w:space="0" w:color="auto"/>
      </w:divBdr>
    </w:div>
    <w:div w:id="1868256988">
      <w:bodyDiv w:val="1"/>
      <w:marLeft w:val="0"/>
      <w:marRight w:val="0"/>
      <w:marTop w:val="0"/>
      <w:marBottom w:val="0"/>
      <w:divBdr>
        <w:top w:val="none" w:sz="0" w:space="0" w:color="auto"/>
        <w:left w:val="none" w:sz="0" w:space="0" w:color="auto"/>
        <w:bottom w:val="none" w:sz="0" w:space="0" w:color="auto"/>
        <w:right w:val="none" w:sz="0" w:space="0" w:color="auto"/>
      </w:divBdr>
    </w:div>
    <w:div w:id="1930968175">
      <w:bodyDiv w:val="1"/>
      <w:marLeft w:val="0"/>
      <w:marRight w:val="0"/>
      <w:marTop w:val="0"/>
      <w:marBottom w:val="0"/>
      <w:divBdr>
        <w:top w:val="none" w:sz="0" w:space="0" w:color="auto"/>
        <w:left w:val="none" w:sz="0" w:space="0" w:color="auto"/>
        <w:bottom w:val="none" w:sz="0" w:space="0" w:color="auto"/>
        <w:right w:val="none" w:sz="0" w:space="0" w:color="auto"/>
      </w:divBdr>
    </w:div>
    <w:div w:id="2000690149">
      <w:bodyDiv w:val="1"/>
      <w:marLeft w:val="0"/>
      <w:marRight w:val="0"/>
      <w:marTop w:val="0"/>
      <w:marBottom w:val="0"/>
      <w:divBdr>
        <w:top w:val="none" w:sz="0" w:space="0" w:color="auto"/>
        <w:left w:val="none" w:sz="0" w:space="0" w:color="auto"/>
        <w:bottom w:val="none" w:sz="0" w:space="0" w:color="auto"/>
        <w:right w:val="none" w:sz="0" w:space="0" w:color="auto"/>
      </w:divBdr>
      <w:divsChild>
        <w:div w:id="175585397">
          <w:marLeft w:val="274"/>
          <w:marRight w:val="0"/>
          <w:marTop w:val="0"/>
          <w:marBottom w:val="0"/>
          <w:divBdr>
            <w:top w:val="none" w:sz="0" w:space="0" w:color="auto"/>
            <w:left w:val="none" w:sz="0" w:space="0" w:color="auto"/>
            <w:bottom w:val="none" w:sz="0" w:space="0" w:color="auto"/>
            <w:right w:val="none" w:sz="0" w:space="0" w:color="auto"/>
          </w:divBdr>
        </w:div>
        <w:div w:id="1787312323">
          <w:marLeft w:val="274"/>
          <w:marRight w:val="0"/>
          <w:marTop w:val="0"/>
          <w:marBottom w:val="0"/>
          <w:divBdr>
            <w:top w:val="none" w:sz="0" w:space="0" w:color="auto"/>
            <w:left w:val="none" w:sz="0" w:space="0" w:color="auto"/>
            <w:bottom w:val="none" w:sz="0" w:space="0" w:color="auto"/>
            <w:right w:val="none" w:sz="0" w:space="0" w:color="auto"/>
          </w:divBdr>
        </w:div>
        <w:div w:id="655574686">
          <w:marLeft w:val="274"/>
          <w:marRight w:val="0"/>
          <w:marTop w:val="0"/>
          <w:marBottom w:val="0"/>
          <w:divBdr>
            <w:top w:val="none" w:sz="0" w:space="0" w:color="auto"/>
            <w:left w:val="none" w:sz="0" w:space="0" w:color="auto"/>
            <w:bottom w:val="none" w:sz="0" w:space="0" w:color="auto"/>
            <w:right w:val="none" w:sz="0" w:space="0" w:color="auto"/>
          </w:divBdr>
        </w:div>
        <w:div w:id="1636527010">
          <w:marLeft w:val="274"/>
          <w:marRight w:val="0"/>
          <w:marTop w:val="0"/>
          <w:marBottom w:val="0"/>
          <w:divBdr>
            <w:top w:val="none" w:sz="0" w:space="0" w:color="auto"/>
            <w:left w:val="none" w:sz="0" w:space="0" w:color="auto"/>
            <w:bottom w:val="none" w:sz="0" w:space="0" w:color="auto"/>
            <w:right w:val="none" w:sz="0" w:space="0" w:color="auto"/>
          </w:divBdr>
        </w:div>
        <w:div w:id="74520584">
          <w:marLeft w:val="274"/>
          <w:marRight w:val="0"/>
          <w:marTop w:val="0"/>
          <w:marBottom w:val="0"/>
          <w:divBdr>
            <w:top w:val="none" w:sz="0" w:space="0" w:color="auto"/>
            <w:left w:val="none" w:sz="0" w:space="0" w:color="auto"/>
            <w:bottom w:val="none" w:sz="0" w:space="0" w:color="auto"/>
            <w:right w:val="none" w:sz="0" w:space="0" w:color="auto"/>
          </w:divBdr>
        </w:div>
        <w:div w:id="488524407">
          <w:marLeft w:val="274"/>
          <w:marRight w:val="0"/>
          <w:marTop w:val="0"/>
          <w:marBottom w:val="0"/>
          <w:divBdr>
            <w:top w:val="none" w:sz="0" w:space="0" w:color="auto"/>
            <w:left w:val="none" w:sz="0" w:space="0" w:color="auto"/>
            <w:bottom w:val="none" w:sz="0" w:space="0" w:color="auto"/>
            <w:right w:val="none" w:sz="0" w:space="0" w:color="auto"/>
          </w:divBdr>
        </w:div>
      </w:divsChild>
    </w:div>
    <w:div w:id="2001762713">
      <w:bodyDiv w:val="1"/>
      <w:marLeft w:val="0"/>
      <w:marRight w:val="0"/>
      <w:marTop w:val="0"/>
      <w:marBottom w:val="0"/>
      <w:divBdr>
        <w:top w:val="none" w:sz="0" w:space="0" w:color="auto"/>
        <w:left w:val="none" w:sz="0" w:space="0" w:color="auto"/>
        <w:bottom w:val="none" w:sz="0" w:space="0" w:color="auto"/>
        <w:right w:val="none" w:sz="0" w:space="0" w:color="auto"/>
      </w:divBdr>
    </w:div>
    <w:div w:id="21322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2019-02-06T08:56:00Z</dcterms:created>
  <dcterms:modified xsi:type="dcterms:W3CDTF">2020-12-25T00:50:00Z</dcterms:modified>
</cp:coreProperties>
</file>