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31" w:rsidRDefault="00A46E58" w:rsidP="004311D0">
      <w:pPr>
        <w:overflowPunct w:val="0"/>
        <w:jc w:val="center"/>
        <w:rPr>
          <w:rFonts w:ascii="Century" w:eastAsia="ＭＳ 明朝" w:hAnsi="Century" w:cs="Times New Roman"/>
          <w:bCs/>
          <w:color w:val="000000"/>
          <w:szCs w:val="21"/>
        </w:rPr>
      </w:pPr>
      <w:r w:rsidRPr="00B33C83">
        <w:rPr>
          <w:rFonts w:ascii="Century" w:eastAsia="ＭＳ 明朝" w:hAnsi="Century" w:cs="Times New Roman" w:hint="eastAsia"/>
          <w:bCs/>
          <w:color w:val="000000"/>
          <w:szCs w:val="21"/>
        </w:rPr>
        <w:t>北陸新幹線（</w:t>
      </w:r>
      <w:r w:rsidR="00B33C83">
        <w:rPr>
          <w:rFonts w:ascii="Century" w:eastAsia="ＭＳ 明朝" w:hAnsi="Century" w:cs="Times New Roman" w:hint="eastAsia"/>
          <w:bCs/>
          <w:color w:val="000000"/>
          <w:szCs w:val="21"/>
        </w:rPr>
        <w:t>敦賀・</w:t>
      </w:r>
      <w:r w:rsidRPr="00B33C83">
        <w:rPr>
          <w:rFonts w:ascii="Century" w:eastAsia="ＭＳ 明朝" w:hAnsi="Century" w:cs="Times New Roman" w:hint="eastAsia"/>
          <w:bCs/>
          <w:color w:val="000000"/>
          <w:szCs w:val="21"/>
        </w:rPr>
        <w:t>新大阪間）環境影響評価方法書に関する市長意見</w:t>
      </w:r>
    </w:p>
    <w:p w:rsidR="00710018" w:rsidRDefault="00710018" w:rsidP="00E953D9">
      <w:pPr>
        <w:overflowPunct w:val="0"/>
        <w:jc w:val="left"/>
        <w:rPr>
          <w:rFonts w:ascii="Century" w:eastAsia="ＭＳ 明朝" w:hAnsi="Century" w:cs="Times New Roman"/>
          <w:bCs/>
          <w:color w:val="000000"/>
          <w:szCs w:val="21"/>
        </w:rPr>
      </w:pPr>
      <w:r>
        <w:rPr>
          <w:rFonts w:ascii="Century" w:eastAsia="ＭＳ 明朝" w:hAnsi="Century" w:cs="Times New Roman" w:hint="eastAsia"/>
          <w:bCs/>
          <w:color w:val="000000"/>
          <w:szCs w:val="21"/>
        </w:rPr>
        <w:t xml:space="preserve">　</w:t>
      </w:r>
      <w:bookmarkStart w:id="0" w:name="_GoBack"/>
      <w:bookmarkEnd w:id="0"/>
    </w:p>
    <w:p w:rsidR="001B0A0B" w:rsidRPr="001B0A0B" w:rsidRDefault="001B0A0B" w:rsidP="000544AB">
      <w:pPr>
        <w:overflowPunct w:val="0"/>
        <w:ind w:firstLineChars="100" w:firstLine="210"/>
        <w:jc w:val="left"/>
        <w:rPr>
          <w:rFonts w:ascii="ＭＳ 明朝" w:eastAsia="ＭＳ 明朝" w:hAnsi="ＭＳ 明朝" w:cs="Times New Roman"/>
          <w:color w:val="000000"/>
          <w:szCs w:val="24"/>
        </w:rPr>
      </w:pPr>
      <w:r w:rsidRPr="001B0A0B">
        <w:rPr>
          <w:rFonts w:ascii="ＭＳ 明朝" w:eastAsia="ＭＳ 明朝" w:hAnsi="ＭＳ 明朝" w:cs="Times New Roman" w:hint="eastAsia"/>
          <w:color w:val="000000"/>
          <w:szCs w:val="24"/>
        </w:rPr>
        <w:t>大阪市環境影響評価専門委員会の検討結果報告書の内容を踏まえ検討した結果、本事業の環境影響評価を実施するにあたっては、次に掲げる事項に十分配慮する</w:t>
      </w:r>
      <w:r w:rsidR="000544AB">
        <w:rPr>
          <w:rFonts w:ascii="ＭＳ 明朝" w:eastAsia="ＭＳ 明朝" w:hAnsi="ＭＳ 明朝" w:cs="Times New Roman" w:hint="eastAsia"/>
          <w:color w:val="000000"/>
          <w:szCs w:val="24"/>
        </w:rPr>
        <w:t>ことが</w:t>
      </w:r>
      <w:r w:rsidRPr="001B0A0B">
        <w:rPr>
          <w:rFonts w:ascii="ＭＳ 明朝" w:eastAsia="ＭＳ 明朝" w:hAnsi="ＭＳ 明朝" w:cs="Times New Roman" w:hint="eastAsia"/>
          <w:color w:val="000000"/>
          <w:szCs w:val="24"/>
        </w:rPr>
        <w:t>必要</w:t>
      </w:r>
      <w:r w:rsidR="000544AB">
        <w:rPr>
          <w:rFonts w:ascii="ＭＳ 明朝" w:eastAsia="ＭＳ 明朝" w:hAnsi="ＭＳ 明朝" w:cs="Times New Roman" w:hint="eastAsia"/>
          <w:color w:val="000000"/>
          <w:szCs w:val="24"/>
        </w:rPr>
        <w:t>と考えます</w:t>
      </w:r>
      <w:r w:rsidRPr="001B0A0B">
        <w:rPr>
          <w:rFonts w:ascii="ＭＳ 明朝" w:eastAsia="ＭＳ 明朝" w:hAnsi="ＭＳ 明朝" w:cs="Times New Roman" w:hint="eastAsia"/>
          <w:color w:val="000000"/>
          <w:szCs w:val="24"/>
        </w:rPr>
        <w:t>。</w:t>
      </w:r>
    </w:p>
    <w:p w:rsidR="00801F72" w:rsidRPr="001B0A0B" w:rsidRDefault="00801F72" w:rsidP="00010931">
      <w:pPr>
        <w:spacing w:line="200" w:lineRule="exact"/>
        <w:rPr>
          <w:rFonts w:ascii="ＭＳ 明朝" w:eastAsia="ＭＳ 明朝" w:hAnsi="ＭＳ 明朝" w:cs="Times New Roman"/>
          <w:color w:val="000000"/>
          <w:szCs w:val="24"/>
        </w:rPr>
      </w:pPr>
    </w:p>
    <w:p w:rsidR="001B0A0B" w:rsidRPr="00010931" w:rsidRDefault="001B0A0B" w:rsidP="00010931">
      <w:pPr>
        <w:spacing w:line="200" w:lineRule="exact"/>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〔全般的事項〕</w:t>
      </w:r>
    </w:p>
    <w:p w:rsidR="00010931" w:rsidRPr="00010931" w:rsidRDefault="00010931" w:rsidP="00010931">
      <w:pPr>
        <w:ind w:firstLineChars="200" w:firstLine="42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１　環境影響評価の項目の選定について</w:t>
      </w:r>
    </w:p>
    <w:p w:rsidR="00EA4194" w:rsidRDefault="00010931" w:rsidP="00EA4194">
      <w:pPr>
        <w:ind w:leftChars="300" w:left="630"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対象事業実施区域について、幅を持たせたエリアで示されている程度であり、駅の位置や立坑位置等の詳細が示されていないことから、方法書以降、事業計画の熟度が高まった段階で、環境要素及び影響要因等の環境影響評価項目を適切に捉え、必要に応じて項目を追加選定すること。</w:t>
      </w:r>
    </w:p>
    <w:p w:rsidR="00010931" w:rsidRPr="00010931" w:rsidRDefault="00010931" w:rsidP="00010931">
      <w:pPr>
        <w:ind w:firstLineChars="200" w:firstLine="42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２　調査及び予測の手法について</w:t>
      </w:r>
    </w:p>
    <w:p w:rsidR="00010931" w:rsidRPr="00010931" w:rsidRDefault="00010931" w:rsidP="00010931">
      <w:pPr>
        <w:ind w:leftChars="300" w:left="630" w:firstLineChars="100" w:firstLine="210"/>
        <w:rPr>
          <w:rFonts w:ascii="Century" w:eastAsia="ＭＳ 明朝" w:hAnsi="Century" w:cs="Times New Roman"/>
          <w:color w:val="000000"/>
          <w:szCs w:val="24"/>
        </w:rPr>
      </w:pPr>
      <w:r w:rsidRPr="00010931">
        <w:rPr>
          <w:rFonts w:ascii="Century" w:eastAsia="ＭＳ 明朝" w:hAnsi="Century" w:cs="Times New Roman" w:hint="eastAsia"/>
          <w:color w:val="000000"/>
          <w:szCs w:val="24"/>
        </w:rPr>
        <w:t>現地調査について、具体的な調査地点の位置等について記されておらず、その調査手法の妥当性について判断ができないことから、事業計画の熟度が高まった段階で既存資料調査を徹底し調査地点を追加する等、適切に調査を行うこと。</w:t>
      </w:r>
    </w:p>
    <w:p w:rsidR="00010931" w:rsidRPr="00010931" w:rsidRDefault="00010931" w:rsidP="00010931">
      <w:pPr>
        <w:ind w:leftChars="300" w:left="630" w:firstLineChars="100" w:firstLine="210"/>
        <w:rPr>
          <w:rFonts w:ascii="Century" w:eastAsia="ＭＳ 明朝" w:hAnsi="Century" w:cs="Times New Roman"/>
          <w:color w:val="000000"/>
          <w:szCs w:val="24"/>
        </w:rPr>
      </w:pPr>
      <w:r w:rsidRPr="00010931">
        <w:rPr>
          <w:rFonts w:ascii="Century" w:eastAsia="ＭＳ 明朝" w:hAnsi="Century" w:cs="Times New Roman" w:hint="eastAsia"/>
          <w:color w:val="000000"/>
          <w:szCs w:val="24"/>
        </w:rPr>
        <w:t>また、予測手法についても、具体的な内容が記されていないことから、適切な地点、時期に予測を実施し、その内容を準備書に記載すること。</w:t>
      </w:r>
    </w:p>
    <w:p w:rsidR="00010931" w:rsidRPr="00010931" w:rsidRDefault="00010931" w:rsidP="00010931">
      <w:pPr>
        <w:ind w:leftChars="300" w:left="630" w:firstLineChars="100" w:firstLine="210"/>
        <w:rPr>
          <w:rFonts w:ascii="Century" w:eastAsia="ＭＳ 明朝" w:hAnsi="Century"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〔大気質〕</w:t>
      </w:r>
    </w:p>
    <w:p w:rsidR="00010931" w:rsidRPr="00010931" w:rsidRDefault="00010931" w:rsidP="00010931">
      <w:pPr>
        <w:ind w:leftChars="200" w:left="420"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事業実施区域周辺は市街地化されており、多くの住居や環境保全施設が存在することから、環境基準適合はもとより、大気汚染物質の更なる排出抑制を図るよう適切な環境保全対策を準備書に記載すること。</w:t>
      </w:r>
    </w:p>
    <w:p w:rsidR="00010931" w:rsidRPr="00010931" w:rsidRDefault="00010931" w:rsidP="00010931">
      <w:pPr>
        <w:ind w:leftChars="200" w:left="420" w:firstLineChars="100" w:firstLine="210"/>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〔騒音、振動、微気圧波、低周波音〕</w:t>
      </w:r>
    </w:p>
    <w:p w:rsidR="00EA4194" w:rsidRDefault="00010931" w:rsidP="00EA4194">
      <w:pPr>
        <w:ind w:leftChars="200" w:left="630" w:hangingChars="100" w:hanging="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１　大阪市内においては休日の現況値が平日を下回る所も多く、施設の稼働等による影響が大きくなることが想定されることから、休日についても騒音・振動の現地調査を行い、適切に予測評価に反映すること。</w:t>
      </w:r>
    </w:p>
    <w:p w:rsidR="00EA4194" w:rsidRDefault="00010931" w:rsidP="00EA4194">
      <w:pPr>
        <w:ind w:leftChars="200" w:left="630" w:hangingChars="100" w:hanging="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２　事業実施区域周辺には多数の中高層住宅等が立地していることから、予測にあたっては、高さ方向を含めて本事業の影響が最大となる地点を選定するとともに、適切な環境保全対策を検討し、準備書に記載すること。</w:t>
      </w:r>
    </w:p>
    <w:p w:rsidR="00010931" w:rsidRPr="00010931" w:rsidRDefault="00010931" w:rsidP="00010931">
      <w:pPr>
        <w:ind w:leftChars="200" w:left="630" w:hangingChars="100" w:hanging="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３　低周波音の現地調査を行い、周波数特性等、当該地域の現況を踏まえたうえで予測評価を行うこと。</w:t>
      </w:r>
    </w:p>
    <w:p w:rsidR="00010931" w:rsidRDefault="00010931" w:rsidP="00010931">
      <w:pPr>
        <w:rPr>
          <w:rFonts w:ascii="ＭＳ 明朝" w:eastAsia="ＭＳ 明朝" w:hAnsi="ＭＳ 明朝" w:cs="Times New Roman"/>
          <w:color w:val="000000"/>
          <w:szCs w:val="24"/>
        </w:rPr>
      </w:pPr>
    </w:p>
    <w:p w:rsidR="001B0A0B" w:rsidRDefault="001B0A0B" w:rsidP="00010931">
      <w:pPr>
        <w:rPr>
          <w:rFonts w:ascii="ＭＳ 明朝" w:eastAsia="ＭＳ 明朝" w:hAnsi="ＭＳ 明朝" w:cs="Times New Roman"/>
          <w:color w:val="000000"/>
          <w:szCs w:val="24"/>
        </w:rPr>
      </w:pPr>
    </w:p>
    <w:p w:rsidR="001B0A0B" w:rsidRDefault="001B0A0B" w:rsidP="00010931">
      <w:pPr>
        <w:rPr>
          <w:rFonts w:ascii="ＭＳ 明朝" w:eastAsia="ＭＳ 明朝" w:hAnsi="ＭＳ 明朝" w:cs="Times New Roman"/>
          <w:color w:val="000000"/>
          <w:szCs w:val="24"/>
        </w:rPr>
      </w:pPr>
    </w:p>
    <w:p w:rsidR="001B0A0B" w:rsidRPr="00010931" w:rsidRDefault="001B0A0B" w:rsidP="00010931">
      <w:pPr>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lastRenderedPageBreak/>
        <w:t>〔水質、地下水、水資源〕</w:t>
      </w:r>
    </w:p>
    <w:p w:rsidR="00010931" w:rsidRPr="00010931" w:rsidRDefault="00010931" w:rsidP="00010931">
      <w:pPr>
        <w:ind w:leftChars="200" w:left="630" w:hangingChars="100" w:hanging="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１　工事に伴う排水により、底泥の巻き上げが発生するなど水質の変化が想定されることから、調査項目に溶存酸素等を追加すること。</w:t>
      </w:r>
    </w:p>
    <w:p w:rsidR="00010931" w:rsidRPr="00010931" w:rsidRDefault="00010931" w:rsidP="00010931">
      <w:pPr>
        <w:ind w:leftChars="200" w:left="630" w:hangingChars="100" w:hanging="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２　水質、地下水、水資源の予測手法について、準備書作成段階において、予測手法を選定した根拠等も含めて詳細を記載し、適切な環境保全対策を検討すること。</w:t>
      </w:r>
    </w:p>
    <w:p w:rsidR="00010931" w:rsidRPr="00710018" w:rsidRDefault="00010931" w:rsidP="00010931">
      <w:pPr>
        <w:ind w:leftChars="200" w:left="630" w:hangingChars="100" w:hanging="210"/>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〔地形および地質〕</w:t>
      </w:r>
    </w:p>
    <w:p w:rsidR="00010931" w:rsidRPr="00010931" w:rsidRDefault="00010931" w:rsidP="00010931">
      <w:pPr>
        <w:ind w:leftChars="200" w:left="420"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本事業は、大阪市内の大部分を地下トンネル、地下駅で施工する計画としており、必要に応じて「大深度地下の公共的使用に関する特別措置法」の活用も検討するとしていることから、地形や地質構成を適切に把握したうえで、科学的知見に基づく予測を実施すること。</w:t>
      </w:r>
    </w:p>
    <w:p w:rsidR="00010931" w:rsidRPr="00010931" w:rsidRDefault="00010931" w:rsidP="00010931">
      <w:pPr>
        <w:ind w:leftChars="200" w:left="420" w:firstLineChars="100" w:firstLine="210"/>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〔地盤〕</w:t>
      </w:r>
    </w:p>
    <w:p w:rsidR="00010931" w:rsidRPr="00010931" w:rsidRDefault="00010931" w:rsidP="00010931">
      <w:pPr>
        <w:ind w:leftChars="200" w:left="630" w:hangingChars="100" w:hanging="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１　方法書以降、事業計画の熟度が高まった段階で、地盤沈下の発生が予想される要因、位置、範囲などを特定し、既存文献調査にあわせ、対象区域の地質構成や性状、周辺の地下水の状況等を正確に把握すること。</w:t>
      </w:r>
    </w:p>
    <w:p w:rsidR="00010931" w:rsidRPr="00010931" w:rsidRDefault="00010931" w:rsidP="00010931">
      <w:pPr>
        <w:ind w:leftChars="200" w:left="630" w:hangingChars="100" w:hanging="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２　準備書作成段階において、適切な予測算定式による予測、評価を実施するとともに、地下水位や地下水の流動への影響が、回避、低減される事業計画を検討すること。</w:t>
      </w:r>
    </w:p>
    <w:p w:rsidR="00010931" w:rsidRPr="00010931" w:rsidRDefault="00010931" w:rsidP="00010931">
      <w:pPr>
        <w:ind w:leftChars="200" w:left="630" w:hangingChars="100" w:hanging="210"/>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〔土壌〕</w:t>
      </w:r>
    </w:p>
    <w:p w:rsidR="00010931" w:rsidRPr="00010931" w:rsidRDefault="00010931" w:rsidP="00010931">
      <w:pPr>
        <w:ind w:leftChars="200" w:left="420"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既存資料調査で汚染の可能性がある場所は、方法書以降、事業計画の熟度が高まった段階で、現地調査を実施するなど、適切に現状を把握したうえで予測・評価を行うこと。</w:t>
      </w:r>
    </w:p>
    <w:p w:rsidR="00010931" w:rsidRPr="00010931" w:rsidRDefault="00010931" w:rsidP="00010931">
      <w:pPr>
        <w:ind w:leftChars="200" w:left="420" w:firstLineChars="100" w:firstLine="210"/>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〔動物、植物、生態系〕</w:t>
      </w:r>
    </w:p>
    <w:p w:rsidR="00010931" w:rsidRPr="00010931" w:rsidRDefault="00010931" w:rsidP="00010931">
      <w:pPr>
        <w:ind w:leftChars="200" w:left="420"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事業実施区域を流れる淀川には絶滅危惧種などの希少な動植物が生息・生育していることから、ルート選定や工事施工ヤード等の設定にあたっては、動植物及び生態系への影響を可能な限り回避・低減すること。</w:t>
      </w:r>
    </w:p>
    <w:p w:rsidR="00010931" w:rsidRPr="00010931" w:rsidRDefault="00010931" w:rsidP="00010931">
      <w:pPr>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〔人と自然との触れ合いの活動の場〕</w:t>
      </w:r>
    </w:p>
    <w:p w:rsidR="00010931" w:rsidRPr="00010931" w:rsidRDefault="00EA4194" w:rsidP="00010931">
      <w:pPr>
        <w:ind w:leftChars="200" w:left="420" w:firstLineChars="100" w:firstLine="21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大阪市内には、淀川河川</w:t>
      </w:r>
      <w:r w:rsidR="00010931" w:rsidRPr="00010931">
        <w:rPr>
          <w:rFonts w:ascii="ＭＳ 明朝" w:eastAsia="ＭＳ 明朝" w:hAnsi="ＭＳ 明朝" w:cs="Times New Roman" w:hint="eastAsia"/>
          <w:color w:val="000000"/>
          <w:szCs w:val="24"/>
        </w:rPr>
        <w:t>公園に限らず、みどりのウォーキングコース、なにわ自転車道など人と自然との触れ合いの活動の場が多く存在することから、準備書作成段階までには、改めて調査すること。</w:t>
      </w:r>
    </w:p>
    <w:p w:rsidR="00010931" w:rsidRPr="00010931" w:rsidRDefault="00010931" w:rsidP="00010931">
      <w:pPr>
        <w:ind w:leftChars="200" w:left="420" w:firstLineChars="100" w:firstLine="210"/>
        <w:rPr>
          <w:rFonts w:ascii="ＭＳ 明朝" w:eastAsia="ＭＳ 明朝" w:hAnsi="ＭＳ 明朝" w:cs="Times New Roman"/>
          <w:color w:val="000000"/>
          <w:szCs w:val="24"/>
        </w:rPr>
      </w:pPr>
    </w:p>
    <w:p w:rsidR="00010931" w:rsidRPr="00010931" w:rsidRDefault="00010931" w:rsidP="00010931">
      <w:pPr>
        <w:ind w:firstLineChars="100" w:firstLine="210"/>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〔廃棄物等〕</w:t>
      </w:r>
    </w:p>
    <w:p w:rsidR="008A206B" w:rsidRPr="00EA4194" w:rsidRDefault="00010931" w:rsidP="00EA4194">
      <w:pPr>
        <w:ind w:leftChars="200" w:left="420" w:firstLineChars="100" w:firstLine="210"/>
        <w:rPr>
          <w:rFonts w:ascii="Century" w:eastAsia="ＭＳ 明朝" w:hAnsi="Century" w:cs="Times New Roman"/>
          <w:color w:val="000000"/>
          <w:szCs w:val="24"/>
        </w:rPr>
      </w:pPr>
      <w:r w:rsidRPr="00010931">
        <w:rPr>
          <w:rFonts w:ascii="Century" w:eastAsia="ＭＳ 明朝" w:hAnsi="Century" w:cs="Times New Roman" w:hint="eastAsia"/>
          <w:color w:val="000000"/>
          <w:szCs w:val="24"/>
        </w:rPr>
        <w:t>本事業では、大量の残土及び汚泥等の排出が想定されることから、準備書作成段階において、廃棄物等の発生の要因や排出規模、種類などを特定したうえで、適切な環境保全対策を実施し、最終処分量を低減すること。</w:t>
      </w:r>
    </w:p>
    <w:sectPr w:rsidR="008A206B" w:rsidRPr="00EA4194" w:rsidSect="004965B7">
      <w:headerReference w:type="first" r:id="rId6"/>
      <w:pgSz w:w="11906" w:h="16838"/>
      <w:pgMar w:top="1985" w:right="1474"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EF" w:rsidRDefault="008537EF" w:rsidP="008537EF">
      <w:r>
        <w:separator/>
      </w:r>
    </w:p>
  </w:endnote>
  <w:endnote w:type="continuationSeparator" w:id="0">
    <w:p w:rsidR="008537EF" w:rsidRDefault="008537EF" w:rsidP="0085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EF" w:rsidRDefault="008537EF" w:rsidP="008537EF">
      <w:r>
        <w:separator/>
      </w:r>
    </w:p>
  </w:footnote>
  <w:footnote w:type="continuationSeparator" w:id="0">
    <w:p w:rsidR="008537EF" w:rsidRDefault="008537EF" w:rsidP="0085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6E" w:rsidRDefault="009A3C6E" w:rsidP="008537EF">
    <w:pPr>
      <w:pStyle w:val="a3"/>
      <w:ind w:rightChars="-202" w:right="-424"/>
      <w:jc w:val="right"/>
      <w:rPr>
        <w:rFonts w:ascii="ＭＳ 明朝" w:eastAsia="ＭＳ 明朝" w:hAnsi="ＭＳ 明朝"/>
        <w:b/>
        <w:sz w:val="28"/>
        <w:szCs w:val="28"/>
      </w:rPr>
    </w:pPr>
  </w:p>
  <w:p w:rsidR="008537EF" w:rsidRPr="009A3C6E" w:rsidRDefault="008537EF" w:rsidP="00370700">
    <w:pPr>
      <w:pStyle w:val="a3"/>
      <w:ind w:rightChars="-202" w:right="-424"/>
      <w:jc w:val="right"/>
      <w:rPr>
        <w:rFonts w:ascii="ＭＳ 明朝" w:eastAsia="ＭＳ 明朝" w:hAnsi="ＭＳ 明朝"/>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31"/>
    <w:rsid w:val="00010931"/>
    <w:rsid w:val="000544AB"/>
    <w:rsid w:val="000D743B"/>
    <w:rsid w:val="00176DF8"/>
    <w:rsid w:val="001B0A0B"/>
    <w:rsid w:val="002F0B82"/>
    <w:rsid w:val="003678B0"/>
    <w:rsid w:val="00370700"/>
    <w:rsid w:val="004311D0"/>
    <w:rsid w:val="004965B7"/>
    <w:rsid w:val="004B212B"/>
    <w:rsid w:val="005B07AA"/>
    <w:rsid w:val="006E0377"/>
    <w:rsid w:val="006E6E66"/>
    <w:rsid w:val="00710018"/>
    <w:rsid w:val="00801F72"/>
    <w:rsid w:val="008537EF"/>
    <w:rsid w:val="008A206B"/>
    <w:rsid w:val="009A3C6E"/>
    <w:rsid w:val="00A46E58"/>
    <w:rsid w:val="00B33C83"/>
    <w:rsid w:val="00B51C14"/>
    <w:rsid w:val="00E63E73"/>
    <w:rsid w:val="00E953D9"/>
    <w:rsid w:val="00EA4194"/>
    <w:rsid w:val="00FB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6F76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EF"/>
    <w:pPr>
      <w:tabs>
        <w:tab w:val="center" w:pos="4252"/>
        <w:tab w:val="right" w:pos="8504"/>
      </w:tabs>
      <w:snapToGrid w:val="0"/>
    </w:pPr>
  </w:style>
  <w:style w:type="character" w:customStyle="1" w:styleId="a4">
    <w:name w:val="ヘッダー (文字)"/>
    <w:basedOn w:val="a0"/>
    <w:link w:val="a3"/>
    <w:uiPriority w:val="99"/>
    <w:rsid w:val="008537EF"/>
  </w:style>
  <w:style w:type="paragraph" w:styleId="a5">
    <w:name w:val="footer"/>
    <w:basedOn w:val="a"/>
    <w:link w:val="a6"/>
    <w:uiPriority w:val="99"/>
    <w:unhideWhenUsed/>
    <w:rsid w:val="008537EF"/>
    <w:pPr>
      <w:tabs>
        <w:tab w:val="center" w:pos="4252"/>
        <w:tab w:val="right" w:pos="8504"/>
      </w:tabs>
      <w:snapToGrid w:val="0"/>
    </w:pPr>
  </w:style>
  <w:style w:type="character" w:customStyle="1" w:styleId="a6">
    <w:name w:val="フッター (文字)"/>
    <w:basedOn w:val="a0"/>
    <w:link w:val="a5"/>
    <w:uiPriority w:val="99"/>
    <w:rsid w:val="008537EF"/>
  </w:style>
  <w:style w:type="paragraph" w:styleId="a7">
    <w:name w:val="Balloon Text"/>
    <w:basedOn w:val="a"/>
    <w:link w:val="a8"/>
    <w:uiPriority w:val="99"/>
    <w:semiHidden/>
    <w:unhideWhenUsed/>
    <w:rsid w:val="003678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78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2020-03-02T07:21:00Z</dcterms:created>
  <dcterms:modified xsi:type="dcterms:W3CDTF">2020-03-05T06:43:00Z</dcterms:modified>
</cp:coreProperties>
</file>