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F0" w:rsidRDefault="00D732F0" w:rsidP="00B04FB6">
      <w:pPr>
        <w:spacing w:line="360" w:lineRule="exact"/>
        <w:ind w:leftChars="50" w:left="105"/>
        <w:rPr>
          <w:rFonts w:ascii="メイリオ" w:eastAsia="メイリオ" w:hAnsi="メイリオ"/>
          <w:b/>
          <w:bCs/>
          <w:sz w:val="24"/>
          <w:szCs w:val="21"/>
        </w:rPr>
      </w:pPr>
    </w:p>
    <w:p w:rsidR="00337387" w:rsidRDefault="00B878E4" w:rsidP="00B04FB6">
      <w:pPr>
        <w:spacing w:line="360" w:lineRule="exact"/>
        <w:ind w:leftChars="50" w:left="105"/>
        <w:rPr>
          <w:rFonts w:ascii="メイリオ" w:eastAsia="メイリオ" w:hAnsi="メイリオ"/>
          <w:b/>
          <w:bCs/>
          <w:sz w:val="24"/>
          <w:szCs w:val="21"/>
        </w:rPr>
      </w:pPr>
      <w:r w:rsidRPr="0095173B">
        <w:rPr>
          <w:rFonts w:ascii="メイリオ" w:eastAsia="メイリオ" w:hAnsi="メイリオ"/>
          <w:b/>
          <w:noProof/>
          <w:color w:val="000000" w:themeColor="text1"/>
          <w:szCs w:val="21"/>
        </w:rPr>
        <mc:AlternateContent>
          <mc:Choice Requires="wps">
            <w:drawing>
              <wp:anchor distT="45720" distB="45720" distL="114300" distR="114300" simplePos="0" relativeHeight="251650048" behindDoc="0" locked="0" layoutInCell="1" allowOverlap="1" wp14:anchorId="0C0EECFE" wp14:editId="33A68C7D">
                <wp:simplePos x="0" y="0"/>
                <wp:positionH relativeFrom="column">
                  <wp:posOffset>156210</wp:posOffset>
                </wp:positionH>
                <wp:positionV relativeFrom="paragraph">
                  <wp:posOffset>312420</wp:posOffset>
                </wp:positionV>
                <wp:extent cx="3876675" cy="1209675"/>
                <wp:effectExtent l="0" t="0" r="28575" b="28575"/>
                <wp:wrapTopAndBottom/>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09675"/>
                        </a:xfrm>
                        <a:prstGeom prst="rect">
                          <a:avLst/>
                        </a:prstGeom>
                        <a:solidFill>
                          <a:srgbClr val="FFFFFF"/>
                        </a:solidFill>
                        <a:ln w="19050">
                          <a:solidFill>
                            <a:srgbClr val="0070C0"/>
                          </a:solidFill>
                          <a:miter lim="800000"/>
                          <a:headEnd/>
                          <a:tailEnd/>
                        </a:ln>
                      </wps:spPr>
                      <wps:txbx>
                        <w:txbxContent>
                          <w:p w:rsidR="005158D5" w:rsidRPr="00B878E4" w:rsidRDefault="005158D5" w:rsidP="00B878E4">
                            <w:pPr>
                              <w:spacing w:line="240" w:lineRule="exact"/>
                              <w:rPr>
                                <w:rFonts w:ascii="メイリオ" w:eastAsia="メイリオ" w:hAnsi="メイリオ"/>
                              </w:rPr>
                            </w:pPr>
                            <w:r w:rsidRPr="00B878E4">
                              <w:rPr>
                                <w:rFonts w:ascii="メイリオ" w:eastAsia="メイリオ" w:hAnsi="メイリオ" w:hint="eastAsia"/>
                              </w:rPr>
                              <w:t>主なＳＤＧｓ</w:t>
                            </w:r>
                            <w:r w:rsidRPr="00B878E4">
                              <w:rPr>
                                <w:rFonts w:ascii="メイリオ" w:eastAsia="メイリオ" w:hAnsi="メイリオ" w:hint="eastAsia"/>
                                <w:sz w:val="20"/>
                                <w:szCs w:val="20"/>
                                <w:vertAlign w:val="superscript"/>
                              </w:rPr>
                              <w:t>※</w:t>
                            </w:r>
                            <w:r w:rsidRPr="00B878E4">
                              <w:rPr>
                                <w:rFonts w:ascii="メイリオ" w:eastAsia="メイリオ" w:hAnsi="メイリオ" w:hint="eastAsia"/>
                              </w:rPr>
                              <w:t>の</w:t>
                            </w:r>
                            <w:r w:rsidRPr="00B878E4">
                              <w:rPr>
                                <w:rFonts w:ascii="メイリオ" w:eastAsia="メイリオ" w:hAnsi="メイリオ"/>
                              </w:rPr>
                              <w:t>ゴール</w:t>
                            </w:r>
                          </w:p>
                          <w:p w:rsidR="005158D5" w:rsidRPr="005842C0" w:rsidRDefault="0048624D" w:rsidP="00337387">
                            <w:pPr>
                              <w:rPr>
                                <w:rFonts w:ascii="ＭＳ ゴシック" w:eastAsia="ＭＳ ゴシック" w:hAnsi="ＭＳ ゴシック"/>
                              </w:rPr>
                            </w:pPr>
                            <w:r>
                              <w:rPr>
                                <w:noProof/>
                              </w:rPr>
                              <w:drawing>
                                <wp:inline distT="0" distB="0" distL="0" distR="0" wp14:anchorId="4AACD408" wp14:editId="634F18E9">
                                  <wp:extent cx="805180" cy="805180"/>
                                  <wp:effectExtent l="0" t="0" r="0" b="0"/>
                                  <wp:docPr id="1041" name="図 104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E3659C4" wp14:editId="461E8773">
                                  <wp:extent cx="805180" cy="805180"/>
                                  <wp:effectExtent l="0" t="0" r="0" b="0"/>
                                  <wp:docPr id="16761" name="図 16761"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375F369" wp14:editId="4F07E500">
                                  <wp:extent cx="805180" cy="805180"/>
                                  <wp:effectExtent l="0" t="0" r="0" b="0"/>
                                  <wp:docPr id="16767" name="図 16767"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DCA806B" wp14:editId="6CAD596B">
                                  <wp:extent cx="805180" cy="805180"/>
                                  <wp:effectExtent l="0" t="0" r="0" b="0"/>
                                  <wp:docPr id="1044" name="図 1044"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EECFE" id="_x0000_t202" coordsize="21600,21600" o:spt="202" path="m,l,21600r21600,l21600,xe">
                <v:stroke joinstyle="miter"/>
                <v:path gradientshapeok="t" o:connecttype="rect"/>
              </v:shapetype>
              <v:shape id="テキスト ボックス 2" o:spid="_x0000_s1026" type="#_x0000_t202" style="position:absolute;left:0;text-align:left;margin-left:12.3pt;margin-top:24.6pt;width:305.25pt;height:95.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" strokecolor="#0070c0" strokeweight="1.5pt">
                <v:textbox>
                  <w:txbxContent>
                    <w:p w:rsidR="005158D5" w:rsidRPr="00B878E4" w:rsidRDefault="005158D5" w:rsidP="00B878E4">
                      <w:pPr>
                        <w:spacing w:line="240" w:lineRule="exact"/>
                        <w:rPr>
                          <w:rFonts w:ascii="メイリオ" w:eastAsia="メイリオ" w:hAnsi="メイリオ"/>
                        </w:rPr>
                      </w:pPr>
                      <w:r w:rsidRPr="00B878E4">
                        <w:rPr>
                          <w:rFonts w:ascii="メイリオ" w:eastAsia="メイリオ" w:hAnsi="メイリオ" w:hint="eastAsia"/>
                        </w:rPr>
                        <w:t>主なＳＤＧｓ</w:t>
                      </w:r>
                      <w:r w:rsidRPr="00B878E4">
                        <w:rPr>
                          <w:rFonts w:ascii="メイリオ" w:eastAsia="メイリオ" w:hAnsi="メイリオ" w:hint="eastAsia"/>
                          <w:sz w:val="20"/>
                          <w:szCs w:val="20"/>
                          <w:vertAlign w:val="superscript"/>
                        </w:rPr>
                        <w:t>※</w:t>
                      </w:r>
                      <w:r w:rsidRPr="00B878E4">
                        <w:rPr>
                          <w:rFonts w:ascii="メイリオ" w:eastAsia="メイリオ" w:hAnsi="メイリオ" w:hint="eastAsia"/>
                        </w:rPr>
                        <w:t>の</w:t>
                      </w:r>
                      <w:r w:rsidRPr="00B878E4">
                        <w:rPr>
                          <w:rFonts w:ascii="メイリオ" w:eastAsia="メイリオ" w:hAnsi="メイリオ"/>
                        </w:rPr>
                        <w:t>ゴール</w:t>
                      </w:r>
                    </w:p>
                    <w:p w:rsidR="005158D5" w:rsidRPr="005842C0" w:rsidRDefault="0048624D" w:rsidP="00337387">
                      <w:pPr>
                        <w:rPr>
                          <w:rFonts w:ascii="ＭＳ ゴシック" w:eastAsia="ＭＳ ゴシック" w:hAnsi="ＭＳ ゴシック"/>
                        </w:rPr>
                      </w:pPr>
                      <w:r>
                        <w:rPr>
                          <w:noProof/>
                        </w:rPr>
                        <w:drawing>
                          <wp:inline distT="0" distB="0" distL="0" distR="0" wp14:anchorId="4AACD408" wp14:editId="634F18E9">
                            <wp:extent cx="805180" cy="805180"/>
                            <wp:effectExtent l="0" t="0" r="0" b="0"/>
                            <wp:docPr id="1041" name="図 104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E3659C4" wp14:editId="461E8773">
                            <wp:extent cx="805180" cy="805180"/>
                            <wp:effectExtent l="0" t="0" r="0" b="0"/>
                            <wp:docPr id="16761" name="図 16761"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375F369" wp14:editId="4F07E500">
                            <wp:extent cx="805180" cy="805180"/>
                            <wp:effectExtent l="0" t="0" r="0" b="0"/>
                            <wp:docPr id="16767" name="図 16767"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DCA806B" wp14:editId="6CAD596B">
                            <wp:extent cx="805180" cy="805180"/>
                            <wp:effectExtent l="0" t="0" r="0" b="0"/>
                            <wp:docPr id="1044" name="図 1044"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v:textbox>
                <w10:wrap type="topAndBottom"/>
              </v:shape>
            </w:pict>
          </mc:Fallback>
        </mc:AlternateContent>
      </w:r>
      <w:r w:rsidR="00337387" w:rsidRPr="00B878E4">
        <w:rPr>
          <w:rFonts w:ascii="メイリオ" w:eastAsia="メイリオ" w:hAnsi="メイリオ" w:hint="eastAsia"/>
          <w:b/>
          <w:bCs/>
          <w:sz w:val="24"/>
          <w:szCs w:val="21"/>
        </w:rPr>
        <w:t>第３節　海洋プラスチックごみ発生抑制のための国際協力</w:t>
      </w:r>
    </w:p>
    <w:p w:rsidR="00B878E4" w:rsidRPr="0095173B" w:rsidRDefault="00B878E4" w:rsidP="00B878E4">
      <w:pPr>
        <w:spacing w:line="360" w:lineRule="exact"/>
        <w:ind w:leftChars="100" w:left="210"/>
        <w:rPr>
          <w:rFonts w:ascii="メイリオ" w:eastAsia="メイリオ" w:hAnsi="メイリオ"/>
          <w:b/>
          <w:bCs/>
          <w:szCs w:val="21"/>
        </w:rPr>
      </w:pPr>
    </w:p>
    <w:p w:rsidR="00B04FB6" w:rsidRPr="00B04FB6" w:rsidRDefault="00337387" w:rsidP="00B04FB6">
      <w:pPr>
        <w:spacing w:line="360" w:lineRule="exact"/>
        <w:ind w:leftChars="100" w:left="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B04FB6" w:rsidRPr="00B04FB6">
        <w:rPr>
          <w:rFonts w:ascii="メイリオ" w:eastAsia="メイリオ" w:hAnsi="メイリオ" w:hint="eastAsia"/>
          <w:color w:val="000000" w:themeColor="text1"/>
          <w:szCs w:val="21"/>
        </w:rPr>
        <w:t>海洋プラスチックごみによる海洋汚染は地球規模で広がっており、環境省によると、海洋プラスチックごみの主要排出源は東アジア地域及び東南アジア地域であるという推計もあることから、開発途上国を含む世界全体の課題として対処する必要があります。</w:t>
      </w:r>
    </w:p>
    <w:p w:rsidR="00B04FB6" w:rsidRPr="00B04FB6" w:rsidRDefault="00B04FB6" w:rsidP="00B04FB6">
      <w:pPr>
        <w:spacing w:line="360" w:lineRule="exact"/>
        <w:ind w:leftChars="100" w:left="210"/>
        <w:rPr>
          <w:rFonts w:ascii="メイリオ" w:eastAsia="メイリオ" w:hAnsi="メイリオ"/>
          <w:color w:val="000000" w:themeColor="text1"/>
          <w:szCs w:val="21"/>
        </w:rPr>
      </w:pPr>
      <w:r w:rsidRPr="00B04FB6">
        <w:rPr>
          <w:rFonts w:ascii="メイリオ" w:eastAsia="メイリオ" w:hAnsi="メイリオ" w:hint="eastAsia"/>
          <w:color w:val="000000" w:themeColor="text1"/>
          <w:szCs w:val="21"/>
        </w:rPr>
        <w:t xml:space="preserve">　このため、海洋プラスチックごみ削減をめざす</w:t>
      </w:r>
      <w:r w:rsidR="00024648">
        <w:rPr>
          <w:rFonts w:ascii="メイリオ" w:eastAsia="メイリオ" w:hAnsi="メイリオ" w:hint="eastAsia"/>
          <w:color w:val="000000" w:themeColor="text1"/>
          <w:szCs w:val="21"/>
        </w:rPr>
        <w:t>大阪府、</w:t>
      </w:r>
      <w:r w:rsidRPr="00B04FB6">
        <w:rPr>
          <w:rFonts w:ascii="メイリオ" w:eastAsia="メイリオ" w:hAnsi="メイリオ" w:hint="eastAsia"/>
          <w:color w:val="000000" w:themeColor="text1"/>
          <w:szCs w:val="21"/>
        </w:rPr>
        <w:t>大阪市や企業等による先進的な取組みを、積極的にアジア等の諸都市に展開します。</w:t>
      </w:r>
    </w:p>
    <w:p w:rsidR="00337387" w:rsidRPr="0095173B" w:rsidRDefault="00B04FB6" w:rsidP="00B04FB6">
      <w:pPr>
        <w:spacing w:line="360" w:lineRule="exact"/>
        <w:ind w:leftChars="100" w:left="210"/>
        <w:rPr>
          <w:rFonts w:ascii="メイリオ" w:eastAsia="メイリオ" w:hAnsi="メイリオ"/>
          <w:color w:val="000000" w:themeColor="text1"/>
          <w:szCs w:val="21"/>
        </w:rPr>
      </w:pPr>
      <w:r w:rsidRPr="00B04FB6">
        <w:rPr>
          <w:rFonts w:ascii="メイリオ" w:eastAsia="メイリオ" w:hAnsi="メイリオ" w:hint="eastAsia"/>
          <w:color w:val="000000" w:themeColor="text1"/>
          <w:szCs w:val="21"/>
        </w:rPr>
        <w:t xml:space="preserve">　また、都市間や国際機関との連携を通じて、環境問題に直面する海外諸都市を支援</w:t>
      </w:r>
      <w:r w:rsidR="00024648">
        <w:rPr>
          <w:rFonts w:ascii="メイリオ" w:eastAsia="メイリオ" w:hAnsi="メイリオ" w:hint="eastAsia"/>
          <w:color w:val="000000" w:themeColor="text1"/>
          <w:szCs w:val="21"/>
        </w:rPr>
        <w:t>するなど</w:t>
      </w:r>
      <w:r w:rsidR="008D1ED6">
        <w:rPr>
          <w:rFonts w:ascii="メイリオ" w:eastAsia="メイリオ" w:hAnsi="メイリオ" w:hint="eastAsia"/>
          <w:color w:val="000000" w:themeColor="text1"/>
          <w:szCs w:val="21"/>
        </w:rPr>
        <w:t>、大阪・関西経済の活性化と国際環境分野において</w:t>
      </w:r>
      <w:r w:rsidRPr="00B04FB6">
        <w:rPr>
          <w:rFonts w:ascii="メイリオ" w:eastAsia="メイリオ" w:hAnsi="メイリオ" w:hint="eastAsia"/>
          <w:color w:val="000000" w:themeColor="text1"/>
          <w:szCs w:val="21"/>
        </w:rPr>
        <w:t>貢献します。</w:t>
      </w:r>
    </w:p>
    <w:p w:rsidR="00337387" w:rsidRPr="0095173B" w:rsidRDefault="00815B54" w:rsidP="00B878E4">
      <w:pPr>
        <w:spacing w:line="360" w:lineRule="exact"/>
        <w:ind w:leftChars="100" w:left="210"/>
        <w:rPr>
          <w:rFonts w:ascii="メイリオ" w:eastAsia="メイリオ" w:hAnsi="メイリオ"/>
          <w:color w:val="000000" w:themeColor="text1"/>
          <w:szCs w:val="21"/>
        </w:rPr>
      </w:pPr>
      <w:r w:rsidRPr="00BF4517">
        <w:rPr>
          <w:rFonts w:ascii="メイリオ" w:eastAsia="メイリオ" w:hAnsi="メイリオ"/>
          <w:noProof/>
          <w:color w:val="000000" w:themeColor="text1"/>
          <w:szCs w:val="21"/>
        </w:rPr>
        <mc:AlternateContent>
          <mc:Choice Requires="wps">
            <w:drawing>
              <wp:anchor distT="45720" distB="45720" distL="114300" distR="114300" simplePos="0" relativeHeight="252218368" behindDoc="0" locked="0" layoutInCell="1" allowOverlap="1">
                <wp:simplePos x="0" y="0"/>
                <wp:positionH relativeFrom="margin">
                  <wp:posOffset>721360</wp:posOffset>
                </wp:positionH>
                <wp:positionV relativeFrom="paragraph">
                  <wp:posOffset>220980</wp:posOffset>
                </wp:positionV>
                <wp:extent cx="4676775" cy="140462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noFill/>
                        <a:ln w="9525">
                          <a:noFill/>
                          <a:miter lim="800000"/>
                          <a:headEnd/>
                          <a:tailEnd/>
                        </a:ln>
                      </wps:spPr>
                      <wps:txbx>
                        <w:txbxContent>
                          <w:p w:rsidR="005158D5" w:rsidRDefault="005158D5" w:rsidP="00BF4517">
                            <w:pPr>
                              <w:spacing w:line="360" w:lineRule="exact"/>
                              <w:rPr>
                                <w:rFonts w:ascii="メイリオ" w:eastAsia="メイリオ" w:hAnsi="メイリオ"/>
                                <w:b/>
                                <w:bCs/>
                                <w:szCs w:val="21"/>
                              </w:rPr>
                            </w:pPr>
                            <w:r>
                              <w:rPr>
                                <w:rFonts w:ascii="メイリオ" w:eastAsia="メイリオ" w:hAnsi="メイリオ" w:hint="eastAsia"/>
                                <w:b/>
                                <w:bCs/>
                                <w:szCs w:val="21"/>
                              </w:rPr>
                              <w:t>【</w:t>
                            </w:r>
                            <w:r w:rsidRPr="0095173B">
                              <w:rPr>
                                <w:rFonts w:ascii="メイリオ" w:eastAsia="メイリオ" w:hAnsi="メイリオ" w:hint="eastAsia"/>
                                <w:b/>
                                <w:bCs/>
                                <w:szCs w:val="21"/>
                              </w:rPr>
                              <w:t>柱３】海洋プラスチックごみ削減のための国際協力</w:t>
                            </w:r>
                          </w:p>
                          <w:p w:rsidR="005158D5" w:rsidRPr="0095173B" w:rsidRDefault="005158D5" w:rsidP="00815B54">
                            <w:pPr>
                              <w:spacing w:line="120" w:lineRule="exact"/>
                              <w:rPr>
                                <w:rFonts w:ascii="メイリオ" w:eastAsia="メイリオ" w:hAnsi="メイリオ"/>
                                <w:b/>
                                <w:bCs/>
                                <w:szCs w:val="21"/>
                              </w:rPr>
                            </w:pPr>
                          </w:p>
                          <w:p w:rsidR="005158D5" w:rsidRDefault="005158D5" w:rsidP="00BF4517">
                            <w:pPr>
                              <w:spacing w:line="360" w:lineRule="exact"/>
                              <w:ind w:rightChars="66" w:right="139" w:firstLineChars="200" w:firstLine="420"/>
                              <w:rPr>
                                <w:rFonts w:ascii="メイリオ" w:eastAsia="メイリオ" w:hAnsi="メイリオ"/>
                                <w:szCs w:val="21"/>
                              </w:rPr>
                            </w:pPr>
                            <w:r w:rsidRPr="0095173B">
                              <w:rPr>
                                <w:rFonts w:ascii="メイリオ" w:eastAsia="メイリオ" w:hAnsi="メイリオ" w:hint="eastAsia"/>
                                <w:szCs w:val="21"/>
                              </w:rPr>
                              <w:t xml:space="preserve">第１項　</w:t>
                            </w:r>
                            <w:r>
                              <w:rPr>
                                <w:rFonts w:ascii="メイリオ" w:eastAsia="メイリオ" w:hAnsi="メイリオ" w:hint="eastAsia"/>
                                <w:szCs w:val="21"/>
                              </w:rPr>
                              <w:t>行政、企業、各種住民団体</w:t>
                            </w:r>
                            <w:r w:rsidRPr="0095173B">
                              <w:rPr>
                                <w:rFonts w:ascii="メイリオ" w:eastAsia="メイリオ" w:hAnsi="メイリオ" w:hint="eastAsia"/>
                                <w:szCs w:val="21"/>
                              </w:rPr>
                              <w:t>（ＮＰＯ・ＮＧＯを含む）による</w:t>
                            </w:r>
                          </w:p>
                          <w:p w:rsidR="005158D5" w:rsidRPr="00BF4517" w:rsidRDefault="005158D5" w:rsidP="00815B54">
                            <w:pPr>
                              <w:spacing w:line="360" w:lineRule="exact"/>
                              <w:ind w:rightChars="66" w:right="139" w:firstLineChars="600" w:firstLine="1260"/>
                              <w:rPr>
                                <w:rFonts w:ascii="メイリオ" w:eastAsia="メイリオ" w:hAnsi="メイリオ"/>
                                <w:szCs w:val="21"/>
                              </w:rPr>
                            </w:pPr>
                            <w:r w:rsidRPr="0095173B">
                              <w:rPr>
                                <w:rFonts w:ascii="メイリオ" w:eastAsia="メイリオ" w:hAnsi="メイリオ" w:hint="eastAsia"/>
                                <w:szCs w:val="21"/>
                              </w:rPr>
                              <w:t>先進的取組みの海外への展開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6.8pt;margin-top:17.4pt;width:368.25pt;height:110.6pt;z-index:25221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" filled="f" stroked="f">
                <v:textbox style="mso-fit-shape-to-text:t">
                  <w:txbxContent>
                    <w:p w:rsidR="005158D5" w:rsidRDefault="005158D5" w:rsidP="00BF4517">
                      <w:pPr>
                        <w:spacing w:line="360" w:lineRule="exact"/>
                        <w:rPr>
                          <w:rFonts w:ascii="メイリオ" w:eastAsia="メイリオ" w:hAnsi="メイリオ"/>
                          <w:b/>
                          <w:bCs/>
                          <w:szCs w:val="21"/>
                        </w:rPr>
                      </w:pPr>
                      <w:r>
                        <w:rPr>
                          <w:rFonts w:ascii="メイリオ" w:eastAsia="メイリオ" w:hAnsi="メイリオ" w:hint="eastAsia"/>
                          <w:b/>
                          <w:bCs/>
                          <w:szCs w:val="21"/>
                        </w:rPr>
                        <w:t>【</w:t>
                      </w:r>
                      <w:r w:rsidRPr="0095173B">
                        <w:rPr>
                          <w:rFonts w:ascii="メイリオ" w:eastAsia="メイリオ" w:hAnsi="メイリオ" w:hint="eastAsia"/>
                          <w:b/>
                          <w:bCs/>
                          <w:szCs w:val="21"/>
                        </w:rPr>
                        <w:t>柱３】海洋プラスチックごみ削減のための国際協力</w:t>
                      </w:r>
                    </w:p>
                    <w:p w:rsidR="005158D5" w:rsidRPr="0095173B" w:rsidRDefault="005158D5" w:rsidP="00815B54">
                      <w:pPr>
                        <w:spacing w:line="120" w:lineRule="exact"/>
                        <w:rPr>
                          <w:rFonts w:ascii="メイリオ" w:eastAsia="メイリオ" w:hAnsi="メイリオ"/>
                          <w:b/>
                          <w:bCs/>
                          <w:szCs w:val="21"/>
                        </w:rPr>
                      </w:pPr>
                    </w:p>
                    <w:p w:rsidR="005158D5" w:rsidRDefault="005158D5" w:rsidP="00BF4517">
                      <w:pPr>
                        <w:spacing w:line="360" w:lineRule="exact"/>
                        <w:ind w:rightChars="66" w:right="139" w:firstLineChars="200" w:firstLine="420"/>
                        <w:rPr>
                          <w:rFonts w:ascii="メイリオ" w:eastAsia="メイリオ" w:hAnsi="メイリオ"/>
                          <w:szCs w:val="21"/>
                        </w:rPr>
                      </w:pPr>
                      <w:r w:rsidRPr="0095173B">
                        <w:rPr>
                          <w:rFonts w:ascii="メイリオ" w:eastAsia="メイリオ" w:hAnsi="メイリオ" w:hint="eastAsia"/>
                          <w:szCs w:val="21"/>
                        </w:rPr>
                        <w:t xml:space="preserve">第１項　</w:t>
                      </w:r>
                      <w:r>
                        <w:rPr>
                          <w:rFonts w:ascii="メイリオ" w:eastAsia="メイリオ" w:hAnsi="メイリオ" w:hint="eastAsia"/>
                          <w:szCs w:val="21"/>
                        </w:rPr>
                        <w:t>行政、企業、各種住民団体</w:t>
                      </w:r>
                      <w:r w:rsidRPr="0095173B">
                        <w:rPr>
                          <w:rFonts w:ascii="メイリオ" w:eastAsia="メイリオ" w:hAnsi="メイリオ" w:hint="eastAsia"/>
                          <w:szCs w:val="21"/>
                        </w:rPr>
                        <w:t>（ＮＰＯ・ＮＧＯを含む）による</w:t>
                      </w:r>
                    </w:p>
                    <w:p w:rsidR="005158D5" w:rsidRPr="00BF4517" w:rsidRDefault="005158D5" w:rsidP="00815B54">
                      <w:pPr>
                        <w:spacing w:line="360" w:lineRule="exact"/>
                        <w:ind w:rightChars="66" w:right="139" w:firstLineChars="600" w:firstLine="1260"/>
                        <w:rPr>
                          <w:rFonts w:ascii="メイリオ" w:eastAsia="メイリオ" w:hAnsi="メイリオ"/>
                          <w:szCs w:val="21"/>
                        </w:rPr>
                      </w:pPr>
                      <w:r w:rsidRPr="0095173B">
                        <w:rPr>
                          <w:rFonts w:ascii="メイリオ" w:eastAsia="メイリオ" w:hAnsi="メイリオ" w:hint="eastAsia"/>
                          <w:szCs w:val="21"/>
                        </w:rPr>
                        <w:t>先進的取組みの海外への展開</w:t>
                      </w:r>
                    </w:p>
                  </w:txbxContent>
                </v:textbox>
                <w10:wrap anchorx="margin"/>
              </v:shape>
            </w:pict>
          </mc:Fallback>
        </mc:AlternateContent>
      </w:r>
      <w:r w:rsidR="00BF4517">
        <w:rPr>
          <w:rFonts w:ascii="メイリオ" w:eastAsia="メイリオ" w:hAnsi="メイリオ"/>
          <w:noProof/>
          <w:color w:val="000000" w:themeColor="text1"/>
          <w:szCs w:val="21"/>
        </w:rPr>
        <w:drawing>
          <wp:anchor distT="0" distB="0" distL="114300" distR="114300" simplePos="0" relativeHeight="252216320" behindDoc="1" locked="0" layoutInCell="1" allowOverlap="1">
            <wp:simplePos x="0" y="0"/>
            <wp:positionH relativeFrom="margin">
              <wp:align>right</wp:align>
            </wp:positionH>
            <wp:positionV relativeFrom="paragraph">
              <wp:posOffset>144780</wp:posOffset>
            </wp:positionV>
            <wp:extent cx="6105525" cy="1057275"/>
            <wp:effectExtent l="0" t="0" r="9525" b="9525"/>
            <wp:wrapNone/>
            <wp:docPr id="16755" name="図 1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1057275"/>
                    </a:xfrm>
                    <a:prstGeom prst="rect">
                      <a:avLst/>
                    </a:prstGeom>
                    <a:noFill/>
                    <a:ln>
                      <a:noFill/>
                    </a:ln>
                  </pic:spPr>
                </pic:pic>
              </a:graphicData>
            </a:graphic>
            <wp14:sizeRelH relativeFrom="margin">
              <wp14:pctWidth>0</wp14:pctWidth>
            </wp14:sizeRelH>
          </wp:anchor>
        </w:drawing>
      </w:r>
    </w:p>
    <w:p w:rsidR="00BF4517" w:rsidRDefault="00BF451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b/>
          <w:bCs/>
          <w:szCs w:val="21"/>
        </w:rPr>
      </w:pPr>
    </w:p>
    <w:p w:rsidR="00337387" w:rsidRPr="00BF4517" w:rsidRDefault="00337387" w:rsidP="003A234B">
      <w:pPr>
        <w:spacing w:line="360" w:lineRule="exact"/>
        <w:rPr>
          <w:rFonts w:ascii="メイリオ" w:eastAsia="メイリオ" w:hAnsi="メイリオ"/>
          <w:color w:val="000000" w:themeColor="text1"/>
          <w:szCs w:val="21"/>
        </w:rPr>
      </w:pPr>
    </w:p>
    <w:p w:rsidR="00024648" w:rsidRPr="0095173B" w:rsidRDefault="00024648" w:rsidP="003A234B">
      <w:pPr>
        <w:spacing w:line="360" w:lineRule="exact"/>
        <w:rPr>
          <w:rFonts w:ascii="メイリオ" w:eastAsia="メイリオ" w:hAnsi="メイリオ"/>
          <w:color w:val="000000" w:themeColor="text1"/>
          <w:szCs w:val="21"/>
        </w:rPr>
      </w:pPr>
    </w:p>
    <w:p w:rsidR="00024648" w:rsidRDefault="00024648" w:rsidP="00B04FB6">
      <w:pPr>
        <w:spacing w:line="360" w:lineRule="exact"/>
        <w:ind w:leftChars="100" w:left="1170" w:hangingChars="400" w:hanging="960"/>
        <w:rPr>
          <w:rFonts w:ascii="メイリオ" w:eastAsia="メイリオ" w:hAnsi="メイリオ"/>
          <w:b/>
          <w:bCs/>
          <w:sz w:val="24"/>
          <w:szCs w:val="21"/>
        </w:rPr>
      </w:pPr>
      <w:r>
        <w:rPr>
          <w:rFonts w:ascii="メイリオ" w:eastAsia="メイリオ" w:hAnsi="メイリオ" w:hint="eastAsia"/>
          <w:b/>
          <w:bCs/>
          <w:sz w:val="24"/>
          <w:szCs w:val="21"/>
        </w:rPr>
        <w:t>第１項　行政、企業、各種住民団体</w:t>
      </w:r>
      <w:r w:rsidR="00337387" w:rsidRPr="00B878E4">
        <w:rPr>
          <w:rFonts w:ascii="メイリオ" w:eastAsia="メイリオ" w:hAnsi="メイリオ" w:hint="eastAsia"/>
          <w:b/>
          <w:bCs/>
          <w:sz w:val="24"/>
          <w:szCs w:val="21"/>
        </w:rPr>
        <w:t>（ＮＰＯ・ＮＧＯを含む）による先進的取組みの</w:t>
      </w:r>
    </w:p>
    <w:p w:rsidR="00337387" w:rsidRPr="00B878E4" w:rsidRDefault="00337387" w:rsidP="00024648">
      <w:pPr>
        <w:spacing w:line="360" w:lineRule="exact"/>
        <w:ind w:leftChars="500" w:left="1050" w:firstLineChars="50" w:firstLine="120"/>
        <w:rPr>
          <w:rFonts w:ascii="メイリオ" w:eastAsia="メイリオ" w:hAnsi="メイリオ"/>
          <w:b/>
          <w:bCs/>
          <w:sz w:val="24"/>
          <w:szCs w:val="21"/>
        </w:rPr>
      </w:pPr>
      <w:r w:rsidRPr="00B878E4">
        <w:rPr>
          <w:rFonts w:ascii="メイリオ" w:eastAsia="メイリオ" w:hAnsi="メイリオ" w:hint="eastAsia"/>
          <w:b/>
          <w:bCs/>
          <w:sz w:val="24"/>
          <w:szCs w:val="21"/>
        </w:rPr>
        <w:t>海外への展開</w:t>
      </w:r>
    </w:p>
    <w:p w:rsidR="00337387" w:rsidRPr="0095173B" w:rsidRDefault="00337387" w:rsidP="00B04FB6">
      <w:pPr>
        <w:spacing w:line="360" w:lineRule="exact"/>
        <w:ind w:leftChars="200" w:left="42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海洋プラスチックごみによる海洋汚染に対して、開発途上国を含む世界全体の課題として対処するため、</w:t>
      </w:r>
      <w:r w:rsidR="006E7529">
        <w:rPr>
          <w:rFonts w:ascii="メイリオ" w:eastAsia="メイリオ" w:hAnsi="メイリオ" w:hint="eastAsia"/>
          <w:color w:val="000000" w:themeColor="text1"/>
          <w:szCs w:val="21"/>
        </w:rPr>
        <w:t>大阪府、大阪市、</w:t>
      </w:r>
      <w:r w:rsidR="00675057">
        <w:rPr>
          <w:rFonts w:ascii="メイリオ" w:eastAsia="メイリオ" w:hAnsi="メイリオ" w:hint="eastAsia"/>
          <w:color w:val="000000" w:themeColor="text1"/>
          <w:szCs w:val="21"/>
        </w:rPr>
        <w:t>企業及び各種住民団体</w:t>
      </w:r>
      <w:r w:rsidR="00136FDF">
        <w:rPr>
          <w:rFonts w:ascii="メイリオ" w:eastAsia="メイリオ" w:hAnsi="メイリオ" w:hint="eastAsia"/>
          <w:color w:val="000000" w:themeColor="text1"/>
          <w:szCs w:val="21"/>
        </w:rPr>
        <w:t>（NPO・NGOを含む）</w:t>
      </w:r>
      <w:r w:rsidRPr="0095173B">
        <w:rPr>
          <w:rFonts w:ascii="メイリオ" w:eastAsia="メイリオ" w:hAnsi="メイリオ" w:hint="eastAsia"/>
          <w:color w:val="000000" w:themeColor="text1"/>
          <w:szCs w:val="21"/>
        </w:rPr>
        <w:t>による先進的な取組みを、海洋プラスチックごみの削減等に向けて、積極的にアジア等諸都市に展開するとともに、支援を継続します。</w:t>
      </w:r>
    </w:p>
    <w:p w:rsidR="00337387" w:rsidRPr="0095173B" w:rsidRDefault="00F57ABC" w:rsidP="00B878E4">
      <w:pPr>
        <w:spacing w:line="360" w:lineRule="exact"/>
        <w:ind w:leftChars="300" w:left="63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50816" behindDoc="0" locked="0" layoutInCell="1" allowOverlap="1" wp14:anchorId="471C6738" wp14:editId="27B0B2ED">
            <wp:simplePos x="0" y="0"/>
            <wp:positionH relativeFrom="column">
              <wp:posOffset>114300</wp:posOffset>
            </wp:positionH>
            <wp:positionV relativeFrom="paragraph">
              <wp:posOffset>101907</wp:posOffset>
            </wp:positionV>
            <wp:extent cx="436245" cy="219710"/>
            <wp:effectExtent l="0" t="0" r="1905" b="8890"/>
            <wp:wrapNone/>
            <wp:docPr id="16772" name="図 1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r w:rsidR="00EE70B0">
        <w:rPr>
          <w:rFonts w:ascii="メイリオ" w:eastAsia="メイリオ" w:hAnsi="メイリオ"/>
          <w:noProof/>
          <w:color w:val="000000" w:themeColor="text1"/>
          <w:szCs w:val="21"/>
        </w:rPr>
        <w:drawing>
          <wp:anchor distT="0" distB="0" distL="114300" distR="114300" simplePos="0" relativeHeight="252250112" behindDoc="1" locked="0" layoutInCell="1" allowOverlap="1" wp14:anchorId="469F0331" wp14:editId="5D4A5454">
            <wp:simplePos x="0" y="0"/>
            <wp:positionH relativeFrom="margin">
              <wp:align>right</wp:align>
            </wp:positionH>
            <wp:positionV relativeFrom="paragraph">
              <wp:posOffset>9525</wp:posOffset>
            </wp:positionV>
            <wp:extent cx="6115050" cy="1019175"/>
            <wp:effectExtent l="0" t="0" r="0" b="9525"/>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019175"/>
                    </a:xfrm>
                    <a:prstGeom prst="rect">
                      <a:avLst/>
                    </a:prstGeom>
                    <a:noFill/>
                    <a:ln>
                      <a:noFill/>
                    </a:ln>
                  </pic:spPr>
                </pic:pic>
              </a:graphicData>
            </a:graphic>
          </wp:anchor>
        </w:drawing>
      </w:r>
    </w:p>
    <w:p w:rsidR="00EE70B0" w:rsidRDefault="00EE70B0" w:rsidP="00B878E4">
      <w:pPr>
        <w:spacing w:line="360" w:lineRule="exact"/>
        <w:ind w:leftChars="300" w:left="630" w:rightChars="-337" w:right="-708"/>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48064" behindDoc="0" locked="0" layoutInCell="1" allowOverlap="1" wp14:anchorId="6BDC1CD0" wp14:editId="764A4D29">
                <wp:simplePos x="0" y="0"/>
                <wp:positionH relativeFrom="margin">
                  <wp:posOffset>299085</wp:posOffset>
                </wp:positionH>
                <wp:positionV relativeFrom="paragraph">
                  <wp:posOffset>78105</wp:posOffset>
                </wp:positionV>
                <wp:extent cx="5753100" cy="619125"/>
                <wp:effectExtent l="0" t="0" r="0" b="0"/>
                <wp:wrapNone/>
                <wp:docPr id="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9125"/>
                        </a:xfrm>
                        <a:prstGeom prst="rect">
                          <a:avLst/>
                        </a:prstGeom>
                        <a:noFill/>
                        <a:ln w="9525">
                          <a:noFill/>
                          <a:miter lim="800000"/>
                          <a:headEnd/>
                          <a:tailEnd/>
                        </a:ln>
                      </wps:spPr>
                      <wps:txbx>
                        <w:txbxContent>
                          <w:p w:rsidR="005158D5" w:rsidRDefault="005158D5" w:rsidP="00EE70B0">
                            <w:pPr>
                              <w:spacing w:line="360" w:lineRule="exact"/>
                              <w:rPr>
                                <w:rFonts w:ascii="メイリオ" w:eastAsia="メイリオ" w:hAnsi="メイリオ"/>
                                <w:szCs w:val="21"/>
                              </w:rPr>
                            </w:pPr>
                            <w:r w:rsidRPr="0095173B">
                              <w:rPr>
                                <w:rFonts w:ascii="メイリオ" w:eastAsia="メイリオ" w:hAnsi="メイリオ" w:cs="HG丸ｺﾞｼｯｸM-PRO" w:hint="eastAsia"/>
                                <w:bCs/>
                                <w:szCs w:val="21"/>
                              </w:rPr>
                              <w:t xml:space="preserve">● </w:t>
                            </w:r>
                            <w:r w:rsidRPr="0095173B">
                              <w:rPr>
                                <w:rFonts w:ascii="メイリオ" w:eastAsia="メイリオ" w:hAnsi="メイリオ" w:hint="eastAsia"/>
                                <w:szCs w:val="21"/>
                              </w:rPr>
                              <w:t>海外への</w:t>
                            </w:r>
                            <w:r w:rsidRPr="0095173B">
                              <w:rPr>
                                <w:rFonts w:ascii="メイリオ" w:eastAsia="メイリオ" w:hAnsi="メイリオ"/>
                                <w:szCs w:val="21"/>
                              </w:rPr>
                              <w:t>情報</w:t>
                            </w:r>
                            <w:r w:rsidRPr="0095173B">
                              <w:rPr>
                                <w:rFonts w:ascii="メイリオ" w:eastAsia="メイリオ" w:hAnsi="メイリオ" w:hint="eastAsia"/>
                                <w:szCs w:val="21"/>
                              </w:rPr>
                              <w:t>発信</w:t>
                            </w:r>
                            <w:r w:rsidRPr="0095173B">
                              <w:rPr>
                                <w:rFonts w:ascii="メイリオ" w:eastAsia="メイリオ" w:hAnsi="メイリオ"/>
                                <w:szCs w:val="21"/>
                              </w:rPr>
                              <w:t>や</w:t>
                            </w:r>
                            <w:r w:rsidRPr="0095173B">
                              <w:rPr>
                                <w:rFonts w:ascii="メイリオ" w:eastAsia="メイリオ" w:hAnsi="メイリオ" w:hint="eastAsia"/>
                                <w:szCs w:val="21"/>
                              </w:rPr>
                              <w:t>事業展開</w:t>
                            </w:r>
                            <w:r w:rsidRPr="0095173B">
                              <w:rPr>
                                <w:rFonts w:ascii="メイリオ" w:eastAsia="メイリオ" w:hAnsi="メイリオ"/>
                                <w:szCs w:val="21"/>
                              </w:rPr>
                              <w:t>の機会を</w:t>
                            </w:r>
                            <w:r w:rsidRPr="0095173B">
                              <w:rPr>
                                <w:rFonts w:ascii="メイリオ" w:eastAsia="メイリオ" w:hAnsi="メイリオ" w:hint="eastAsia"/>
                                <w:szCs w:val="21"/>
                              </w:rPr>
                              <w:t>新たに３０</w:t>
                            </w:r>
                            <w:r w:rsidRPr="0095173B">
                              <w:rPr>
                                <w:rFonts w:ascii="メイリオ" w:eastAsia="メイリオ" w:hAnsi="メイリオ"/>
                                <w:szCs w:val="21"/>
                              </w:rPr>
                              <w:t>件</w:t>
                            </w:r>
                            <w:r w:rsidRPr="0095173B">
                              <w:rPr>
                                <w:rFonts w:ascii="メイリオ" w:eastAsia="メイリオ" w:hAnsi="メイリオ" w:hint="eastAsia"/>
                                <w:szCs w:val="21"/>
                              </w:rPr>
                              <w:t>増やします。</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hint="eastAsia"/>
                                <w:szCs w:val="21"/>
                              </w:rPr>
                              <w:t>〔現状値：０件（2019年度）〕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1CD0" id="_x0000_s1028" type="#_x0000_t202" style="position:absolute;left:0;text-align:left;margin-left:23.55pt;margin-top:6.15pt;width:453pt;height:48.75pt;z-index:25224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" filled="f" stroked="f">
                <v:textbox>
                  <w:txbxContent>
                    <w:p w:rsidR="005158D5" w:rsidRDefault="005158D5" w:rsidP="00EE70B0">
                      <w:pPr>
                        <w:spacing w:line="360" w:lineRule="exact"/>
                        <w:rPr>
                          <w:rFonts w:ascii="メイリオ" w:eastAsia="メイリオ" w:hAnsi="メイリオ"/>
                          <w:szCs w:val="21"/>
                        </w:rPr>
                      </w:pPr>
                      <w:r w:rsidRPr="0095173B">
                        <w:rPr>
                          <w:rFonts w:ascii="メイリオ" w:eastAsia="メイリオ" w:hAnsi="メイリオ" w:cs="HG丸ｺﾞｼｯｸM-PRO" w:hint="eastAsia"/>
                          <w:bCs/>
                          <w:szCs w:val="21"/>
                        </w:rPr>
                        <w:t xml:space="preserve">● </w:t>
                      </w:r>
                      <w:r w:rsidRPr="0095173B">
                        <w:rPr>
                          <w:rFonts w:ascii="メイリオ" w:eastAsia="メイリオ" w:hAnsi="メイリオ" w:hint="eastAsia"/>
                          <w:szCs w:val="21"/>
                        </w:rPr>
                        <w:t>海外への</w:t>
                      </w:r>
                      <w:r w:rsidRPr="0095173B">
                        <w:rPr>
                          <w:rFonts w:ascii="メイリオ" w:eastAsia="メイリオ" w:hAnsi="メイリオ"/>
                          <w:szCs w:val="21"/>
                        </w:rPr>
                        <w:t>情報</w:t>
                      </w:r>
                      <w:r w:rsidRPr="0095173B">
                        <w:rPr>
                          <w:rFonts w:ascii="メイリオ" w:eastAsia="メイリオ" w:hAnsi="メイリオ" w:hint="eastAsia"/>
                          <w:szCs w:val="21"/>
                        </w:rPr>
                        <w:t>発信</w:t>
                      </w:r>
                      <w:r w:rsidRPr="0095173B">
                        <w:rPr>
                          <w:rFonts w:ascii="メイリオ" w:eastAsia="メイリオ" w:hAnsi="メイリオ"/>
                          <w:szCs w:val="21"/>
                        </w:rPr>
                        <w:t>や</w:t>
                      </w:r>
                      <w:r w:rsidRPr="0095173B">
                        <w:rPr>
                          <w:rFonts w:ascii="メイリオ" w:eastAsia="メイリオ" w:hAnsi="メイリオ" w:hint="eastAsia"/>
                          <w:szCs w:val="21"/>
                        </w:rPr>
                        <w:t>事業展開</w:t>
                      </w:r>
                      <w:r w:rsidRPr="0095173B">
                        <w:rPr>
                          <w:rFonts w:ascii="メイリオ" w:eastAsia="メイリオ" w:hAnsi="メイリオ"/>
                          <w:szCs w:val="21"/>
                        </w:rPr>
                        <w:t>の機会を</w:t>
                      </w:r>
                      <w:r w:rsidRPr="0095173B">
                        <w:rPr>
                          <w:rFonts w:ascii="メイリオ" w:eastAsia="メイリオ" w:hAnsi="メイリオ" w:hint="eastAsia"/>
                          <w:szCs w:val="21"/>
                        </w:rPr>
                        <w:t>新たに３０</w:t>
                      </w:r>
                      <w:r w:rsidRPr="0095173B">
                        <w:rPr>
                          <w:rFonts w:ascii="メイリオ" w:eastAsia="メイリオ" w:hAnsi="メイリオ"/>
                          <w:szCs w:val="21"/>
                        </w:rPr>
                        <w:t>件</w:t>
                      </w:r>
                      <w:r w:rsidRPr="0095173B">
                        <w:rPr>
                          <w:rFonts w:ascii="メイリオ" w:eastAsia="メイリオ" w:hAnsi="メイリオ" w:hint="eastAsia"/>
                          <w:szCs w:val="21"/>
                        </w:rPr>
                        <w:t>増やします。</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hint="eastAsia"/>
                          <w:szCs w:val="21"/>
                        </w:rPr>
                        <w:t>〔現状値：０件（2019年度）〕</w:t>
                      </w:r>
                    </w:p>
                  </w:txbxContent>
                </v:textbox>
                <w10:wrap anchorx="margin"/>
              </v:shape>
            </w:pict>
          </mc:Fallback>
        </mc:AlternateContent>
      </w:r>
    </w:p>
    <w:p w:rsidR="00EE70B0" w:rsidRDefault="00EE70B0" w:rsidP="00B878E4">
      <w:pPr>
        <w:spacing w:line="360" w:lineRule="exact"/>
        <w:ind w:leftChars="300" w:left="630" w:rightChars="-337" w:right="-708"/>
        <w:rPr>
          <w:rFonts w:ascii="メイリオ" w:eastAsia="メイリオ" w:hAnsi="メイリオ"/>
          <w:bCs/>
          <w:noProof/>
          <w:szCs w:val="21"/>
        </w:rPr>
      </w:pPr>
    </w:p>
    <w:p w:rsidR="00337387" w:rsidRDefault="00337387" w:rsidP="00B878E4">
      <w:pPr>
        <w:spacing w:line="360" w:lineRule="exact"/>
        <w:ind w:leftChars="300" w:left="630" w:rightChars="-337" w:right="-708"/>
        <w:rPr>
          <w:rFonts w:ascii="メイリオ" w:eastAsia="メイリオ" w:hAnsi="メイリオ" w:cs="HG丸ｺﾞｼｯｸM-PRO"/>
          <w:bCs/>
          <w:szCs w:val="21"/>
        </w:rPr>
      </w:pPr>
    </w:p>
    <w:p w:rsidR="00024648" w:rsidRPr="0095173B" w:rsidRDefault="00024648" w:rsidP="00B878E4">
      <w:pPr>
        <w:spacing w:line="360" w:lineRule="exact"/>
        <w:ind w:leftChars="300" w:left="630" w:rightChars="-337" w:right="-708"/>
        <w:rPr>
          <w:rFonts w:ascii="メイリオ" w:eastAsia="メイリオ" w:hAnsi="メイリオ" w:cs="HG丸ｺﾞｼｯｸM-PRO"/>
          <w:bCs/>
          <w:szCs w:val="21"/>
        </w:rPr>
      </w:pPr>
    </w:p>
    <w:p w:rsidR="00867281" w:rsidRPr="00136FDF" w:rsidRDefault="006E7529" w:rsidP="00136FDF">
      <w:pPr>
        <w:spacing w:line="360" w:lineRule="exact"/>
        <w:ind w:leftChars="100" w:left="210"/>
        <w:rPr>
          <w:rFonts w:ascii="メイリオ" w:eastAsia="メイリオ" w:hAnsi="メイリオ" w:cs="HG丸ｺﾞｼｯｸM-PRO"/>
          <w:b/>
          <w:bCs/>
          <w:sz w:val="24"/>
          <w:szCs w:val="21"/>
        </w:rPr>
      </w:pPr>
      <w:r>
        <w:rPr>
          <w:rFonts w:ascii="メイリオ" w:eastAsia="メイリオ" w:hAnsi="メイリオ" w:cs="HG丸ｺﾞｼｯｸM-PRO" w:hint="eastAsia"/>
          <w:b/>
          <w:bCs/>
          <w:sz w:val="24"/>
          <w:szCs w:val="21"/>
        </w:rPr>
        <w:t>（１）世界に向けた</w:t>
      </w:r>
      <w:r w:rsidR="00337387" w:rsidRPr="00B878E4">
        <w:rPr>
          <w:rFonts w:ascii="メイリオ" w:eastAsia="メイリオ" w:hAnsi="メイリオ" w:cs="HG丸ｺﾞｼｯｸM-PRO" w:hint="eastAsia"/>
          <w:b/>
          <w:bCs/>
          <w:sz w:val="24"/>
          <w:szCs w:val="21"/>
        </w:rPr>
        <w:t>取組みの情報発信</w:t>
      </w:r>
    </w:p>
    <w:p w:rsidR="00337387" w:rsidRPr="00B878E4" w:rsidRDefault="00337387" w:rsidP="00B04FB6">
      <w:pPr>
        <w:pStyle w:val="a6"/>
        <w:numPr>
          <w:ilvl w:val="0"/>
          <w:numId w:val="30"/>
        </w:numPr>
        <w:spacing w:line="360" w:lineRule="exact"/>
        <w:ind w:leftChars="200" w:left="780"/>
        <w:rPr>
          <w:rFonts w:ascii="メイリオ" w:eastAsia="メイリオ" w:hAnsi="メイリオ"/>
          <w:b/>
          <w:color w:val="000000" w:themeColor="text1"/>
          <w:szCs w:val="21"/>
        </w:rPr>
      </w:pPr>
      <w:r w:rsidRPr="00B878E4">
        <w:rPr>
          <w:rFonts w:ascii="メイリオ" w:eastAsia="メイリオ" w:hAnsi="メイリオ" w:hint="eastAsia"/>
          <w:b/>
          <w:color w:val="000000" w:themeColor="text1"/>
          <w:sz w:val="22"/>
          <w:szCs w:val="21"/>
        </w:rPr>
        <w:t>ＵＮＥＰ‐ＩＥＴＣ</w:t>
      </w:r>
      <w:r w:rsidRPr="00B878E4">
        <w:rPr>
          <w:rFonts w:ascii="メイリオ" w:eastAsia="メイリオ" w:hAnsi="メイリオ" w:hint="eastAsia"/>
          <w:b/>
          <w:sz w:val="22"/>
          <w:szCs w:val="21"/>
          <w:vertAlign w:val="superscript"/>
        </w:rPr>
        <w:t>※</w:t>
      </w:r>
      <w:r w:rsidRPr="00B878E4">
        <w:rPr>
          <w:rFonts w:ascii="メイリオ" w:eastAsia="メイリオ" w:hAnsi="メイリオ" w:hint="eastAsia"/>
          <w:b/>
          <w:color w:val="000000" w:themeColor="text1"/>
          <w:sz w:val="22"/>
          <w:szCs w:val="21"/>
        </w:rPr>
        <w:t>と連携した国際会議等での取組みの発信</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136FDF">
        <w:rPr>
          <w:rFonts w:ascii="メイリオ" w:eastAsia="メイリオ" w:hAnsi="メイリオ" w:hint="eastAsia"/>
          <w:color w:val="000000" w:themeColor="text1"/>
          <w:szCs w:val="21"/>
        </w:rPr>
        <w:t>大阪府、</w:t>
      </w:r>
      <w:r w:rsidRPr="0095173B">
        <w:rPr>
          <w:rFonts w:ascii="メイリオ" w:eastAsia="メイリオ" w:hAnsi="メイリオ" w:hint="eastAsia"/>
          <w:color w:val="000000" w:themeColor="text1"/>
          <w:szCs w:val="21"/>
        </w:rPr>
        <w:t>大阪市や企業等による取組みを、国連環境計画国際環境技術センター（ＵＮＥＰ‐ＩＥＴＣ</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が主催する国際会議やワークショップ等で発信するとともに、その海外展開を図り、途上国の海洋プラスチックごみ問題の解決に貢献します。また、情報発信を通して、市民・事業者に対して、環境保全への認識と地球規模の環境課題への理解を深め、ＳＤＧｓ</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への取組みを促進します。</w:t>
      </w:r>
    </w:p>
    <w:p w:rsidR="00B878E4" w:rsidRDefault="00B878E4" w:rsidP="00B878E4">
      <w:pPr>
        <w:spacing w:line="360" w:lineRule="exact"/>
        <w:ind w:leftChars="500" w:left="1050"/>
        <w:rPr>
          <w:rFonts w:ascii="メイリオ" w:eastAsia="メイリオ" w:hAnsi="メイリオ"/>
          <w:color w:val="000000" w:themeColor="text1"/>
          <w:szCs w:val="21"/>
        </w:rPr>
      </w:pPr>
    </w:p>
    <w:p w:rsidR="00B04FB6" w:rsidRDefault="00B04FB6" w:rsidP="00B878E4">
      <w:pPr>
        <w:spacing w:line="360" w:lineRule="exact"/>
        <w:ind w:leftChars="500" w:left="1050"/>
        <w:rPr>
          <w:rFonts w:ascii="メイリオ" w:eastAsia="メイリオ" w:hAnsi="メイリオ"/>
          <w:color w:val="000000" w:themeColor="text1"/>
          <w:szCs w:val="21"/>
        </w:rPr>
      </w:pPr>
    </w:p>
    <w:p w:rsidR="00D732F0" w:rsidRDefault="00D732F0" w:rsidP="00B878E4">
      <w:pPr>
        <w:spacing w:line="360" w:lineRule="exact"/>
        <w:ind w:leftChars="500" w:left="1050"/>
        <w:rPr>
          <w:rFonts w:ascii="メイリオ" w:eastAsia="メイリオ" w:hAnsi="メイリオ"/>
          <w:color w:val="000000" w:themeColor="text1"/>
          <w:szCs w:val="21"/>
        </w:rPr>
      </w:pPr>
    </w:p>
    <w:p w:rsidR="00867281" w:rsidRDefault="00A610C9" w:rsidP="00B878E4">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141568" behindDoc="1" locked="0" layoutInCell="1" allowOverlap="1">
            <wp:simplePos x="0" y="0"/>
            <wp:positionH relativeFrom="column">
              <wp:posOffset>546735</wp:posOffset>
            </wp:positionH>
            <wp:positionV relativeFrom="paragraph">
              <wp:posOffset>-1905</wp:posOffset>
            </wp:positionV>
            <wp:extent cx="5553075" cy="4143375"/>
            <wp:effectExtent l="0" t="0" r="9525" b="9525"/>
            <wp:wrapNone/>
            <wp:docPr id="16841" name="図 1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4143375"/>
                    </a:xfrm>
                    <a:prstGeom prst="rect">
                      <a:avLst/>
                    </a:prstGeom>
                    <a:noFill/>
                    <a:ln>
                      <a:noFill/>
                    </a:ln>
                  </pic:spPr>
                </pic:pic>
              </a:graphicData>
            </a:graphic>
          </wp:anchor>
        </w:drawing>
      </w:r>
      <w:r w:rsidRPr="00A610C9">
        <w:rPr>
          <w:rFonts w:ascii="メイリオ" w:eastAsia="メイリオ" w:hAnsi="メイリオ"/>
          <w:noProof/>
          <w:color w:val="000000" w:themeColor="text1"/>
          <w:szCs w:val="21"/>
        </w:rPr>
        <mc:AlternateContent>
          <mc:Choice Requires="wps">
            <w:drawing>
              <wp:anchor distT="0" distB="0" distL="114300" distR="114300" simplePos="0" relativeHeight="252139520" behindDoc="0" locked="0" layoutInCell="1" allowOverlap="1" wp14:anchorId="51B8708B" wp14:editId="2BC25A84">
                <wp:simplePos x="0" y="0"/>
                <wp:positionH relativeFrom="column">
                  <wp:posOffset>630555</wp:posOffset>
                </wp:positionH>
                <wp:positionV relativeFrom="paragraph">
                  <wp:posOffset>-87630</wp:posOffset>
                </wp:positionV>
                <wp:extent cx="2295525" cy="557530"/>
                <wp:effectExtent l="0" t="0" r="0" b="0"/>
                <wp:wrapNone/>
                <wp:docPr id="168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57530"/>
                        </a:xfrm>
                        <a:prstGeom prst="rect">
                          <a:avLst/>
                        </a:prstGeom>
                        <a:noFill/>
                        <a:ln w="9525">
                          <a:noFill/>
                          <a:miter lim="800000"/>
                          <a:headEnd/>
                          <a:tailEnd/>
                        </a:ln>
                      </wps:spPr>
                      <wps:txbx>
                        <w:txbxContent>
                          <w:p w:rsidR="005158D5" w:rsidRPr="00670ADA" w:rsidRDefault="005158D5" w:rsidP="00A610C9">
                            <w:pPr>
                              <w:rPr>
                                <w:rFonts w:ascii="メイリオ" w:eastAsia="メイリオ" w:hAnsi="メイリオ"/>
                                <w:color w:val="FFFFFF" w:themeColor="background1"/>
                              </w:rPr>
                            </w:pPr>
                            <w:r w:rsidRPr="00A610C9">
                              <w:rPr>
                                <w:rFonts w:ascii="メイリオ" w:eastAsia="メイリオ" w:hAnsi="メイリオ"/>
                                <w:color w:val="FFFFFF" w:themeColor="background1"/>
                              </w:rPr>
                              <w:t>UNEP-IETCの取組み</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1B8708B" id="_x0000_s1029" type="#_x0000_t202" style="position:absolute;left:0;text-align:left;margin-left:49.65pt;margin-top:-6.9pt;width:180.75pt;height:43.9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" filled="f" stroked="f">
                <v:textbox style="mso-fit-shape-to-text:t">
                  <w:txbxContent>
                    <w:p w:rsidR="005158D5" w:rsidRPr="00670ADA" w:rsidRDefault="005158D5" w:rsidP="00A610C9">
                      <w:pPr>
                        <w:rPr>
                          <w:rFonts w:ascii="メイリオ" w:eastAsia="メイリオ" w:hAnsi="メイリオ"/>
                          <w:color w:val="FFFFFF" w:themeColor="background1"/>
                        </w:rPr>
                      </w:pPr>
                      <w:r w:rsidRPr="00A610C9">
                        <w:rPr>
                          <w:rFonts w:ascii="メイリオ" w:eastAsia="メイリオ" w:hAnsi="メイリオ"/>
                          <w:color w:val="FFFFFF" w:themeColor="background1"/>
                        </w:rPr>
                        <w:t>UNEP-IETCの取組み</w:t>
                      </w:r>
                    </w:p>
                  </w:txbxContent>
                </v:textbox>
              </v:shape>
            </w:pict>
          </mc:Fallback>
        </mc:AlternateContent>
      </w:r>
      <w:r w:rsidRPr="00A610C9">
        <w:rPr>
          <w:rFonts w:ascii="メイリオ" w:eastAsia="メイリオ" w:hAnsi="メイリオ" w:hint="eastAsia"/>
          <w:noProof/>
          <w:color w:val="000000" w:themeColor="text1"/>
          <w:szCs w:val="21"/>
        </w:rPr>
        <mc:AlternateContent>
          <mc:Choice Requires="wps">
            <w:drawing>
              <wp:anchor distT="0" distB="0" distL="114300" distR="114300" simplePos="0" relativeHeight="252140544" behindDoc="0" locked="0" layoutInCell="1" allowOverlap="1" wp14:anchorId="493903F9" wp14:editId="2B5A48F1">
                <wp:simplePos x="0" y="0"/>
                <wp:positionH relativeFrom="page">
                  <wp:posOffset>1312545</wp:posOffset>
                </wp:positionH>
                <wp:positionV relativeFrom="paragraph">
                  <wp:posOffset>360045</wp:posOffset>
                </wp:positionV>
                <wp:extent cx="5457825" cy="2400300"/>
                <wp:effectExtent l="0" t="0" r="0" b="0"/>
                <wp:wrapNone/>
                <wp:docPr id="168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00300"/>
                        </a:xfrm>
                        <a:prstGeom prst="rect">
                          <a:avLst/>
                        </a:prstGeom>
                        <a:noFill/>
                        <a:ln w="9525">
                          <a:noFill/>
                          <a:miter lim="800000"/>
                          <a:headEnd/>
                          <a:tailEnd/>
                        </a:ln>
                      </wps:spPr>
                      <wps:txbx>
                        <w:txbxContent>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sz w:val="20"/>
                                <w:lang w:val="ja-JP"/>
                              </w:rPr>
                              <w:t>UNEP-IETC（国連環境計画国際環境技術センター）は、1990年に開催された「国際花と緑の博覧会」の精神を継承し、大阪の環境保全の経験を活かすため、1992年に大阪市鶴見緑地に誘致した大阪に存在する唯一の国連機関です。</w:t>
                            </w:r>
                          </w:p>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sz w:val="20"/>
                                <w:lang w:val="ja-JP"/>
                              </w:rPr>
                              <w:t>UNEP-IETCでは、開発途上国等における廃棄物管理を中心とした環境上適正な技術（EST）の移転促進のため、大阪市や公益社団法人地球環境センター（GEC）等と連携し、「プラスチックごみ問題に関する国連環境計画シンポジウム」を開催するなど大阪での国際会議や海外での現地ワークショップ等を実施しています。</w:t>
                            </w:r>
                          </w:p>
                          <w:p w:rsidR="005158D5" w:rsidRPr="00670ADA" w:rsidRDefault="005158D5" w:rsidP="00A610C9">
                            <w:pPr>
                              <w:spacing w:line="300" w:lineRule="exact"/>
                              <w:ind w:firstLineChars="100" w:firstLine="200"/>
                              <w:rPr>
                                <w:rFonts w:ascii="メイリオ" w:eastAsia="メイリオ" w:hAnsi="メイリオ"/>
                                <w:sz w:val="20"/>
                              </w:rPr>
                            </w:pPr>
                            <w:r w:rsidRPr="00A610C9">
                              <w:rPr>
                                <w:rFonts w:ascii="メイリオ" w:eastAsia="メイリオ" w:hAnsi="メイリオ" w:hint="eastAsia"/>
                                <w:sz w:val="20"/>
                                <w:lang w:val="ja-JP"/>
                              </w:rPr>
                              <w:t>大阪市はこのような</w:t>
                            </w:r>
                            <w:r w:rsidRPr="00A610C9">
                              <w:rPr>
                                <w:rFonts w:ascii="メイリオ" w:eastAsia="メイリオ" w:hAnsi="メイリオ"/>
                                <w:sz w:val="20"/>
                                <w:lang w:val="ja-JP"/>
                              </w:rPr>
                              <w:t>UNEP-IETCの活動を支援するとともに、国や国際協力機構（JICA）等と協力して環境技術や知見の移転を図り、開発途上国等の環境問題の解決に貢献しています。</w:t>
                            </w:r>
                          </w:p>
                        </w:txbxContent>
                      </wps:txbx>
                      <wps:bodyPr rot="0" vert="horz" wrap="square" lIns="91440" tIns="45720" rIns="91440" bIns="45720" anchor="t" anchorCtr="0">
                        <a:noAutofit/>
                      </wps:bodyPr>
                    </wps:wsp>
                  </a:graphicData>
                </a:graphic>
              </wp:anchor>
            </w:drawing>
          </mc:Choice>
          <mc:Fallback>
            <w:pict>
              <v:shape w14:anchorId="493903F9" id="_x0000_s1030" type="#_x0000_t202" style="position:absolute;left:0;text-align:left;margin-left:103.35pt;margin-top:28.35pt;width:429.75pt;height:189pt;z-index:2521405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" filled="f" stroked="f">
                <v:textbox>
                  <w:txbxContent>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sz w:val="20"/>
                          <w:lang w:val="ja-JP"/>
                        </w:rPr>
                        <w:t>UNEP-IETC（国連環境計画国際環境技術センター）は、1990年に開催された「国際花と緑の博覧会」の精神を継承し、大阪の環境保全の経験を活かすため、1992年に大阪市鶴見緑地に誘致した大阪に存在する唯一の国連機関です。</w:t>
                      </w:r>
                    </w:p>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sz w:val="20"/>
                          <w:lang w:val="ja-JP"/>
                        </w:rPr>
                        <w:t>UNEP-IETCでは、開発途上国等における廃棄物管理を中心とした環境上適正な技術（EST）の移転促進のため、大阪市や公益社団法人地球環境センター（GEC）等と連携し、「プラスチックごみ問題に関する国連環境計画シンポジウム」を開催するなど大阪での国際会議や海外での現地ワークショップ等を実施しています。</w:t>
                      </w:r>
                    </w:p>
                    <w:p w:rsidR="005158D5" w:rsidRPr="00670ADA" w:rsidRDefault="005158D5" w:rsidP="00A610C9">
                      <w:pPr>
                        <w:spacing w:line="300" w:lineRule="exact"/>
                        <w:ind w:firstLineChars="100" w:firstLine="200"/>
                        <w:rPr>
                          <w:rFonts w:ascii="メイリオ" w:eastAsia="メイリオ" w:hAnsi="メイリオ"/>
                          <w:sz w:val="20"/>
                        </w:rPr>
                      </w:pPr>
                      <w:r w:rsidRPr="00A610C9">
                        <w:rPr>
                          <w:rFonts w:ascii="メイリオ" w:eastAsia="メイリオ" w:hAnsi="メイリオ" w:hint="eastAsia"/>
                          <w:sz w:val="20"/>
                          <w:lang w:val="ja-JP"/>
                        </w:rPr>
                        <w:t>大阪市はこのような</w:t>
                      </w:r>
                      <w:r w:rsidRPr="00A610C9">
                        <w:rPr>
                          <w:rFonts w:ascii="メイリオ" w:eastAsia="メイリオ" w:hAnsi="メイリオ"/>
                          <w:sz w:val="20"/>
                          <w:lang w:val="ja-JP"/>
                        </w:rPr>
                        <w:t>UNEP-IETCの活動を支援するとともに、国や国際協力機構（JICA）等と協力して環境技術や知見の移転を図り、開発途上国等の環境問題の解決に貢献しています。</w:t>
                      </w:r>
                    </w:p>
                  </w:txbxContent>
                </v:textbox>
                <w10:wrap anchorx="page"/>
              </v:shape>
            </w:pict>
          </mc:Fallback>
        </mc:AlternateContent>
      </w: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087046" w:rsidP="00B878E4">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6960" behindDoc="0" locked="0" layoutInCell="1" allowOverlap="1">
            <wp:simplePos x="0" y="0"/>
            <wp:positionH relativeFrom="column">
              <wp:posOffset>4368536</wp:posOffset>
            </wp:positionH>
            <wp:positionV relativeFrom="paragraph">
              <wp:posOffset>226695</wp:posOffset>
            </wp:positionV>
            <wp:extent cx="1569720" cy="1173480"/>
            <wp:effectExtent l="0" t="0" r="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720" cy="1173480"/>
                    </a:xfrm>
                    <a:prstGeom prst="rect">
                      <a:avLst/>
                    </a:prstGeom>
                    <a:noFill/>
                    <a:ln>
                      <a:noFill/>
                    </a:ln>
                  </pic:spPr>
                </pic:pic>
              </a:graphicData>
            </a:graphic>
          </wp:anchor>
        </w:drawing>
      </w:r>
      <w:r>
        <w:rPr>
          <w:rFonts w:ascii="メイリオ" w:eastAsia="メイリオ" w:hAnsi="メイリオ"/>
          <w:noProof/>
          <w:color w:val="000000" w:themeColor="text1"/>
          <w:szCs w:val="21"/>
        </w:rPr>
        <w:drawing>
          <wp:anchor distT="0" distB="0" distL="114300" distR="114300" simplePos="0" relativeHeight="252455936" behindDoc="0" locked="0" layoutInCell="1" allowOverlap="1">
            <wp:simplePos x="0" y="0"/>
            <wp:positionH relativeFrom="margin">
              <wp:posOffset>2627630</wp:posOffset>
            </wp:positionH>
            <wp:positionV relativeFrom="paragraph">
              <wp:posOffset>209179</wp:posOffset>
            </wp:positionV>
            <wp:extent cx="1604645" cy="11906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4645" cy="1190625"/>
                    </a:xfrm>
                    <a:prstGeom prst="rect">
                      <a:avLst/>
                    </a:prstGeom>
                    <a:noFill/>
                    <a:ln>
                      <a:noFill/>
                    </a:ln>
                  </pic:spPr>
                </pic:pic>
              </a:graphicData>
            </a:graphic>
          </wp:anchor>
        </w:drawing>
      </w:r>
    </w:p>
    <w:p w:rsidR="00FC1639" w:rsidRDefault="00087046" w:rsidP="00B878E4">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4912" behindDoc="0" locked="0" layoutInCell="1" allowOverlap="1">
            <wp:simplePos x="0" y="0"/>
            <wp:positionH relativeFrom="column">
              <wp:posOffset>737667</wp:posOffset>
            </wp:positionH>
            <wp:positionV relativeFrom="paragraph">
              <wp:posOffset>17205</wp:posOffset>
            </wp:positionV>
            <wp:extent cx="1759585" cy="11645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9585" cy="1164590"/>
                    </a:xfrm>
                    <a:prstGeom prst="rect">
                      <a:avLst/>
                    </a:prstGeom>
                    <a:noFill/>
                    <a:ln>
                      <a:noFill/>
                    </a:ln>
                  </pic:spPr>
                </pic:pic>
              </a:graphicData>
            </a:graphic>
          </wp:anchor>
        </w:drawing>
      </w: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FC1639" w:rsidRDefault="00FC1639" w:rsidP="00B878E4">
      <w:pPr>
        <w:spacing w:line="360" w:lineRule="exact"/>
        <w:ind w:leftChars="500" w:left="1050"/>
        <w:rPr>
          <w:rFonts w:ascii="メイリオ" w:eastAsia="メイリオ" w:hAnsi="メイリオ"/>
          <w:color w:val="000000" w:themeColor="text1"/>
          <w:szCs w:val="21"/>
        </w:rPr>
      </w:pPr>
    </w:p>
    <w:p w:rsidR="00136FDF" w:rsidRDefault="00136FDF" w:rsidP="00B878E4">
      <w:pPr>
        <w:spacing w:line="360" w:lineRule="exact"/>
        <w:ind w:leftChars="500" w:left="1050"/>
        <w:rPr>
          <w:rFonts w:ascii="メイリオ" w:eastAsia="メイリオ" w:hAnsi="メイリオ"/>
          <w:color w:val="000000" w:themeColor="text1"/>
          <w:szCs w:val="21"/>
        </w:rPr>
      </w:pPr>
    </w:p>
    <w:p w:rsidR="00136FDF" w:rsidRDefault="00087046" w:rsidP="00B878E4">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s">
            <w:drawing>
              <wp:anchor distT="0" distB="0" distL="114300" distR="114300" simplePos="0" relativeHeight="251677696" behindDoc="0" locked="0" layoutInCell="1" allowOverlap="1">
                <wp:simplePos x="0" y="0"/>
                <wp:positionH relativeFrom="column">
                  <wp:posOffset>2762106</wp:posOffset>
                </wp:positionH>
                <wp:positionV relativeFrom="paragraph">
                  <wp:posOffset>66927</wp:posOffset>
                </wp:positionV>
                <wp:extent cx="1272540" cy="361950"/>
                <wp:effectExtent l="0" t="0" r="3810" b="0"/>
                <wp:wrapNone/>
                <wp:docPr id="48" name="テキスト ボックス 48"/>
                <wp:cNvGraphicFramePr/>
                <a:graphic xmlns:a="http://schemas.openxmlformats.org/drawingml/2006/main">
                  <a:graphicData uri="http://schemas.microsoft.com/office/word/2010/wordprocessingShape">
                    <wps:wsp>
                      <wps:cNvSpPr txBox="1"/>
                      <wps:spPr>
                        <a:xfrm>
                          <a:off x="0" y="0"/>
                          <a:ext cx="1272540" cy="361950"/>
                        </a:xfrm>
                        <a:prstGeom prst="rect">
                          <a:avLst/>
                        </a:prstGeom>
                        <a:solidFill>
                          <a:sysClr val="window" lastClr="FFFFFF"/>
                        </a:solidFill>
                        <a:ln w="6350">
                          <a:noFill/>
                        </a:ln>
                        <a:effectLst/>
                      </wps:spPr>
                      <wps:txbx>
                        <w:txbxContent>
                          <w:p w:rsidR="005158D5" w:rsidRDefault="005158D5" w:rsidP="00CB15B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鶴見区</w:t>
                            </w:r>
                            <w:r>
                              <w:rPr>
                                <w:rFonts w:ascii="メイリオ" w:eastAsia="メイリオ" w:hAnsi="メイリオ"/>
                                <w:color w:val="000000" w:themeColor="text1"/>
                                <w:sz w:val="16"/>
                              </w:rPr>
                              <w:t>茨田北小学校</w:t>
                            </w:r>
                          </w:p>
                          <w:p w:rsidR="005158D5" w:rsidRPr="006B4B46" w:rsidRDefault="005158D5" w:rsidP="00CB15BA">
                            <w:pPr>
                              <w:snapToGrid w:val="0"/>
                              <w:spacing w:line="220" w:lineRule="exact"/>
                              <w:jc w:val="center"/>
                              <w:rPr>
                                <w:rFonts w:ascii="メイリオ" w:eastAsia="メイリオ" w:hAnsi="メイリオ"/>
                                <w:color w:val="FF0000"/>
                                <w:sz w:val="16"/>
                              </w:rPr>
                            </w:pPr>
                            <w:r>
                              <w:rPr>
                                <w:rFonts w:ascii="メイリオ" w:eastAsia="メイリオ" w:hAnsi="メイリオ" w:hint="eastAsia"/>
                                <w:color w:val="000000" w:themeColor="text1"/>
                                <w:sz w:val="16"/>
                              </w:rPr>
                              <w:t>での</w:t>
                            </w:r>
                            <w:r>
                              <w:rPr>
                                <w:rFonts w:ascii="メイリオ" w:eastAsia="メイリオ" w:hAnsi="メイリオ"/>
                                <w:color w:val="000000" w:themeColor="text1"/>
                                <w:sz w:val="16"/>
                              </w:rPr>
                              <w:t>授業の様子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48" o:spid="_x0000_s1031" type="#_x0000_t202" style="position:absolute;left:0;text-align:left;margin-left:217.5pt;margin-top:5.25pt;width:100.2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" fillcolor="window" stroked="f" strokeweight=".5pt">
                <v:textbox inset=",0,,0">
                  <w:txbxContent>
                    <w:p w:rsidR="005158D5" w:rsidRDefault="005158D5" w:rsidP="00CB15B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鶴見区</w:t>
                      </w:r>
                      <w:r>
                        <w:rPr>
                          <w:rFonts w:ascii="メイリオ" w:eastAsia="メイリオ" w:hAnsi="メイリオ"/>
                          <w:color w:val="000000" w:themeColor="text1"/>
                          <w:sz w:val="16"/>
                        </w:rPr>
                        <w:t>茨田北小学校</w:t>
                      </w:r>
                    </w:p>
                    <w:p w:rsidR="005158D5" w:rsidRPr="006B4B46" w:rsidRDefault="005158D5" w:rsidP="00CB15BA">
                      <w:pPr>
                        <w:snapToGrid w:val="0"/>
                        <w:spacing w:line="220" w:lineRule="exact"/>
                        <w:jc w:val="center"/>
                        <w:rPr>
                          <w:rFonts w:ascii="メイリオ" w:eastAsia="メイリオ" w:hAnsi="メイリオ"/>
                          <w:color w:val="FF0000"/>
                          <w:sz w:val="16"/>
                        </w:rPr>
                      </w:pPr>
                      <w:r>
                        <w:rPr>
                          <w:rFonts w:ascii="メイリオ" w:eastAsia="メイリオ" w:hAnsi="メイリオ" w:hint="eastAsia"/>
                          <w:color w:val="000000" w:themeColor="text1"/>
                          <w:sz w:val="16"/>
                        </w:rPr>
                        <w:t>での</w:t>
                      </w:r>
                      <w:r>
                        <w:rPr>
                          <w:rFonts w:ascii="メイリオ" w:eastAsia="メイリオ" w:hAnsi="メイリオ"/>
                          <w:color w:val="000000" w:themeColor="text1"/>
                          <w:sz w:val="16"/>
                        </w:rPr>
                        <w:t>授業の様子</w:t>
                      </w:r>
                    </w:p>
                  </w:txbxContent>
                </v:textbox>
              </v:shape>
            </w:pict>
          </mc:Fallback>
        </mc:AlternateContent>
      </w:r>
      <w:r>
        <w:rPr>
          <w:rFonts w:ascii="メイリオ" w:eastAsia="メイリオ" w:hAnsi="メイリオ"/>
          <w:noProof/>
          <w:color w:val="000000" w:themeColor="text1"/>
          <w:szCs w:val="21"/>
        </w:rPr>
        <mc:AlternateContent>
          <mc:Choice Requires="wps">
            <w:drawing>
              <wp:anchor distT="0" distB="0" distL="114300" distR="114300" simplePos="0" relativeHeight="251678720" behindDoc="0" locked="0" layoutInCell="1" allowOverlap="1">
                <wp:simplePos x="0" y="0"/>
                <wp:positionH relativeFrom="column">
                  <wp:posOffset>4257531</wp:posOffset>
                </wp:positionH>
                <wp:positionV relativeFrom="paragraph">
                  <wp:posOffset>66927</wp:posOffset>
                </wp:positionV>
                <wp:extent cx="1695450" cy="3238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695450" cy="323850"/>
                        </a:xfrm>
                        <a:prstGeom prst="rect">
                          <a:avLst/>
                        </a:prstGeom>
                        <a:solidFill>
                          <a:sysClr val="window" lastClr="FFFFFF"/>
                        </a:solidFill>
                        <a:ln w="6350">
                          <a:noFill/>
                        </a:ln>
                        <a:effectLst/>
                      </wps:spPr>
                      <wps:txbx>
                        <w:txbxContent>
                          <w:p w:rsidR="005158D5" w:rsidRDefault="005158D5" w:rsidP="00CB15B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ECO縁日</w:t>
                            </w:r>
                            <w:r>
                              <w:rPr>
                                <w:rFonts w:ascii="メイリオ" w:eastAsia="メイリオ" w:hAnsi="メイリオ" w:hint="eastAsia"/>
                                <w:color w:val="000000" w:themeColor="text1"/>
                                <w:sz w:val="16"/>
                              </w:rPr>
                              <w:t>2018」</w:t>
                            </w:r>
                          </w:p>
                          <w:p w:rsidR="005158D5" w:rsidRPr="006B4B46" w:rsidRDefault="005158D5" w:rsidP="00CB15BA">
                            <w:pPr>
                              <w:snapToGrid w:val="0"/>
                              <w:spacing w:line="220" w:lineRule="exact"/>
                              <w:jc w:val="center"/>
                              <w:rPr>
                                <w:rFonts w:ascii="メイリオ" w:eastAsia="メイリオ" w:hAnsi="メイリオ"/>
                                <w:color w:val="FF0000"/>
                                <w:sz w:val="16"/>
                              </w:rPr>
                            </w:pPr>
                            <w:r>
                              <w:rPr>
                                <w:rFonts w:ascii="メイリオ" w:eastAsia="メイリオ" w:hAnsi="メイリオ" w:hint="eastAsia"/>
                                <w:color w:val="000000" w:themeColor="text1"/>
                                <w:sz w:val="16"/>
                              </w:rPr>
                              <w:t>UNEP-IETC</w:t>
                            </w:r>
                            <w:r>
                              <w:rPr>
                                <w:rFonts w:ascii="メイリオ" w:eastAsia="メイリオ" w:hAnsi="メイリオ"/>
                                <w:color w:val="000000" w:themeColor="text1"/>
                                <w:sz w:val="16"/>
                              </w:rPr>
                              <w:t>体験ツアー</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49" o:spid="_x0000_s1032" type="#_x0000_t202" style="position:absolute;left:0;text-align:left;margin-left:335.25pt;margin-top:5.25pt;width:133.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" fillcolor="window" stroked="f" strokeweight=".5pt">
                <v:textbox inset=",0,,0">
                  <w:txbxContent>
                    <w:p w:rsidR="005158D5" w:rsidRDefault="005158D5" w:rsidP="00CB15B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ECO縁日</w:t>
                      </w:r>
                      <w:r>
                        <w:rPr>
                          <w:rFonts w:ascii="メイリオ" w:eastAsia="メイリオ" w:hAnsi="メイリオ" w:hint="eastAsia"/>
                          <w:color w:val="000000" w:themeColor="text1"/>
                          <w:sz w:val="16"/>
                        </w:rPr>
                        <w:t>2018」</w:t>
                      </w:r>
                    </w:p>
                    <w:p w:rsidR="005158D5" w:rsidRPr="006B4B46" w:rsidRDefault="005158D5" w:rsidP="00CB15BA">
                      <w:pPr>
                        <w:snapToGrid w:val="0"/>
                        <w:spacing w:line="220" w:lineRule="exact"/>
                        <w:jc w:val="center"/>
                        <w:rPr>
                          <w:rFonts w:ascii="メイリオ" w:eastAsia="メイリオ" w:hAnsi="メイリオ"/>
                          <w:color w:val="FF0000"/>
                          <w:sz w:val="16"/>
                        </w:rPr>
                      </w:pPr>
                      <w:r>
                        <w:rPr>
                          <w:rFonts w:ascii="メイリオ" w:eastAsia="メイリオ" w:hAnsi="メイリオ" w:hint="eastAsia"/>
                          <w:color w:val="000000" w:themeColor="text1"/>
                          <w:sz w:val="16"/>
                        </w:rPr>
                        <w:t>UNEP-IETC</w:t>
                      </w:r>
                      <w:r>
                        <w:rPr>
                          <w:rFonts w:ascii="メイリオ" w:eastAsia="メイリオ" w:hAnsi="メイリオ"/>
                          <w:color w:val="000000" w:themeColor="text1"/>
                          <w:sz w:val="16"/>
                        </w:rPr>
                        <w:t>体験ツアー</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v:shape>
            </w:pict>
          </mc:Fallback>
        </mc:AlternateContent>
      </w:r>
      <w:r>
        <w:rPr>
          <w:rFonts w:ascii="メイリオ" w:eastAsia="メイリオ" w:hAnsi="メイリオ"/>
          <w:noProof/>
          <w:color w:val="000000" w:themeColor="text1"/>
          <w:szCs w:val="21"/>
        </w:rPr>
        <mc:AlternateContent>
          <mc:Choice Requires="wps">
            <w:drawing>
              <wp:anchor distT="0" distB="0" distL="114300" distR="114300" simplePos="0" relativeHeight="251679744" behindDoc="0" locked="0" layoutInCell="1" allowOverlap="1">
                <wp:simplePos x="0" y="0"/>
                <wp:positionH relativeFrom="column">
                  <wp:posOffset>780906</wp:posOffset>
                </wp:positionH>
                <wp:positionV relativeFrom="paragraph">
                  <wp:posOffset>105027</wp:posOffset>
                </wp:positionV>
                <wp:extent cx="1625600" cy="4381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625600" cy="438150"/>
                        </a:xfrm>
                        <a:prstGeom prst="rect">
                          <a:avLst/>
                        </a:prstGeom>
                        <a:solidFill>
                          <a:sysClr val="window" lastClr="FFFFFF"/>
                        </a:solidFill>
                        <a:ln w="6350">
                          <a:noFill/>
                        </a:ln>
                        <a:effectLst/>
                      </wps:spPr>
                      <wps:txbx>
                        <w:txbxContent>
                          <w:p w:rsidR="005158D5" w:rsidRPr="004D3FF2" w:rsidRDefault="005158D5" w:rsidP="00CB15BA">
                            <w:pPr>
                              <w:snapToGrid w:val="0"/>
                              <w:spacing w:line="220" w:lineRule="exact"/>
                              <w:jc w:val="center"/>
                              <w:rPr>
                                <w:rFonts w:ascii="メイリオ" w:eastAsia="メイリオ" w:hAnsi="メイリオ"/>
                                <w:color w:val="000000" w:themeColor="text1"/>
                                <w:sz w:val="16"/>
                              </w:rPr>
                            </w:pPr>
                            <w:r w:rsidRPr="004D3FF2">
                              <w:rPr>
                                <w:rFonts w:ascii="メイリオ" w:eastAsia="メイリオ" w:hAnsi="メイリオ" w:hint="eastAsia"/>
                                <w:color w:val="000000" w:themeColor="text1"/>
                                <w:sz w:val="16"/>
                              </w:rPr>
                              <w:t>プラスチック</w:t>
                            </w:r>
                            <w:r w:rsidRPr="004D3FF2">
                              <w:rPr>
                                <w:rFonts w:ascii="メイリオ" w:eastAsia="メイリオ" w:hAnsi="メイリオ"/>
                                <w:color w:val="000000" w:themeColor="text1"/>
                                <w:sz w:val="16"/>
                              </w:rPr>
                              <w:t>ごみ問題に関する国連環境計画シンポジウム</w:t>
                            </w:r>
                            <w:r w:rsidRPr="004D3FF2">
                              <w:rPr>
                                <w:rFonts w:ascii="メイリオ" w:eastAsia="メイリオ" w:hAnsi="メイリオ" w:hint="eastAsia"/>
                                <w:color w:val="000000" w:themeColor="text1"/>
                                <w:sz w:val="16"/>
                              </w:rPr>
                              <w:t>（</w:t>
                            </w:r>
                            <w:r w:rsidRPr="004D3FF2">
                              <w:rPr>
                                <w:rFonts w:ascii="メイリオ" w:eastAsia="メイリオ" w:hAnsi="メイリオ"/>
                                <w:color w:val="000000" w:themeColor="text1"/>
                                <w:sz w:val="16"/>
                              </w:rPr>
                              <w:t>2019年5月22日</w:t>
                            </w:r>
                            <w:r w:rsidRPr="004D3FF2">
                              <w:rPr>
                                <w:rFonts w:ascii="メイリオ" w:eastAsia="メイリオ" w:hAnsi="メイリオ" w:hint="eastAsia"/>
                                <w:color w:val="000000" w:themeColor="text1"/>
                                <w:sz w:val="16"/>
                              </w:rPr>
                              <w:t>開催</w:t>
                            </w:r>
                            <w:r w:rsidRPr="004D3FF2">
                              <w:rPr>
                                <w:rFonts w:ascii="メイリオ" w:eastAsia="メイリオ" w:hAnsi="メイリオ"/>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53" o:spid="_x0000_s1033" type="#_x0000_t202" style="position:absolute;left:0;text-align:left;margin-left:61.5pt;margin-top:8.25pt;width:128pt;height: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" fillcolor="window" stroked="f" strokeweight=".5pt">
                <v:textbox inset=",0,,0">
                  <w:txbxContent>
                    <w:p w:rsidR="005158D5" w:rsidRPr="004D3FF2" w:rsidRDefault="005158D5" w:rsidP="00CB15BA">
                      <w:pPr>
                        <w:snapToGrid w:val="0"/>
                        <w:spacing w:line="220" w:lineRule="exact"/>
                        <w:jc w:val="center"/>
                        <w:rPr>
                          <w:rFonts w:ascii="メイリオ" w:eastAsia="メイリオ" w:hAnsi="メイリオ"/>
                          <w:color w:val="000000" w:themeColor="text1"/>
                          <w:sz w:val="16"/>
                        </w:rPr>
                      </w:pPr>
                      <w:r w:rsidRPr="004D3FF2">
                        <w:rPr>
                          <w:rFonts w:ascii="メイリオ" w:eastAsia="メイリオ" w:hAnsi="メイリオ" w:hint="eastAsia"/>
                          <w:color w:val="000000" w:themeColor="text1"/>
                          <w:sz w:val="16"/>
                        </w:rPr>
                        <w:t>プラスチック</w:t>
                      </w:r>
                      <w:r w:rsidRPr="004D3FF2">
                        <w:rPr>
                          <w:rFonts w:ascii="メイリオ" w:eastAsia="メイリオ" w:hAnsi="メイリオ"/>
                          <w:color w:val="000000" w:themeColor="text1"/>
                          <w:sz w:val="16"/>
                        </w:rPr>
                        <w:t>ごみ問題に関する国連環境計画シンポジウム</w:t>
                      </w:r>
                      <w:r w:rsidRPr="004D3FF2">
                        <w:rPr>
                          <w:rFonts w:ascii="メイリオ" w:eastAsia="メイリオ" w:hAnsi="メイリオ" w:hint="eastAsia"/>
                          <w:color w:val="000000" w:themeColor="text1"/>
                          <w:sz w:val="16"/>
                        </w:rPr>
                        <w:t>（</w:t>
                      </w:r>
                      <w:r w:rsidRPr="004D3FF2">
                        <w:rPr>
                          <w:rFonts w:ascii="メイリオ" w:eastAsia="メイリオ" w:hAnsi="メイリオ"/>
                          <w:color w:val="000000" w:themeColor="text1"/>
                          <w:sz w:val="16"/>
                        </w:rPr>
                        <w:t>2019年5月22日</w:t>
                      </w:r>
                      <w:r w:rsidRPr="004D3FF2">
                        <w:rPr>
                          <w:rFonts w:ascii="メイリオ" w:eastAsia="メイリオ" w:hAnsi="メイリオ" w:hint="eastAsia"/>
                          <w:color w:val="000000" w:themeColor="text1"/>
                          <w:sz w:val="16"/>
                        </w:rPr>
                        <w:t>開催</w:t>
                      </w:r>
                      <w:r w:rsidRPr="004D3FF2">
                        <w:rPr>
                          <w:rFonts w:ascii="メイリオ" w:eastAsia="メイリオ" w:hAnsi="メイリオ"/>
                          <w:color w:val="000000" w:themeColor="text1"/>
                          <w:sz w:val="16"/>
                        </w:rPr>
                        <w:t>）</w:t>
                      </w:r>
                    </w:p>
                  </w:txbxContent>
                </v:textbox>
              </v:shape>
            </w:pict>
          </mc:Fallback>
        </mc:AlternateContent>
      </w:r>
    </w:p>
    <w:p w:rsidR="00136FDF" w:rsidRDefault="00136FDF" w:rsidP="00B878E4">
      <w:pPr>
        <w:spacing w:line="360" w:lineRule="exact"/>
        <w:ind w:leftChars="500" w:left="1050"/>
        <w:rPr>
          <w:rFonts w:ascii="メイリオ" w:eastAsia="メイリオ" w:hAnsi="メイリオ"/>
          <w:color w:val="000000" w:themeColor="text1"/>
          <w:szCs w:val="21"/>
        </w:rPr>
      </w:pPr>
    </w:p>
    <w:p w:rsidR="00136FDF" w:rsidRDefault="00136FDF" w:rsidP="00B878E4">
      <w:pPr>
        <w:spacing w:line="360" w:lineRule="exact"/>
        <w:ind w:leftChars="500" w:left="1050"/>
        <w:rPr>
          <w:rFonts w:ascii="メイリオ" w:eastAsia="メイリオ" w:hAnsi="メイリオ"/>
          <w:color w:val="000000" w:themeColor="text1"/>
          <w:szCs w:val="21"/>
        </w:rPr>
      </w:pPr>
    </w:p>
    <w:p w:rsidR="00867281" w:rsidRDefault="00867281" w:rsidP="00B878E4">
      <w:pPr>
        <w:spacing w:line="360" w:lineRule="exact"/>
        <w:ind w:leftChars="500" w:left="1050"/>
        <w:rPr>
          <w:rFonts w:ascii="メイリオ" w:eastAsia="メイリオ" w:hAnsi="メイリオ"/>
          <w:color w:val="000000" w:themeColor="text1"/>
          <w:szCs w:val="21"/>
        </w:rPr>
      </w:pPr>
    </w:p>
    <w:p w:rsidR="00136FDF" w:rsidRPr="00B878E4" w:rsidRDefault="00136FDF" w:rsidP="00136FDF">
      <w:pPr>
        <w:spacing w:line="360" w:lineRule="exact"/>
        <w:ind w:leftChars="200" w:left="860" w:hangingChars="200" w:hanging="440"/>
        <w:rPr>
          <w:rFonts w:ascii="メイリオ" w:eastAsia="メイリオ" w:hAnsi="メイリオ"/>
          <w:b/>
          <w:color w:val="000000" w:themeColor="text1"/>
          <w:sz w:val="22"/>
          <w:szCs w:val="21"/>
        </w:rPr>
      </w:pPr>
      <w:r w:rsidRPr="00B878E4">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w:t>
      </w:r>
      <w:r w:rsidRPr="00B878E4">
        <w:rPr>
          <w:rFonts w:ascii="メイリオ" w:eastAsia="メイリオ" w:hAnsi="メイリオ" w:hint="eastAsia"/>
          <w:b/>
          <w:color w:val="000000" w:themeColor="text1"/>
          <w:sz w:val="22"/>
          <w:szCs w:val="21"/>
        </w:rPr>
        <w:t>海洋プラスチックごみの削減など大阪の先進的な取組みを発信するビ</w:t>
      </w:r>
      <w:bookmarkStart w:id="0" w:name="_GoBack"/>
      <w:bookmarkEnd w:id="0"/>
      <w:r w:rsidRPr="00B878E4">
        <w:rPr>
          <w:rFonts w:ascii="メイリオ" w:eastAsia="メイリオ" w:hAnsi="メイリオ" w:hint="eastAsia"/>
          <w:b/>
          <w:color w:val="000000" w:themeColor="text1"/>
          <w:sz w:val="22"/>
          <w:szCs w:val="21"/>
        </w:rPr>
        <w:t>ジュアルツールの制作</w:t>
      </w:r>
    </w:p>
    <w:p w:rsidR="00136FDF" w:rsidRDefault="00136FDF" w:rsidP="00136FDF">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海洋プラスチックごみの削減をめざす大阪市や企業等による先進的な取組みを国内外に紹介する</w:t>
      </w:r>
      <w:r w:rsidRPr="0095173B">
        <w:rPr>
          <w:rFonts w:ascii="メイリオ" w:eastAsia="メイリオ" w:hAnsi="メイリオ"/>
          <w:color w:val="000000" w:themeColor="text1"/>
          <w:szCs w:val="21"/>
        </w:rPr>
        <w:t>ビジュアルツールを制作</w:t>
      </w:r>
      <w:r w:rsidRPr="0095173B">
        <w:rPr>
          <w:rFonts w:ascii="メイリオ" w:eastAsia="メイリオ" w:hAnsi="メイリオ" w:hint="eastAsia"/>
          <w:color w:val="000000" w:themeColor="text1"/>
          <w:szCs w:val="21"/>
        </w:rPr>
        <w:t>します</w:t>
      </w:r>
      <w:r w:rsidRPr="0095173B">
        <w:rPr>
          <w:rFonts w:ascii="メイリオ" w:eastAsia="メイリオ" w:hAnsi="メイリオ"/>
          <w:color w:val="000000" w:themeColor="text1"/>
          <w:szCs w:val="21"/>
        </w:rPr>
        <w:t>。</w:t>
      </w:r>
    </w:p>
    <w:p w:rsidR="00136FDF" w:rsidRDefault="00136FDF" w:rsidP="00136FDF">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136FDF">
      <w:pPr>
        <w:spacing w:line="360" w:lineRule="exact"/>
        <w:ind w:leftChars="300" w:left="630" w:firstLineChars="100" w:firstLine="210"/>
        <w:rPr>
          <w:rFonts w:ascii="メイリオ" w:eastAsia="メイリオ" w:hAnsi="メイリオ"/>
          <w:color w:val="000000" w:themeColor="text1"/>
          <w:szCs w:val="21"/>
        </w:rPr>
      </w:pPr>
    </w:p>
    <w:p w:rsidR="00337387" w:rsidRPr="00867281" w:rsidRDefault="00337387" w:rsidP="00B04FB6">
      <w:pPr>
        <w:spacing w:line="360" w:lineRule="exact"/>
        <w:ind w:leftChars="200" w:left="420"/>
        <w:rPr>
          <w:rFonts w:ascii="メイリオ" w:eastAsia="メイリオ" w:hAnsi="メイリオ" w:cs="HG丸ｺﾞｼｯｸM-PRO"/>
          <w:b/>
          <w:bCs/>
          <w:sz w:val="24"/>
          <w:szCs w:val="21"/>
        </w:rPr>
      </w:pPr>
      <w:r w:rsidRPr="00867281">
        <w:rPr>
          <w:rFonts w:ascii="メイリオ" w:eastAsia="メイリオ" w:hAnsi="メイリオ" w:hint="eastAsia"/>
          <w:b/>
          <w:color w:val="000000" w:themeColor="text1"/>
          <w:sz w:val="24"/>
          <w:szCs w:val="21"/>
        </w:rPr>
        <w:t>（２）</w:t>
      </w:r>
      <w:r w:rsidRPr="00867281">
        <w:rPr>
          <w:rFonts w:ascii="メイリオ" w:eastAsia="メイリオ" w:hAnsi="メイリオ" w:cs="HG丸ｺﾞｼｯｸM-PRO" w:hint="eastAsia"/>
          <w:b/>
          <w:bCs/>
          <w:sz w:val="24"/>
          <w:szCs w:val="21"/>
        </w:rPr>
        <w:t>先進的取組みに係る海外への事業展開</w:t>
      </w:r>
    </w:p>
    <w:p w:rsidR="00337387" w:rsidRPr="00FC1639" w:rsidRDefault="00337387" w:rsidP="00B04FB6">
      <w:pPr>
        <w:spacing w:line="360" w:lineRule="exact"/>
        <w:ind w:leftChars="200" w:left="420"/>
        <w:rPr>
          <w:rFonts w:ascii="メイリオ" w:eastAsia="メイリオ" w:hAnsi="メイリオ"/>
          <w:b/>
          <w:color w:val="000000" w:themeColor="text1"/>
          <w:sz w:val="22"/>
          <w:szCs w:val="21"/>
        </w:rPr>
      </w:pPr>
      <w:r w:rsidRPr="00FC1639">
        <w:rPr>
          <w:rFonts w:ascii="メイリオ" w:eastAsia="メイリオ" w:hAnsi="メイリオ" w:hint="eastAsia"/>
          <w:b/>
          <w:color w:val="000000" w:themeColor="text1"/>
          <w:sz w:val="22"/>
          <w:szCs w:val="21"/>
        </w:rPr>
        <w:t>○</w:t>
      </w:r>
      <w:r w:rsidR="00FC1639">
        <w:rPr>
          <w:rFonts w:ascii="メイリオ" w:eastAsia="メイリオ" w:hAnsi="メイリオ" w:hint="eastAsia"/>
          <w:b/>
          <w:color w:val="000000" w:themeColor="text1"/>
          <w:sz w:val="22"/>
          <w:szCs w:val="21"/>
        </w:rPr>
        <w:t xml:space="preserve">　</w:t>
      </w:r>
      <w:r w:rsidRPr="00FC1639">
        <w:rPr>
          <w:rFonts w:ascii="メイリオ" w:eastAsia="メイリオ" w:hAnsi="メイリオ" w:hint="eastAsia"/>
          <w:b/>
          <w:color w:val="000000" w:themeColor="text1"/>
          <w:sz w:val="22"/>
          <w:szCs w:val="21"/>
        </w:rPr>
        <w:t>海外の政府機関・企業と日本企業とのマッチングイベントの開催</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海外の政府機関・企業と日本企業とのマッチングイベントを開催し、ＳＤＧｓ</w:t>
      </w:r>
      <w:r w:rsidRPr="0095173B">
        <w:rPr>
          <w:rFonts w:ascii="メイリオ" w:eastAsia="メイリオ" w:hAnsi="メイリオ" w:hint="eastAsia"/>
          <w:szCs w:val="21"/>
          <w:vertAlign w:val="superscript"/>
        </w:rPr>
        <w:t>※</w:t>
      </w:r>
      <w:r w:rsidRPr="0095173B">
        <w:rPr>
          <w:rFonts w:ascii="メイリオ" w:eastAsia="メイリオ" w:hAnsi="メイリオ"/>
          <w:color w:val="000000" w:themeColor="text1"/>
          <w:szCs w:val="21"/>
        </w:rPr>
        <w:t>に関する取組みや</w:t>
      </w:r>
      <w:r w:rsidRPr="0095173B">
        <w:rPr>
          <w:rFonts w:ascii="メイリオ" w:eastAsia="メイリオ" w:hAnsi="メイリオ" w:hint="eastAsia"/>
          <w:color w:val="000000" w:themeColor="text1"/>
          <w:szCs w:val="21"/>
        </w:rPr>
        <w:t>プラスチックごみをはじめとする</w:t>
      </w:r>
      <w:r w:rsidRPr="0095173B">
        <w:rPr>
          <w:rFonts w:ascii="メイリオ" w:eastAsia="メイリオ" w:hAnsi="メイリオ"/>
          <w:color w:val="000000" w:themeColor="text1"/>
          <w:szCs w:val="21"/>
        </w:rPr>
        <w:t>廃棄物管理に関する取組みな</w:t>
      </w:r>
      <w:r w:rsidRPr="0095173B">
        <w:rPr>
          <w:rFonts w:ascii="メイリオ" w:eastAsia="メイリオ" w:hAnsi="メイリオ" w:hint="eastAsia"/>
          <w:color w:val="000000" w:themeColor="text1"/>
          <w:szCs w:val="21"/>
        </w:rPr>
        <w:t>ど</w:t>
      </w:r>
      <w:r w:rsidRPr="0095173B">
        <w:rPr>
          <w:rFonts w:ascii="メイリオ" w:eastAsia="メイリオ" w:hAnsi="メイリオ"/>
          <w:color w:val="000000" w:themeColor="text1"/>
          <w:szCs w:val="21"/>
        </w:rPr>
        <w:t>技術的な交流を促進</w:t>
      </w:r>
      <w:r w:rsidRPr="0095173B">
        <w:rPr>
          <w:rFonts w:ascii="メイリオ" w:eastAsia="メイリオ" w:hAnsi="メイリオ" w:hint="eastAsia"/>
          <w:color w:val="000000" w:themeColor="text1"/>
          <w:szCs w:val="21"/>
        </w:rPr>
        <w:t>します</w:t>
      </w:r>
      <w:r w:rsidRPr="0095173B">
        <w:rPr>
          <w:rFonts w:ascii="メイリオ" w:eastAsia="メイリオ" w:hAnsi="メイリオ"/>
          <w:color w:val="000000" w:themeColor="text1"/>
          <w:szCs w:val="21"/>
        </w:rPr>
        <w:t>。</w:t>
      </w:r>
    </w:p>
    <w:p w:rsidR="00FC1639" w:rsidRPr="0095173B" w:rsidRDefault="00FC1639" w:rsidP="00B04FB6">
      <w:pPr>
        <w:spacing w:line="360" w:lineRule="exact"/>
        <w:ind w:leftChars="200" w:left="420"/>
        <w:rPr>
          <w:rFonts w:ascii="メイリオ" w:eastAsia="メイリオ" w:hAnsi="メイリオ"/>
          <w:color w:val="000000" w:themeColor="text1"/>
          <w:szCs w:val="21"/>
        </w:rPr>
      </w:pPr>
    </w:p>
    <w:p w:rsidR="00337387" w:rsidRPr="00FC1639"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FC1639">
        <w:rPr>
          <w:rFonts w:ascii="メイリオ" w:eastAsia="メイリオ" w:hAnsi="メイリオ" w:hint="eastAsia"/>
          <w:b/>
          <w:color w:val="000000" w:themeColor="text1"/>
          <w:sz w:val="22"/>
          <w:szCs w:val="21"/>
        </w:rPr>
        <w:t>都市間協力の推進</w:t>
      </w:r>
    </w:p>
    <w:p w:rsidR="00337387" w:rsidRDefault="00CD0081" w:rsidP="00C42EFF">
      <w:pPr>
        <w:spacing w:line="360" w:lineRule="exact"/>
        <w:ind w:leftChars="300" w:left="630" w:rightChars="2000" w:right="420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1840" behindDoc="0" locked="0" layoutInCell="1" allowOverlap="1">
            <wp:simplePos x="0" y="0"/>
            <wp:positionH relativeFrom="column">
              <wp:posOffset>3558120</wp:posOffset>
            </wp:positionH>
            <wp:positionV relativeFrom="paragraph">
              <wp:posOffset>146038</wp:posOffset>
            </wp:positionV>
            <wp:extent cx="2553335" cy="11734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3335" cy="1173480"/>
                    </a:xfrm>
                    <a:prstGeom prst="rect">
                      <a:avLst/>
                    </a:prstGeom>
                    <a:noFill/>
                    <a:ln>
                      <a:noFill/>
                    </a:ln>
                  </pic:spPr>
                </pic:pic>
              </a:graphicData>
            </a:graphic>
          </wp:anchor>
        </w:drawing>
      </w:r>
      <w:r w:rsidR="00502A2C" w:rsidRPr="00915AE6">
        <w:rPr>
          <w:rFonts w:ascii="メイリオ" w:eastAsia="メイリオ" w:hAnsi="メイリオ"/>
          <w:noProof/>
          <w:color w:val="000000" w:themeColor="text1"/>
          <w:szCs w:val="21"/>
        </w:rPr>
        <mc:AlternateContent>
          <mc:Choice Requires="wps">
            <w:drawing>
              <wp:anchor distT="0" distB="0" distL="114300" distR="114300" simplePos="0" relativeHeight="251858944" behindDoc="0" locked="0" layoutInCell="1" allowOverlap="1" wp14:anchorId="2EFC160A" wp14:editId="17E6457E">
                <wp:simplePos x="0" y="0"/>
                <wp:positionH relativeFrom="margin">
                  <wp:posOffset>3689985</wp:posOffset>
                </wp:positionH>
                <wp:positionV relativeFrom="paragraph">
                  <wp:posOffset>1322070</wp:posOffset>
                </wp:positionV>
                <wp:extent cx="2314575" cy="247650"/>
                <wp:effectExtent l="0" t="0" r="9525" b="0"/>
                <wp:wrapNone/>
                <wp:docPr id="16746" name="テキスト ボックス 16746"/>
                <wp:cNvGraphicFramePr/>
                <a:graphic xmlns:a="http://schemas.openxmlformats.org/drawingml/2006/main">
                  <a:graphicData uri="http://schemas.microsoft.com/office/word/2010/wordprocessingShape">
                    <wps:wsp>
                      <wps:cNvSpPr txBox="1"/>
                      <wps:spPr>
                        <a:xfrm>
                          <a:off x="0" y="0"/>
                          <a:ext cx="2314575" cy="247650"/>
                        </a:xfrm>
                        <a:prstGeom prst="rect">
                          <a:avLst/>
                        </a:prstGeom>
                        <a:solidFill>
                          <a:sysClr val="window" lastClr="FFFFFF"/>
                        </a:solidFill>
                        <a:ln w="6350">
                          <a:noFill/>
                        </a:ln>
                        <a:effectLst/>
                      </wps:spPr>
                      <wps:txbx>
                        <w:txbxContent>
                          <w:p w:rsidR="005158D5" w:rsidRPr="00B51951" w:rsidRDefault="005158D5" w:rsidP="00915AE6">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ベトナム国ホーチミン</w:t>
                            </w:r>
                            <w:r>
                              <w:rPr>
                                <w:rFonts w:ascii="メイリオ" w:eastAsia="メイリオ" w:hAnsi="メイリオ"/>
                                <w:color w:val="000000" w:themeColor="text1"/>
                                <w:sz w:val="16"/>
                              </w:rPr>
                              <w:t>市との</w:t>
                            </w:r>
                            <w:r>
                              <w:rPr>
                                <w:rFonts w:ascii="メイリオ" w:eastAsia="メイリオ" w:hAnsi="メイリオ" w:hint="eastAsia"/>
                                <w:color w:val="000000" w:themeColor="text1"/>
                                <w:sz w:val="16"/>
                              </w:rPr>
                              <w:t>市長</w:t>
                            </w:r>
                            <w:r>
                              <w:rPr>
                                <w:rFonts w:ascii="メイリオ" w:eastAsia="メイリオ" w:hAnsi="メイリオ"/>
                                <w:color w:val="000000" w:themeColor="text1"/>
                                <w:sz w:val="16"/>
                              </w:rPr>
                              <w:t>級政策対話</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160A" id="テキスト ボックス 16746" o:spid="_x0000_s1042" type="#_x0000_t202" style="position:absolute;left:0;text-align:left;margin-left:290.55pt;margin-top:104.1pt;width:182.25pt;height:19.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" fillcolor="window" stroked="f" strokeweight=".5pt">
                <v:textbox inset=",0,,0">
                  <w:txbxContent>
                    <w:p w:rsidR="005158D5" w:rsidRPr="00B51951" w:rsidRDefault="005158D5" w:rsidP="00915AE6">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ベトナム国ホーチミン</w:t>
                      </w:r>
                      <w:r>
                        <w:rPr>
                          <w:rFonts w:ascii="メイリオ" w:eastAsia="メイリオ" w:hAnsi="メイリオ"/>
                          <w:color w:val="000000" w:themeColor="text1"/>
                          <w:sz w:val="16"/>
                        </w:rPr>
                        <w:t>市との</w:t>
                      </w:r>
                      <w:r>
                        <w:rPr>
                          <w:rFonts w:ascii="メイリオ" w:eastAsia="メイリオ" w:hAnsi="メイリオ" w:hint="eastAsia"/>
                          <w:color w:val="000000" w:themeColor="text1"/>
                          <w:sz w:val="16"/>
                        </w:rPr>
                        <w:t>市長</w:t>
                      </w:r>
                      <w:r>
                        <w:rPr>
                          <w:rFonts w:ascii="メイリオ" w:eastAsia="メイリオ" w:hAnsi="メイリオ"/>
                          <w:color w:val="000000" w:themeColor="text1"/>
                          <w:sz w:val="16"/>
                        </w:rPr>
                        <w:t>級政策対話</w:t>
                      </w:r>
                    </w:p>
                  </w:txbxContent>
                </v:textbox>
                <w10:wrap anchorx="margin"/>
              </v:shape>
            </w:pict>
          </mc:Fallback>
        </mc:AlternateContent>
      </w:r>
      <w:r w:rsidR="00136FDF">
        <w:rPr>
          <w:rFonts w:ascii="メイリオ" w:eastAsia="メイリオ" w:hAnsi="メイリオ" w:hint="eastAsia"/>
          <w:color w:val="000000" w:themeColor="text1"/>
          <w:szCs w:val="21"/>
        </w:rPr>
        <w:t xml:space="preserve">　企業の持つ先進的な技術を活用しながら、行政</w:t>
      </w:r>
      <w:r w:rsidR="00337387" w:rsidRPr="0095173B">
        <w:rPr>
          <w:rFonts w:ascii="メイリオ" w:eastAsia="メイリオ" w:hAnsi="メイリオ" w:hint="eastAsia"/>
          <w:color w:val="000000" w:themeColor="text1"/>
          <w:szCs w:val="21"/>
        </w:rPr>
        <w:t>が有する都市経営、都市開発の総合的ノウハウの移転を図ることにより、ベトナム国ホーチミン市、フィリピン国ケソン市、タイ国東部経済回廊（ＥＥＣ）をはじめとしたアジア諸都市等におけるプラスチックごみ問題をはじめとする多様な環境問題の解決に向けた取組みを支援します。</w:t>
      </w:r>
    </w:p>
    <w:p w:rsidR="00FC1639" w:rsidRDefault="00FC1639" w:rsidP="00B04FB6">
      <w:pPr>
        <w:spacing w:line="360" w:lineRule="exact"/>
        <w:ind w:leftChars="200" w:left="420"/>
        <w:rPr>
          <w:rFonts w:ascii="メイリオ" w:eastAsia="メイリオ" w:hAnsi="メイリオ"/>
          <w:color w:val="000000" w:themeColor="text1"/>
          <w:szCs w:val="21"/>
        </w:rPr>
      </w:pPr>
    </w:p>
    <w:p w:rsidR="00136FDF" w:rsidRDefault="00136FDF" w:rsidP="00B04FB6">
      <w:pPr>
        <w:spacing w:line="360" w:lineRule="exact"/>
        <w:ind w:leftChars="200" w:left="420"/>
        <w:rPr>
          <w:rFonts w:ascii="メイリオ" w:eastAsia="メイリオ" w:hAnsi="メイリオ"/>
          <w:color w:val="000000" w:themeColor="text1"/>
          <w:szCs w:val="21"/>
        </w:rPr>
      </w:pPr>
    </w:p>
    <w:p w:rsidR="00136FDF" w:rsidRPr="00136FDF" w:rsidRDefault="00136FDF" w:rsidP="00B04FB6">
      <w:pPr>
        <w:spacing w:line="360" w:lineRule="exact"/>
        <w:ind w:leftChars="200" w:left="420"/>
        <w:rPr>
          <w:rFonts w:ascii="メイリオ" w:eastAsia="メイリオ" w:hAnsi="メイリオ"/>
          <w:color w:val="000000" w:themeColor="text1"/>
          <w:szCs w:val="21"/>
        </w:rPr>
      </w:pPr>
    </w:p>
    <w:p w:rsidR="00337387" w:rsidRPr="00FC1639"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FC1639">
        <w:rPr>
          <w:rFonts w:ascii="メイリオ" w:eastAsia="メイリオ" w:hAnsi="メイリオ" w:hint="eastAsia"/>
          <w:b/>
          <w:color w:val="000000" w:themeColor="text1"/>
          <w:sz w:val="22"/>
          <w:szCs w:val="21"/>
        </w:rPr>
        <w:t>都市間連携事業等を活用したセミナーの開催による人材育成</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都市間連携事業等を活用したセミナーを開催し、ＳＤＧｓ</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w:t>
      </w:r>
      <w:r w:rsidRPr="0095173B">
        <w:rPr>
          <w:rFonts w:ascii="メイリオ" w:eastAsia="メイリオ" w:hAnsi="メイリオ"/>
          <w:color w:val="000000" w:themeColor="text1"/>
          <w:szCs w:val="21"/>
        </w:rPr>
        <w:t>目標達成などの世界的視野に立ち、豊かで実りある社会を</w:t>
      </w:r>
      <w:r w:rsidRPr="0095173B">
        <w:rPr>
          <w:rFonts w:ascii="メイリオ" w:eastAsia="メイリオ" w:hAnsi="メイリオ" w:hint="eastAsia"/>
          <w:color w:val="000000" w:themeColor="text1"/>
          <w:szCs w:val="21"/>
        </w:rPr>
        <w:t>構築していく</w:t>
      </w:r>
      <w:r w:rsidRPr="0095173B">
        <w:rPr>
          <w:rFonts w:ascii="メイリオ" w:eastAsia="メイリオ" w:hAnsi="メイリオ"/>
          <w:color w:val="000000" w:themeColor="text1"/>
          <w:szCs w:val="21"/>
        </w:rPr>
        <w:t>人材</w:t>
      </w:r>
      <w:r w:rsidRPr="0095173B">
        <w:rPr>
          <w:rFonts w:ascii="メイリオ" w:eastAsia="メイリオ" w:hAnsi="メイリオ" w:hint="eastAsia"/>
          <w:color w:val="000000" w:themeColor="text1"/>
          <w:szCs w:val="21"/>
        </w:rPr>
        <w:t>を</w:t>
      </w:r>
      <w:r w:rsidRPr="0095173B">
        <w:rPr>
          <w:rFonts w:ascii="メイリオ" w:eastAsia="メイリオ" w:hAnsi="メイリオ"/>
          <w:color w:val="000000" w:themeColor="text1"/>
          <w:szCs w:val="21"/>
        </w:rPr>
        <w:t>育成</w:t>
      </w:r>
      <w:r w:rsidRPr="0095173B">
        <w:rPr>
          <w:rFonts w:ascii="メイリオ" w:eastAsia="メイリオ" w:hAnsi="メイリオ" w:hint="eastAsia"/>
          <w:color w:val="000000" w:themeColor="text1"/>
          <w:szCs w:val="21"/>
        </w:rPr>
        <w:t>します</w:t>
      </w:r>
      <w:r w:rsidRPr="0095173B">
        <w:rPr>
          <w:rFonts w:ascii="メイリオ" w:eastAsia="メイリオ" w:hAnsi="メイリオ"/>
          <w:color w:val="000000" w:themeColor="text1"/>
          <w:szCs w:val="21"/>
        </w:rPr>
        <w:t>。</w:t>
      </w:r>
    </w:p>
    <w:p w:rsidR="00FC1639" w:rsidRPr="0095173B" w:rsidRDefault="00FC1639" w:rsidP="00B04FB6">
      <w:pPr>
        <w:spacing w:line="360" w:lineRule="exact"/>
        <w:ind w:leftChars="200" w:left="420"/>
        <w:rPr>
          <w:rFonts w:ascii="メイリオ" w:eastAsia="メイリオ" w:hAnsi="メイリオ"/>
          <w:color w:val="000000" w:themeColor="text1"/>
          <w:szCs w:val="21"/>
        </w:rPr>
      </w:pPr>
    </w:p>
    <w:p w:rsidR="00337387" w:rsidRPr="00FC1639"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FC1639">
        <w:rPr>
          <w:rFonts w:ascii="メイリオ" w:eastAsia="メイリオ" w:hAnsi="メイリオ"/>
          <w:b/>
          <w:color w:val="000000" w:themeColor="text1"/>
          <w:sz w:val="22"/>
          <w:szCs w:val="21"/>
        </w:rPr>
        <w:t>Team　OSAKAネットワーク</w:t>
      </w:r>
      <w:r w:rsidRPr="00FC1639">
        <w:rPr>
          <w:rFonts w:ascii="メイリオ" w:eastAsia="メイリオ" w:hAnsi="メイリオ" w:hint="eastAsia"/>
          <w:b/>
          <w:sz w:val="22"/>
          <w:szCs w:val="21"/>
          <w:vertAlign w:val="superscript"/>
        </w:rPr>
        <w:t>※</w:t>
      </w:r>
      <w:r w:rsidRPr="00FC1639">
        <w:rPr>
          <w:rFonts w:ascii="メイリオ" w:eastAsia="メイリオ" w:hAnsi="メイリオ" w:hint="eastAsia"/>
          <w:b/>
          <w:color w:val="000000" w:themeColor="text1"/>
          <w:sz w:val="22"/>
          <w:szCs w:val="21"/>
        </w:rPr>
        <w:t>による海外展開</w:t>
      </w:r>
    </w:p>
    <w:p w:rsidR="00337387" w:rsidRPr="0095173B"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産官学連携プラットフォームの「</w:t>
      </w:r>
      <w:r w:rsidRPr="0095173B">
        <w:rPr>
          <w:rFonts w:ascii="メイリオ" w:eastAsia="メイリオ" w:hAnsi="メイリオ"/>
          <w:color w:val="000000" w:themeColor="text1"/>
          <w:szCs w:val="21"/>
        </w:rPr>
        <w:t>Team　OSAKAネットワーク</w:t>
      </w:r>
      <w:r w:rsidRPr="0095173B">
        <w:rPr>
          <w:rFonts w:ascii="メイリオ" w:eastAsia="メイリオ" w:hAnsi="メイリオ" w:hint="eastAsia"/>
          <w:szCs w:val="21"/>
          <w:vertAlign w:val="superscript"/>
        </w:rPr>
        <w:t>※</w:t>
      </w:r>
      <w:r w:rsidRPr="0095173B">
        <w:rPr>
          <w:rFonts w:ascii="メイリオ" w:eastAsia="メイリオ" w:hAnsi="メイリオ"/>
          <w:color w:val="000000" w:themeColor="text1"/>
          <w:szCs w:val="21"/>
        </w:rPr>
        <w:t>」の活動を通じて、企業の海外展開を促進するとともに、アジア諸都市等における</w:t>
      </w:r>
      <w:r w:rsidRPr="0095173B">
        <w:rPr>
          <w:rFonts w:ascii="メイリオ" w:eastAsia="メイリオ" w:hAnsi="メイリオ" w:hint="eastAsia"/>
          <w:color w:val="000000" w:themeColor="text1"/>
          <w:szCs w:val="21"/>
        </w:rPr>
        <w:t>海洋プラスチック問題をはじめとする環境問題の解決</w:t>
      </w:r>
      <w:r w:rsidRPr="0095173B">
        <w:rPr>
          <w:rFonts w:ascii="メイリオ" w:eastAsia="メイリオ" w:hAnsi="メイリオ"/>
          <w:color w:val="000000" w:themeColor="text1"/>
          <w:szCs w:val="21"/>
        </w:rPr>
        <w:t>を</w:t>
      </w:r>
      <w:r w:rsidRPr="0095173B">
        <w:rPr>
          <w:rFonts w:ascii="メイリオ" w:eastAsia="メイリオ" w:hAnsi="メイリオ" w:hint="eastAsia"/>
          <w:color w:val="000000" w:themeColor="text1"/>
          <w:szCs w:val="21"/>
        </w:rPr>
        <w:t>支援します</w:t>
      </w:r>
      <w:r w:rsidRPr="0095173B">
        <w:rPr>
          <w:rFonts w:ascii="メイリオ" w:eastAsia="メイリオ" w:hAnsi="メイリオ"/>
          <w:color w:val="000000" w:themeColor="text1"/>
          <w:szCs w:val="21"/>
        </w:rPr>
        <w:t>。</w:t>
      </w:r>
    </w:p>
    <w:p w:rsidR="00623382" w:rsidRDefault="00CD0081" w:rsidP="00B04FB6">
      <w:pPr>
        <w:spacing w:line="240" w:lineRule="exact"/>
        <w:ind w:leftChars="200" w:left="42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2864" behindDoc="0" locked="0" layoutInCell="1" allowOverlap="1">
            <wp:simplePos x="0" y="0"/>
            <wp:positionH relativeFrom="column">
              <wp:posOffset>807456</wp:posOffset>
            </wp:positionH>
            <wp:positionV relativeFrom="paragraph">
              <wp:posOffset>154305</wp:posOffset>
            </wp:positionV>
            <wp:extent cx="2165350" cy="162179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5350" cy="1621790"/>
                    </a:xfrm>
                    <a:prstGeom prst="rect">
                      <a:avLst/>
                    </a:prstGeom>
                    <a:noFill/>
                    <a:ln>
                      <a:noFill/>
                    </a:ln>
                  </pic:spPr>
                </pic:pic>
              </a:graphicData>
            </a:graphic>
          </wp:anchor>
        </w:drawing>
      </w:r>
    </w:p>
    <w:p w:rsidR="00337387" w:rsidRDefault="00CD0081" w:rsidP="00B04FB6">
      <w:pPr>
        <w:spacing w:line="240" w:lineRule="exact"/>
        <w:ind w:leftChars="200" w:left="42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3888" behindDoc="0" locked="0" layoutInCell="1" allowOverlap="1">
            <wp:simplePos x="0" y="0"/>
            <wp:positionH relativeFrom="column">
              <wp:posOffset>3856091</wp:posOffset>
            </wp:positionH>
            <wp:positionV relativeFrom="paragraph">
              <wp:posOffset>26670</wp:posOffset>
            </wp:positionV>
            <wp:extent cx="2001520" cy="15697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1520" cy="1569720"/>
                    </a:xfrm>
                    <a:prstGeom prst="rect">
                      <a:avLst/>
                    </a:prstGeom>
                    <a:noFill/>
                    <a:ln>
                      <a:noFill/>
                    </a:ln>
                  </pic:spPr>
                </pic:pic>
              </a:graphicData>
            </a:graphic>
          </wp:anchor>
        </w:drawing>
      </w:r>
      <w:r w:rsidR="00623382" w:rsidRPr="00915AE6">
        <w:rPr>
          <w:rFonts w:ascii="メイリオ" w:eastAsia="メイリオ" w:hAnsi="メイリオ"/>
          <w:noProof/>
          <w:color w:val="000000" w:themeColor="text1"/>
          <w:szCs w:val="21"/>
        </w:rPr>
        <mc:AlternateContent>
          <mc:Choice Requires="wps">
            <w:drawing>
              <wp:anchor distT="0" distB="0" distL="114300" distR="114300" simplePos="0" relativeHeight="252053504" behindDoc="0" locked="0" layoutInCell="1" allowOverlap="1" wp14:anchorId="1B8D9860" wp14:editId="221B55B2">
                <wp:simplePos x="0" y="0"/>
                <wp:positionH relativeFrom="margin">
                  <wp:posOffset>3908425</wp:posOffset>
                </wp:positionH>
                <wp:positionV relativeFrom="paragraph">
                  <wp:posOffset>1607820</wp:posOffset>
                </wp:positionV>
                <wp:extent cx="1895475" cy="342900"/>
                <wp:effectExtent l="0" t="0" r="9525" b="0"/>
                <wp:wrapNone/>
                <wp:docPr id="153" name="テキスト ボックス 153"/>
                <wp:cNvGraphicFramePr/>
                <a:graphic xmlns:a="http://schemas.openxmlformats.org/drawingml/2006/main">
                  <a:graphicData uri="http://schemas.microsoft.com/office/word/2010/wordprocessingShape">
                    <wps:wsp>
                      <wps:cNvSpPr txBox="1"/>
                      <wps:spPr>
                        <a:xfrm>
                          <a:off x="0" y="0"/>
                          <a:ext cx="1895475" cy="342900"/>
                        </a:xfrm>
                        <a:prstGeom prst="rect">
                          <a:avLst/>
                        </a:prstGeom>
                        <a:solidFill>
                          <a:sysClr val="window" lastClr="FFFFFF"/>
                        </a:solidFill>
                        <a:ln w="6350">
                          <a:noFill/>
                        </a:ln>
                        <a:effectLst/>
                      </wps:spPr>
                      <wps:txbx>
                        <w:txbxContent>
                          <w:p w:rsidR="005158D5" w:rsidRDefault="005158D5" w:rsidP="00623382">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ベトナム</w:t>
                            </w:r>
                            <w:r>
                              <w:rPr>
                                <w:rFonts w:ascii="メイリオ" w:eastAsia="メイリオ" w:hAnsi="メイリオ"/>
                                <w:color w:val="000000" w:themeColor="text1"/>
                                <w:sz w:val="16"/>
                              </w:rPr>
                              <w:t>国</w:t>
                            </w:r>
                            <w:r>
                              <w:rPr>
                                <w:rFonts w:ascii="メイリオ" w:eastAsia="メイリオ" w:hAnsi="メイリオ" w:hint="eastAsia"/>
                                <w:color w:val="000000" w:themeColor="text1"/>
                                <w:sz w:val="16"/>
                              </w:rPr>
                              <w:t>ホーチミン市で</w:t>
                            </w:r>
                            <w:r>
                              <w:rPr>
                                <w:rFonts w:ascii="メイリオ" w:eastAsia="メイリオ" w:hAnsi="メイリオ"/>
                                <w:color w:val="000000" w:themeColor="text1"/>
                                <w:sz w:val="16"/>
                              </w:rPr>
                              <w:t>実施した</w:t>
                            </w:r>
                          </w:p>
                          <w:p w:rsidR="005158D5" w:rsidRPr="004D3FF2" w:rsidRDefault="005158D5" w:rsidP="00623382">
                            <w:pPr>
                              <w:snapToGrid w:val="0"/>
                              <w:spacing w:line="22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セミナー</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様子（2019年）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9860" id="テキスト ボックス 153" o:spid="_x0000_s1035" type="#_x0000_t202" style="position:absolute;left:0;text-align:left;margin-left:307.75pt;margin-top:126.6pt;width:149.25pt;height:27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" fillcolor="window" stroked="f" strokeweight=".5pt">
                <v:textbox inset=",0,,0">
                  <w:txbxContent>
                    <w:p w:rsidR="005158D5" w:rsidRDefault="005158D5" w:rsidP="00623382">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ベトナム</w:t>
                      </w:r>
                      <w:r>
                        <w:rPr>
                          <w:rFonts w:ascii="メイリオ" w:eastAsia="メイリオ" w:hAnsi="メイリオ"/>
                          <w:color w:val="000000" w:themeColor="text1"/>
                          <w:sz w:val="16"/>
                        </w:rPr>
                        <w:t>国</w:t>
                      </w:r>
                      <w:r>
                        <w:rPr>
                          <w:rFonts w:ascii="メイリオ" w:eastAsia="メイリオ" w:hAnsi="メイリオ" w:hint="eastAsia"/>
                          <w:color w:val="000000" w:themeColor="text1"/>
                          <w:sz w:val="16"/>
                        </w:rPr>
                        <w:t>ホーチミン市で</w:t>
                      </w:r>
                      <w:r>
                        <w:rPr>
                          <w:rFonts w:ascii="メイリオ" w:eastAsia="メイリオ" w:hAnsi="メイリオ"/>
                          <w:color w:val="000000" w:themeColor="text1"/>
                          <w:sz w:val="16"/>
                        </w:rPr>
                        <w:t>実施した</w:t>
                      </w:r>
                    </w:p>
                    <w:p w:rsidR="005158D5" w:rsidRPr="004D3FF2" w:rsidRDefault="005158D5" w:rsidP="00623382">
                      <w:pPr>
                        <w:snapToGrid w:val="0"/>
                        <w:spacing w:line="22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セミナー</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様子（2019年）</w:t>
                      </w:r>
                    </w:p>
                  </w:txbxContent>
                </v:textbox>
                <w10:wrap anchorx="margin"/>
              </v:shape>
            </w:pict>
          </mc:Fallback>
        </mc:AlternateContent>
      </w: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093F64" w:rsidP="00B04FB6">
      <w:pPr>
        <w:spacing w:line="240" w:lineRule="exact"/>
        <w:ind w:leftChars="200" w:left="420"/>
        <w:rPr>
          <w:rFonts w:ascii="メイリオ" w:eastAsia="メイリオ" w:hAnsi="メイリオ"/>
          <w:color w:val="000000" w:themeColor="text1"/>
          <w:szCs w:val="21"/>
        </w:rPr>
      </w:pPr>
      <w:r w:rsidRPr="00915AE6">
        <w:rPr>
          <w:rFonts w:ascii="メイリオ" w:eastAsia="メイリオ" w:hAnsi="メイリオ"/>
          <w:noProof/>
          <w:color w:val="000000" w:themeColor="text1"/>
          <w:szCs w:val="21"/>
        </w:rPr>
        <mc:AlternateContent>
          <mc:Choice Requires="wps">
            <w:drawing>
              <wp:anchor distT="0" distB="0" distL="114300" distR="114300" simplePos="0" relativeHeight="252050432" behindDoc="0" locked="0" layoutInCell="1" allowOverlap="1" wp14:anchorId="59B03447" wp14:editId="57D26886">
                <wp:simplePos x="0" y="0"/>
                <wp:positionH relativeFrom="margin">
                  <wp:posOffset>851535</wp:posOffset>
                </wp:positionH>
                <wp:positionV relativeFrom="paragraph">
                  <wp:posOffset>112395</wp:posOffset>
                </wp:positionV>
                <wp:extent cx="2114550" cy="22860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2114550" cy="228600"/>
                        </a:xfrm>
                        <a:prstGeom prst="rect">
                          <a:avLst/>
                        </a:prstGeom>
                        <a:solidFill>
                          <a:sysClr val="window" lastClr="FFFFFF"/>
                        </a:solidFill>
                        <a:ln w="6350">
                          <a:noFill/>
                        </a:ln>
                        <a:effectLst/>
                      </wps:spPr>
                      <wps:txbx>
                        <w:txbxContent>
                          <w:p w:rsidR="005158D5" w:rsidRPr="004D3FF2" w:rsidRDefault="005158D5" w:rsidP="00F61BF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タイ</w:t>
                            </w:r>
                            <w:r>
                              <w:rPr>
                                <w:rFonts w:ascii="メイリオ" w:eastAsia="メイリオ" w:hAnsi="メイリオ"/>
                                <w:color w:val="000000" w:themeColor="text1"/>
                                <w:sz w:val="16"/>
                              </w:rPr>
                              <w:t>国工場現地</w:t>
                            </w:r>
                            <w:r>
                              <w:rPr>
                                <w:rFonts w:ascii="メイリオ" w:eastAsia="メイリオ" w:hAnsi="メイリオ" w:hint="eastAsia"/>
                                <w:color w:val="000000" w:themeColor="text1"/>
                                <w:sz w:val="16"/>
                              </w:rPr>
                              <w:t>調査の</w:t>
                            </w:r>
                            <w:r>
                              <w:rPr>
                                <w:rFonts w:ascii="メイリオ" w:eastAsia="メイリオ" w:hAnsi="メイリオ"/>
                                <w:color w:val="000000" w:themeColor="text1"/>
                                <w:sz w:val="16"/>
                              </w:rPr>
                              <w:t>様子（</w:t>
                            </w:r>
                            <w:r>
                              <w:rPr>
                                <w:rFonts w:ascii="メイリオ" w:eastAsia="メイリオ" w:hAnsi="メイリオ" w:hint="eastAsia"/>
                                <w:color w:val="000000" w:themeColor="text1"/>
                                <w:sz w:val="16"/>
                              </w:rPr>
                              <w:t>2019年</w:t>
                            </w:r>
                            <w:r>
                              <w:rPr>
                                <w:rFonts w:ascii="メイリオ" w:eastAsia="メイリオ" w:hAnsi="メイリオ"/>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3447" id="テキスト ボックス 151" o:spid="_x0000_s1044" type="#_x0000_t202" style="position:absolute;left:0;text-align:left;margin-left:67.05pt;margin-top:8.85pt;width:166.5pt;height:18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" fillcolor="window" stroked="f" strokeweight=".5pt">
                <v:textbox inset=",0,,0">
                  <w:txbxContent>
                    <w:p w:rsidR="005158D5" w:rsidRPr="004D3FF2" w:rsidRDefault="005158D5" w:rsidP="00F61BFA">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タイ</w:t>
                      </w:r>
                      <w:r>
                        <w:rPr>
                          <w:rFonts w:ascii="メイリオ" w:eastAsia="メイリオ" w:hAnsi="メイリオ"/>
                          <w:color w:val="000000" w:themeColor="text1"/>
                          <w:sz w:val="16"/>
                        </w:rPr>
                        <w:t>国工場現地</w:t>
                      </w:r>
                      <w:r>
                        <w:rPr>
                          <w:rFonts w:ascii="メイリオ" w:eastAsia="メイリオ" w:hAnsi="メイリオ" w:hint="eastAsia"/>
                          <w:color w:val="000000" w:themeColor="text1"/>
                          <w:sz w:val="16"/>
                        </w:rPr>
                        <w:t>調査の</w:t>
                      </w:r>
                      <w:r>
                        <w:rPr>
                          <w:rFonts w:ascii="メイリオ" w:eastAsia="メイリオ" w:hAnsi="メイリオ"/>
                          <w:color w:val="000000" w:themeColor="text1"/>
                          <w:sz w:val="16"/>
                        </w:rPr>
                        <w:t>様子（</w:t>
                      </w:r>
                      <w:r>
                        <w:rPr>
                          <w:rFonts w:ascii="メイリオ" w:eastAsia="メイリオ" w:hAnsi="メイリオ" w:hint="eastAsia"/>
                          <w:color w:val="000000" w:themeColor="text1"/>
                          <w:sz w:val="16"/>
                        </w:rPr>
                        <w:t>2019年</w:t>
                      </w:r>
                      <w:r>
                        <w:rPr>
                          <w:rFonts w:ascii="メイリオ" w:eastAsia="メイリオ" w:hAnsi="メイリオ"/>
                          <w:color w:val="000000" w:themeColor="text1"/>
                          <w:sz w:val="16"/>
                        </w:rPr>
                        <w:t>）</w:t>
                      </w:r>
                    </w:p>
                  </w:txbxContent>
                </v:textbox>
                <w10:wrap anchorx="margin"/>
              </v:shape>
            </w:pict>
          </mc:Fallback>
        </mc:AlternateContent>
      </w: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Default="00623382" w:rsidP="00B04FB6">
      <w:pPr>
        <w:spacing w:line="240" w:lineRule="exact"/>
        <w:ind w:leftChars="200" w:left="420"/>
        <w:rPr>
          <w:rFonts w:ascii="メイリオ" w:eastAsia="メイリオ" w:hAnsi="メイリオ"/>
          <w:color w:val="000000" w:themeColor="text1"/>
          <w:szCs w:val="21"/>
        </w:rPr>
      </w:pPr>
    </w:p>
    <w:p w:rsidR="00623382" w:rsidRPr="0095173B" w:rsidRDefault="00623382" w:rsidP="00623382">
      <w:pPr>
        <w:spacing w:line="240" w:lineRule="exact"/>
        <w:rPr>
          <w:rFonts w:ascii="メイリオ" w:eastAsia="メイリオ" w:hAnsi="メイリオ"/>
          <w:color w:val="000000" w:themeColor="text1"/>
          <w:szCs w:val="21"/>
        </w:rPr>
      </w:pPr>
    </w:p>
    <w:p w:rsidR="00337387" w:rsidRDefault="00337387" w:rsidP="00B04FB6">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このほか、官民連携による海外展開</w:t>
      </w:r>
      <w:r w:rsidR="00F65A9F">
        <w:rPr>
          <w:rFonts w:ascii="メイリオ" w:eastAsia="メイリオ" w:hAnsi="メイリオ" w:hint="eastAsia"/>
          <w:color w:val="000000" w:themeColor="text1"/>
          <w:szCs w:val="21"/>
        </w:rPr>
        <w:t>を実施</w:t>
      </w:r>
      <w:r w:rsidRPr="0095173B">
        <w:rPr>
          <w:rFonts w:ascii="メイリオ" w:eastAsia="メイリオ" w:hAnsi="メイリオ" w:hint="eastAsia"/>
          <w:color w:val="000000" w:themeColor="text1"/>
          <w:szCs w:val="21"/>
        </w:rPr>
        <w:t>します。</w:t>
      </w: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Pr="009C13DC" w:rsidRDefault="00136FDF" w:rsidP="00B04FB6">
      <w:pPr>
        <w:spacing w:line="360" w:lineRule="exact"/>
        <w:ind w:leftChars="300" w:left="630" w:firstLineChars="100" w:firstLine="210"/>
        <w:rPr>
          <w:rFonts w:ascii="メイリオ" w:eastAsia="メイリオ" w:hAnsi="メイリオ"/>
          <w:b/>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p w:rsidR="00136FDF" w:rsidRDefault="00136FDF" w:rsidP="00B04FB6">
      <w:pPr>
        <w:spacing w:line="360" w:lineRule="exact"/>
        <w:ind w:leftChars="300" w:left="630" w:firstLineChars="100" w:firstLine="210"/>
        <w:rPr>
          <w:rFonts w:ascii="メイリオ" w:eastAsia="メイリオ" w:hAnsi="メイリオ"/>
          <w:color w:val="000000" w:themeColor="text1"/>
          <w:szCs w:val="21"/>
        </w:rPr>
      </w:pPr>
    </w:p>
    <w:sectPr w:rsidR="00136FDF" w:rsidSect="00822F00">
      <w:headerReference w:type="even" r:id="rId22"/>
      <w:headerReference w:type="default" r:id="rId23"/>
      <w:footerReference w:type="even" r:id="rId24"/>
      <w:footerReference w:type="default" r:id="rId25"/>
      <w:headerReference w:type="first" r:id="rId26"/>
      <w:footerReference w:type="first" r:id="rId27"/>
      <w:pgSz w:w="11906" w:h="16838" w:code="9"/>
      <w:pgMar w:top="680" w:right="1134" w:bottom="680" w:left="1134" w:header="567" w:footer="57"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00" w:rsidRDefault="00822F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087046">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087046">
          <w:rPr>
            <w:noProof/>
            <w:lang w:val="ja-JP"/>
          </w:rPr>
          <w:t>31</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00" w:rsidRDefault="00822F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00" w:rsidRDefault="00822F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00" w:rsidRDefault="00822F0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00" w:rsidRDefault="00822F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87046"/>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3088"/>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0F1C"/>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22F00"/>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0081"/>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44F4F"/>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C106-3947-43D8-8F74-0EC79CAE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1232</Characters>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2021-03-23T08:27:00Z</dcterms:created>
  <dcterms:modified xsi:type="dcterms:W3CDTF">2021-03-31T06:44:00Z</dcterms:modified>
</cp:coreProperties>
</file>