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67B" w:rsidRPr="006C1446" w:rsidRDefault="00BE6029" w:rsidP="0069207F">
      <w:pPr>
        <w:jc w:val="center"/>
        <w:rPr>
          <w:rFonts w:ascii="ＭＳ ゴシック" w:eastAsia="ＭＳ ゴシック" w:hAnsi="ＭＳ ゴシック"/>
        </w:rPr>
      </w:pPr>
      <w:r>
        <w:rPr>
          <w:rFonts w:ascii="ＭＳ ゴシック" w:eastAsia="ＭＳ ゴシック" w:hAnsi="ＭＳ ゴシック" w:hint="eastAsia"/>
        </w:rPr>
        <w:t>⑩</w:t>
      </w:r>
      <w:r w:rsidR="00477CD9" w:rsidRPr="006C1446">
        <w:rPr>
          <w:rFonts w:ascii="ＭＳ ゴシック" w:eastAsia="ＭＳ ゴシック" w:hAnsi="ＭＳ ゴシック" w:hint="eastAsia"/>
        </w:rPr>
        <w:t xml:space="preserve">　</w:t>
      </w:r>
      <w:r w:rsidR="00F23F72" w:rsidRPr="006C1446">
        <w:rPr>
          <w:rFonts w:ascii="ＭＳ ゴシック" w:eastAsia="ＭＳ ゴシック" w:hAnsi="ＭＳ ゴシック" w:hint="eastAsia"/>
        </w:rPr>
        <w:t>貯水槽清掃業務</w:t>
      </w:r>
      <w:r w:rsidR="00C71576" w:rsidRPr="006C1446">
        <w:rPr>
          <w:rFonts w:ascii="ＭＳ ゴシック" w:eastAsia="ＭＳ ゴシック" w:hAnsi="ＭＳ ゴシック" w:hint="eastAsia"/>
        </w:rPr>
        <w:t>仕様書</w:t>
      </w:r>
    </w:p>
    <w:p w:rsidR="007E0731" w:rsidRPr="006C1446" w:rsidRDefault="007E0731" w:rsidP="007E0731">
      <w:pPr>
        <w:rPr>
          <w:rFonts w:ascii="ＭＳ 明朝" w:hAnsi="ＭＳ 明朝"/>
          <w:sz w:val="20"/>
          <w:szCs w:val="20"/>
        </w:rPr>
      </w:pPr>
    </w:p>
    <w:p w:rsidR="00303718" w:rsidRPr="006C1446" w:rsidRDefault="007E0731" w:rsidP="00303718">
      <w:pPr>
        <w:rPr>
          <w:rFonts w:ascii="ＭＳ 明朝" w:hAnsi="ＭＳ 明朝"/>
          <w:sz w:val="22"/>
          <w:szCs w:val="22"/>
        </w:rPr>
      </w:pPr>
      <w:r w:rsidRPr="006C1446">
        <w:rPr>
          <w:rFonts w:ascii="ＭＳ ゴシック" w:eastAsia="ＭＳ ゴシック" w:hAnsi="ＭＳ ゴシック" w:hint="eastAsia"/>
          <w:sz w:val="22"/>
          <w:szCs w:val="22"/>
        </w:rPr>
        <w:t>１．</w:t>
      </w:r>
      <w:r w:rsidR="0071367B" w:rsidRPr="006C1446">
        <w:rPr>
          <w:rFonts w:ascii="ＭＳ ゴシック" w:eastAsia="ＭＳ ゴシック" w:hAnsi="ＭＳ ゴシック" w:hint="eastAsia"/>
          <w:sz w:val="22"/>
          <w:szCs w:val="22"/>
        </w:rPr>
        <w:t>内容</w:t>
      </w:r>
      <w:r w:rsidR="0071367B" w:rsidRPr="006C1446">
        <w:rPr>
          <w:rFonts w:ascii="ＭＳ 明朝" w:hAnsi="ＭＳ 明朝" w:hint="eastAsia"/>
          <w:sz w:val="22"/>
          <w:szCs w:val="22"/>
        </w:rPr>
        <w:t xml:space="preserve">　</w:t>
      </w:r>
      <w:r w:rsidR="00FD6072" w:rsidRPr="006C1446">
        <w:rPr>
          <w:rFonts w:ascii="ＭＳ 明朝" w:hAnsi="ＭＳ 明朝" w:hint="eastAsia"/>
          <w:sz w:val="22"/>
          <w:szCs w:val="22"/>
        </w:rPr>
        <w:t xml:space="preserve"> </w:t>
      </w:r>
      <w:r w:rsidR="00042E55" w:rsidRPr="006C1446">
        <w:rPr>
          <w:rFonts w:ascii="ＭＳ 明朝" w:hAnsi="ＭＳ 明朝" w:hint="eastAsia"/>
          <w:sz w:val="22"/>
          <w:szCs w:val="22"/>
        </w:rPr>
        <w:t xml:space="preserve"> </w:t>
      </w:r>
      <w:r w:rsidR="00FD6072" w:rsidRPr="006C1446">
        <w:rPr>
          <w:rFonts w:ascii="ＭＳ 明朝" w:hAnsi="ＭＳ 明朝"/>
          <w:sz w:val="22"/>
          <w:szCs w:val="22"/>
        </w:rPr>
        <w:t xml:space="preserve"> </w:t>
      </w:r>
      <w:r w:rsidR="0071367B" w:rsidRPr="006C1446">
        <w:rPr>
          <w:rFonts w:ascii="ＭＳ 明朝" w:hAnsi="ＭＳ 明朝" w:hint="eastAsia"/>
          <w:sz w:val="22"/>
          <w:szCs w:val="22"/>
        </w:rPr>
        <w:t>貯水槽清掃業務実施要領</w:t>
      </w:r>
      <w:r w:rsidR="000D5FF8" w:rsidRPr="006C1446">
        <w:rPr>
          <w:rFonts w:ascii="ＭＳ 明朝" w:hAnsi="ＭＳ 明朝" w:hint="eastAsia"/>
          <w:sz w:val="22"/>
          <w:szCs w:val="22"/>
        </w:rPr>
        <w:t>のとおり</w:t>
      </w:r>
      <w:r w:rsidR="0071367B" w:rsidRPr="006C1446">
        <w:rPr>
          <w:rFonts w:ascii="ＭＳ 明朝" w:hAnsi="ＭＳ 明朝" w:hint="eastAsia"/>
          <w:sz w:val="22"/>
          <w:szCs w:val="22"/>
        </w:rPr>
        <w:t>実施</w:t>
      </w:r>
      <w:r w:rsidR="00902C61" w:rsidRPr="006C1446">
        <w:rPr>
          <w:rFonts w:ascii="ＭＳ 明朝" w:hAnsi="ＭＳ 明朝" w:hint="eastAsia"/>
          <w:sz w:val="22"/>
          <w:szCs w:val="22"/>
        </w:rPr>
        <w:t>する。</w:t>
      </w:r>
    </w:p>
    <w:p w:rsidR="0071367B" w:rsidRPr="006C1446" w:rsidRDefault="006F2468" w:rsidP="00303718">
      <w:pPr>
        <w:ind w:left="1760" w:hangingChars="800" w:hanging="1760"/>
        <w:rPr>
          <w:rFonts w:ascii="ＭＳ 明朝" w:hAnsi="ＭＳ 明朝"/>
          <w:sz w:val="22"/>
          <w:szCs w:val="22"/>
        </w:rPr>
      </w:pPr>
      <w:r w:rsidRPr="006C1446">
        <w:rPr>
          <w:rFonts w:ascii="ＭＳ ゴシック" w:eastAsia="ＭＳ ゴシック" w:hAnsi="ＭＳ ゴシック" w:hint="eastAsia"/>
          <w:sz w:val="22"/>
          <w:szCs w:val="22"/>
        </w:rPr>
        <w:t>２</w:t>
      </w:r>
      <w:r w:rsidR="00617C16" w:rsidRPr="006C1446">
        <w:rPr>
          <w:rFonts w:ascii="ＭＳ ゴシック" w:eastAsia="ＭＳ ゴシック" w:hAnsi="ＭＳ ゴシック" w:hint="eastAsia"/>
          <w:sz w:val="22"/>
          <w:szCs w:val="22"/>
        </w:rPr>
        <w:t>．その他</w:t>
      </w:r>
      <w:r w:rsidR="00042E55" w:rsidRPr="006C1446">
        <w:rPr>
          <w:rFonts w:ascii="ＭＳ 明朝" w:hAnsi="ＭＳ 明朝" w:hint="eastAsia"/>
          <w:sz w:val="22"/>
          <w:szCs w:val="22"/>
        </w:rPr>
        <w:t xml:space="preserve">　</w:t>
      </w:r>
      <w:r w:rsidR="00FD6072" w:rsidRPr="006C1446">
        <w:rPr>
          <w:rFonts w:ascii="ＭＳ 明朝" w:hAnsi="ＭＳ 明朝" w:hint="eastAsia"/>
          <w:sz w:val="22"/>
          <w:szCs w:val="22"/>
        </w:rPr>
        <w:t xml:space="preserve"> </w:t>
      </w:r>
      <w:r w:rsidR="00C24A3D" w:rsidRPr="006C1446">
        <w:rPr>
          <w:rFonts w:ascii="ＭＳ 明朝" w:hAnsi="ＭＳ 明朝" w:hint="eastAsia"/>
          <w:sz w:val="22"/>
          <w:szCs w:val="22"/>
        </w:rPr>
        <w:t>業務に関する費用は、</w:t>
      </w:r>
      <w:r w:rsidR="005F61CE" w:rsidRPr="006C1446">
        <w:rPr>
          <w:rFonts w:ascii="ＭＳ 明朝" w:hAnsi="ＭＳ 明朝" w:hint="eastAsia"/>
          <w:sz w:val="22"/>
          <w:szCs w:val="22"/>
        </w:rPr>
        <w:t>指定管理者</w:t>
      </w:r>
      <w:r w:rsidR="00C24A3D" w:rsidRPr="006C1446">
        <w:rPr>
          <w:rFonts w:ascii="ＭＳ 明朝" w:hAnsi="ＭＳ 明朝" w:hint="eastAsia"/>
          <w:sz w:val="22"/>
          <w:szCs w:val="22"/>
        </w:rPr>
        <w:t>の負担とする。</w:t>
      </w:r>
    </w:p>
    <w:p w:rsidR="000D5FF8" w:rsidRPr="006C1446" w:rsidRDefault="000D5FF8" w:rsidP="00303718">
      <w:pPr>
        <w:rPr>
          <w:rFonts w:ascii="ＭＳ 明朝" w:hAnsi="ＭＳ 明朝"/>
          <w:sz w:val="22"/>
          <w:szCs w:val="22"/>
        </w:rPr>
      </w:pPr>
    </w:p>
    <w:p w:rsidR="0071367B" w:rsidRPr="006C1446" w:rsidRDefault="0071367B" w:rsidP="00303718">
      <w:pPr>
        <w:rPr>
          <w:rFonts w:ascii="ＭＳ ゴシック" w:eastAsia="ＭＳ ゴシック" w:hAnsi="ＭＳ ゴシック"/>
          <w:szCs w:val="22"/>
        </w:rPr>
      </w:pPr>
      <w:r w:rsidRPr="006C1446">
        <w:rPr>
          <w:rFonts w:ascii="ＭＳ ゴシック" w:eastAsia="ＭＳ ゴシック" w:hAnsi="ＭＳ ゴシック" w:hint="eastAsia"/>
          <w:szCs w:val="22"/>
        </w:rPr>
        <w:t>貯水槽清掃業務実施要領</w:t>
      </w:r>
    </w:p>
    <w:p w:rsidR="000D5FF8" w:rsidRPr="006C1446" w:rsidRDefault="000D5FF8" w:rsidP="00303718">
      <w:pPr>
        <w:rPr>
          <w:rFonts w:ascii="ＭＳ 明朝" w:hAnsi="ＭＳ 明朝"/>
          <w:sz w:val="22"/>
          <w:szCs w:val="22"/>
        </w:rPr>
      </w:pPr>
    </w:p>
    <w:p w:rsidR="0071367B" w:rsidRPr="006C1446" w:rsidRDefault="00557F58" w:rsidP="00303718">
      <w:pPr>
        <w:rPr>
          <w:rFonts w:ascii="ＭＳ 明朝" w:hAnsi="ＭＳ 明朝"/>
          <w:sz w:val="22"/>
          <w:szCs w:val="22"/>
        </w:rPr>
      </w:pPr>
      <w:r w:rsidRPr="006C1446">
        <w:rPr>
          <w:rFonts w:ascii="ＭＳ 明朝" w:hAnsi="ＭＳ 明朝" w:hint="eastAsia"/>
          <w:sz w:val="22"/>
          <w:szCs w:val="22"/>
        </w:rPr>
        <w:t xml:space="preserve">　　　貯水槽清掃作業は、次の要領により行</w:t>
      </w:r>
      <w:r w:rsidR="0071367B" w:rsidRPr="006C1446">
        <w:rPr>
          <w:rFonts w:ascii="ＭＳ 明朝" w:hAnsi="ＭＳ 明朝" w:hint="eastAsia"/>
          <w:sz w:val="22"/>
          <w:szCs w:val="22"/>
        </w:rPr>
        <w:t>うものとする。</w:t>
      </w:r>
    </w:p>
    <w:p w:rsidR="0071367B" w:rsidRPr="006C1446" w:rsidRDefault="0071367B" w:rsidP="00303718">
      <w:pPr>
        <w:rPr>
          <w:rFonts w:ascii="ＭＳ 明朝" w:hAnsi="ＭＳ 明朝"/>
          <w:sz w:val="22"/>
          <w:szCs w:val="22"/>
        </w:rPr>
      </w:pPr>
      <w:r w:rsidRPr="006C1446">
        <w:rPr>
          <w:rFonts w:ascii="ＭＳ 明朝" w:hAnsi="ＭＳ 明朝" w:hint="eastAsia"/>
          <w:sz w:val="22"/>
          <w:szCs w:val="22"/>
        </w:rPr>
        <w:t>１．打ち合わせ</w:t>
      </w:r>
    </w:p>
    <w:p w:rsidR="0071367B" w:rsidRPr="006C1446" w:rsidRDefault="0071367B" w:rsidP="00E71657">
      <w:pPr>
        <w:ind w:firstLineChars="200" w:firstLine="440"/>
        <w:rPr>
          <w:rFonts w:ascii="ＭＳ 明朝" w:hAnsi="ＭＳ 明朝"/>
          <w:sz w:val="22"/>
          <w:szCs w:val="22"/>
        </w:rPr>
      </w:pPr>
      <w:r w:rsidRPr="006C1446">
        <w:rPr>
          <w:rFonts w:ascii="ＭＳ 明朝" w:hAnsi="ＭＳ 明朝" w:hint="eastAsia"/>
          <w:sz w:val="22"/>
          <w:szCs w:val="22"/>
        </w:rPr>
        <w:t>事前調査を十分行って、機材・工程等を検討し作業の円滑化を図る。</w:t>
      </w:r>
    </w:p>
    <w:p w:rsidR="0071367B" w:rsidRPr="006C1446" w:rsidRDefault="00EF0B89" w:rsidP="00E71657">
      <w:pPr>
        <w:ind w:leftChars="166" w:left="398"/>
        <w:rPr>
          <w:rFonts w:ascii="ＭＳ 明朝" w:hAnsi="ＭＳ 明朝"/>
          <w:sz w:val="22"/>
          <w:szCs w:val="22"/>
        </w:rPr>
      </w:pPr>
      <w:r w:rsidRPr="006C1446">
        <w:rPr>
          <w:rFonts w:ascii="ＭＳ 明朝" w:hAnsi="ＭＳ 明朝" w:hint="eastAsia"/>
          <w:sz w:val="22"/>
          <w:szCs w:val="22"/>
        </w:rPr>
        <w:t>作業前に</w:t>
      </w:r>
      <w:r w:rsidR="00380F52" w:rsidRPr="006C1446">
        <w:rPr>
          <w:rFonts w:ascii="ＭＳ 明朝" w:hAnsi="ＭＳ 明朝" w:hint="eastAsia"/>
          <w:sz w:val="22"/>
          <w:szCs w:val="22"/>
        </w:rPr>
        <w:t>作業従事者</w:t>
      </w:r>
      <w:r w:rsidR="00D00860" w:rsidRPr="006C1446">
        <w:rPr>
          <w:rFonts w:ascii="ＭＳ 明朝" w:hAnsi="ＭＳ 明朝" w:hint="eastAsia"/>
          <w:sz w:val="22"/>
          <w:szCs w:val="22"/>
        </w:rPr>
        <w:t>全員の</w:t>
      </w:r>
      <w:r w:rsidR="00554E65" w:rsidRPr="006C1446">
        <w:rPr>
          <w:rFonts w:ascii="ＭＳ 明朝" w:hAnsi="ＭＳ 明朝" w:hint="eastAsia"/>
          <w:sz w:val="22"/>
          <w:szCs w:val="22"/>
        </w:rPr>
        <w:t>定期</w:t>
      </w:r>
      <w:r w:rsidRPr="006C1446">
        <w:rPr>
          <w:rFonts w:ascii="ＭＳ 明朝" w:hAnsi="ＭＳ 明朝" w:hint="eastAsia"/>
          <w:sz w:val="22"/>
          <w:szCs w:val="22"/>
        </w:rPr>
        <w:t>健康診断</w:t>
      </w:r>
      <w:r w:rsidR="00D00860" w:rsidRPr="006C1446">
        <w:rPr>
          <w:rFonts w:ascii="ＭＳ 明朝" w:hAnsi="ＭＳ 明朝" w:hint="eastAsia"/>
          <w:sz w:val="22"/>
          <w:szCs w:val="22"/>
        </w:rPr>
        <w:t>書写し</w:t>
      </w:r>
      <w:r w:rsidRPr="006C1446">
        <w:rPr>
          <w:rFonts w:ascii="ＭＳ 明朝" w:hAnsi="ＭＳ 明朝" w:hint="eastAsia"/>
          <w:sz w:val="22"/>
          <w:szCs w:val="22"/>
        </w:rPr>
        <w:t>（検便記録）を提出すること。</w:t>
      </w:r>
      <w:r w:rsidR="00D00860" w:rsidRPr="006C1446">
        <w:rPr>
          <w:rFonts w:ascii="ＭＳ 明朝" w:hAnsi="ＭＳ 明朝" w:hint="eastAsia"/>
          <w:sz w:val="22"/>
          <w:szCs w:val="22"/>
        </w:rPr>
        <w:t>なお</w:t>
      </w:r>
      <w:r w:rsidRPr="006C1446">
        <w:rPr>
          <w:rFonts w:ascii="ＭＳ 明朝" w:hAnsi="ＭＳ 明朝" w:hint="eastAsia"/>
          <w:sz w:val="22"/>
          <w:szCs w:val="22"/>
        </w:rPr>
        <w:t>、</w:t>
      </w:r>
      <w:r w:rsidR="00AB4482" w:rsidRPr="006C1446">
        <w:rPr>
          <w:rFonts w:ascii="ＭＳ 明朝" w:hAnsi="ＭＳ 明朝" w:hint="eastAsia"/>
          <w:sz w:val="22"/>
          <w:szCs w:val="22"/>
        </w:rPr>
        <w:t>電気・水道関係の施設利用につき監督職員と十分な打ち</w:t>
      </w:r>
      <w:r w:rsidR="00D00860" w:rsidRPr="006C1446">
        <w:rPr>
          <w:rFonts w:ascii="ＭＳ 明朝" w:hAnsi="ＭＳ 明朝" w:hint="eastAsia"/>
          <w:sz w:val="22"/>
          <w:szCs w:val="22"/>
        </w:rPr>
        <w:t>合わせを行い</w:t>
      </w:r>
      <w:r w:rsidR="001D7599" w:rsidRPr="006C1446">
        <w:rPr>
          <w:rFonts w:ascii="ＭＳ 明朝" w:hAnsi="ＭＳ 明朝" w:hint="eastAsia"/>
          <w:sz w:val="22"/>
          <w:szCs w:val="22"/>
        </w:rPr>
        <w:t>、</w:t>
      </w:r>
      <w:r w:rsidR="0071367B" w:rsidRPr="006C1446">
        <w:rPr>
          <w:rFonts w:ascii="ＭＳ 明朝" w:hAnsi="ＭＳ 明朝" w:hint="eastAsia"/>
          <w:sz w:val="22"/>
          <w:szCs w:val="22"/>
        </w:rPr>
        <w:t>事故防止</w:t>
      </w:r>
      <w:r w:rsidRPr="006C1446">
        <w:rPr>
          <w:rFonts w:ascii="ＭＳ 明朝" w:hAnsi="ＭＳ 明朝" w:hint="eastAsia"/>
          <w:sz w:val="22"/>
          <w:szCs w:val="22"/>
        </w:rPr>
        <w:t>に努めること</w:t>
      </w:r>
      <w:r w:rsidR="0071367B" w:rsidRPr="006C1446">
        <w:rPr>
          <w:rFonts w:ascii="ＭＳ 明朝" w:hAnsi="ＭＳ 明朝" w:hint="eastAsia"/>
          <w:sz w:val="22"/>
          <w:szCs w:val="22"/>
        </w:rPr>
        <w:t>。</w:t>
      </w:r>
    </w:p>
    <w:p w:rsidR="0071367B" w:rsidRPr="006C1446" w:rsidRDefault="0071367B" w:rsidP="00303718">
      <w:pPr>
        <w:rPr>
          <w:rFonts w:ascii="ＭＳ 明朝" w:hAnsi="ＭＳ 明朝"/>
          <w:sz w:val="22"/>
          <w:szCs w:val="22"/>
        </w:rPr>
      </w:pPr>
      <w:r w:rsidRPr="006C1446">
        <w:rPr>
          <w:rFonts w:ascii="ＭＳ 明朝" w:hAnsi="ＭＳ 明朝" w:hint="eastAsia"/>
          <w:sz w:val="22"/>
          <w:szCs w:val="22"/>
        </w:rPr>
        <w:t>２．作業準備</w:t>
      </w:r>
    </w:p>
    <w:p w:rsidR="0071367B" w:rsidRPr="006C1446" w:rsidRDefault="0071367B" w:rsidP="00E71657">
      <w:pPr>
        <w:ind w:firstLineChars="200" w:firstLine="440"/>
        <w:rPr>
          <w:rFonts w:ascii="ＭＳ 明朝" w:hAnsi="ＭＳ 明朝"/>
          <w:sz w:val="22"/>
          <w:szCs w:val="22"/>
        </w:rPr>
      </w:pPr>
      <w:r w:rsidRPr="006C1446">
        <w:rPr>
          <w:rFonts w:ascii="ＭＳ 明朝" w:hAnsi="ＭＳ 明朝" w:hint="eastAsia"/>
          <w:sz w:val="22"/>
          <w:szCs w:val="22"/>
        </w:rPr>
        <w:t>機材を搬入し、その据え付けを行う。</w:t>
      </w:r>
    </w:p>
    <w:p w:rsidR="0071367B" w:rsidRPr="006C1446" w:rsidRDefault="0071367B" w:rsidP="00303718">
      <w:pPr>
        <w:rPr>
          <w:rFonts w:ascii="ＭＳ 明朝" w:hAnsi="ＭＳ 明朝"/>
          <w:sz w:val="22"/>
          <w:szCs w:val="22"/>
        </w:rPr>
      </w:pPr>
      <w:r w:rsidRPr="006C1446">
        <w:rPr>
          <w:rFonts w:ascii="ＭＳ 明朝" w:hAnsi="ＭＳ 明朝" w:hint="eastAsia"/>
          <w:sz w:val="22"/>
          <w:szCs w:val="22"/>
        </w:rPr>
        <w:t>３．水槽</w:t>
      </w:r>
      <w:r w:rsidR="003864AF" w:rsidRPr="006C1446">
        <w:rPr>
          <w:rFonts w:ascii="ＭＳ 明朝" w:hAnsi="ＭＳ 明朝" w:hint="eastAsia"/>
          <w:sz w:val="22"/>
          <w:szCs w:val="22"/>
        </w:rPr>
        <w:t>内外</w:t>
      </w:r>
      <w:r w:rsidR="00FD396B" w:rsidRPr="006C1446">
        <w:rPr>
          <w:rFonts w:ascii="ＭＳ 明朝" w:hAnsi="ＭＳ 明朝" w:hint="eastAsia"/>
          <w:sz w:val="22"/>
          <w:szCs w:val="22"/>
        </w:rPr>
        <w:t>の点検・清掃</w:t>
      </w:r>
    </w:p>
    <w:p w:rsidR="0071367B" w:rsidRPr="006C1446" w:rsidRDefault="0071367B" w:rsidP="00E71657">
      <w:pPr>
        <w:ind w:leftChars="166" w:left="398"/>
        <w:rPr>
          <w:rFonts w:ascii="ＭＳ 明朝" w:hAnsi="ＭＳ 明朝"/>
          <w:sz w:val="22"/>
          <w:szCs w:val="22"/>
        </w:rPr>
      </w:pPr>
      <w:r w:rsidRPr="006C1446">
        <w:rPr>
          <w:rFonts w:ascii="ＭＳ 明朝" w:hAnsi="ＭＳ 明朝" w:hint="eastAsia"/>
          <w:sz w:val="22"/>
          <w:szCs w:val="22"/>
        </w:rPr>
        <w:t>水槽</w:t>
      </w:r>
      <w:r w:rsidR="003864AF" w:rsidRPr="006C1446">
        <w:rPr>
          <w:rFonts w:ascii="ＭＳ 明朝" w:hAnsi="ＭＳ 明朝" w:hint="eastAsia"/>
          <w:sz w:val="22"/>
          <w:szCs w:val="22"/>
        </w:rPr>
        <w:t>内外</w:t>
      </w:r>
      <w:r w:rsidRPr="006C1446">
        <w:rPr>
          <w:rFonts w:ascii="ＭＳ 明朝" w:hAnsi="ＭＳ 明朝" w:hint="eastAsia"/>
          <w:sz w:val="22"/>
          <w:szCs w:val="22"/>
        </w:rPr>
        <w:t>の点検</w:t>
      </w:r>
      <w:r w:rsidR="00F552E6" w:rsidRPr="006C1446">
        <w:rPr>
          <w:rFonts w:ascii="ＭＳ 明朝" w:hAnsi="ＭＳ 明朝" w:hint="eastAsia"/>
          <w:sz w:val="22"/>
          <w:szCs w:val="22"/>
        </w:rPr>
        <w:t>は、別紙の</w:t>
      </w:r>
      <w:r w:rsidR="00E71657" w:rsidRPr="006C1446">
        <w:rPr>
          <w:rFonts w:ascii="ＭＳ 明朝" w:hAnsi="ＭＳ 明朝" w:hint="eastAsia"/>
          <w:sz w:val="22"/>
          <w:szCs w:val="22"/>
        </w:rPr>
        <w:t>受水槽</w:t>
      </w:r>
      <w:r w:rsidR="00F552E6" w:rsidRPr="006C1446">
        <w:rPr>
          <w:rFonts w:ascii="ＭＳ 明朝" w:hAnsi="ＭＳ 明朝" w:hint="eastAsia"/>
          <w:sz w:val="22"/>
          <w:szCs w:val="22"/>
        </w:rPr>
        <w:t>の点検項目及び点検内容を実施し</w:t>
      </w:r>
      <w:r w:rsidR="006812CE" w:rsidRPr="006C1446">
        <w:rPr>
          <w:rFonts w:ascii="ＭＳ 明朝" w:hAnsi="ＭＳ 明朝" w:hint="eastAsia"/>
          <w:sz w:val="22"/>
          <w:szCs w:val="22"/>
        </w:rPr>
        <w:t>必要に応じてそれらの清掃</w:t>
      </w:r>
      <w:r w:rsidRPr="006C1446">
        <w:rPr>
          <w:rFonts w:ascii="ＭＳ 明朝" w:hAnsi="ＭＳ 明朝" w:hint="eastAsia"/>
          <w:sz w:val="22"/>
          <w:szCs w:val="22"/>
        </w:rPr>
        <w:t>を行う｡</w:t>
      </w:r>
    </w:p>
    <w:p w:rsidR="0071367B" w:rsidRPr="006C1446" w:rsidRDefault="0071367B" w:rsidP="00303718">
      <w:pPr>
        <w:rPr>
          <w:rFonts w:ascii="ＭＳ 明朝" w:hAnsi="ＭＳ 明朝"/>
          <w:sz w:val="22"/>
          <w:szCs w:val="22"/>
        </w:rPr>
      </w:pPr>
      <w:r w:rsidRPr="006C1446">
        <w:rPr>
          <w:rFonts w:ascii="ＭＳ 明朝" w:hAnsi="ＭＳ 明朝" w:hint="eastAsia"/>
          <w:sz w:val="22"/>
          <w:szCs w:val="22"/>
        </w:rPr>
        <w:t>４．水槽内の排水</w:t>
      </w:r>
    </w:p>
    <w:p w:rsidR="0071367B" w:rsidRPr="006C1446" w:rsidRDefault="0071367B" w:rsidP="00E71657">
      <w:pPr>
        <w:ind w:firstLineChars="200" w:firstLine="440"/>
        <w:rPr>
          <w:rFonts w:ascii="ＭＳ 明朝" w:hAnsi="ＭＳ 明朝"/>
          <w:sz w:val="22"/>
          <w:szCs w:val="22"/>
        </w:rPr>
      </w:pPr>
      <w:r w:rsidRPr="006C1446">
        <w:rPr>
          <w:rFonts w:ascii="ＭＳ 明朝" w:hAnsi="ＭＳ 明朝" w:hint="eastAsia"/>
          <w:sz w:val="22"/>
          <w:szCs w:val="22"/>
        </w:rPr>
        <w:t>ドレン</w:t>
      </w:r>
      <w:r w:rsidR="00153C11" w:rsidRPr="006C1446">
        <w:rPr>
          <w:rFonts w:ascii="ＭＳ 明朝" w:hAnsi="ＭＳ 明朝" w:hint="eastAsia"/>
          <w:sz w:val="22"/>
          <w:szCs w:val="22"/>
        </w:rPr>
        <w:t>配管</w:t>
      </w:r>
      <w:r w:rsidRPr="006C1446">
        <w:rPr>
          <w:rFonts w:ascii="ＭＳ 明朝" w:hAnsi="ＭＳ 明朝" w:hint="eastAsia"/>
          <w:sz w:val="22"/>
          <w:szCs w:val="22"/>
        </w:rPr>
        <w:t>及び水中ポンプを利用する。</w:t>
      </w:r>
    </w:p>
    <w:p w:rsidR="0071367B" w:rsidRPr="006C1446" w:rsidRDefault="0071367B" w:rsidP="00303718">
      <w:pPr>
        <w:rPr>
          <w:rFonts w:ascii="ＭＳ 明朝" w:hAnsi="ＭＳ 明朝"/>
          <w:sz w:val="22"/>
          <w:szCs w:val="22"/>
        </w:rPr>
      </w:pPr>
      <w:r w:rsidRPr="006C1446">
        <w:rPr>
          <w:rFonts w:ascii="ＭＳ 明朝" w:hAnsi="ＭＳ 明朝" w:hint="eastAsia"/>
          <w:sz w:val="22"/>
          <w:szCs w:val="22"/>
        </w:rPr>
        <w:t>５．水槽内の換気及び塩素・酸素濃度の測定</w:t>
      </w:r>
    </w:p>
    <w:p w:rsidR="0071367B" w:rsidRPr="006C1446" w:rsidRDefault="00153C11" w:rsidP="00E71657">
      <w:pPr>
        <w:ind w:leftChars="166" w:left="398"/>
        <w:rPr>
          <w:rFonts w:ascii="ＭＳ 明朝" w:hAnsi="ＭＳ 明朝"/>
          <w:sz w:val="22"/>
          <w:szCs w:val="22"/>
        </w:rPr>
      </w:pPr>
      <w:r w:rsidRPr="006C1446">
        <w:rPr>
          <w:rFonts w:ascii="ＭＳ 明朝" w:hAnsi="ＭＳ 明朝" w:hint="eastAsia"/>
          <w:sz w:val="22"/>
          <w:szCs w:val="22"/>
        </w:rPr>
        <w:t>排水完了後、</w:t>
      </w:r>
      <w:r w:rsidR="0071367B" w:rsidRPr="006C1446">
        <w:rPr>
          <w:rFonts w:ascii="ＭＳ 明朝" w:hAnsi="ＭＳ 明朝" w:hint="eastAsia"/>
          <w:sz w:val="22"/>
          <w:szCs w:val="22"/>
        </w:rPr>
        <w:t>換気ファン</w:t>
      </w:r>
      <w:r w:rsidRPr="006C1446">
        <w:rPr>
          <w:rFonts w:ascii="ＭＳ 明朝" w:hAnsi="ＭＳ 明朝" w:hint="eastAsia"/>
          <w:sz w:val="22"/>
          <w:szCs w:val="22"/>
        </w:rPr>
        <w:t>により槽内の換気を行った後</w:t>
      </w:r>
      <w:r w:rsidR="0071367B" w:rsidRPr="006C1446">
        <w:rPr>
          <w:rFonts w:ascii="ＭＳ 明朝" w:hAnsi="ＭＳ 明朝" w:hint="eastAsia"/>
          <w:sz w:val="22"/>
          <w:szCs w:val="22"/>
        </w:rPr>
        <w:t>、</w:t>
      </w:r>
      <w:r w:rsidRPr="006C1446">
        <w:rPr>
          <w:rFonts w:ascii="ＭＳ 明朝" w:hAnsi="ＭＳ 明朝" w:hint="eastAsia"/>
          <w:sz w:val="22"/>
          <w:szCs w:val="22"/>
        </w:rPr>
        <w:t>槽内の</w:t>
      </w:r>
      <w:r w:rsidR="0071367B" w:rsidRPr="006C1446">
        <w:rPr>
          <w:rFonts w:ascii="ＭＳ 明朝" w:hAnsi="ＭＳ 明朝" w:hint="eastAsia"/>
          <w:sz w:val="22"/>
          <w:szCs w:val="22"/>
        </w:rPr>
        <w:t>塩素濃度・酸素濃度</w:t>
      </w:r>
      <w:r w:rsidRPr="006C1446">
        <w:rPr>
          <w:rFonts w:ascii="ＭＳ 明朝" w:hAnsi="ＭＳ 明朝" w:hint="eastAsia"/>
          <w:sz w:val="22"/>
          <w:szCs w:val="22"/>
        </w:rPr>
        <w:t>を</w:t>
      </w:r>
      <w:r w:rsidR="001D7599" w:rsidRPr="006C1446">
        <w:rPr>
          <w:rFonts w:ascii="ＭＳ 明朝" w:hAnsi="ＭＳ 明朝" w:hint="eastAsia"/>
          <w:sz w:val="22"/>
          <w:szCs w:val="22"/>
        </w:rPr>
        <w:t>塩素測定器・</w:t>
      </w:r>
      <w:r w:rsidR="0071367B" w:rsidRPr="006C1446">
        <w:rPr>
          <w:rFonts w:ascii="ＭＳ 明朝" w:hAnsi="ＭＳ 明朝" w:hint="eastAsia"/>
          <w:sz w:val="22"/>
          <w:szCs w:val="22"/>
        </w:rPr>
        <w:t>酸素測定器により</w:t>
      </w:r>
      <w:r w:rsidR="00690A3F" w:rsidRPr="006C1446">
        <w:rPr>
          <w:rFonts w:ascii="ＭＳ 明朝" w:hAnsi="ＭＳ 明朝" w:hint="eastAsia"/>
          <w:sz w:val="22"/>
          <w:szCs w:val="22"/>
        </w:rPr>
        <w:t>確認を行い</w:t>
      </w:r>
      <w:r w:rsidR="001D7599" w:rsidRPr="006C1446">
        <w:rPr>
          <w:rFonts w:ascii="ＭＳ 明朝" w:hAnsi="ＭＳ 明朝" w:hint="eastAsia"/>
          <w:sz w:val="22"/>
          <w:szCs w:val="22"/>
        </w:rPr>
        <w:t>、</w:t>
      </w:r>
      <w:r w:rsidRPr="006C1446">
        <w:rPr>
          <w:rFonts w:ascii="ＭＳ 明朝" w:hAnsi="ＭＳ 明朝" w:hint="eastAsia"/>
          <w:sz w:val="22"/>
          <w:szCs w:val="22"/>
        </w:rPr>
        <w:t>安全確認</w:t>
      </w:r>
      <w:r w:rsidR="00690A3F" w:rsidRPr="006C1446">
        <w:rPr>
          <w:rFonts w:ascii="ＭＳ 明朝" w:hAnsi="ＭＳ 明朝" w:hint="eastAsia"/>
          <w:sz w:val="22"/>
          <w:szCs w:val="22"/>
        </w:rPr>
        <w:t>後に作業を行うこと。</w:t>
      </w:r>
    </w:p>
    <w:p w:rsidR="0071367B" w:rsidRPr="006C1446" w:rsidRDefault="0071367B" w:rsidP="00303718">
      <w:pPr>
        <w:rPr>
          <w:rFonts w:ascii="ＭＳ 明朝" w:hAnsi="ＭＳ 明朝"/>
          <w:sz w:val="22"/>
          <w:szCs w:val="22"/>
        </w:rPr>
      </w:pPr>
      <w:r w:rsidRPr="006C1446">
        <w:rPr>
          <w:rFonts w:ascii="ＭＳ 明朝" w:hAnsi="ＭＳ 明朝" w:hint="eastAsia"/>
          <w:sz w:val="22"/>
          <w:szCs w:val="22"/>
        </w:rPr>
        <w:t>６．作業前写真撮影</w:t>
      </w:r>
    </w:p>
    <w:p w:rsidR="0071367B" w:rsidRPr="006C1446" w:rsidRDefault="0071367B" w:rsidP="00E71657">
      <w:pPr>
        <w:ind w:firstLineChars="200" w:firstLine="440"/>
        <w:rPr>
          <w:rFonts w:ascii="ＭＳ 明朝" w:hAnsi="ＭＳ 明朝"/>
          <w:sz w:val="22"/>
          <w:szCs w:val="22"/>
        </w:rPr>
      </w:pPr>
      <w:r w:rsidRPr="006C1446">
        <w:rPr>
          <w:rFonts w:ascii="ＭＳ 明朝" w:hAnsi="ＭＳ 明朝" w:hint="eastAsia"/>
          <w:sz w:val="22"/>
          <w:szCs w:val="22"/>
        </w:rPr>
        <w:t>清掃作業前の現状を</w:t>
      </w:r>
      <w:r w:rsidR="00690A3F" w:rsidRPr="006C1446">
        <w:rPr>
          <w:rFonts w:ascii="ＭＳ 明朝" w:hAnsi="ＭＳ 明朝" w:hint="eastAsia"/>
          <w:sz w:val="22"/>
          <w:szCs w:val="22"/>
        </w:rPr>
        <w:t>写真</w:t>
      </w:r>
      <w:r w:rsidRPr="006C1446">
        <w:rPr>
          <w:rFonts w:ascii="ＭＳ 明朝" w:hAnsi="ＭＳ 明朝" w:hint="eastAsia"/>
          <w:sz w:val="22"/>
          <w:szCs w:val="22"/>
        </w:rPr>
        <w:t>撮影</w:t>
      </w:r>
      <w:r w:rsidR="00690A3F" w:rsidRPr="006C1446">
        <w:rPr>
          <w:rFonts w:ascii="ＭＳ 明朝" w:hAnsi="ＭＳ 明朝" w:hint="eastAsia"/>
          <w:sz w:val="22"/>
          <w:szCs w:val="22"/>
        </w:rPr>
        <w:t>し提出すること。</w:t>
      </w:r>
      <w:r w:rsidR="00C24A3D" w:rsidRPr="006C1446">
        <w:rPr>
          <w:rFonts w:ascii="ＭＳ 明朝" w:hAnsi="ＭＳ 明朝" w:hint="eastAsia"/>
          <w:sz w:val="22"/>
          <w:szCs w:val="22"/>
        </w:rPr>
        <w:t>（項目３の水槽周辺の点検写真</w:t>
      </w:r>
      <w:r w:rsidR="00690A3F" w:rsidRPr="006C1446">
        <w:rPr>
          <w:rFonts w:ascii="ＭＳ 明朝" w:hAnsi="ＭＳ 明朝" w:hint="eastAsia"/>
          <w:sz w:val="22"/>
          <w:szCs w:val="22"/>
        </w:rPr>
        <w:t>を含む）</w:t>
      </w:r>
    </w:p>
    <w:p w:rsidR="0071367B" w:rsidRPr="006C1446" w:rsidRDefault="003864AF" w:rsidP="00303718">
      <w:pPr>
        <w:rPr>
          <w:rFonts w:ascii="ＭＳ 明朝" w:hAnsi="ＭＳ 明朝"/>
          <w:sz w:val="22"/>
          <w:szCs w:val="22"/>
        </w:rPr>
      </w:pPr>
      <w:r w:rsidRPr="006C1446">
        <w:rPr>
          <w:rFonts w:ascii="ＭＳ 明朝" w:hAnsi="ＭＳ 明朝" w:hint="eastAsia"/>
          <w:sz w:val="22"/>
          <w:szCs w:val="22"/>
        </w:rPr>
        <w:t>７</w:t>
      </w:r>
      <w:r w:rsidR="0071367B" w:rsidRPr="006C1446">
        <w:rPr>
          <w:rFonts w:ascii="ＭＳ 明朝" w:hAnsi="ＭＳ 明朝" w:hint="eastAsia"/>
          <w:sz w:val="22"/>
          <w:szCs w:val="22"/>
        </w:rPr>
        <w:t>．水槽内清掃及び残水処理</w:t>
      </w:r>
    </w:p>
    <w:p w:rsidR="0071367B" w:rsidRPr="006C1446" w:rsidRDefault="0071367B" w:rsidP="00CD378B">
      <w:pPr>
        <w:ind w:leftChars="177" w:left="438" w:hangingChars="6" w:hanging="13"/>
        <w:rPr>
          <w:rFonts w:ascii="ＭＳ 明朝" w:hAnsi="ＭＳ 明朝"/>
          <w:sz w:val="22"/>
          <w:szCs w:val="22"/>
        </w:rPr>
      </w:pPr>
      <w:bookmarkStart w:id="0" w:name="_GoBack"/>
      <w:bookmarkEnd w:id="0"/>
      <w:r w:rsidRPr="006C1446">
        <w:rPr>
          <w:rFonts w:ascii="ＭＳ 明朝" w:hAnsi="ＭＳ 明朝" w:hint="eastAsia"/>
          <w:sz w:val="22"/>
          <w:szCs w:val="22"/>
        </w:rPr>
        <w:t>水槽内</w:t>
      </w:r>
      <w:r w:rsidR="00E71657" w:rsidRPr="006C1446">
        <w:rPr>
          <w:rFonts w:ascii="ＭＳ 明朝" w:hAnsi="ＭＳ 明朝" w:hint="eastAsia"/>
          <w:sz w:val="22"/>
          <w:szCs w:val="22"/>
        </w:rPr>
        <w:t>の沈殿物質及び浮遊物質並びに壁面等に付着した物質を除去し洗浄す</w:t>
      </w:r>
      <w:r w:rsidRPr="006C1446">
        <w:rPr>
          <w:rFonts w:ascii="ＭＳ 明朝" w:hAnsi="ＭＳ 明朝" w:hint="eastAsia"/>
          <w:sz w:val="22"/>
          <w:szCs w:val="22"/>
        </w:rPr>
        <w:t>る。尚、洗浄に用いた水は、完全に水槽外に</w:t>
      </w:r>
      <w:r w:rsidR="00D13791" w:rsidRPr="006C1446">
        <w:rPr>
          <w:rFonts w:ascii="ＭＳ 明朝" w:hAnsi="ＭＳ 明朝" w:hint="eastAsia"/>
          <w:sz w:val="22"/>
          <w:szCs w:val="22"/>
        </w:rPr>
        <w:t>排除</w:t>
      </w:r>
      <w:r w:rsidR="00E71657" w:rsidRPr="006C1446">
        <w:rPr>
          <w:rFonts w:ascii="ＭＳ 明朝" w:hAnsi="ＭＳ 明朝" w:hint="eastAsia"/>
          <w:sz w:val="22"/>
          <w:szCs w:val="22"/>
        </w:rPr>
        <w:t>すると共に、水槽周辺の清掃を</w:t>
      </w:r>
      <w:r w:rsidRPr="006C1446">
        <w:rPr>
          <w:rFonts w:ascii="ＭＳ 明朝" w:hAnsi="ＭＳ 明朝" w:hint="eastAsia"/>
          <w:sz w:val="22"/>
          <w:szCs w:val="22"/>
        </w:rPr>
        <w:t>行う。</w:t>
      </w:r>
    </w:p>
    <w:p w:rsidR="0071367B" w:rsidRPr="006C1446" w:rsidRDefault="003864AF" w:rsidP="00303718">
      <w:pPr>
        <w:rPr>
          <w:rFonts w:ascii="ＭＳ 明朝" w:hAnsi="ＭＳ 明朝"/>
          <w:sz w:val="22"/>
          <w:szCs w:val="22"/>
        </w:rPr>
      </w:pPr>
      <w:r w:rsidRPr="006C1446">
        <w:rPr>
          <w:rFonts w:ascii="ＭＳ 明朝" w:hAnsi="ＭＳ 明朝" w:hint="eastAsia"/>
          <w:sz w:val="22"/>
          <w:szCs w:val="22"/>
        </w:rPr>
        <w:t>８</w:t>
      </w:r>
      <w:r w:rsidR="0071367B" w:rsidRPr="006C1446">
        <w:rPr>
          <w:rFonts w:ascii="ＭＳ 明朝" w:hAnsi="ＭＳ 明朝" w:hint="eastAsia"/>
          <w:sz w:val="22"/>
          <w:szCs w:val="22"/>
        </w:rPr>
        <w:t>．水槽内消毒</w:t>
      </w:r>
    </w:p>
    <w:p w:rsidR="0071367B" w:rsidRPr="006C1446" w:rsidRDefault="0071367B" w:rsidP="00CD378B">
      <w:pPr>
        <w:ind w:leftChars="200" w:left="480"/>
        <w:rPr>
          <w:rFonts w:ascii="ＭＳ 明朝" w:hAnsi="ＭＳ 明朝"/>
          <w:sz w:val="22"/>
          <w:szCs w:val="22"/>
        </w:rPr>
      </w:pPr>
      <w:r w:rsidRPr="006C1446">
        <w:rPr>
          <w:rFonts w:ascii="ＭＳ 明朝" w:hAnsi="ＭＳ 明朝" w:hint="eastAsia"/>
          <w:sz w:val="22"/>
          <w:szCs w:val="22"/>
        </w:rPr>
        <w:t>清掃終了後、有効塩素50～100</w:t>
      </w:r>
      <w:r w:rsidRPr="006C1446">
        <w:rPr>
          <w:rFonts w:ascii="ＭＳ 明朝" w:hAnsi="ＭＳ 明朝"/>
          <w:sz w:val="22"/>
          <w:szCs w:val="22"/>
        </w:rPr>
        <w:t>mg</w:t>
      </w:r>
      <w:r w:rsidR="00E71657" w:rsidRPr="006C1446">
        <w:rPr>
          <w:rFonts w:ascii="ＭＳ 明朝" w:hAnsi="ＭＳ 明朝" w:hint="eastAsia"/>
          <w:sz w:val="22"/>
          <w:szCs w:val="22"/>
        </w:rPr>
        <w:t>濃度の次亜塩素酸ナトリウム溶液により２回</w:t>
      </w:r>
      <w:r w:rsidRPr="006C1446">
        <w:rPr>
          <w:rFonts w:ascii="ＭＳ 明朝" w:hAnsi="ＭＳ 明朝" w:hint="eastAsia"/>
          <w:sz w:val="22"/>
          <w:szCs w:val="22"/>
        </w:rPr>
        <w:t>以上水槽内の消毒を行う。</w:t>
      </w:r>
    </w:p>
    <w:p w:rsidR="0071367B" w:rsidRPr="006C1446" w:rsidRDefault="003864AF" w:rsidP="00303718">
      <w:pPr>
        <w:rPr>
          <w:rFonts w:ascii="ＭＳ 明朝" w:hAnsi="ＭＳ 明朝"/>
          <w:sz w:val="22"/>
          <w:szCs w:val="22"/>
        </w:rPr>
      </w:pPr>
      <w:r w:rsidRPr="006C1446">
        <w:rPr>
          <w:rFonts w:ascii="ＭＳ 明朝" w:hAnsi="ＭＳ 明朝" w:hint="eastAsia"/>
          <w:sz w:val="22"/>
          <w:szCs w:val="22"/>
        </w:rPr>
        <w:t>９</w:t>
      </w:r>
      <w:r w:rsidR="0071367B" w:rsidRPr="006C1446">
        <w:rPr>
          <w:rFonts w:ascii="ＭＳ 明朝" w:hAnsi="ＭＳ 明朝" w:hint="eastAsia"/>
          <w:sz w:val="22"/>
          <w:szCs w:val="22"/>
        </w:rPr>
        <w:t>．作業後写真撮影</w:t>
      </w:r>
    </w:p>
    <w:p w:rsidR="0071367B" w:rsidRPr="006C1446" w:rsidRDefault="0071367B" w:rsidP="00E71657">
      <w:pPr>
        <w:ind w:firstLineChars="200" w:firstLine="440"/>
        <w:rPr>
          <w:rFonts w:ascii="ＭＳ 明朝" w:hAnsi="ＭＳ 明朝"/>
          <w:sz w:val="22"/>
          <w:szCs w:val="22"/>
        </w:rPr>
      </w:pPr>
      <w:r w:rsidRPr="006C1446">
        <w:rPr>
          <w:rFonts w:ascii="ＭＳ 明朝" w:hAnsi="ＭＳ 明朝" w:hint="eastAsia"/>
          <w:sz w:val="22"/>
          <w:szCs w:val="22"/>
        </w:rPr>
        <w:t>清掃後の撮影を行い、効果を記録する。</w:t>
      </w:r>
    </w:p>
    <w:p w:rsidR="0071367B" w:rsidRPr="006C1446" w:rsidRDefault="003864AF" w:rsidP="00303718">
      <w:pPr>
        <w:rPr>
          <w:rFonts w:ascii="ＭＳ 明朝" w:hAnsi="ＭＳ 明朝"/>
          <w:sz w:val="22"/>
          <w:szCs w:val="22"/>
        </w:rPr>
      </w:pPr>
      <w:r w:rsidRPr="006C1446">
        <w:rPr>
          <w:rFonts w:ascii="ＭＳ 明朝" w:hAnsi="ＭＳ 明朝" w:hint="eastAsia"/>
          <w:sz w:val="22"/>
          <w:szCs w:val="22"/>
        </w:rPr>
        <w:t>10</w:t>
      </w:r>
      <w:r w:rsidR="0071367B" w:rsidRPr="006C1446">
        <w:rPr>
          <w:rFonts w:ascii="ＭＳ 明朝" w:hAnsi="ＭＳ 明朝" w:hint="eastAsia"/>
          <w:sz w:val="22"/>
          <w:szCs w:val="22"/>
        </w:rPr>
        <w:t>．機器検査・調整</w:t>
      </w:r>
    </w:p>
    <w:p w:rsidR="003864AF" w:rsidRPr="006C1446" w:rsidRDefault="0071367B" w:rsidP="00E71657">
      <w:pPr>
        <w:ind w:firstLineChars="200" w:firstLine="440"/>
        <w:rPr>
          <w:rFonts w:ascii="ＭＳ 明朝" w:hAnsi="ＭＳ 明朝"/>
          <w:sz w:val="22"/>
          <w:szCs w:val="22"/>
        </w:rPr>
      </w:pPr>
      <w:r w:rsidRPr="006C1446">
        <w:rPr>
          <w:rFonts w:ascii="ＭＳ 明朝" w:hAnsi="ＭＳ 明朝" w:hint="eastAsia"/>
          <w:sz w:val="22"/>
          <w:szCs w:val="22"/>
        </w:rPr>
        <w:t>ボールタ</w:t>
      </w:r>
      <w:r w:rsidR="00E71657" w:rsidRPr="006C1446">
        <w:rPr>
          <w:rFonts w:ascii="ＭＳ 明朝" w:hAnsi="ＭＳ 明朝" w:hint="eastAsia"/>
          <w:sz w:val="22"/>
          <w:szCs w:val="22"/>
        </w:rPr>
        <w:t>ップ・フート弁・揚水ポンプ等水槽内部・周辺の機器の検査・調整</w:t>
      </w:r>
      <w:r w:rsidRPr="006C1446">
        <w:rPr>
          <w:rFonts w:ascii="ＭＳ 明朝" w:hAnsi="ＭＳ 明朝" w:hint="eastAsia"/>
          <w:sz w:val="22"/>
          <w:szCs w:val="22"/>
        </w:rPr>
        <w:t>を行う。</w:t>
      </w:r>
    </w:p>
    <w:p w:rsidR="0071367B" w:rsidRPr="006C1446" w:rsidRDefault="003864AF" w:rsidP="00303718">
      <w:pPr>
        <w:rPr>
          <w:rFonts w:ascii="ＭＳ 明朝" w:hAnsi="ＭＳ 明朝"/>
          <w:sz w:val="22"/>
          <w:szCs w:val="22"/>
        </w:rPr>
      </w:pPr>
      <w:r w:rsidRPr="006C1446">
        <w:rPr>
          <w:rFonts w:ascii="ＭＳ 明朝" w:hAnsi="ＭＳ 明朝"/>
          <w:sz w:val="22"/>
          <w:szCs w:val="22"/>
        </w:rPr>
        <w:t>1</w:t>
      </w:r>
      <w:r w:rsidRPr="006C1446">
        <w:rPr>
          <w:rFonts w:ascii="ＭＳ 明朝" w:hAnsi="ＭＳ 明朝" w:hint="eastAsia"/>
          <w:sz w:val="22"/>
          <w:szCs w:val="22"/>
        </w:rPr>
        <w:t>1</w:t>
      </w:r>
      <w:r w:rsidR="0071367B" w:rsidRPr="006C1446">
        <w:rPr>
          <w:rFonts w:ascii="ＭＳ 明朝" w:hAnsi="ＭＳ 明朝" w:hint="eastAsia"/>
          <w:sz w:val="22"/>
          <w:szCs w:val="22"/>
        </w:rPr>
        <w:t>．水槽内水張り</w:t>
      </w:r>
    </w:p>
    <w:p w:rsidR="0071367B" w:rsidRPr="006C1446" w:rsidRDefault="0071367B" w:rsidP="00E71657">
      <w:pPr>
        <w:ind w:firstLineChars="200" w:firstLine="440"/>
        <w:rPr>
          <w:rFonts w:ascii="ＭＳ 明朝" w:hAnsi="ＭＳ 明朝"/>
          <w:sz w:val="22"/>
          <w:szCs w:val="22"/>
        </w:rPr>
      </w:pPr>
      <w:r w:rsidRPr="006C1446">
        <w:rPr>
          <w:rFonts w:ascii="ＭＳ 明朝" w:hAnsi="ＭＳ 明朝" w:hint="eastAsia"/>
          <w:sz w:val="22"/>
          <w:szCs w:val="22"/>
        </w:rPr>
        <w:t>水槽内への上水の注入は、消毒終了後少なくとも</w:t>
      </w:r>
      <w:r w:rsidRPr="006C1446">
        <w:rPr>
          <w:rFonts w:ascii="ＭＳ 明朝" w:hAnsi="ＭＳ 明朝"/>
          <w:sz w:val="22"/>
          <w:szCs w:val="22"/>
        </w:rPr>
        <w:t>30</w:t>
      </w:r>
      <w:r w:rsidRPr="006C1446">
        <w:rPr>
          <w:rFonts w:ascii="ＭＳ 明朝" w:hAnsi="ＭＳ 明朝" w:hint="eastAsia"/>
          <w:sz w:val="22"/>
          <w:szCs w:val="22"/>
        </w:rPr>
        <w:t>分以上経過してから行う。</w:t>
      </w:r>
    </w:p>
    <w:p w:rsidR="00E71657" w:rsidRPr="006C1446" w:rsidRDefault="003864AF" w:rsidP="00303718">
      <w:pPr>
        <w:rPr>
          <w:rFonts w:ascii="ＭＳ 明朝" w:hAnsi="ＭＳ 明朝"/>
          <w:sz w:val="22"/>
          <w:szCs w:val="22"/>
        </w:rPr>
      </w:pPr>
      <w:r w:rsidRPr="006C1446">
        <w:rPr>
          <w:rFonts w:ascii="ＭＳ 明朝" w:hAnsi="ＭＳ 明朝"/>
          <w:sz w:val="22"/>
          <w:szCs w:val="22"/>
        </w:rPr>
        <w:t>1</w:t>
      </w:r>
      <w:r w:rsidRPr="006C1446">
        <w:rPr>
          <w:rFonts w:ascii="ＭＳ 明朝" w:hAnsi="ＭＳ 明朝" w:hint="eastAsia"/>
          <w:sz w:val="22"/>
          <w:szCs w:val="22"/>
        </w:rPr>
        <w:t>2</w:t>
      </w:r>
      <w:r w:rsidR="0071367B" w:rsidRPr="006C1446">
        <w:rPr>
          <w:rFonts w:ascii="ＭＳ 明朝" w:hAnsi="ＭＳ 明朝" w:hint="eastAsia"/>
          <w:sz w:val="22"/>
          <w:szCs w:val="22"/>
        </w:rPr>
        <w:t>．弁の開閉再確認</w:t>
      </w:r>
    </w:p>
    <w:p w:rsidR="0071367B" w:rsidRPr="006C1446" w:rsidRDefault="0071367B" w:rsidP="00E71657">
      <w:pPr>
        <w:ind w:firstLineChars="200" w:firstLine="440"/>
        <w:rPr>
          <w:rFonts w:ascii="ＭＳ 明朝" w:hAnsi="ＭＳ 明朝"/>
          <w:sz w:val="22"/>
          <w:szCs w:val="22"/>
        </w:rPr>
      </w:pPr>
      <w:r w:rsidRPr="006C1446">
        <w:rPr>
          <w:rFonts w:ascii="ＭＳ 明朝" w:hAnsi="ＭＳ 明朝" w:hint="eastAsia"/>
          <w:sz w:val="22"/>
          <w:szCs w:val="22"/>
        </w:rPr>
        <w:t>各槽の給水弁の「開」、ドレン弁の「閉」を本市立会者同行のもとで行う。</w:t>
      </w:r>
    </w:p>
    <w:p w:rsidR="0071367B" w:rsidRPr="006C1446" w:rsidRDefault="0071367B" w:rsidP="00303718">
      <w:pPr>
        <w:rPr>
          <w:rFonts w:ascii="ＭＳ 明朝" w:hAnsi="ＭＳ 明朝"/>
          <w:sz w:val="22"/>
          <w:szCs w:val="22"/>
        </w:rPr>
      </w:pPr>
      <w:r w:rsidRPr="006C1446">
        <w:rPr>
          <w:rFonts w:ascii="ＭＳ 明朝" w:hAnsi="ＭＳ 明朝" w:hint="eastAsia"/>
          <w:sz w:val="22"/>
          <w:szCs w:val="22"/>
        </w:rPr>
        <w:t>1</w:t>
      </w:r>
      <w:r w:rsidR="003864AF" w:rsidRPr="006C1446">
        <w:rPr>
          <w:rFonts w:ascii="ＭＳ 明朝" w:hAnsi="ＭＳ 明朝" w:hint="eastAsia"/>
          <w:sz w:val="22"/>
          <w:szCs w:val="22"/>
        </w:rPr>
        <w:t>3</w:t>
      </w:r>
      <w:r w:rsidRPr="006C1446">
        <w:rPr>
          <w:rFonts w:ascii="ＭＳ 明朝" w:hAnsi="ＭＳ 明朝" w:hint="eastAsia"/>
          <w:sz w:val="22"/>
          <w:szCs w:val="22"/>
        </w:rPr>
        <w:t>．水質検査及び残留塩素の測定</w:t>
      </w:r>
    </w:p>
    <w:p w:rsidR="0071367B" w:rsidRPr="006C1446" w:rsidRDefault="00D13791" w:rsidP="00E71657">
      <w:pPr>
        <w:ind w:leftChars="166" w:left="398"/>
        <w:rPr>
          <w:rFonts w:ascii="ＭＳ 明朝" w:hAnsi="ＭＳ 明朝"/>
          <w:sz w:val="22"/>
          <w:szCs w:val="22"/>
        </w:rPr>
      </w:pPr>
      <w:r w:rsidRPr="006C1446">
        <w:rPr>
          <w:rFonts w:ascii="ＭＳ 明朝" w:hAnsi="ＭＳ 明朝" w:hint="eastAsia"/>
          <w:sz w:val="22"/>
          <w:szCs w:val="22"/>
        </w:rPr>
        <w:t>水槽の水張り終了後、給水栓及び受水槽、高置</w:t>
      </w:r>
      <w:r w:rsidR="0071367B" w:rsidRPr="006C1446">
        <w:rPr>
          <w:rFonts w:ascii="ＭＳ 明朝" w:hAnsi="ＭＳ 明朝" w:hint="eastAsia"/>
          <w:sz w:val="22"/>
          <w:szCs w:val="22"/>
        </w:rPr>
        <w:t>水槽における水について、色度・濁度・臭気・味の水質検査及び残留塩素の測定を行う。</w:t>
      </w:r>
    </w:p>
    <w:p w:rsidR="0071367B" w:rsidRPr="006C1446" w:rsidRDefault="0071367B" w:rsidP="00303718">
      <w:pPr>
        <w:rPr>
          <w:rFonts w:ascii="ＭＳ 明朝" w:hAnsi="ＭＳ 明朝"/>
          <w:sz w:val="22"/>
          <w:szCs w:val="22"/>
        </w:rPr>
      </w:pPr>
      <w:r w:rsidRPr="006C1446">
        <w:rPr>
          <w:rFonts w:ascii="ＭＳ 明朝" w:hAnsi="ＭＳ 明朝" w:hint="eastAsia"/>
          <w:sz w:val="22"/>
          <w:szCs w:val="22"/>
        </w:rPr>
        <w:t>1</w:t>
      </w:r>
      <w:r w:rsidR="003864AF" w:rsidRPr="006C1446">
        <w:rPr>
          <w:rFonts w:ascii="ＭＳ 明朝" w:hAnsi="ＭＳ 明朝" w:hint="eastAsia"/>
          <w:sz w:val="22"/>
          <w:szCs w:val="22"/>
        </w:rPr>
        <w:t>4</w:t>
      </w:r>
      <w:r w:rsidRPr="006C1446">
        <w:rPr>
          <w:rFonts w:ascii="ＭＳ 明朝" w:hAnsi="ＭＳ 明朝" w:hint="eastAsia"/>
          <w:sz w:val="22"/>
          <w:szCs w:val="22"/>
        </w:rPr>
        <w:t>．水槽周辺整理・あと片付け</w:t>
      </w:r>
    </w:p>
    <w:p w:rsidR="0071367B" w:rsidRPr="006C1446" w:rsidRDefault="0071367B" w:rsidP="00303718">
      <w:pPr>
        <w:rPr>
          <w:rFonts w:ascii="ＭＳ 明朝" w:hAnsi="ＭＳ 明朝"/>
          <w:sz w:val="22"/>
          <w:szCs w:val="22"/>
        </w:rPr>
      </w:pPr>
      <w:r w:rsidRPr="006C1446">
        <w:rPr>
          <w:rFonts w:ascii="ＭＳ 明朝" w:hAnsi="ＭＳ 明朝" w:hint="eastAsia"/>
          <w:sz w:val="22"/>
          <w:szCs w:val="22"/>
        </w:rPr>
        <w:t>1</w:t>
      </w:r>
      <w:r w:rsidR="003864AF" w:rsidRPr="006C1446">
        <w:rPr>
          <w:rFonts w:ascii="ＭＳ 明朝" w:hAnsi="ＭＳ 明朝" w:hint="eastAsia"/>
          <w:sz w:val="22"/>
          <w:szCs w:val="22"/>
        </w:rPr>
        <w:t>5</w:t>
      </w:r>
      <w:r w:rsidRPr="006C1446">
        <w:rPr>
          <w:rFonts w:ascii="ＭＳ 明朝" w:hAnsi="ＭＳ 明朝" w:hint="eastAsia"/>
          <w:sz w:val="22"/>
          <w:szCs w:val="22"/>
        </w:rPr>
        <w:t>．機材の搬出</w:t>
      </w:r>
    </w:p>
    <w:p w:rsidR="00AE6A50" w:rsidRPr="006C1446" w:rsidRDefault="00AE6A50" w:rsidP="00303718">
      <w:pPr>
        <w:rPr>
          <w:rFonts w:ascii="ＭＳ 明朝" w:hAnsi="ＭＳ 明朝"/>
          <w:sz w:val="22"/>
          <w:szCs w:val="22"/>
        </w:rPr>
      </w:pPr>
    </w:p>
    <w:p w:rsidR="0071367B" w:rsidRPr="006C1446" w:rsidRDefault="00AE6A50" w:rsidP="00303718">
      <w:pPr>
        <w:rPr>
          <w:rFonts w:ascii="ＭＳ ゴシック" w:eastAsia="ＭＳ ゴシック" w:hAnsi="ＭＳ ゴシック"/>
          <w:sz w:val="22"/>
          <w:szCs w:val="22"/>
        </w:rPr>
      </w:pPr>
      <w:r w:rsidRPr="006C1446">
        <w:rPr>
          <w:rFonts w:ascii="ＭＳ ゴシック" w:eastAsia="ＭＳ ゴシック" w:hAnsi="ＭＳ ゴシック" w:hint="eastAsia"/>
          <w:sz w:val="22"/>
          <w:szCs w:val="22"/>
        </w:rPr>
        <w:t xml:space="preserve">　注意事項</w:t>
      </w:r>
    </w:p>
    <w:p w:rsidR="00AE6A50" w:rsidRPr="006C1446" w:rsidRDefault="00AE6A50" w:rsidP="00303718">
      <w:pPr>
        <w:rPr>
          <w:rFonts w:ascii="ＭＳ 明朝" w:hAnsi="ＭＳ 明朝"/>
          <w:sz w:val="22"/>
          <w:szCs w:val="22"/>
        </w:rPr>
      </w:pPr>
      <w:r w:rsidRPr="006C1446">
        <w:rPr>
          <w:rFonts w:ascii="ＭＳ 明朝" w:hAnsi="ＭＳ 明朝" w:hint="eastAsia"/>
          <w:sz w:val="22"/>
          <w:szCs w:val="22"/>
        </w:rPr>
        <w:t>作業報告書の提出</w:t>
      </w:r>
    </w:p>
    <w:p w:rsidR="0071367B" w:rsidRPr="006C1446" w:rsidRDefault="006812CE" w:rsidP="00303718">
      <w:pPr>
        <w:rPr>
          <w:rFonts w:ascii="ＭＳ 明朝" w:hAnsi="ＭＳ 明朝"/>
          <w:sz w:val="22"/>
          <w:szCs w:val="22"/>
        </w:rPr>
      </w:pPr>
      <w:r w:rsidRPr="006C1446">
        <w:rPr>
          <w:rFonts w:ascii="ＭＳ 明朝" w:hAnsi="ＭＳ 明朝" w:hint="eastAsia"/>
          <w:sz w:val="22"/>
          <w:szCs w:val="22"/>
        </w:rPr>
        <w:t>・</w:t>
      </w:r>
      <w:r w:rsidR="00AE6A50" w:rsidRPr="006C1446">
        <w:rPr>
          <w:rFonts w:ascii="ＭＳ 明朝" w:hAnsi="ＭＳ 明朝" w:hint="eastAsia"/>
          <w:sz w:val="22"/>
          <w:szCs w:val="22"/>
        </w:rPr>
        <w:t>作業報告書は</w:t>
      </w:r>
      <w:r w:rsidR="0071367B" w:rsidRPr="006C1446">
        <w:rPr>
          <w:rFonts w:ascii="ＭＳ 明朝" w:hAnsi="ＭＳ 明朝" w:hint="eastAsia"/>
          <w:sz w:val="22"/>
          <w:szCs w:val="22"/>
        </w:rPr>
        <w:t>水槽内部及び周辺機器の点検結果、写真、作業従事者の</w:t>
      </w:r>
      <w:r w:rsidR="00AE6A50" w:rsidRPr="006C1446">
        <w:rPr>
          <w:rFonts w:ascii="ＭＳ 明朝" w:hAnsi="ＭＳ 明朝" w:hint="eastAsia"/>
          <w:sz w:val="22"/>
          <w:szCs w:val="22"/>
        </w:rPr>
        <w:t>定期的健康診断書の写し（検便記録）</w:t>
      </w:r>
      <w:r w:rsidR="0071367B" w:rsidRPr="006C1446">
        <w:rPr>
          <w:rFonts w:ascii="ＭＳ 明朝" w:hAnsi="ＭＳ 明朝" w:hint="eastAsia"/>
          <w:sz w:val="22"/>
          <w:szCs w:val="22"/>
        </w:rPr>
        <w:t>等を</w:t>
      </w:r>
      <w:r w:rsidR="00AE6A50" w:rsidRPr="006C1446">
        <w:rPr>
          <w:rFonts w:ascii="ＭＳ 明朝" w:hAnsi="ＭＳ 明朝" w:hint="eastAsia"/>
          <w:sz w:val="22"/>
          <w:szCs w:val="22"/>
        </w:rPr>
        <w:t>まと</w:t>
      </w:r>
      <w:r w:rsidR="00D720BD" w:rsidRPr="006C1446">
        <w:rPr>
          <w:rFonts w:ascii="ＭＳ 明朝" w:hAnsi="ＭＳ 明朝" w:hint="eastAsia"/>
          <w:sz w:val="22"/>
          <w:szCs w:val="22"/>
        </w:rPr>
        <w:t>めて</w:t>
      </w:r>
      <w:r w:rsidR="0071367B" w:rsidRPr="006C1446">
        <w:rPr>
          <w:rFonts w:ascii="ＭＳ 明朝" w:hAnsi="ＭＳ 明朝" w:hint="eastAsia"/>
          <w:sz w:val="22"/>
          <w:szCs w:val="22"/>
        </w:rPr>
        <w:t>提出すること。</w:t>
      </w:r>
    </w:p>
    <w:p w:rsidR="00AB4482" w:rsidRPr="006C1446" w:rsidRDefault="00AB4482" w:rsidP="00303718">
      <w:pPr>
        <w:rPr>
          <w:rFonts w:ascii="ＭＳ 明朝" w:hAnsi="ＭＳ 明朝"/>
          <w:sz w:val="22"/>
          <w:szCs w:val="22"/>
        </w:rPr>
      </w:pPr>
    </w:p>
    <w:p w:rsidR="005F61CE" w:rsidRPr="006C1446" w:rsidRDefault="005F61CE" w:rsidP="00303718">
      <w:pPr>
        <w:rPr>
          <w:rFonts w:ascii="ＭＳ 明朝" w:hAnsi="ＭＳ 明朝"/>
          <w:sz w:val="22"/>
          <w:szCs w:val="22"/>
        </w:rPr>
      </w:pPr>
    </w:p>
    <w:p w:rsidR="002D497B" w:rsidRPr="006C1446" w:rsidRDefault="000D5FF8" w:rsidP="00303718">
      <w:pPr>
        <w:rPr>
          <w:rFonts w:ascii="ＭＳ ゴシック" w:eastAsia="ＭＳ ゴシック" w:hAnsi="ＭＳ ゴシック"/>
          <w:sz w:val="22"/>
          <w:szCs w:val="22"/>
        </w:rPr>
      </w:pPr>
      <w:r w:rsidRPr="006C1446">
        <w:rPr>
          <w:rFonts w:ascii="ＭＳ ゴシック" w:eastAsia="ＭＳ ゴシック" w:hAnsi="ＭＳ ゴシック" w:hint="eastAsia"/>
          <w:sz w:val="22"/>
          <w:szCs w:val="22"/>
        </w:rPr>
        <w:lastRenderedPageBreak/>
        <w:t>清掃貯水槽明細</w:t>
      </w:r>
    </w:p>
    <w:p w:rsidR="00AB4482" w:rsidRPr="006C1446" w:rsidRDefault="00AB4482" w:rsidP="00303718">
      <w:pPr>
        <w:rPr>
          <w:rFonts w:ascii="ＭＳ 明朝" w:hAnsi="ＭＳ 明朝"/>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6"/>
        <w:gridCol w:w="3827"/>
        <w:gridCol w:w="992"/>
      </w:tblGrid>
      <w:tr w:rsidR="001D3945" w:rsidRPr="006C1446" w:rsidTr="00287460">
        <w:trPr>
          <w:trHeight w:val="465"/>
        </w:trPr>
        <w:tc>
          <w:tcPr>
            <w:tcW w:w="2552" w:type="dxa"/>
            <w:vAlign w:val="center"/>
          </w:tcPr>
          <w:p w:rsidR="001D3945" w:rsidRPr="006C1446" w:rsidRDefault="00557F58" w:rsidP="00287460">
            <w:pPr>
              <w:jc w:val="center"/>
              <w:rPr>
                <w:rFonts w:ascii="ＭＳ 明朝" w:hAnsi="ＭＳ 明朝"/>
                <w:sz w:val="22"/>
                <w:szCs w:val="22"/>
              </w:rPr>
            </w:pPr>
            <w:r w:rsidRPr="006C1446">
              <w:rPr>
                <w:rFonts w:ascii="ＭＳ 明朝" w:hAnsi="ＭＳ 明朝" w:hint="eastAsia"/>
                <w:sz w:val="22"/>
                <w:szCs w:val="22"/>
              </w:rPr>
              <w:t>場　所</w:t>
            </w:r>
          </w:p>
        </w:tc>
        <w:tc>
          <w:tcPr>
            <w:tcW w:w="2126" w:type="dxa"/>
            <w:vAlign w:val="center"/>
          </w:tcPr>
          <w:p w:rsidR="001D3945" w:rsidRPr="006C1446" w:rsidRDefault="001D3945" w:rsidP="00287460">
            <w:pPr>
              <w:jc w:val="center"/>
              <w:rPr>
                <w:rFonts w:ascii="ＭＳ 明朝" w:hAnsi="ＭＳ 明朝"/>
                <w:sz w:val="22"/>
                <w:szCs w:val="22"/>
              </w:rPr>
            </w:pPr>
            <w:r w:rsidRPr="006C1446">
              <w:rPr>
                <w:rFonts w:ascii="ＭＳ 明朝" w:hAnsi="ＭＳ 明朝" w:hint="eastAsia"/>
                <w:sz w:val="22"/>
                <w:szCs w:val="22"/>
              </w:rPr>
              <w:t>槽　　　　名</w:t>
            </w:r>
          </w:p>
        </w:tc>
        <w:tc>
          <w:tcPr>
            <w:tcW w:w="3827" w:type="dxa"/>
            <w:vAlign w:val="center"/>
          </w:tcPr>
          <w:p w:rsidR="001D3945" w:rsidRPr="006C1446" w:rsidRDefault="001D3945" w:rsidP="00287460">
            <w:pPr>
              <w:jc w:val="center"/>
              <w:rPr>
                <w:rFonts w:ascii="ＭＳ 明朝" w:hAnsi="ＭＳ 明朝"/>
                <w:sz w:val="22"/>
                <w:szCs w:val="22"/>
              </w:rPr>
            </w:pPr>
            <w:r w:rsidRPr="006C1446">
              <w:rPr>
                <w:rFonts w:ascii="ＭＳ 明朝" w:hAnsi="ＭＳ 明朝" w:hint="eastAsia"/>
                <w:sz w:val="22"/>
                <w:szCs w:val="22"/>
              </w:rPr>
              <w:t>材　質・容　量</w:t>
            </w:r>
          </w:p>
        </w:tc>
        <w:tc>
          <w:tcPr>
            <w:tcW w:w="992" w:type="dxa"/>
            <w:vAlign w:val="center"/>
          </w:tcPr>
          <w:p w:rsidR="001D3945" w:rsidRPr="006C1446" w:rsidRDefault="001D7599" w:rsidP="00287460">
            <w:pPr>
              <w:jc w:val="center"/>
              <w:rPr>
                <w:rFonts w:ascii="ＭＳ 明朝" w:hAnsi="ＭＳ 明朝"/>
                <w:sz w:val="22"/>
                <w:szCs w:val="22"/>
              </w:rPr>
            </w:pPr>
            <w:r w:rsidRPr="006C1446">
              <w:rPr>
                <w:rFonts w:ascii="ＭＳ 明朝" w:hAnsi="ＭＳ 明朝" w:hint="eastAsia"/>
                <w:sz w:val="22"/>
                <w:szCs w:val="22"/>
              </w:rPr>
              <w:t>数　量</w:t>
            </w:r>
          </w:p>
        </w:tc>
      </w:tr>
      <w:tr w:rsidR="005F61CE" w:rsidRPr="006C1446" w:rsidTr="00287460">
        <w:trPr>
          <w:trHeight w:val="980"/>
        </w:trPr>
        <w:tc>
          <w:tcPr>
            <w:tcW w:w="2552" w:type="dxa"/>
            <w:vAlign w:val="center"/>
          </w:tcPr>
          <w:p w:rsidR="005F61CE" w:rsidRPr="006C1446" w:rsidRDefault="007C4CC9" w:rsidP="005D2404">
            <w:pPr>
              <w:jc w:val="center"/>
              <w:rPr>
                <w:rFonts w:ascii="ＭＳ 明朝" w:hAnsi="ＭＳ 明朝"/>
                <w:kern w:val="0"/>
                <w:sz w:val="22"/>
                <w:szCs w:val="22"/>
              </w:rPr>
            </w:pPr>
            <w:r w:rsidRPr="006C1446">
              <w:rPr>
                <w:rFonts w:ascii="ＭＳ 明朝" w:hAnsi="ＭＳ 明朝" w:hint="eastAsia"/>
                <w:spacing w:val="45"/>
                <w:kern w:val="0"/>
                <w:sz w:val="22"/>
                <w:szCs w:val="22"/>
                <w:fitText w:val="840" w:id="1420552704"/>
              </w:rPr>
              <w:t>北</w:t>
            </w:r>
            <w:r w:rsidR="005F61CE" w:rsidRPr="006C1446">
              <w:rPr>
                <w:rFonts w:ascii="ＭＳ 明朝" w:hAnsi="ＭＳ 明朝" w:hint="eastAsia"/>
                <w:spacing w:val="45"/>
                <w:kern w:val="0"/>
                <w:sz w:val="22"/>
                <w:szCs w:val="22"/>
                <w:fitText w:val="840" w:id="1420552704"/>
              </w:rPr>
              <w:t>斎</w:t>
            </w:r>
            <w:r w:rsidR="005F61CE" w:rsidRPr="006C1446">
              <w:rPr>
                <w:rFonts w:ascii="ＭＳ 明朝" w:hAnsi="ＭＳ 明朝" w:hint="eastAsia"/>
                <w:kern w:val="0"/>
                <w:sz w:val="22"/>
                <w:szCs w:val="22"/>
                <w:fitText w:val="840" w:id="1420552704"/>
              </w:rPr>
              <w:t>場</w:t>
            </w:r>
          </w:p>
          <w:p w:rsidR="00EA2690" w:rsidRPr="006C1446" w:rsidRDefault="00EA2690" w:rsidP="005D2404">
            <w:pPr>
              <w:jc w:val="center"/>
              <w:rPr>
                <w:rFonts w:ascii="ＭＳ 明朝" w:hAnsi="ＭＳ 明朝"/>
                <w:sz w:val="22"/>
                <w:szCs w:val="22"/>
              </w:rPr>
            </w:pPr>
            <w:r w:rsidRPr="006C1446">
              <w:rPr>
                <w:rFonts w:ascii="ＭＳ 明朝" w:hAnsi="ＭＳ 明朝" w:hint="eastAsia"/>
                <w:kern w:val="0"/>
                <w:sz w:val="22"/>
                <w:szCs w:val="22"/>
              </w:rPr>
              <w:t>（受水槽ポンプ室）</w:t>
            </w:r>
          </w:p>
        </w:tc>
        <w:tc>
          <w:tcPr>
            <w:tcW w:w="2126" w:type="dxa"/>
            <w:vAlign w:val="center"/>
          </w:tcPr>
          <w:p w:rsidR="005F61CE" w:rsidRPr="006C1446" w:rsidRDefault="005F61CE" w:rsidP="005D2404">
            <w:pPr>
              <w:jc w:val="center"/>
              <w:rPr>
                <w:rFonts w:ascii="ＭＳ 明朝" w:hAnsi="ＭＳ 明朝"/>
                <w:sz w:val="22"/>
                <w:szCs w:val="22"/>
              </w:rPr>
            </w:pPr>
            <w:r w:rsidRPr="006C1446">
              <w:rPr>
                <w:rFonts w:ascii="ＭＳ 明朝" w:hAnsi="ＭＳ 明朝" w:hint="eastAsia"/>
                <w:sz w:val="22"/>
                <w:szCs w:val="22"/>
              </w:rPr>
              <w:t>貯   水   槽</w:t>
            </w:r>
          </w:p>
        </w:tc>
        <w:tc>
          <w:tcPr>
            <w:tcW w:w="3827" w:type="dxa"/>
            <w:vAlign w:val="center"/>
          </w:tcPr>
          <w:p w:rsidR="005F61CE" w:rsidRPr="006C1446" w:rsidRDefault="005F61CE" w:rsidP="005D2404">
            <w:pPr>
              <w:rPr>
                <w:rFonts w:ascii="ＭＳ 明朝" w:hAnsi="ＭＳ 明朝"/>
                <w:sz w:val="22"/>
                <w:szCs w:val="22"/>
              </w:rPr>
            </w:pPr>
            <w:r w:rsidRPr="006C1446">
              <w:rPr>
                <w:rFonts w:ascii="ＭＳ 明朝" w:hAnsi="ＭＳ 明朝" w:hint="eastAsia"/>
                <w:sz w:val="22"/>
                <w:szCs w:val="22"/>
              </w:rPr>
              <w:t>FRP</w:t>
            </w:r>
            <w:r w:rsidR="005C12AE" w:rsidRPr="006C1446">
              <w:rPr>
                <w:rFonts w:ascii="ＭＳ 明朝" w:hAnsi="ＭＳ 明朝" w:hint="eastAsia"/>
                <w:sz w:val="22"/>
                <w:szCs w:val="22"/>
              </w:rPr>
              <w:t>製複合板　ﾊﾟﾈﾙ組立型</w:t>
            </w:r>
          </w:p>
          <w:p w:rsidR="005F61CE" w:rsidRPr="006C1446" w:rsidRDefault="006F2468" w:rsidP="00DA230B">
            <w:pPr>
              <w:rPr>
                <w:rFonts w:ascii="ＭＳ 明朝" w:hAnsi="ＭＳ 明朝"/>
                <w:sz w:val="22"/>
                <w:szCs w:val="22"/>
              </w:rPr>
            </w:pPr>
            <w:r w:rsidRPr="006C1446">
              <w:rPr>
                <w:rFonts w:ascii="ＭＳ 明朝" w:hAnsi="ＭＳ 明朝" w:hint="eastAsia"/>
                <w:sz w:val="22"/>
                <w:szCs w:val="22"/>
              </w:rPr>
              <w:t>容量</w:t>
            </w:r>
            <w:r w:rsidR="00DA230B" w:rsidRPr="006C1446">
              <w:rPr>
                <w:rFonts w:ascii="ＭＳ 明朝" w:hAnsi="ＭＳ 明朝" w:hint="eastAsia"/>
                <w:sz w:val="22"/>
                <w:szCs w:val="22"/>
              </w:rPr>
              <w:t xml:space="preserve"> ３</w:t>
            </w:r>
            <w:r w:rsidRPr="006C1446">
              <w:rPr>
                <w:rFonts w:ascii="ＭＳ 明朝" w:hAnsi="ＭＳ 明朝" w:hint="eastAsia"/>
                <w:sz w:val="22"/>
                <w:szCs w:val="22"/>
              </w:rPr>
              <w:t>．１</w:t>
            </w:r>
            <w:r w:rsidR="00140685" w:rsidRPr="006C1446">
              <w:rPr>
                <w:rFonts w:ascii="ＭＳ 明朝" w:hAnsi="ＭＳ 明朝" w:hint="eastAsia"/>
                <w:sz w:val="22"/>
                <w:szCs w:val="22"/>
              </w:rPr>
              <w:t>㎥</w:t>
            </w:r>
          </w:p>
        </w:tc>
        <w:tc>
          <w:tcPr>
            <w:tcW w:w="992" w:type="dxa"/>
            <w:vAlign w:val="center"/>
          </w:tcPr>
          <w:p w:rsidR="005F61CE" w:rsidRPr="006C1446" w:rsidRDefault="005C12AE" w:rsidP="005D2404">
            <w:pPr>
              <w:jc w:val="center"/>
              <w:rPr>
                <w:rFonts w:ascii="ＭＳ 明朝" w:hAnsi="ＭＳ 明朝"/>
                <w:sz w:val="22"/>
                <w:szCs w:val="22"/>
              </w:rPr>
            </w:pPr>
            <w:r w:rsidRPr="006C1446">
              <w:rPr>
                <w:rFonts w:ascii="ＭＳ 明朝" w:hAnsi="ＭＳ 明朝" w:hint="eastAsia"/>
                <w:sz w:val="22"/>
                <w:szCs w:val="22"/>
              </w:rPr>
              <w:t>２</w:t>
            </w:r>
            <w:r w:rsidR="005F61CE" w:rsidRPr="006C1446">
              <w:rPr>
                <w:rFonts w:ascii="ＭＳ 明朝" w:hAnsi="ＭＳ 明朝" w:hint="eastAsia"/>
                <w:sz w:val="22"/>
                <w:szCs w:val="22"/>
              </w:rPr>
              <w:t>基</w:t>
            </w:r>
          </w:p>
        </w:tc>
      </w:tr>
      <w:tr w:rsidR="007C4CC9" w:rsidRPr="006C1446" w:rsidTr="00287460">
        <w:trPr>
          <w:trHeight w:val="980"/>
        </w:trPr>
        <w:tc>
          <w:tcPr>
            <w:tcW w:w="2552" w:type="dxa"/>
            <w:vAlign w:val="center"/>
          </w:tcPr>
          <w:p w:rsidR="007C4CC9" w:rsidRPr="006C1446" w:rsidRDefault="007C4CC9" w:rsidP="005D2404">
            <w:pPr>
              <w:jc w:val="center"/>
              <w:rPr>
                <w:rFonts w:ascii="ＭＳ 明朝" w:hAnsi="ＭＳ 明朝"/>
                <w:sz w:val="22"/>
                <w:szCs w:val="22"/>
              </w:rPr>
            </w:pPr>
            <w:r w:rsidRPr="006C1446">
              <w:rPr>
                <w:rFonts w:ascii="ＭＳ 明朝" w:hAnsi="ＭＳ 明朝" w:hint="eastAsia"/>
                <w:sz w:val="22"/>
                <w:szCs w:val="22"/>
              </w:rPr>
              <w:t>鶴見斎場</w:t>
            </w:r>
          </w:p>
          <w:p w:rsidR="00EA2690" w:rsidRPr="006C1446" w:rsidRDefault="00EA2690" w:rsidP="005D2404">
            <w:pPr>
              <w:jc w:val="center"/>
              <w:rPr>
                <w:rFonts w:ascii="ＭＳ 明朝" w:hAnsi="ＭＳ 明朝"/>
                <w:sz w:val="22"/>
                <w:szCs w:val="22"/>
              </w:rPr>
            </w:pPr>
            <w:r w:rsidRPr="006C1446">
              <w:rPr>
                <w:rFonts w:ascii="ＭＳ 明朝" w:hAnsi="ＭＳ 明朝" w:hint="eastAsia"/>
                <w:sz w:val="22"/>
                <w:szCs w:val="22"/>
              </w:rPr>
              <w:t>（ポンプ室）</w:t>
            </w:r>
          </w:p>
        </w:tc>
        <w:tc>
          <w:tcPr>
            <w:tcW w:w="2126" w:type="dxa"/>
            <w:vAlign w:val="center"/>
          </w:tcPr>
          <w:p w:rsidR="007C4CC9" w:rsidRPr="006C1446" w:rsidRDefault="007C4CC9" w:rsidP="005D2404">
            <w:pPr>
              <w:jc w:val="center"/>
              <w:rPr>
                <w:rFonts w:ascii="ＭＳ 明朝" w:hAnsi="ＭＳ 明朝"/>
                <w:sz w:val="22"/>
                <w:szCs w:val="22"/>
              </w:rPr>
            </w:pPr>
            <w:r w:rsidRPr="006C1446">
              <w:rPr>
                <w:rFonts w:ascii="ＭＳ 明朝" w:hAnsi="ＭＳ 明朝" w:hint="eastAsia"/>
                <w:sz w:val="22"/>
                <w:szCs w:val="22"/>
              </w:rPr>
              <w:t>貯   水   槽</w:t>
            </w:r>
          </w:p>
        </w:tc>
        <w:tc>
          <w:tcPr>
            <w:tcW w:w="3827" w:type="dxa"/>
            <w:vAlign w:val="center"/>
          </w:tcPr>
          <w:p w:rsidR="007C4CC9" w:rsidRPr="006C1446" w:rsidRDefault="007C4CC9" w:rsidP="007C4CC9">
            <w:pPr>
              <w:rPr>
                <w:rFonts w:ascii="ＭＳ 明朝" w:hAnsi="ＭＳ 明朝"/>
                <w:sz w:val="22"/>
                <w:szCs w:val="22"/>
              </w:rPr>
            </w:pPr>
            <w:r w:rsidRPr="006C1446">
              <w:rPr>
                <w:rFonts w:ascii="ＭＳ 明朝" w:hAnsi="ＭＳ 明朝" w:hint="eastAsia"/>
                <w:sz w:val="22"/>
                <w:szCs w:val="22"/>
              </w:rPr>
              <w:t>FRP製　単板　ﾊﾟﾈﾙ型　(</w:t>
            </w:r>
            <w:r w:rsidR="005C12AE" w:rsidRPr="006C1446">
              <w:rPr>
                <w:rFonts w:ascii="ＭＳ 明朝" w:hAnsi="ＭＳ 明朝" w:hint="eastAsia"/>
                <w:sz w:val="22"/>
                <w:szCs w:val="22"/>
              </w:rPr>
              <w:t>２槽式</w:t>
            </w:r>
            <w:r w:rsidRPr="006C1446">
              <w:rPr>
                <w:rFonts w:ascii="ＭＳ 明朝" w:hAnsi="ＭＳ 明朝" w:hint="eastAsia"/>
                <w:sz w:val="22"/>
                <w:szCs w:val="22"/>
              </w:rPr>
              <w:t>)</w:t>
            </w:r>
          </w:p>
          <w:p w:rsidR="007C4CC9" w:rsidRPr="006C1446" w:rsidRDefault="005C12AE" w:rsidP="007C4CC9">
            <w:pPr>
              <w:rPr>
                <w:rFonts w:ascii="ＭＳ 明朝" w:hAnsi="ＭＳ 明朝"/>
                <w:sz w:val="22"/>
                <w:szCs w:val="22"/>
              </w:rPr>
            </w:pPr>
            <w:r w:rsidRPr="006C1446">
              <w:rPr>
                <w:rFonts w:ascii="ＭＳ 明朝" w:hAnsi="ＭＳ 明朝" w:hint="eastAsia"/>
                <w:sz w:val="22"/>
                <w:szCs w:val="22"/>
              </w:rPr>
              <w:t xml:space="preserve">容量　</w:t>
            </w:r>
            <w:r w:rsidR="00140685" w:rsidRPr="006C1446">
              <w:rPr>
                <w:rFonts w:ascii="ＭＳ 明朝" w:hAnsi="ＭＳ 明朝" w:hint="eastAsia"/>
                <w:sz w:val="22"/>
                <w:szCs w:val="22"/>
              </w:rPr>
              <w:t xml:space="preserve">   </w:t>
            </w:r>
            <w:r w:rsidRPr="006C1446">
              <w:rPr>
                <w:rFonts w:ascii="ＭＳ 明朝" w:hAnsi="ＭＳ 明朝" w:hint="eastAsia"/>
                <w:sz w:val="22"/>
                <w:szCs w:val="22"/>
              </w:rPr>
              <w:t>６</w:t>
            </w:r>
            <w:r w:rsidR="00140685" w:rsidRPr="006C1446">
              <w:rPr>
                <w:rFonts w:ascii="ＭＳ 明朝" w:hAnsi="ＭＳ 明朝" w:hint="eastAsia"/>
                <w:sz w:val="22"/>
                <w:szCs w:val="22"/>
              </w:rPr>
              <w:t>㎥</w:t>
            </w:r>
          </w:p>
        </w:tc>
        <w:tc>
          <w:tcPr>
            <w:tcW w:w="992" w:type="dxa"/>
            <w:vAlign w:val="center"/>
          </w:tcPr>
          <w:p w:rsidR="007C4CC9" w:rsidRPr="006C1446" w:rsidRDefault="005C12AE" w:rsidP="005D2404">
            <w:pPr>
              <w:jc w:val="center"/>
              <w:rPr>
                <w:rFonts w:ascii="ＭＳ 明朝" w:hAnsi="ＭＳ 明朝"/>
                <w:sz w:val="22"/>
                <w:szCs w:val="22"/>
              </w:rPr>
            </w:pPr>
            <w:r w:rsidRPr="006C1446">
              <w:rPr>
                <w:rFonts w:ascii="ＭＳ 明朝" w:hAnsi="ＭＳ 明朝" w:hint="eastAsia"/>
                <w:sz w:val="22"/>
                <w:szCs w:val="22"/>
              </w:rPr>
              <w:t>１</w:t>
            </w:r>
            <w:r w:rsidR="007C4CC9" w:rsidRPr="006C1446">
              <w:rPr>
                <w:rFonts w:ascii="ＭＳ 明朝" w:hAnsi="ＭＳ 明朝" w:hint="eastAsia"/>
                <w:sz w:val="22"/>
                <w:szCs w:val="22"/>
              </w:rPr>
              <w:t>基</w:t>
            </w:r>
          </w:p>
        </w:tc>
      </w:tr>
    </w:tbl>
    <w:p w:rsidR="002333B8" w:rsidRPr="006C1446" w:rsidRDefault="002333B8" w:rsidP="00303718">
      <w:pPr>
        <w:rPr>
          <w:rFonts w:ascii="ＭＳ 明朝" w:hAnsi="ＭＳ 明朝"/>
          <w:sz w:val="22"/>
          <w:szCs w:val="22"/>
        </w:rPr>
      </w:pPr>
    </w:p>
    <w:p w:rsidR="0069207F" w:rsidRPr="006C1446" w:rsidRDefault="0069207F" w:rsidP="00004C51">
      <w:pPr>
        <w:ind w:firstLineChars="100" w:firstLine="220"/>
        <w:rPr>
          <w:rFonts w:ascii="ＭＳ 明朝" w:hAnsi="ＭＳ 明朝"/>
          <w:sz w:val="22"/>
          <w:szCs w:val="22"/>
        </w:rPr>
      </w:pPr>
      <w:r w:rsidRPr="006C1446">
        <w:rPr>
          <w:rFonts w:ascii="ＭＳ 明朝" w:hAnsi="ＭＳ 明朝" w:hint="eastAsia"/>
          <w:sz w:val="22"/>
          <w:szCs w:val="22"/>
        </w:rPr>
        <w:t>注）</w:t>
      </w:r>
      <w:r w:rsidR="00A765B6" w:rsidRPr="006C1446">
        <w:rPr>
          <w:rFonts w:ascii="ＭＳ 明朝" w:hAnsi="ＭＳ 明朝" w:hint="eastAsia"/>
          <w:sz w:val="22"/>
          <w:szCs w:val="22"/>
        </w:rPr>
        <w:t xml:space="preserve">　</w:t>
      </w:r>
      <w:r w:rsidR="000663B6" w:rsidRPr="006C1446">
        <w:rPr>
          <w:rFonts w:ascii="ＭＳ 明朝" w:hAnsi="ＭＳ 明朝" w:hint="eastAsia"/>
          <w:sz w:val="22"/>
          <w:szCs w:val="22"/>
        </w:rPr>
        <w:t>加圧給水タイプのため</w:t>
      </w:r>
      <w:r w:rsidR="00201B5A">
        <w:rPr>
          <w:rFonts w:ascii="ＭＳ 明朝" w:hAnsi="ＭＳ 明朝" w:hint="eastAsia"/>
          <w:sz w:val="22"/>
          <w:szCs w:val="22"/>
        </w:rPr>
        <w:t>10：00</w:t>
      </w:r>
      <w:r w:rsidRPr="006C1446">
        <w:rPr>
          <w:rFonts w:ascii="ＭＳ 明朝" w:hAnsi="ＭＳ 明朝" w:hint="eastAsia"/>
          <w:sz w:val="22"/>
          <w:szCs w:val="22"/>
        </w:rPr>
        <w:t>までに清掃を終えること。</w:t>
      </w:r>
    </w:p>
    <w:p w:rsidR="0069207F" w:rsidRPr="006C1446" w:rsidRDefault="0069207F" w:rsidP="00303718">
      <w:pPr>
        <w:rPr>
          <w:rFonts w:ascii="ＭＳ 明朝" w:hAnsi="ＭＳ 明朝"/>
          <w:sz w:val="22"/>
          <w:szCs w:val="22"/>
        </w:rPr>
      </w:pPr>
    </w:p>
    <w:p w:rsidR="003C45CE" w:rsidRPr="006C1446" w:rsidRDefault="006C7440" w:rsidP="00303718">
      <w:pPr>
        <w:rPr>
          <w:rFonts w:ascii="ＭＳ ゴシック" w:eastAsia="ＭＳ ゴシック" w:hAnsi="ＭＳ ゴシック"/>
          <w:sz w:val="22"/>
          <w:szCs w:val="22"/>
        </w:rPr>
      </w:pPr>
      <w:r w:rsidRPr="006C1446">
        <w:rPr>
          <w:rFonts w:ascii="ＭＳ ゴシック" w:eastAsia="ＭＳ ゴシック" w:hAnsi="ＭＳ ゴシック" w:hint="eastAsia"/>
          <w:sz w:val="22"/>
          <w:szCs w:val="22"/>
        </w:rPr>
        <w:t>受水槽</w:t>
      </w:r>
      <w:r w:rsidR="003C45CE" w:rsidRPr="006C1446">
        <w:rPr>
          <w:rFonts w:ascii="ＭＳ ゴシック" w:eastAsia="ＭＳ ゴシック" w:hAnsi="ＭＳ ゴシック" w:hint="eastAsia"/>
          <w:sz w:val="22"/>
          <w:szCs w:val="22"/>
        </w:rPr>
        <w:t>の点検項目及び点検内容</w:t>
      </w:r>
    </w:p>
    <w:p w:rsidR="007E0731" w:rsidRPr="006C1446" w:rsidRDefault="007E0731" w:rsidP="00303718">
      <w:pPr>
        <w:rPr>
          <w:rFonts w:ascii="ＭＳ 明朝" w:hAnsi="ＭＳ 明朝"/>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6237"/>
      </w:tblGrid>
      <w:tr w:rsidR="003C45CE" w:rsidRPr="006C1446" w:rsidTr="00140685">
        <w:trPr>
          <w:trHeight w:val="454"/>
        </w:trPr>
        <w:tc>
          <w:tcPr>
            <w:tcW w:w="3260" w:type="dxa"/>
            <w:vAlign w:val="center"/>
          </w:tcPr>
          <w:p w:rsidR="003C45CE" w:rsidRPr="006C1446" w:rsidRDefault="003C45CE" w:rsidP="00287460">
            <w:pPr>
              <w:jc w:val="center"/>
              <w:rPr>
                <w:rFonts w:ascii="ＭＳ 明朝" w:hAnsi="ＭＳ 明朝"/>
                <w:sz w:val="20"/>
                <w:szCs w:val="20"/>
              </w:rPr>
            </w:pPr>
            <w:r w:rsidRPr="006C1446">
              <w:rPr>
                <w:rFonts w:ascii="ＭＳ 明朝" w:hAnsi="ＭＳ 明朝" w:hint="eastAsia"/>
                <w:sz w:val="20"/>
                <w:szCs w:val="20"/>
              </w:rPr>
              <w:t>点　検　項　目</w:t>
            </w:r>
          </w:p>
        </w:tc>
        <w:tc>
          <w:tcPr>
            <w:tcW w:w="6237" w:type="dxa"/>
            <w:vAlign w:val="center"/>
          </w:tcPr>
          <w:p w:rsidR="003C45CE" w:rsidRPr="006C1446" w:rsidRDefault="003C45CE" w:rsidP="00287460">
            <w:pPr>
              <w:jc w:val="center"/>
              <w:rPr>
                <w:rFonts w:ascii="ＭＳ 明朝" w:hAnsi="ＭＳ 明朝"/>
                <w:sz w:val="20"/>
                <w:szCs w:val="20"/>
              </w:rPr>
            </w:pPr>
            <w:r w:rsidRPr="006C1446">
              <w:rPr>
                <w:rFonts w:ascii="ＭＳ 明朝" w:hAnsi="ＭＳ 明朝" w:hint="eastAsia"/>
                <w:sz w:val="20"/>
                <w:szCs w:val="20"/>
              </w:rPr>
              <w:t>点　　検　　内　　容</w:t>
            </w:r>
          </w:p>
        </w:tc>
      </w:tr>
      <w:tr w:rsidR="003C45CE" w:rsidRPr="006C1446" w:rsidTr="00140685">
        <w:tc>
          <w:tcPr>
            <w:tcW w:w="3260" w:type="dxa"/>
          </w:tcPr>
          <w:p w:rsidR="003C45CE" w:rsidRPr="006C1446" w:rsidRDefault="003C45CE" w:rsidP="00303718">
            <w:pPr>
              <w:rPr>
                <w:rFonts w:ascii="ＭＳ 明朝" w:hAnsi="ＭＳ 明朝"/>
                <w:sz w:val="20"/>
                <w:szCs w:val="20"/>
              </w:rPr>
            </w:pPr>
            <w:r w:rsidRPr="006C1446">
              <w:rPr>
                <w:rFonts w:ascii="ＭＳ 明朝" w:hAnsi="ＭＳ 明朝" w:hint="eastAsia"/>
                <w:sz w:val="20"/>
                <w:szCs w:val="20"/>
              </w:rPr>
              <w:t>１．基礎・固定部</w:t>
            </w:r>
          </w:p>
        </w:tc>
        <w:tc>
          <w:tcPr>
            <w:tcW w:w="6237" w:type="dxa"/>
          </w:tcPr>
          <w:p w:rsidR="003C45CE" w:rsidRPr="006C1446" w:rsidRDefault="003C45CE" w:rsidP="00303718">
            <w:pPr>
              <w:rPr>
                <w:rFonts w:ascii="ＭＳ 明朝" w:hAnsi="ＭＳ 明朝"/>
                <w:sz w:val="20"/>
                <w:szCs w:val="20"/>
              </w:rPr>
            </w:pPr>
            <w:r w:rsidRPr="006C1446">
              <w:rPr>
                <w:rFonts w:ascii="ＭＳ 明朝" w:hAnsi="ＭＳ 明朝" w:hint="eastAsia"/>
                <w:sz w:val="20"/>
                <w:szCs w:val="20"/>
              </w:rPr>
              <w:t>①</w:t>
            </w:r>
            <w:r w:rsidR="005C4C82" w:rsidRPr="006C1446">
              <w:rPr>
                <w:rFonts w:ascii="ＭＳ 明朝" w:hAnsi="ＭＳ 明朝" w:hint="eastAsia"/>
                <w:sz w:val="20"/>
                <w:szCs w:val="20"/>
              </w:rPr>
              <w:t>き裂、沈下等の有無を点検する。</w:t>
            </w:r>
          </w:p>
          <w:p w:rsidR="005C4C82" w:rsidRPr="006C1446" w:rsidRDefault="005C4C82" w:rsidP="00303718">
            <w:pPr>
              <w:rPr>
                <w:rFonts w:ascii="ＭＳ 明朝" w:hAnsi="ＭＳ 明朝"/>
                <w:sz w:val="20"/>
                <w:szCs w:val="20"/>
              </w:rPr>
            </w:pPr>
            <w:r w:rsidRPr="006C1446">
              <w:rPr>
                <w:rFonts w:ascii="ＭＳ 明朝" w:hAnsi="ＭＳ 明朝" w:hint="eastAsia"/>
                <w:sz w:val="20"/>
                <w:szCs w:val="20"/>
              </w:rPr>
              <w:t>②固定金具の劣化及び固定ボルトの緩みを点検する。</w:t>
            </w:r>
          </w:p>
          <w:p w:rsidR="005C4C82" w:rsidRPr="006C1446" w:rsidRDefault="005C4C82" w:rsidP="00303718">
            <w:pPr>
              <w:rPr>
                <w:rFonts w:ascii="ＭＳ 明朝" w:hAnsi="ＭＳ 明朝"/>
                <w:sz w:val="20"/>
                <w:szCs w:val="20"/>
              </w:rPr>
            </w:pPr>
            <w:r w:rsidRPr="006C1446">
              <w:rPr>
                <w:rFonts w:ascii="ＭＳ 明朝" w:hAnsi="ＭＳ 明朝" w:hint="eastAsia"/>
                <w:sz w:val="20"/>
                <w:szCs w:val="20"/>
              </w:rPr>
              <w:t>③架台のさび、腐食等の有無を点検する。</w:t>
            </w:r>
          </w:p>
          <w:p w:rsidR="005C4C82" w:rsidRPr="006C1446" w:rsidRDefault="005C4C82" w:rsidP="00303718">
            <w:pPr>
              <w:rPr>
                <w:rFonts w:ascii="ＭＳ 明朝" w:hAnsi="ＭＳ 明朝"/>
                <w:sz w:val="20"/>
                <w:szCs w:val="20"/>
              </w:rPr>
            </w:pPr>
            <w:r w:rsidRPr="006C1446">
              <w:rPr>
                <w:rFonts w:ascii="ＭＳ 明朝" w:hAnsi="ＭＳ 明朝" w:hint="eastAsia"/>
                <w:sz w:val="20"/>
                <w:szCs w:val="20"/>
              </w:rPr>
              <w:t>④架台のたわみ及び基礎部隙間の有無を点検する。</w:t>
            </w:r>
          </w:p>
          <w:p w:rsidR="003C45CE" w:rsidRPr="006C1446" w:rsidRDefault="005C4C82" w:rsidP="00303718">
            <w:pPr>
              <w:rPr>
                <w:rFonts w:ascii="ＭＳ 明朝" w:hAnsi="ＭＳ 明朝"/>
                <w:sz w:val="20"/>
                <w:szCs w:val="20"/>
              </w:rPr>
            </w:pPr>
            <w:r w:rsidRPr="006C1446">
              <w:rPr>
                <w:rFonts w:ascii="ＭＳ 明朝" w:hAnsi="ＭＳ 明朝" w:hint="eastAsia"/>
                <w:sz w:val="20"/>
                <w:szCs w:val="20"/>
              </w:rPr>
              <w:t>⑤基礎部の水平度、不等沈下等を確認する。</w:t>
            </w:r>
          </w:p>
        </w:tc>
      </w:tr>
      <w:tr w:rsidR="003C45CE" w:rsidRPr="006C1446" w:rsidTr="00140685">
        <w:tc>
          <w:tcPr>
            <w:tcW w:w="3260" w:type="dxa"/>
          </w:tcPr>
          <w:p w:rsidR="003C45CE" w:rsidRPr="006C1446" w:rsidRDefault="005C4C82" w:rsidP="00303718">
            <w:pPr>
              <w:rPr>
                <w:rFonts w:ascii="ＭＳ 明朝" w:hAnsi="ＭＳ 明朝"/>
                <w:sz w:val="20"/>
                <w:szCs w:val="20"/>
              </w:rPr>
            </w:pPr>
            <w:r w:rsidRPr="006C1446">
              <w:rPr>
                <w:rFonts w:ascii="ＭＳ 明朝" w:hAnsi="ＭＳ 明朝" w:hint="eastAsia"/>
                <w:sz w:val="20"/>
                <w:szCs w:val="20"/>
              </w:rPr>
              <w:t>２．外観の状況</w:t>
            </w:r>
          </w:p>
          <w:p w:rsidR="005C4C82" w:rsidRPr="006C1446" w:rsidRDefault="005C4C82" w:rsidP="00303718">
            <w:pPr>
              <w:rPr>
                <w:rFonts w:ascii="ＭＳ 明朝" w:hAnsi="ＭＳ 明朝"/>
                <w:sz w:val="20"/>
                <w:szCs w:val="20"/>
              </w:rPr>
            </w:pPr>
            <w:r w:rsidRPr="006C1446">
              <w:rPr>
                <w:rFonts w:ascii="ＭＳ 明朝" w:hAnsi="ＭＳ 明朝" w:hint="eastAsia"/>
                <w:sz w:val="20"/>
                <w:szCs w:val="20"/>
              </w:rPr>
              <w:t xml:space="preserve">　【外部ケーシング】</w:t>
            </w:r>
          </w:p>
        </w:tc>
        <w:tc>
          <w:tcPr>
            <w:tcW w:w="6237" w:type="dxa"/>
          </w:tcPr>
          <w:p w:rsidR="003C45CE" w:rsidRPr="006C1446" w:rsidRDefault="007802E3" w:rsidP="00303718">
            <w:pPr>
              <w:rPr>
                <w:rFonts w:ascii="ＭＳ 明朝" w:hAnsi="ＭＳ 明朝"/>
                <w:sz w:val="20"/>
                <w:szCs w:val="20"/>
              </w:rPr>
            </w:pPr>
            <w:r w:rsidRPr="006C1446">
              <w:rPr>
                <w:rFonts w:ascii="ＭＳ 明朝" w:hAnsi="ＭＳ 明朝" w:hint="eastAsia"/>
                <w:sz w:val="20"/>
                <w:szCs w:val="20"/>
              </w:rPr>
              <w:t>①</w:t>
            </w:r>
            <w:r w:rsidR="005C4C82" w:rsidRPr="006C1446">
              <w:rPr>
                <w:rFonts w:ascii="ＭＳ 明朝" w:hAnsi="ＭＳ 明朝" w:hint="eastAsia"/>
                <w:sz w:val="20"/>
                <w:szCs w:val="20"/>
              </w:rPr>
              <w:t>水漏れ及び外面のさび、腐食、損傷等の有無を点検する。</w:t>
            </w:r>
          </w:p>
          <w:p w:rsidR="005C4C82" w:rsidRPr="006C1446" w:rsidRDefault="005C4C82" w:rsidP="00303718">
            <w:pPr>
              <w:rPr>
                <w:rFonts w:ascii="ＭＳ 明朝" w:hAnsi="ＭＳ 明朝"/>
                <w:sz w:val="20"/>
                <w:szCs w:val="20"/>
              </w:rPr>
            </w:pPr>
            <w:r w:rsidRPr="006C1446">
              <w:rPr>
                <w:rFonts w:ascii="ＭＳ 明朝" w:hAnsi="ＭＳ 明朝" w:hint="eastAsia"/>
                <w:sz w:val="20"/>
                <w:szCs w:val="20"/>
              </w:rPr>
              <w:t>②接合金具及び接合ボルトの緩み、腐食等有無を点検する。</w:t>
            </w:r>
          </w:p>
          <w:p w:rsidR="005C4C82" w:rsidRPr="006C1446" w:rsidRDefault="005C4C82" w:rsidP="00303718">
            <w:pPr>
              <w:rPr>
                <w:rFonts w:ascii="ＭＳ 明朝" w:hAnsi="ＭＳ 明朝"/>
                <w:sz w:val="20"/>
                <w:szCs w:val="20"/>
              </w:rPr>
            </w:pPr>
            <w:r w:rsidRPr="006C1446">
              <w:rPr>
                <w:rFonts w:ascii="ＭＳ 明朝" w:hAnsi="ＭＳ 明朝" w:hint="eastAsia"/>
                <w:sz w:val="20"/>
                <w:szCs w:val="20"/>
              </w:rPr>
              <w:t>③</w:t>
            </w:r>
            <w:r w:rsidR="00F33CAE" w:rsidRPr="006C1446">
              <w:rPr>
                <w:rFonts w:ascii="ＭＳ 明朝" w:hAnsi="ＭＳ 明朝" w:hint="eastAsia"/>
                <w:sz w:val="20"/>
                <w:szCs w:val="20"/>
              </w:rPr>
              <w:t>内・外部補強材の緩み、変形及び内面の腐食、損傷等の有無を点検する。</w:t>
            </w:r>
          </w:p>
          <w:p w:rsidR="005C4C82" w:rsidRPr="006C1446" w:rsidRDefault="005C4C82" w:rsidP="00303718">
            <w:pPr>
              <w:rPr>
                <w:rFonts w:ascii="ＭＳ 明朝" w:hAnsi="ＭＳ 明朝"/>
                <w:sz w:val="20"/>
                <w:szCs w:val="20"/>
              </w:rPr>
            </w:pPr>
            <w:r w:rsidRPr="006C1446">
              <w:rPr>
                <w:rFonts w:ascii="ＭＳ 明朝" w:hAnsi="ＭＳ 明朝" w:hint="eastAsia"/>
                <w:sz w:val="20"/>
                <w:szCs w:val="20"/>
              </w:rPr>
              <w:t>④</w:t>
            </w:r>
            <w:r w:rsidR="00F33CAE" w:rsidRPr="006C1446">
              <w:rPr>
                <w:rFonts w:ascii="ＭＳ 明朝" w:hAnsi="ＭＳ 明朝" w:hint="eastAsia"/>
                <w:sz w:val="20"/>
                <w:szCs w:val="20"/>
              </w:rPr>
              <w:t>マンホールの密閉状態及び施錠状態の良否を点検する。</w:t>
            </w:r>
          </w:p>
        </w:tc>
      </w:tr>
      <w:tr w:rsidR="003C45CE" w:rsidRPr="006C1446" w:rsidTr="00140685">
        <w:trPr>
          <w:trHeight w:val="2575"/>
        </w:trPr>
        <w:tc>
          <w:tcPr>
            <w:tcW w:w="3260" w:type="dxa"/>
          </w:tcPr>
          <w:p w:rsidR="003C45CE" w:rsidRPr="006C1446" w:rsidRDefault="00F33CAE" w:rsidP="00303718">
            <w:pPr>
              <w:rPr>
                <w:rFonts w:ascii="ＭＳ 明朝" w:hAnsi="ＭＳ 明朝"/>
                <w:sz w:val="20"/>
                <w:szCs w:val="20"/>
              </w:rPr>
            </w:pPr>
            <w:r w:rsidRPr="006C1446">
              <w:rPr>
                <w:rFonts w:ascii="ＭＳ 明朝" w:hAnsi="ＭＳ 明朝" w:hint="eastAsia"/>
                <w:sz w:val="20"/>
                <w:szCs w:val="20"/>
              </w:rPr>
              <w:t>３．付属装置</w:t>
            </w:r>
          </w:p>
          <w:p w:rsidR="00F33CAE" w:rsidRPr="006C1446" w:rsidRDefault="00F33CAE" w:rsidP="00303718">
            <w:pPr>
              <w:rPr>
                <w:rFonts w:ascii="ＭＳ 明朝" w:hAnsi="ＭＳ 明朝"/>
                <w:sz w:val="20"/>
                <w:szCs w:val="20"/>
              </w:rPr>
            </w:pPr>
            <w:r w:rsidRPr="006C1446">
              <w:rPr>
                <w:rFonts w:ascii="ＭＳ 明朝" w:hAnsi="ＭＳ 明朝" w:hint="eastAsia"/>
                <w:sz w:val="20"/>
                <w:szCs w:val="20"/>
              </w:rPr>
              <w:t xml:space="preserve">　a.ボールタップ・定水位弁</w:t>
            </w:r>
          </w:p>
          <w:p w:rsidR="00F33CAE" w:rsidRPr="006C1446" w:rsidRDefault="00F33CAE" w:rsidP="00303718">
            <w:pPr>
              <w:rPr>
                <w:rFonts w:ascii="ＭＳ 明朝" w:hAnsi="ＭＳ 明朝"/>
                <w:sz w:val="20"/>
                <w:szCs w:val="20"/>
              </w:rPr>
            </w:pPr>
          </w:p>
          <w:p w:rsidR="00F33CAE" w:rsidRPr="006C1446" w:rsidRDefault="00F33CAE" w:rsidP="00303718">
            <w:pPr>
              <w:rPr>
                <w:rFonts w:ascii="ＭＳ 明朝" w:hAnsi="ＭＳ 明朝"/>
                <w:sz w:val="20"/>
                <w:szCs w:val="20"/>
              </w:rPr>
            </w:pPr>
            <w:r w:rsidRPr="006C1446">
              <w:rPr>
                <w:rFonts w:ascii="ＭＳ 明朝" w:hAnsi="ＭＳ 明朝" w:hint="eastAsia"/>
                <w:sz w:val="20"/>
                <w:szCs w:val="20"/>
              </w:rPr>
              <w:t xml:space="preserve">　b.水面制御及び警報装置</w:t>
            </w:r>
          </w:p>
          <w:p w:rsidR="007802E3" w:rsidRPr="006C1446" w:rsidRDefault="00140685" w:rsidP="00303718">
            <w:pPr>
              <w:rPr>
                <w:rFonts w:ascii="ＭＳ 明朝" w:hAnsi="ＭＳ 明朝"/>
                <w:sz w:val="20"/>
                <w:szCs w:val="20"/>
              </w:rPr>
            </w:pPr>
            <w:r w:rsidRPr="006C1446">
              <w:rPr>
                <w:rFonts w:ascii="ＭＳ 明朝" w:hAnsi="ＭＳ 明朝" w:hint="eastAsia"/>
                <w:sz w:val="20"/>
                <w:szCs w:val="20"/>
              </w:rPr>
              <w:t xml:space="preserve">　【フロートスイッチ</w:t>
            </w:r>
          </w:p>
          <w:p w:rsidR="00F33CAE" w:rsidRPr="006C1446" w:rsidRDefault="00140685" w:rsidP="00140685">
            <w:pPr>
              <w:ind w:firstLineChars="100" w:firstLine="200"/>
              <w:rPr>
                <w:rFonts w:ascii="ＭＳ 明朝" w:hAnsi="ＭＳ 明朝"/>
                <w:sz w:val="20"/>
                <w:szCs w:val="20"/>
              </w:rPr>
            </w:pPr>
            <w:r w:rsidRPr="006C1446">
              <w:rPr>
                <w:rFonts w:ascii="ＭＳ 明朝" w:hAnsi="ＭＳ 明朝" w:hint="eastAsia"/>
                <w:sz w:val="20"/>
                <w:szCs w:val="20"/>
              </w:rPr>
              <w:t xml:space="preserve">　</w:t>
            </w:r>
            <w:r w:rsidR="00F33CAE" w:rsidRPr="006C1446">
              <w:rPr>
                <w:rFonts w:ascii="ＭＳ 明朝" w:hAnsi="ＭＳ 明朝" w:hint="eastAsia"/>
                <w:sz w:val="20"/>
                <w:szCs w:val="20"/>
              </w:rPr>
              <w:t>レベルスイッチ、電極棒】</w:t>
            </w:r>
          </w:p>
        </w:tc>
        <w:tc>
          <w:tcPr>
            <w:tcW w:w="6237" w:type="dxa"/>
          </w:tcPr>
          <w:p w:rsidR="00F33CAE" w:rsidRPr="006C1446" w:rsidRDefault="007802E3" w:rsidP="00303718">
            <w:pPr>
              <w:rPr>
                <w:rFonts w:ascii="ＭＳ 明朝" w:hAnsi="ＭＳ 明朝"/>
                <w:sz w:val="20"/>
                <w:szCs w:val="20"/>
              </w:rPr>
            </w:pPr>
            <w:r w:rsidRPr="006C1446">
              <w:rPr>
                <w:rFonts w:ascii="ＭＳ 明朝" w:hAnsi="ＭＳ 明朝" w:hint="eastAsia"/>
                <w:sz w:val="20"/>
                <w:szCs w:val="20"/>
              </w:rPr>
              <w:t>①</w:t>
            </w:r>
            <w:r w:rsidR="00F33CAE" w:rsidRPr="006C1446">
              <w:rPr>
                <w:rFonts w:ascii="ＭＳ 明朝" w:hAnsi="ＭＳ 明朝" w:hint="eastAsia"/>
                <w:sz w:val="20"/>
                <w:szCs w:val="20"/>
              </w:rPr>
              <w:t>浸水、変形、損傷等の有無及び作動の良否を点検する。</w:t>
            </w:r>
          </w:p>
          <w:p w:rsidR="00F33CAE" w:rsidRPr="006C1446" w:rsidRDefault="007802E3" w:rsidP="00303718">
            <w:pPr>
              <w:rPr>
                <w:rFonts w:ascii="ＭＳ 明朝" w:hAnsi="ＭＳ 明朝"/>
                <w:sz w:val="20"/>
                <w:szCs w:val="20"/>
              </w:rPr>
            </w:pPr>
            <w:r w:rsidRPr="006C1446">
              <w:rPr>
                <w:rFonts w:ascii="ＭＳ 明朝" w:hAnsi="ＭＳ 明朝" w:hint="eastAsia"/>
                <w:sz w:val="20"/>
                <w:szCs w:val="20"/>
              </w:rPr>
              <w:t>②</w:t>
            </w:r>
            <w:r w:rsidR="00F33CAE" w:rsidRPr="006C1446">
              <w:rPr>
                <w:rFonts w:ascii="ＭＳ 明朝" w:hAnsi="ＭＳ 明朝" w:hint="eastAsia"/>
                <w:sz w:val="20"/>
                <w:szCs w:val="20"/>
              </w:rPr>
              <w:t>水の供給を停止したとき、水漏れ及び衝撃のないことを確認する。</w:t>
            </w:r>
          </w:p>
          <w:p w:rsidR="00F33CAE" w:rsidRPr="006C1446" w:rsidRDefault="00F33CAE" w:rsidP="00303718">
            <w:pPr>
              <w:rPr>
                <w:rFonts w:ascii="ＭＳ 明朝" w:hAnsi="ＭＳ 明朝"/>
                <w:sz w:val="20"/>
                <w:szCs w:val="20"/>
              </w:rPr>
            </w:pPr>
          </w:p>
          <w:p w:rsidR="00F33CAE" w:rsidRPr="006C1446" w:rsidRDefault="007802E3" w:rsidP="00303718">
            <w:pPr>
              <w:rPr>
                <w:rFonts w:ascii="ＭＳ 明朝" w:hAnsi="ＭＳ 明朝"/>
                <w:sz w:val="20"/>
                <w:szCs w:val="20"/>
              </w:rPr>
            </w:pPr>
            <w:r w:rsidRPr="006C1446">
              <w:rPr>
                <w:rFonts w:ascii="ＭＳ 明朝" w:hAnsi="ＭＳ 明朝" w:hint="eastAsia"/>
                <w:sz w:val="20"/>
                <w:szCs w:val="20"/>
              </w:rPr>
              <w:t>①</w:t>
            </w:r>
            <w:r w:rsidR="004555C5" w:rsidRPr="006C1446">
              <w:rPr>
                <w:rFonts w:ascii="ＭＳ 明朝" w:hAnsi="ＭＳ 明朝" w:hint="eastAsia"/>
                <w:sz w:val="20"/>
                <w:szCs w:val="20"/>
              </w:rPr>
              <w:t>汚れ、腐食、損傷等の有無を点検する。</w:t>
            </w:r>
          </w:p>
          <w:p w:rsidR="004555C5" w:rsidRPr="006C1446" w:rsidRDefault="007802E3" w:rsidP="00303718">
            <w:pPr>
              <w:rPr>
                <w:rFonts w:ascii="ＭＳ 明朝" w:hAnsi="ＭＳ 明朝"/>
                <w:sz w:val="20"/>
                <w:szCs w:val="20"/>
              </w:rPr>
            </w:pPr>
            <w:r w:rsidRPr="006C1446">
              <w:rPr>
                <w:rFonts w:ascii="ＭＳ 明朝" w:hAnsi="ＭＳ 明朝" w:hint="eastAsia"/>
                <w:sz w:val="20"/>
                <w:szCs w:val="20"/>
              </w:rPr>
              <w:t>②</w:t>
            </w:r>
            <w:r w:rsidR="004555C5" w:rsidRPr="006C1446">
              <w:rPr>
                <w:rFonts w:ascii="ＭＳ 明朝" w:hAnsi="ＭＳ 明朝" w:hint="eastAsia"/>
                <w:sz w:val="20"/>
                <w:szCs w:val="20"/>
              </w:rPr>
              <w:t>水位電極部、パイロット管等の接続部の緩み及び腐食の有無を点検する。</w:t>
            </w:r>
          </w:p>
          <w:p w:rsidR="004555C5" w:rsidRPr="006C1446" w:rsidRDefault="007802E3" w:rsidP="00303718">
            <w:pPr>
              <w:rPr>
                <w:rFonts w:ascii="ＭＳ 明朝" w:hAnsi="ＭＳ 明朝"/>
                <w:sz w:val="20"/>
                <w:szCs w:val="20"/>
              </w:rPr>
            </w:pPr>
            <w:r w:rsidRPr="006C1446">
              <w:rPr>
                <w:rFonts w:ascii="ＭＳ 明朝" w:hAnsi="ＭＳ 明朝" w:hint="eastAsia"/>
                <w:sz w:val="20"/>
                <w:szCs w:val="20"/>
              </w:rPr>
              <w:t>③</w:t>
            </w:r>
            <w:r w:rsidR="004555C5" w:rsidRPr="006C1446">
              <w:rPr>
                <w:rFonts w:ascii="ＭＳ 明朝" w:hAnsi="ＭＳ 明朝" w:hint="eastAsia"/>
                <w:sz w:val="20"/>
                <w:szCs w:val="20"/>
              </w:rPr>
              <w:t>作動の良否を点検する。</w:t>
            </w:r>
          </w:p>
          <w:p w:rsidR="00F33CAE" w:rsidRPr="006C1446" w:rsidRDefault="00F33CAE" w:rsidP="00303718">
            <w:pPr>
              <w:rPr>
                <w:rFonts w:ascii="ＭＳ 明朝" w:hAnsi="ＭＳ 明朝"/>
                <w:sz w:val="20"/>
                <w:szCs w:val="20"/>
              </w:rPr>
            </w:pPr>
          </w:p>
        </w:tc>
      </w:tr>
      <w:tr w:rsidR="004555C5" w:rsidRPr="006C1446" w:rsidTr="00140685">
        <w:trPr>
          <w:trHeight w:val="1465"/>
        </w:trPr>
        <w:tc>
          <w:tcPr>
            <w:tcW w:w="3260" w:type="dxa"/>
          </w:tcPr>
          <w:p w:rsidR="004555C5" w:rsidRPr="006C1446" w:rsidRDefault="004555C5" w:rsidP="00303718">
            <w:pPr>
              <w:rPr>
                <w:rFonts w:ascii="ＭＳ 明朝" w:hAnsi="ＭＳ 明朝"/>
                <w:sz w:val="20"/>
                <w:szCs w:val="20"/>
              </w:rPr>
            </w:pPr>
            <w:r w:rsidRPr="006C1446">
              <w:rPr>
                <w:rFonts w:ascii="ＭＳ 明朝" w:hAnsi="ＭＳ 明朝" w:hint="eastAsia"/>
                <w:sz w:val="20"/>
                <w:szCs w:val="20"/>
              </w:rPr>
              <w:t>４．配管</w:t>
            </w:r>
          </w:p>
          <w:p w:rsidR="004555C5" w:rsidRPr="006C1446" w:rsidRDefault="004555C5" w:rsidP="00303718">
            <w:pPr>
              <w:rPr>
                <w:rFonts w:ascii="ＭＳ 明朝" w:hAnsi="ＭＳ 明朝"/>
                <w:sz w:val="20"/>
                <w:szCs w:val="20"/>
              </w:rPr>
            </w:pPr>
          </w:p>
          <w:p w:rsidR="004555C5" w:rsidRPr="006C1446" w:rsidRDefault="004555C5" w:rsidP="00303718">
            <w:pPr>
              <w:rPr>
                <w:rFonts w:ascii="ＭＳ 明朝" w:hAnsi="ＭＳ 明朝"/>
                <w:sz w:val="20"/>
                <w:szCs w:val="20"/>
              </w:rPr>
            </w:pPr>
          </w:p>
          <w:p w:rsidR="004555C5" w:rsidRPr="006C1446" w:rsidRDefault="004555C5" w:rsidP="00303718">
            <w:pPr>
              <w:rPr>
                <w:rFonts w:ascii="ＭＳ 明朝" w:hAnsi="ＭＳ 明朝"/>
                <w:sz w:val="20"/>
                <w:szCs w:val="20"/>
              </w:rPr>
            </w:pPr>
          </w:p>
          <w:p w:rsidR="004555C5" w:rsidRPr="006C1446" w:rsidRDefault="004555C5" w:rsidP="00303718">
            <w:pPr>
              <w:rPr>
                <w:rFonts w:ascii="ＭＳ 明朝" w:hAnsi="ＭＳ 明朝"/>
                <w:sz w:val="20"/>
                <w:szCs w:val="20"/>
              </w:rPr>
            </w:pPr>
          </w:p>
        </w:tc>
        <w:tc>
          <w:tcPr>
            <w:tcW w:w="6237" w:type="dxa"/>
          </w:tcPr>
          <w:p w:rsidR="004555C5" w:rsidRPr="006C1446" w:rsidRDefault="004555C5" w:rsidP="00303718">
            <w:pPr>
              <w:rPr>
                <w:rFonts w:ascii="ＭＳ 明朝" w:hAnsi="ＭＳ 明朝"/>
                <w:sz w:val="20"/>
                <w:szCs w:val="20"/>
              </w:rPr>
            </w:pPr>
            <w:r w:rsidRPr="006C1446">
              <w:rPr>
                <w:rFonts w:ascii="ＭＳ 明朝" w:hAnsi="ＭＳ 明朝" w:hint="eastAsia"/>
                <w:sz w:val="20"/>
                <w:szCs w:val="20"/>
              </w:rPr>
              <w:t>①変形、腐食、損傷等の有無を点検する。</w:t>
            </w:r>
          </w:p>
          <w:p w:rsidR="004555C5" w:rsidRPr="006C1446" w:rsidRDefault="004555C5" w:rsidP="00303718">
            <w:pPr>
              <w:rPr>
                <w:rFonts w:ascii="ＭＳ 明朝" w:hAnsi="ＭＳ 明朝"/>
                <w:sz w:val="20"/>
                <w:szCs w:val="20"/>
              </w:rPr>
            </w:pPr>
            <w:r w:rsidRPr="006C1446">
              <w:rPr>
                <w:rFonts w:ascii="ＭＳ 明朝" w:hAnsi="ＭＳ 明朝" w:hint="eastAsia"/>
                <w:sz w:val="20"/>
                <w:szCs w:val="20"/>
              </w:rPr>
              <w:t>②防虫網の詰り、腐食、損傷等の有無を点検する</w:t>
            </w:r>
            <w:r w:rsidR="00D13791" w:rsidRPr="006C1446">
              <w:rPr>
                <w:rFonts w:ascii="ＭＳ 明朝" w:hAnsi="ＭＳ 明朝" w:hint="eastAsia"/>
                <w:sz w:val="20"/>
                <w:szCs w:val="20"/>
              </w:rPr>
              <w:t>。</w:t>
            </w:r>
          </w:p>
          <w:p w:rsidR="004555C5" w:rsidRPr="006C1446" w:rsidRDefault="004555C5" w:rsidP="00303718">
            <w:pPr>
              <w:rPr>
                <w:rFonts w:ascii="ＭＳ 明朝" w:hAnsi="ＭＳ 明朝"/>
                <w:sz w:val="20"/>
                <w:szCs w:val="20"/>
              </w:rPr>
            </w:pPr>
            <w:r w:rsidRPr="006C1446">
              <w:rPr>
                <w:rFonts w:ascii="ＭＳ 明朝" w:hAnsi="ＭＳ 明朝" w:hint="eastAsia"/>
                <w:sz w:val="20"/>
                <w:szCs w:val="20"/>
              </w:rPr>
              <w:t>③配管支持の固定点の位置が適切か確認する。</w:t>
            </w:r>
          </w:p>
          <w:p w:rsidR="004555C5" w:rsidRPr="006C1446" w:rsidRDefault="004555C5" w:rsidP="00287460">
            <w:pPr>
              <w:ind w:left="200" w:hangingChars="100" w:hanging="200"/>
              <w:rPr>
                <w:rFonts w:ascii="ＭＳ 明朝" w:hAnsi="ＭＳ 明朝"/>
                <w:sz w:val="20"/>
                <w:szCs w:val="20"/>
              </w:rPr>
            </w:pPr>
            <w:r w:rsidRPr="006C1446">
              <w:rPr>
                <w:rFonts w:ascii="ＭＳ 明朝" w:hAnsi="ＭＳ 明朝" w:hint="eastAsia"/>
                <w:sz w:val="20"/>
                <w:szCs w:val="20"/>
              </w:rPr>
              <w:t>④フレキシブルジョイントにより、配管の振動又は揺れがタンク本体に伝播していないことを確認する。</w:t>
            </w:r>
          </w:p>
        </w:tc>
      </w:tr>
    </w:tbl>
    <w:p w:rsidR="001F1C14" w:rsidRPr="00140685" w:rsidRDefault="001F1C14" w:rsidP="001F1C14">
      <w:pPr>
        <w:rPr>
          <w:rFonts w:ascii="ＭＳ 明朝" w:hAnsi="ＭＳ 明朝"/>
          <w:sz w:val="22"/>
          <w:szCs w:val="22"/>
        </w:rPr>
      </w:pPr>
    </w:p>
    <w:sectPr w:rsidR="001F1C14" w:rsidRPr="00140685">
      <w:footerReference w:type="even" r:id="rId7"/>
      <w:footerReference w:type="default" r:id="rId8"/>
      <w:pgSz w:w="11906" w:h="16838"/>
      <w:pgMar w:top="1133" w:right="943" w:bottom="1133" w:left="1133"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365" w:rsidRDefault="00136365">
      <w:r>
        <w:separator/>
      </w:r>
    </w:p>
  </w:endnote>
  <w:endnote w:type="continuationSeparator" w:id="0">
    <w:p w:rsidR="00136365" w:rsidRDefault="0013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3B6" w:rsidRDefault="000663B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663B6" w:rsidRDefault="000663B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3B6" w:rsidRDefault="000663B6">
    <w:pPr>
      <w:pStyle w:val="a4"/>
      <w:framePr w:wrap="around" w:vAnchor="text" w:hAnchor="margin" w:xAlign="center" w:y="1"/>
      <w:rPr>
        <w:rStyle w:val="a5"/>
      </w:rPr>
    </w:pPr>
  </w:p>
  <w:p w:rsidR="000663B6" w:rsidRDefault="000663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365" w:rsidRDefault="00136365">
      <w:r>
        <w:separator/>
      </w:r>
    </w:p>
  </w:footnote>
  <w:footnote w:type="continuationSeparator" w:id="0">
    <w:p w:rsidR="00136365" w:rsidRDefault="00136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3706"/>
    <w:multiLevelType w:val="hybridMultilevel"/>
    <w:tmpl w:val="C8420D6E"/>
    <w:lvl w:ilvl="0" w:tplc="744C0C44">
      <w:start w:val="14"/>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D96AD0"/>
    <w:multiLevelType w:val="hybridMultilevel"/>
    <w:tmpl w:val="C0E6DE0A"/>
    <w:lvl w:ilvl="0" w:tplc="80BAFA0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A020B8"/>
    <w:multiLevelType w:val="hybridMultilevel"/>
    <w:tmpl w:val="59CEC494"/>
    <w:lvl w:ilvl="0" w:tplc="6A781A74">
      <w:start w:val="1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4C2C17"/>
    <w:multiLevelType w:val="hybridMultilevel"/>
    <w:tmpl w:val="F1EC9654"/>
    <w:lvl w:ilvl="0" w:tplc="5F20D710">
      <w:start w:val="1"/>
      <w:numFmt w:val="decimalEnclosedCircle"/>
      <w:lvlText w:val="%1"/>
      <w:lvlJc w:val="left"/>
      <w:pPr>
        <w:tabs>
          <w:tab w:val="num" w:pos="360"/>
        </w:tabs>
        <w:ind w:left="360" w:hanging="360"/>
      </w:pPr>
      <w:rPr>
        <w:rFonts w:hint="default"/>
      </w:rPr>
    </w:lvl>
    <w:lvl w:ilvl="1" w:tplc="87AC4A6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DF0DEB"/>
    <w:multiLevelType w:val="hybridMultilevel"/>
    <w:tmpl w:val="7536FD64"/>
    <w:lvl w:ilvl="0" w:tplc="5B428E8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BB2C9E"/>
    <w:multiLevelType w:val="hybridMultilevel"/>
    <w:tmpl w:val="391C64E4"/>
    <w:lvl w:ilvl="0" w:tplc="E56AB696">
      <w:start w:val="14"/>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BE1C1D"/>
    <w:multiLevelType w:val="hybridMultilevel"/>
    <w:tmpl w:val="A47A6B0C"/>
    <w:lvl w:ilvl="0" w:tplc="9DB6FB8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F83CCF"/>
    <w:multiLevelType w:val="hybridMultilevel"/>
    <w:tmpl w:val="FBD0FE78"/>
    <w:lvl w:ilvl="0" w:tplc="6B6A2FB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AC7808"/>
    <w:multiLevelType w:val="hybridMultilevel"/>
    <w:tmpl w:val="749C1EEE"/>
    <w:lvl w:ilvl="0" w:tplc="F30CB10A">
      <w:start w:val="14"/>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E5534C"/>
    <w:multiLevelType w:val="hybridMultilevel"/>
    <w:tmpl w:val="F71EF670"/>
    <w:lvl w:ilvl="0" w:tplc="747AEB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E317F4"/>
    <w:multiLevelType w:val="hybridMultilevel"/>
    <w:tmpl w:val="7F58B226"/>
    <w:lvl w:ilvl="0" w:tplc="B7C6A07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8E0039C"/>
    <w:multiLevelType w:val="hybridMultilevel"/>
    <w:tmpl w:val="1F9E7222"/>
    <w:lvl w:ilvl="0" w:tplc="7C0C587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A7378C"/>
    <w:multiLevelType w:val="hybridMultilevel"/>
    <w:tmpl w:val="17BCF102"/>
    <w:lvl w:ilvl="0" w:tplc="A8B487D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8F2512"/>
    <w:multiLevelType w:val="hybridMultilevel"/>
    <w:tmpl w:val="626E9F02"/>
    <w:lvl w:ilvl="0" w:tplc="99DE4EB2">
      <w:start w:val="14"/>
      <w:numFmt w:val="decimal"/>
      <w:lvlText w:val="%1．"/>
      <w:lvlJc w:val="left"/>
      <w:pPr>
        <w:tabs>
          <w:tab w:val="num" w:pos="744"/>
        </w:tabs>
        <w:ind w:left="744" w:hanging="720"/>
      </w:pPr>
      <w:rPr>
        <w:rFonts w:hint="eastAsia"/>
      </w:rPr>
    </w:lvl>
    <w:lvl w:ilvl="1" w:tplc="04090017" w:tentative="1">
      <w:start w:val="1"/>
      <w:numFmt w:val="aiueoFullWidth"/>
      <w:lvlText w:val="(%2)"/>
      <w:lvlJc w:val="left"/>
      <w:pPr>
        <w:tabs>
          <w:tab w:val="num" w:pos="864"/>
        </w:tabs>
        <w:ind w:left="864" w:hanging="420"/>
      </w:pPr>
    </w:lvl>
    <w:lvl w:ilvl="2" w:tplc="04090011" w:tentative="1">
      <w:start w:val="1"/>
      <w:numFmt w:val="decimalEnclosedCircle"/>
      <w:lvlText w:val="%3"/>
      <w:lvlJc w:val="left"/>
      <w:pPr>
        <w:tabs>
          <w:tab w:val="num" w:pos="1284"/>
        </w:tabs>
        <w:ind w:left="1284" w:hanging="420"/>
      </w:pPr>
    </w:lvl>
    <w:lvl w:ilvl="3" w:tplc="0409000F" w:tentative="1">
      <w:start w:val="1"/>
      <w:numFmt w:val="decimal"/>
      <w:lvlText w:val="%4."/>
      <w:lvlJc w:val="left"/>
      <w:pPr>
        <w:tabs>
          <w:tab w:val="num" w:pos="1704"/>
        </w:tabs>
        <w:ind w:left="1704" w:hanging="420"/>
      </w:pPr>
    </w:lvl>
    <w:lvl w:ilvl="4" w:tplc="04090017" w:tentative="1">
      <w:start w:val="1"/>
      <w:numFmt w:val="aiueoFullWidth"/>
      <w:lvlText w:val="(%5)"/>
      <w:lvlJc w:val="left"/>
      <w:pPr>
        <w:tabs>
          <w:tab w:val="num" w:pos="2124"/>
        </w:tabs>
        <w:ind w:left="2124" w:hanging="420"/>
      </w:pPr>
    </w:lvl>
    <w:lvl w:ilvl="5" w:tplc="04090011" w:tentative="1">
      <w:start w:val="1"/>
      <w:numFmt w:val="decimalEnclosedCircle"/>
      <w:lvlText w:val="%6"/>
      <w:lvlJc w:val="left"/>
      <w:pPr>
        <w:tabs>
          <w:tab w:val="num" w:pos="2544"/>
        </w:tabs>
        <w:ind w:left="2544" w:hanging="420"/>
      </w:pPr>
    </w:lvl>
    <w:lvl w:ilvl="6" w:tplc="0409000F" w:tentative="1">
      <w:start w:val="1"/>
      <w:numFmt w:val="decimal"/>
      <w:lvlText w:val="%7."/>
      <w:lvlJc w:val="left"/>
      <w:pPr>
        <w:tabs>
          <w:tab w:val="num" w:pos="2964"/>
        </w:tabs>
        <w:ind w:left="2964" w:hanging="420"/>
      </w:pPr>
    </w:lvl>
    <w:lvl w:ilvl="7" w:tplc="04090017" w:tentative="1">
      <w:start w:val="1"/>
      <w:numFmt w:val="aiueoFullWidth"/>
      <w:lvlText w:val="(%8)"/>
      <w:lvlJc w:val="left"/>
      <w:pPr>
        <w:tabs>
          <w:tab w:val="num" w:pos="3384"/>
        </w:tabs>
        <w:ind w:left="3384" w:hanging="420"/>
      </w:pPr>
    </w:lvl>
    <w:lvl w:ilvl="8" w:tplc="04090011" w:tentative="1">
      <w:start w:val="1"/>
      <w:numFmt w:val="decimalEnclosedCircle"/>
      <w:lvlText w:val="%9"/>
      <w:lvlJc w:val="left"/>
      <w:pPr>
        <w:tabs>
          <w:tab w:val="num" w:pos="3804"/>
        </w:tabs>
        <w:ind w:left="3804" w:hanging="420"/>
      </w:pPr>
    </w:lvl>
  </w:abstractNum>
  <w:abstractNum w:abstractNumId="14" w15:restartNumberingAfterBreak="0">
    <w:nsid w:val="627B4536"/>
    <w:multiLevelType w:val="hybridMultilevel"/>
    <w:tmpl w:val="83B66A60"/>
    <w:lvl w:ilvl="0" w:tplc="171E2F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346001"/>
    <w:multiLevelType w:val="hybridMultilevel"/>
    <w:tmpl w:val="FE4C4A00"/>
    <w:lvl w:ilvl="0" w:tplc="A7FAB1D6">
      <w:start w:val="14"/>
      <w:numFmt w:val="decimal"/>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B567FFD"/>
    <w:multiLevelType w:val="hybridMultilevel"/>
    <w:tmpl w:val="44B8B138"/>
    <w:lvl w:ilvl="0" w:tplc="74AECE5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25626"/>
    <w:multiLevelType w:val="hybridMultilevel"/>
    <w:tmpl w:val="AD004926"/>
    <w:lvl w:ilvl="0" w:tplc="D20461F6">
      <w:start w:val="14"/>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21A24B9"/>
    <w:multiLevelType w:val="hybridMultilevel"/>
    <w:tmpl w:val="10A03494"/>
    <w:lvl w:ilvl="0" w:tplc="408CADB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FB2A4B"/>
    <w:multiLevelType w:val="hybridMultilevel"/>
    <w:tmpl w:val="B9D25424"/>
    <w:lvl w:ilvl="0" w:tplc="472E1F14">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5"/>
  </w:num>
  <w:num w:numId="3">
    <w:abstractNumId w:val="2"/>
  </w:num>
  <w:num w:numId="4">
    <w:abstractNumId w:val="0"/>
  </w:num>
  <w:num w:numId="5">
    <w:abstractNumId w:val="8"/>
  </w:num>
  <w:num w:numId="6">
    <w:abstractNumId w:val="17"/>
  </w:num>
  <w:num w:numId="7">
    <w:abstractNumId w:val="13"/>
  </w:num>
  <w:num w:numId="8">
    <w:abstractNumId w:val="14"/>
  </w:num>
  <w:num w:numId="9">
    <w:abstractNumId w:val="3"/>
  </w:num>
  <w:num w:numId="10">
    <w:abstractNumId w:val="9"/>
  </w:num>
  <w:num w:numId="11">
    <w:abstractNumId w:val="6"/>
  </w:num>
  <w:num w:numId="12">
    <w:abstractNumId w:val="1"/>
  </w:num>
  <w:num w:numId="13">
    <w:abstractNumId w:val="16"/>
  </w:num>
  <w:num w:numId="14">
    <w:abstractNumId w:val="4"/>
  </w:num>
  <w:num w:numId="15">
    <w:abstractNumId w:val="11"/>
  </w:num>
  <w:num w:numId="16">
    <w:abstractNumId w:val="18"/>
  </w:num>
  <w:num w:numId="17">
    <w:abstractNumId w:val="12"/>
  </w:num>
  <w:num w:numId="18">
    <w:abstractNumId w:val="10"/>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0E"/>
    <w:rsid w:val="00004C51"/>
    <w:rsid w:val="00020E15"/>
    <w:rsid w:val="00027874"/>
    <w:rsid w:val="000349E8"/>
    <w:rsid w:val="00042E55"/>
    <w:rsid w:val="000663B6"/>
    <w:rsid w:val="0007027A"/>
    <w:rsid w:val="0007294B"/>
    <w:rsid w:val="00097B1F"/>
    <w:rsid w:val="000B20DB"/>
    <w:rsid w:val="000B56DF"/>
    <w:rsid w:val="000B65F3"/>
    <w:rsid w:val="000D5FF8"/>
    <w:rsid w:val="000E15E5"/>
    <w:rsid w:val="000E7318"/>
    <w:rsid w:val="00103564"/>
    <w:rsid w:val="00107D28"/>
    <w:rsid w:val="0013294A"/>
    <w:rsid w:val="001348E5"/>
    <w:rsid w:val="00136365"/>
    <w:rsid w:val="00140685"/>
    <w:rsid w:val="00145F73"/>
    <w:rsid w:val="00153C11"/>
    <w:rsid w:val="00170D36"/>
    <w:rsid w:val="00182966"/>
    <w:rsid w:val="001A4180"/>
    <w:rsid w:val="001A5474"/>
    <w:rsid w:val="001C298E"/>
    <w:rsid w:val="001D0916"/>
    <w:rsid w:val="001D3945"/>
    <w:rsid w:val="001D7599"/>
    <w:rsid w:val="001F1C14"/>
    <w:rsid w:val="00201B5A"/>
    <w:rsid w:val="002111BB"/>
    <w:rsid w:val="002333B8"/>
    <w:rsid w:val="00240B39"/>
    <w:rsid w:val="00254494"/>
    <w:rsid w:val="00286400"/>
    <w:rsid w:val="00287460"/>
    <w:rsid w:val="0029681E"/>
    <w:rsid w:val="002A06D5"/>
    <w:rsid w:val="002A72F7"/>
    <w:rsid w:val="002D41A9"/>
    <w:rsid w:val="002D497B"/>
    <w:rsid w:val="002E28B7"/>
    <w:rsid w:val="002F14B1"/>
    <w:rsid w:val="00303718"/>
    <w:rsid w:val="00320AD8"/>
    <w:rsid w:val="003258CD"/>
    <w:rsid w:val="003356D1"/>
    <w:rsid w:val="00380F52"/>
    <w:rsid w:val="00381500"/>
    <w:rsid w:val="003864AF"/>
    <w:rsid w:val="00387B62"/>
    <w:rsid w:val="003A3D60"/>
    <w:rsid w:val="003C45CE"/>
    <w:rsid w:val="003D0275"/>
    <w:rsid w:val="003D6149"/>
    <w:rsid w:val="003F536D"/>
    <w:rsid w:val="00403994"/>
    <w:rsid w:val="00405C2B"/>
    <w:rsid w:val="004138AE"/>
    <w:rsid w:val="004144F9"/>
    <w:rsid w:val="00437438"/>
    <w:rsid w:val="004555C5"/>
    <w:rsid w:val="00464B42"/>
    <w:rsid w:val="00477CD9"/>
    <w:rsid w:val="004F61CD"/>
    <w:rsid w:val="00502CE9"/>
    <w:rsid w:val="0052713B"/>
    <w:rsid w:val="00545A94"/>
    <w:rsid w:val="00554E65"/>
    <w:rsid w:val="0055710E"/>
    <w:rsid w:val="0055733E"/>
    <w:rsid w:val="00557F58"/>
    <w:rsid w:val="005704F6"/>
    <w:rsid w:val="00596D31"/>
    <w:rsid w:val="005A333F"/>
    <w:rsid w:val="005C12AE"/>
    <w:rsid w:val="005C4C82"/>
    <w:rsid w:val="005D2404"/>
    <w:rsid w:val="005D47DB"/>
    <w:rsid w:val="005F183A"/>
    <w:rsid w:val="005F5A18"/>
    <w:rsid w:val="005F61CE"/>
    <w:rsid w:val="00617C16"/>
    <w:rsid w:val="00624D93"/>
    <w:rsid w:val="0064220C"/>
    <w:rsid w:val="006427E9"/>
    <w:rsid w:val="00647FB6"/>
    <w:rsid w:val="00654A67"/>
    <w:rsid w:val="006812CE"/>
    <w:rsid w:val="00684665"/>
    <w:rsid w:val="00690A3F"/>
    <w:rsid w:val="0069207F"/>
    <w:rsid w:val="006B2C53"/>
    <w:rsid w:val="006C1446"/>
    <w:rsid w:val="006C7440"/>
    <w:rsid w:val="006D51FD"/>
    <w:rsid w:val="006F2468"/>
    <w:rsid w:val="007106AB"/>
    <w:rsid w:val="0071367B"/>
    <w:rsid w:val="007547D2"/>
    <w:rsid w:val="007802E3"/>
    <w:rsid w:val="00784452"/>
    <w:rsid w:val="007A66E9"/>
    <w:rsid w:val="007C4CC9"/>
    <w:rsid w:val="007E0731"/>
    <w:rsid w:val="00805422"/>
    <w:rsid w:val="0082107D"/>
    <w:rsid w:val="008308AB"/>
    <w:rsid w:val="008649C6"/>
    <w:rsid w:val="0087472B"/>
    <w:rsid w:val="00881A67"/>
    <w:rsid w:val="00894816"/>
    <w:rsid w:val="00897CFA"/>
    <w:rsid w:val="008B58B3"/>
    <w:rsid w:val="008E4CED"/>
    <w:rsid w:val="00902C61"/>
    <w:rsid w:val="00957CB3"/>
    <w:rsid w:val="009C7F5F"/>
    <w:rsid w:val="009D0896"/>
    <w:rsid w:val="009E372E"/>
    <w:rsid w:val="00A27D48"/>
    <w:rsid w:val="00A44C22"/>
    <w:rsid w:val="00A5770F"/>
    <w:rsid w:val="00A765B6"/>
    <w:rsid w:val="00AB4482"/>
    <w:rsid w:val="00AE20FD"/>
    <w:rsid w:val="00AE4C17"/>
    <w:rsid w:val="00AE6A50"/>
    <w:rsid w:val="00B12B26"/>
    <w:rsid w:val="00B25107"/>
    <w:rsid w:val="00B42A34"/>
    <w:rsid w:val="00B436D3"/>
    <w:rsid w:val="00B53EBB"/>
    <w:rsid w:val="00B55AD3"/>
    <w:rsid w:val="00B56494"/>
    <w:rsid w:val="00B70CAD"/>
    <w:rsid w:val="00B91872"/>
    <w:rsid w:val="00BC2829"/>
    <w:rsid w:val="00BE23F0"/>
    <w:rsid w:val="00BE6029"/>
    <w:rsid w:val="00BE6842"/>
    <w:rsid w:val="00BE6902"/>
    <w:rsid w:val="00C13043"/>
    <w:rsid w:val="00C204BC"/>
    <w:rsid w:val="00C222CD"/>
    <w:rsid w:val="00C24A3D"/>
    <w:rsid w:val="00C66037"/>
    <w:rsid w:val="00C706E5"/>
    <w:rsid w:val="00C71576"/>
    <w:rsid w:val="00C71799"/>
    <w:rsid w:val="00CA75D3"/>
    <w:rsid w:val="00CB1C93"/>
    <w:rsid w:val="00CC6C87"/>
    <w:rsid w:val="00CD378B"/>
    <w:rsid w:val="00CD4EF4"/>
    <w:rsid w:val="00CF4716"/>
    <w:rsid w:val="00D00860"/>
    <w:rsid w:val="00D1253B"/>
    <w:rsid w:val="00D136AF"/>
    <w:rsid w:val="00D13791"/>
    <w:rsid w:val="00D40BCB"/>
    <w:rsid w:val="00D720BD"/>
    <w:rsid w:val="00D7210D"/>
    <w:rsid w:val="00D74414"/>
    <w:rsid w:val="00DA230B"/>
    <w:rsid w:val="00DE7FBB"/>
    <w:rsid w:val="00DF6EAB"/>
    <w:rsid w:val="00E03839"/>
    <w:rsid w:val="00E11265"/>
    <w:rsid w:val="00E21F03"/>
    <w:rsid w:val="00E221D1"/>
    <w:rsid w:val="00E25191"/>
    <w:rsid w:val="00E430FA"/>
    <w:rsid w:val="00E4681A"/>
    <w:rsid w:val="00E47678"/>
    <w:rsid w:val="00E71657"/>
    <w:rsid w:val="00EA2690"/>
    <w:rsid w:val="00EF0B89"/>
    <w:rsid w:val="00EF46BA"/>
    <w:rsid w:val="00F04FA3"/>
    <w:rsid w:val="00F2076B"/>
    <w:rsid w:val="00F22A69"/>
    <w:rsid w:val="00F23C51"/>
    <w:rsid w:val="00F23F72"/>
    <w:rsid w:val="00F33CAE"/>
    <w:rsid w:val="00F36DED"/>
    <w:rsid w:val="00F552E6"/>
    <w:rsid w:val="00FD396B"/>
    <w:rsid w:val="00FD5FC2"/>
    <w:rsid w:val="00FD6072"/>
    <w:rsid w:val="00FD6958"/>
    <w:rsid w:val="00FF6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221F832"/>
  <w15:chartTrackingRefBased/>
  <w15:docId w15:val="{EA809102-6A25-485C-B7D9-9C606042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C2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91" w:lineRule="atLeast"/>
      <w:jc w:val="both"/>
    </w:pPr>
    <w:rPr>
      <w:rFonts w:ascii="ＭＳ 明朝"/>
      <w:spacing w:val="4"/>
      <w:sz w:val="24"/>
      <w:szCs w:val="24"/>
    </w:r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2D4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405C2B"/>
    <w:pPr>
      <w:spacing w:line="480" w:lineRule="auto"/>
      <w:ind w:leftChars="400" w:left="851"/>
    </w:pPr>
  </w:style>
  <w:style w:type="paragraph" w:customStyle="1" w:styleId="a7">
    <w:name w:val="第１条（第２項）"/>
    <w:basedOn w:val="a8"/>
    <w:rsid w:val="006427E9"/>
    <w:pPr>
      <w:ind w:left="185" w:hangingChars="100" w:hanging="185"/>
    </w:pPr>
    <w:rPr>
      <w:sz w:val="18"/>
    </w:rPr>
  </w:style>
  <w:style w:type="paragraph" w:styleId="a8">
    <w:name w:val="Plain Text"/>
    <w:basedOn w:val="a"/>
    <w:rsid w:val="006427E9"/>
    <w:rPr>
      <w:rFonts w:ascii="ＭＳ 明朝" w:hAnsi="Courier New" w:cs="Courier New"/>
      <w:sz w:val="21"/>
      <w:szCs w:val="21"/>
    </w:rPr>
  </w:style>
  <w:style w:type="character" w:styleId="a9">
    <w:name w:val="Hyperlink"/>
    <w:rsid w:val="00E4681A"/>
    <w:rPr>
      <w:color w:val="0000FF"/>
      <w:u w:val="single"/>
    </w:rPr>
  </w:style>
  <w:style w:type="paragraph" w:styleId="aa">
    <w:name w:val="header"/>
    <w:basedOn w:val="a"/>
    <w:rsid w:val="000D5FF8"/>
    <w:pPr>
      <w:tabs>
        <w:tab w:val="center" w:pos="4252"/>
        <w:tab w:val="right" w:pos="8504"/>
      </w:tabs>
      <w:snapToGrid w:val="0"/>
    </w:pPr>
  </w:style>
  <w:style w:type="paragraph" w:styleId="ab">
    <w:name w:val="Balloon Text"/>
    <w:basedOn w:val="a"/>
    <w:link w:val="ac"/>
    <w:rsid w:val="008B58B3"/>
    <w:rPr>
      <w:rFonts w:ascii="Arial" w:eastAsia="ＭＳ ゴシック" w:hAnsi="Arial"/>
      <w:sz w:val="18"/>
      <w:szCs w:val="18"/>
    </w:rPr>
  </w:style>
  <w:style w:type="character" w:customStyle="1" w:styleId="ac">
    <w:name w:val="吹き出し (文字)"/>
    <w:link w:val="ab"/>
    <w:rsid w:val="008B58B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04055">
      <w:bodyDiv w:val="1"/>
      <w:marLeft w:val="0"/>
      <w:marRight w:val="0"/>
      <w:marTop w:val="0"/>
      <w:marBottom w:val="0"/>
      <w:divBdr>
        <w:top w:val="none" w:sz="0" w:space="0" w:color="auto"/>
        <w:left w:val="none" w:sz="0" w:space="0" w:color="auto"/>
        <w:bottom w:val="none" w:sz="0" w:space="0" w:color="auto"/>
        <w:right w:val="none" w:sz="0" w:space="0" w:color="auto"/>
      </w:divBdr>
    </w:div>
    <w:div w:id="1384869654">
      <w:bodyDiv w:val="1"/>
      <w:marLeft w:val="0"/>
      <w:marRight w:val="0"/>
      <w:marTop w:val="0"/>
      <w:marBottom w:val="0"/>
      <w:divBdr>
        <w:top w:val="none" w:sz="0" w:space="0" w:color="auto"/>
        <w:left w:val="none" w:sz="0" w:space="0" w:color="auto"/>
        <w:bottom w:val="none" w:sz="0" w:space="0" w:color="auto"/>
        <w:right w:val="none" w:sz="0" w:space="0" w:color="auto"/>
      </w:divBdr>
    </w:div>
    <w:div w:id="17336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1593</Words>
  <Characters>186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12/11/10/9/8 文書</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2017-06-15T09:51:00Z</cp:lastPrinted>
  <dcterms:created xsi:type="dcterms:W3CDTF">2022-05-04T04:30:00Z</dcterms:created>
  <dcterms:modified xsi:type="dcterms:W3CDTF">2022-06-04T03:46:00Z</dcterms:modified>
</cp:coreProperties>
</file>