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CCFC" w14:textId="77777777" w:rsidR="00343921" w:rsidRPr="007A47B5" w:rsidRDefault="007743ED" w:rsidP="00955561">
      <w:pPr>
        <w:jc w:val="center"/>
        <w:rPr>
          <w:rFonts w:ascii="ＭＳ 明朝" w:hAnsi="ＭＳ 明朝"/>
          <w:sz w:val="24"/>
        </w:rPr>
      </w:pPr>
      <w:r w:rsidRPr="007A47B5">
        <w:rPr>
          <w:rFonts w:ascii="ＭＳ 明朝" w:hAnsi="ＭＳ 明朝" w:hint="eastAsia"/>
          <w:sz w:val="24"/>
        </w:rPr>
        <w:t>大阪市立</w:t>
      </w:r>
      <w:r w:rsidR="00184DF0" w:rsidRPr="007A47B5">
        <w:rPr>
          <w:rFonts w:ascii="ＭＳ 明朝" w:hAnsi="ＭＳ 明朝" w:hint="eastAsia"/>
          <w:sz w:val="24"/>
        </w:rPr>
        <w:t>葬祭場</w:t>
      </w:r>
      <w:r w:rsidR="00343921" w:rsidRPr="007A47B5">
        <w:rPr>
          <w:rFonts w:ascii="ＭＳ 明朝" w:hAnsi="ＭＳ 明朝" w:hint="eastAsia"/>
          <w:sz w:val="24"/>
        </w:rPr>
        <w:t>指定管理者募集に</w:t>
      </w:r>
      <w:r w:rsidR="006F716C" w:rsidRPr="007A47B5">
        <w:rPr>
          <w:rFonts w:ascii="ＭＳ 明朝" w:hAnsi="ＭＳ 明朝" w:hint="eastAsia"/>
          <w:sz w:val="24"/>
        </w:rPr>
        <w:t>係る</w:t>
      </w:r>
      <w:r w:rsidR="00343921" w:rsidRPr="007A47B5">
        <w:rPr>
          <w:rFonts w:ascii="ＭＳ 明朝" w:hAnsi="ＭＳ 明朝" w:hint="eastAsia"/>
          <w:sz w:val="24"/>
        </w:rPr>
        <w:t>質問事項と回答</w:t>
      </w:r>
    </w:p>
    <w:p w14:paraId="6E2ABEC7" w14:textId="77777777" w:rsidR="00396986" w:rsidRPr="007A47B5" w:rsidRDefault="00396986" w:rsidP="00CD5C67">
      <w:pPr>
        <w:ind w:leftChars="-202" w:left="-424"/>
        <w:rPr>
          <w:rFonts w:ascii="ＭＳ 明朝" w:hAnsi="ＭＳ 明朝"/>
          <w:sz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102"/>
        <w:gridCol w:w="4747"/>
      </w:tblGrid>
      <w:tr w:rsidR="0021577B" w:rsidRPr="007A47B5" w14:paraId="2178C3BE" w14:textId="77777777" w:rsidTr="00072E3C">
        <w:tc>
          <w:tcPr>
            <w:tcW w:w="691" w:type="dxa"/>
          </w:tcPr>
          <w:p w14:paraId="78E5D352" w14:textId="77777777" w:rsidR="00343921" w:rsidRPr="007A47B5" w:rsidRDefault="00343921" w:rsidP="008D65BC">
            <w:pPr>
              <w:jc w:val="center"/>
              <w:rPr>
                <w:rFonts w:ascii="ＭＳ 明朝" w:hAnsi="ＭＳ 明朝"/>
                <w:szCs w:val="21"/>
              </w:rPr>
            </w:pPr>
            <w:r w:rsidRPr="007A47B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102" w:type="dxa"/>
          </w:tcPr>
          <w:p w14:paraId="23E8FAE2" w14:textId="77777777" w:rsidR="00343921" w:rsidRPr="007A47B5" w:rsidRDefault="00343921" w:rsidP="008D65BC">
            <w:pPr>
              <w:jc w:val="center"/>
              <w:rPr>
                <w:rFonts w:ascii="ＭＳ 明朝" w:hAnsi="ＭＳ 明朝"/>
                <w:szCs w:val="21"/>
              </w:rPr>
            </w:pPr>
            <w:r w:rsidRPr="007A47B5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4747" w:type="dxa"/>
          </w:tcPr>
          <w:p w14:paraId="3BED80F3" w14:textId="77777777" w:rsidR="00343921" w:rsidRPr="007A47B5" w:rsidRDefault="00343921" w:rsidP="008D65BC">
            <w:pPr>
              <w:jc w:val="center"/>
              <w:rPr>
                <w:rFonts w:ascii="ＭＳ 明朝" w:hAnsi="ＭＳ 明朝"/>
                <w:szCs w:val="21"/>
              </w:rPr>
            </w:pPr>
            <w:r w:rsidRPr="007A47B5">
              <w:rPr>
                <w:rFonts w:ascii="ＭＳ 明朝" w:hAnsi="ＭＳ 明朝" w:hint="eastAsia"/>
                <w:szCs w:val="21"/>
              </w:rPr>
              <w:t>回答</w:t>
            </w:r>
          </w:p>
        </w:tc>
      </w:tr>
      <w:tr w:rsidR="0021577B" w:rsidRPr="007A47B5" w14:paraId="430F2540" w14:textId="77777777" w:rsidTr="00F6798F">
        <w:trPr>
          <w:trHeight w:val="2571"/>
        </w:trPr>
        <w:tc>
          <w:tcPr>
            <w:tcW w:w="691" w:type="dxa"/>
            <w:vAlign w:val="center"/>
          </w:tcPr>
          <w:p w14:paraId="30FA2538" w14:textId="77777777" w:rsidR="006F716C" w:rsidRPr="007A47B5" w:rsidRDefault="006F716C" w:rsidP="006F716C">
            <w:pPr>
              <w:jc w:val="center"/>
              <w:rPr>
                <w:rFonts w:ascii="ＭＳ 明朝" w:hAnsi="ＭＳ 明朝"/>
                <w:szCs w:val="21"/>
              </w:rPr>
            </w:pPr>
            <w:r w:rsidRPr="007A47B5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102" w:type="dxa"/>
          </w:tcPr>
          <w:p w14:paraId="205BF3BF" w14:textId="77777777" w:rsidR="00F96B65" w:rsidRDefault="00F96B65" w:rsidP="00F96B65">
            <w:r>
              <w:rPr>
                <w:rFonts w:hint="eastAsia"/>
              </w:rPr>
              <w:t>【資料</w:t>
            </w:r>
            <w:r>
              <w:t>11</w:t>
            </w:r>
            <w:r>
              <w:rPr>
                <w:rFonts w:hint="eastAsia"/>
              </w:rPr>
              <w:t>「光熱水費実績について」（令和</w:t>
            </w:r>
            <w:r>
              <w:t>5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年度）】</w:t>
            </w:r>
          </w:p>
          <w:p w14:paraId="02A2A328" w14:textId="77777777" w:rsidR="00F96B65" w:rsidRDefault="00F96B65" w:rsidP="00F96B65">
            <w:pPr>
              <w:ind w:firstLineChars="100" w:firstLine="210"/>
              <w:rPr>
                <w:strike/>
              </w:rPr>
            </w:pPr>
            <w:r>
              <w:rPr>
                <w:rFonts w:hint="eastAsia"/>
              </w:rPr>
              <w:t>ガスの利用とは異なり、空調・水道光熱費は利用分を払う形式ではなく、按分が一定の比率で決まっています。按分比率はどのように定まっていますか。ご教示ください。また、当施設での利用削減を検討したいと考えています。各月の指標を得るために、当施設のみの利用分を把握することは可能でしょうか。</w:t>
            </w:r>
          </w:p>
          <w:p w14:paraId="07729CFB" w14:textId="492A4405" w:rsidR="00EC41E0" w:rsidRPr="00F96B65" w:rsidRDefault="00EC41E0" w:rsidP="0025132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747" w:type="dxa"/>
          </w:tcPr>
          <w:p w14:paraId="52456F20" w14:textId="618E60E3" w:rsidR="00AD2693" w:rsidRDefault="00AD2693" w:rsidP="00AD2693">
            <w:pPr>
              <w:ind w:firstLineChars="100" w:firstLine="210"/>
              <w:rPr>
                <w:rFonts w:ascii="ＭＳ 明朝" w:hAnsi="ＭＳ 明朝"/>
              </w:rPr>
            </w:pPr>
            <w:r w:rsidRPr="00E679B6">
              <w:rPr>
                <w:rFonts w:ascii="ＭＳ 明朝" w:hAnsi="ＭＳ 明朝" w:hint="eastAsia"/>
              </w:rPr>
              <w:t>光熱水費</w:t>
            </w:r>
            <w:r>
              <w:rPr>
                <w:rFonts w:ascii="ＭＳ 明朝" w:hAnsi="ＭＳ 明朝" w:hint="eastAsia"/>
              </w:rPr>
              <w:t>の支払いのうち、他の施設と料金を按分しているものは、電気料金と水道料金になりますので、按分方法を示します。</w:t>
            </w:r>
          </w:p>
          <w:p w14:paraId="459A098F" w14:textId="05FE4541" w:rsidR="00AD2693" w:rsidRDefault="00AD2693" w:rsidP="00AD2693">
            <w:pPr>
              <w:rPr>
                <w:rFonts w:ascii="ＭＳ 明朝" w:hAnsi="ＭＳ 明朝"/>
              </w:rPr>
            </w:pPr>
            <w:r w:rsidRPr="00AD2693">
              <w:rPr>
                <w:rFonts w:ascii="ＭＳ 明朝" w:hAnsi="ＭＳ 明朝" w:hint="eastAsia"/>
              </w:rPr>
              <w:t>（１）</w:t>
            </w:r>
            <w:r w:rsidR="00B04D8C">
              <w:rPr>
                <w:rFonts w:ascii="ＭＳ 明朝" w:hAnsi="ＭＳ 明朝" w:hint="eastAsia"/>
              </w:rPr>
              <w:t>大阪市立</w:t>
            </w:r>
            <w:r w:rsidRPr="00AD2693">
              <w:rPr>
                <w:rFonts w:ascii="ＭＳ 明朝" w:hAnsi="ＭＳ 明朝" w:hint="eastAsia"/>
              </w:rPr>
              <w:t>阿倍野区民センター、</w:t>
            </w:r>
            <w:r w:rsidR="00B04D8C">
              <w:rPr>
                <w:rFonts w:ascii="ＭＳ 明朝" w:hAnsi="ＭＳ 明朝" w:hint="eastAsia"/>
              </w:rPr>
              <w:t>大阪市立</w:t>
            </w:r>
            <w:r w:rsidRPr="00AD2693">
              <w:rPr>
                <w:rFonts w:ascii="ＭＳ 明朝" w:hAnsi="ＭＳ 明朝" w:hint="eastAsia"/>
              </w:rPr>
              <w:t>阿倍野図書館、葬祭場との按分</w:t>
            </w:r>
          </w:p>
          <w:p w14:paraId="0FA7C789" w14:textId="29E4DAEE" w:rsidR="004E34CB" w:rsidRPr="004E34CB" w:rsidRDefault="004E34CB" w:rsidP="004E34C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E34CB">
              <w:rPr>
                <w:rFonts w:ascii="ＭＳ 明朝" w:hAnsi="ＭＳ 明朝" w:hint="eastAsia"/>
                <w:szCs w:val="21"/>
              </w:rPr>
              <w:t>使用量については、電気と水道ともに、</w:t>
            </w:r>
            <w:r w:rsidR="00F4157C">
              <w:rPr>
                <w:rFonts w:ascii="ＭＳ 明朝" w:hAnsi="ＭＳ 明朝" w:hint="eastAsia"/>
                <w:szCs w:val="21"/>
              </w:rPr>
              <w:t>大阪市立</w:t>
            </w:r>
            <w:r w:rsidRPr="004E34CB">
              <w:rPr>
                <w:rFonts w:ascii="ＭＳ 明朝" w:hAnsi="ＭＳ 明朝" w:hint="eastAsia"/>
                <w:szCs w:val="21"/>
              </w:rPr>
              <w:t>阿倍野区民センター、</w:t>
            </w:r>
            <w:r w:rsidR="00F4157C">
              <w:rPr>
                <w:rFonts w:ascii="ＭＳ 明朝" w:hAnsi="ＭＳ 明朝" w:hint="eastAsia"/>
                <w:szCs w:val="21"/>
              </w:rPr>
              <w:t>大阪市立</w:t>
            </w:r>
            <w:r w:rsidRPr="004E34CB">
              <w:rPr>
                <w:rFonts w:ascii="ＭＳ 明朝" w:hAnsi="ＭＳ 明朝" w:hint="eastAsia"/>
                <w:szCs w:val="21"/>
              </w:rPr>
              <w:t>阿倍野図書館、葬祭場それぞれに計量メータ</w:t>
            </w:r>
            <w:r w:rsidR="00F4157C">
              <w:rPr>
                <w:rFonts w:ascii="ＭＳ 明朝" w:hAnsi="ＭＳ 明朝" w:hint="eastAsia"/>
                <w:szCs w:val="21"/>
              </w:rPr>
              <w:t>ー</w:t>
            </w:r>
            <w:r w:rsidRPr="004E34CB">
              <w:rPr>
                <w:rFonts w:ascii="ＭＳ 明朝" w:hAnsi="ＭＳ 明朝" w:hint="eastAsia"/>
                <w:szCs w:val="21"/>
              </w:rPr>
              <w:t>があり、その個別の使用量に応じて、</w:t>
            </w:r>
            <w:r w:rsidR="005A5AC9">
              <w:rPr>
                <w:rFonts w:ascii="ＭＳ 明朝" w:hAnsi="ＭＳ 明朝" w:hint="eastAsia"/>
                <w:szCs w:val="21"/>
              </w:rPr>
              <w:t>共用部分</w:t>
            </w:r>
            <w:r w:rsidRPr="004E34CB">
              <w:rPr>
                <w:rFonts w:ascii="ＭＳ 明朝" w:hAnsi="ＭＳ 明朝" w:hint="eastAsia"/>
                <w:szCs w:val="21"/>
              </w:rPr>
              <w:t>にかかる使用量を算出したものを個別の使用量に加えています。</w:t>
            </w:r>
          </w:p>
          <w:p w14:paraId="329E8B44" w14:textId="1918C21F" w:rsidR="004E34CB" w:rsidRDefault="004E34CB" w:rsidP="004E34C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E34CB">
              <w:rPr>
                <w:rFonts w:ascii="ＭＳ 明朝" w:hAnsi="ＭＳ 明朝" w:hint="eastAsia"/>
                <w:szCs w:val="21"/>
              </w:rPr>
              <w:t>料金については、上記で算出した使用量に応じて、</w:t>
            </w:r>
            <w:r w:rsidR="00F4157C">
              <w:rPr>
                <w:rFonts w:ascii="ＭＳ 明朝" w:hAnsi="ＭＳ 明朝" w:hint="eastAsia"/>
                <w:szCs w:val="21"/>
              </w:rPr>
              <w:t>大阪市立</w:t>
            </w:r>
            <w:r w:rsidRPr="004E34CB">
              <w:rPr>
                <w:rFonts w:ascii="ＭＳ 明朝" w:hAnsi="ＭＳ 明朝" w:hint="eastAsia"/>
                <w:szCs w:val="21"/>
              </w:rPr>
              <w:t>阿倍野区民センター、</w:t>
            </w:r>
            <w:r w:rsidR="00F4157C">
              <w:rPr>
                <w:rFonts w:ascii="ＭＳ 明朝" w:hAnsi="ＭＳ 明朝" w:hint="eastAsia"/>
                <w:szCs w:val="21"/>
              </w:rPr>
              <w:t>大阪市立</w:t>
            </w:r>
            <w:r w:rsidRPr="004E34CB">
              <w:rPr>
                <w:rFonts w:ascii="ＭＳ 明朝" w:hAnsi="ＭＳ 明朝" w:hint="eastAsia"/>
                <w:szCs w:val="21"/>
              </w:rPr>
              <w:t>阿倍野図書館、葬祭場の全体料金を按分しています。</w:t>
            </w:r>
          </w:p>
          <w:p w14:paraId="7B701749" w14:textId="77777777" w:rsidR="004E34CB" w:rsidRDefault="004E34CB" w:rsidP="004E34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（２）葬祭場と南霊園の按分</w:t>
            </w:r>
          </w:p>
          <w:p w14:paraId="4E2591F2" w14:textId="77777777" w:rsidR="004E34CB" w:rsidRPr="004E34CB" w:rsidRDefault="004E34CB" w:rsidP="004E34C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E34CB">
              <w:rPr>
                <w:rFonts w:ascii="ＭＳ 明朝" w:hAnsi="ＭＳ 明朝" w:hint="eastAsia"/>
                <w:szCs w:val="21"/>
              </w:rPr>
              <w:t>電気料金については、（１）で算出した料金を葬祭場95.4％、南霊園4.6％の割合で按分しています。</w:t>
            </w:r>
          </w:p>
          <w:p w14:paraId="125CCC41" w14:textId="028493C7" w:rsidR="004E34CB" w:rsidRPr="004E34CB" w:rsidRDefault="004E34CB" w:rsidP="004E34C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E34CB">
              <w:rPr>
                <w:rFonts w:ascii="ＭＳ 明朝" w:hAnsi="ＭＳ 明朝" w:hint="eastAsia"/>
                <w:szCs w:val="21"/>
              </w:rPr>
              <w:t>水道料金については、（１）で算出した料金を</w:t>
            </w:r>
            <w:r w:rsidR="00B04D8C">
              <w:rPr>
                <w:rFonts w:ascii="ＭＳ 明朝" w:hAnsi="ＭＳ 明朝" w:hint="eastAsia"/>
                <w:szCs w:val="21"/>
              </w:rPr>
              <w:t>葬祭場と南霊園にある計量メーターの</w:t>
            </w:r>
            <w:r w:rsidR="00F728AD">
              <w:rPr>
                <w:rFonts w:ascii="ＭＳ 明朝" w:hAnsi="ＭＳ 明朝" w:hint="eastAsia"/>
                <w:szCs w:val="21"/>
              </w:rPr>
              <w:t>それぞれの</w:t>
            </w:r>
            <w:r w:rsidRPr="004E34CB">
              <w:rPr>
                <w:rFonts w:ascii="ＭＳ 明朝" w:hAnsi="ＭＳ 明朝" w:hint="eastAsia"/>
                <w:szCs w:val="21"/>
              </w:rPr>
              <w:t>使用量の比率で按分しています。</w:t>
            </w:r>
          </w:p>
          <w:p w14:paraId="1F61F433" w14:textId="77777777" w:rsidR="004E34CB" w:rsidRPr="004E34CB" w:rsidRDefault="004E34CB" w:rsidP="004E34C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856E924" w14:textId="77777777" w:rsidR="004E34CB" w:rsidRPr="004E34CB" w:rsidRDefault="004E34CB" w:rsidP="004E34CB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E34CB">
              <w:rPr>
                <w:rFonts w:ascii="ＭＳ 明朝" w:hAnsi="ＭＳ 明朝" w:hint="eastAsia"/>
                <w:szCs w:val="21"/>
              </w:rPr>
              <w:t xml:space="preserve">葬祭場のみの利用分として把握しているものは次のとおり。　</w:t>
            </w:r>
          </w:p>
          <w:p w14:paraId="193AE86A" w14:textId="77777777" w:rsidR="004E34CB" w:rsidRPr="004E34CB" w:rsidRDefault="004E34CB" w:rsidP="004E34CB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4E34CB">
              <w:rPr>
                <w:rFonts w:ascii="ＭＳ 明朝" w:hAnsi="ＭＳ 明朝" w:hint="eastAsia"/>
                <w:szCs w:val="21"/>
              </w:rPr>
              <w:t>電気使用量：別添のとおり</w:t>
            </w:r>
          </w:p>
          <w:p w14:paraId="03F2F84A" w14:textId="4BB05310" w:rsidR="004E34CB" w:rsidRPr="004E34CB" w:rsidRDefault="004E34CB" w:rsidP="004E34CB">
            <w:pPr>
              <w:jc w:val="left"/>
              <w:rPr>
                <w:rFonts w:ascii="ＭＳ 明朝" w:hAnsi="ＭＳ 明朝"/>
                <w:szCs w:val="21"/>
              </w:rPr>
            </w:pPr>
            <w:r w:rsidRPr="004E34CB">
              <w:rPr>
                <w:rFonts w:ascii="ＭＳ 明朝" w:hAnsi="ＭＳ 明朝" w:hint="eastAsia"/>
                <w:szCs w:val="21"/>
              </w:rPr>
              <w:t xml:space="preserve">　　水道使用量：資料11のとおり</w:t>
            </w:r>
          </w:p>
          <w:p w14:paraId="62B643D4" w14:textId="77777777" w:rsidR="005B40FE" w:rsidRPr="004E34CB" w:rsidRDefault="005B40FE" w:rsidP="00AD269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8573980" w14:textId="77777777" w:rsidR="004E34CB" w:rsidRDefault="004E34CB" w:rsidP="00AD269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424CE66" w14:textId="4CC5105E" w:rsidR="004E34CB" w:rsidRPr="004E34CB" w:rsidRDefault="004E34CB" w:rsidP="00AD2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7217A59" w14:textId="77777777" w:rsidR="004B5AB8" w:rsidRPr="00A92185" w:rsidRDefault="004B5AB8" w:rsidP="00162D99">
      <w:pPr>
        <w:rPr>
          <w:rFonts w:ascii="ＭＳ 明朝" w:hAnsi="ＭＳ 明朝"/>
        </w:rPr>
      </w:pPr>
    </w:p>
    <w:sectPr w:rsidR="004B5AB8" w:rsidRPr="00A92185" w:rsidSect="00A4075B">
      <w:pgSz w:w="11906" w:h="16838" w:code="9"/>
      <w:pgMar w:top="1077" w:right="1701" w:bottom="1077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FBA6" w14:textId="77777777" w:rsidR="00870BB9" w:rsidRDefault="00870BB9" w:rsidP="0081785D">
      <w:r>
        <w:separator/>
      </w:r>
    </w:p>
  </w:endnote>
  <w:endnote w:type="continuationSeparator" w:id="0">
    <w:p w14:paraId="56C2AF2D" w14:textId="77777777" w:rsidR="00870BB9" w:rsidRDefault="00870BB9" w:rsidP="0081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88D5" w14:textId="77777777" w:rsidR="00870BB9" w:rsidRDefault="00870BB9" w:rsidP="0081785D">
      <w:r>
        <w:separator/>
      </w:r>
    </w:p>
  </w:footnote>
  <w:footnote w:type="continuationSeparator" w:id="0">
    <w:p w14:paraId="2E48BA87" w14:textId="77777777" w:rsidR="00870BB9" w:rsidRDefault="00870BB9" w:rsidP="0081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28D"/>
    <w:multiLevelType w:val="hybridMultilevel"/>
    <w:tmpl w:val="F90E28CE"/>
    <w:lvl w:ilvl="0" w:tplc="611E1B34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C78CDA5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2" w:tplc="0C2A12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D1852"/>
    <w:multiLevelType w:val="hybridMultilevel"/>
    <w:tmpl w:val="DFEA8D9C"/>
    <w:lvl w:ilvl="0" w:tplc="133EAA68">
      <w:start w:val="1"/>
      <w:numFmt w:val="decimalEnclosedCircle"/>
      <w:lvlText w:val="%1"/>
      <w:lvlJc w:val="left"/>
      <w:pPr>
        <w:tabs>
          <w:tab w:val="num" w:pos="1050"/>
        </w:tabs>
        <w:ind w:left="1050" w:hanging="63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C740C44"/>
    <w:multiLevelType w:val="hybridMultilevel"/>
    <w:tmpl w:val="E88CE154"/>
    <w:lvl w:ilvl="0" w:tplc="BA3AE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B3911"/>
    <w:multiLevelType w:val="hybridMultilevel"/>
    <w:tmpl w:val="05D28614"/>
    <w:lvl w:ilvl="0" w:tplc="9F3439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D010E5"/>
    <w:multiLevelType w:val="hybridMultilevel"/>
    <w:tmpl w:val="3022DB4A"/>
    <w:lvl w:ilvl="0" w:tplc="88942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35C24"/>
    <w:multiLevelType w:val="hybridMultilevel"/>
    <w:tmpl w:val="E228D254"/>
    <w:lvl w:ilvl="0" w:tplc="CAA0E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363543">
    <w:abstractNumId w:val="1"/>
  </w:num>
  <w:num w:numId="2" w16cid:durableId="287782812">
    <w:abstractNumId w:val="4"/>
  </w:num>
  <w:num w:numId="3" w16cid:durableId="711686460">
    <w:abstractNumId w:val="2"/>
  </w:num>
  <w:num w:numId="4" w16cid:durableId="972977901">
    <w:abstractNumId w:val="5"/>
  </w:num>
  <w:num w:numId="5" w16cid:durableId="1898736164">
    <w:abstractNumId w:val="3"/>
  </w:num>
  <w:num w:numId="6" w16cid:durableId="16932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21"/>
    <w:rsid w:val="00000238"/>
    <w:rsid w:val="000019FB"/>
    <w:rsid w:val="00004524"/>
    <w:rsid w:val="00006A61"/>
    <w:rsid w:val="00007CAB"/>
    <w:rsid w:val="00012686"/>
    <w:rsid w:val="00015AE2"/>
    <w:rsid w:val="00016AE4"/>
    <w:rsid w:val="00020956"/>
    <w:rsid w:val="00021F9E"/>
    <w:rsid w:val="00030427"/>
    <w:rsid w:val="00030D42"/>
    <w:rsid w:val="0003449E"/>
    <w:rsid w:val="000350B0"/>
    <w:rsid w:val="00045FBC"/>
    <w:rsid w:val="00046871"/>
    <w:rsid w:val="00052619"/>
    <w:rsid w:val="00054858"/>
    <w:rsid w:val="000611AA"/>
    <w:rsid w:val="0007043A"/>
    <w:rsid w:val="00070682"/>
    <w:rsid w:val="00072E3C"/>
    <w:rsid w:val="00073D73"/>
    <w:rsid w:val="00075095"/>
    <w:rsid w:val="00082779"/>
    <w:rsid w:val="00085C37"/>
    <w:rsid w:val="00085CC4"/>
    <w:rsid w:val="000917D1"/>
    <w:rsid w:val="000937BD"/>
    <w:rsid w:val="000953D1"/>
    <w:rsid w:val="00096D38"/>
    <w:rsid w:val="000A0DAD"/>
    <w:rsid w:val="000A1AA2"/>
    <w:rsid w:val="000A29E1"/>
    <w:rsid w:val="000B053E"/>
    <w:rsid w:val="000B2DA4"/>
    <w:rsid w:val="000B3713"/>
    <w:rsid w:val="000B3CF1"/>
    <w:rsid w:val="000B4799"/>
    <w:rsid w:val="000B4DC6"/>
    <w:rsid w:val="000B7849"/>
    <w:rsid w:val="000C2342"/>
    <w:rsid w:val="000C35BE"/>
    <w:rsid w:val="000C3D7F"/>
    <w:rsid w:val="000C4AAB"/>
    <w:rsid w:val="000C4C5A"/>
    <w:rsid w:val="000C5D00"/>
    <w:rsid w:val="000C76AD"/>
    <w:rsid w:val="000D044B"/>
    <w:rsid w:val="000D5A31"/>
    <w:rsid w:val="000D5EEB"/>
    <w:rsid w:val="000D6CB4"/>
    <w:rsid w:val="000E2D61"/>
    <w:rsid w:val="000E5203"/>
    <w:rsid w:val="000E5D14"/>
    <w:rsid w:val="000F0DE6"/>
    <w:rsid w:val="000F6805"/>
    <w:rsid w:val="0010269C"/>
    <w:rsid w:val="001033F4"/>
    <w:rsid w:val="001049FB"/>
    <w:rsid w:val="0010671B"/>
    <w:rsid w:val="00106863"/>
    <w:rsid w:val="001075D1"/>
    <w:rsid w:val="00112ABD"/>
    <w:rsid w:val="00115036"/>
    <w:rsid w:val="00115E38"/>
    <w:rsid w:val="001164CB"/>
    <w:rsid w:val="001211E6"/>
    <w:rsid w:val="00123874"/>
    <w:rsid w:val="0012481F"/>
    <w:rsid w:val="001258DC"/>
    <w:rsid w:val="00127643"/>
    <w:rsid w:val="00131012"/>
    <w:rsid w:val="00133C7D"/>
    <w:rsid w:val="001406E1"/>
    <w:rsid w:val="00140CFE"/>
    <w:rsid w:val="00150DAE"/>
    <w:rsid w:val="001517F8"/>
    <w:rsid w:val="00152D62"/>
    <w:rsid w:val="00161F2F"/>
    <w:rsid w:val="00162D99"/>
    <w:rsid w:val="001824E6"/>
    <w:rsid w:val="0018251B"/>
    <w:rsid w:val="00184480"/>
    <w:rsid w:val="00184DF0"/>
    <w:rsid w:val="00187A22"/>
    <w:rsid w:val="0019485C"/>
    <w:rsid w:val="00197EF2"/>
    <w:rsid w:val="001A64DC"/>
    <w:rsid w:val="001B2029"/>
    <w:rsid w:val="001B24C4"/>
    <w:rsid w:val="001B279E"/>
    <w:rsid w:val="001B548A"/>
    <w:rsid w:val="001B5BF8"/>
    <w:rsid w:val="001B70D4"/>
    <w:rsid w:val="001C1C8D"/>
    <w:rsid w:val="001D16A4"/>
    <w:rsid w:val="001D3C83"/>
    <w:rsid w:val="001D4EA5"/>
    <w:rsid w:val="001D51CA"/>
    <w:rsid w:val="001D5AB4"/>
    <w:rsid w:val="001E040D"/>
    <w:rsid w:val="001F0135"/>
    <w:rsid w:val="001F1726"/>
    <w:rsid w:val="001F197C"/>
    <w:rsid w:val="001F1A28"/>
    <w:rsid w:val="001F46CD"/>
    <w:rsid w:val="001F67E9"/>
    <w:rsid w:val="0020086D"/>
    <w:rsid w:val="002034BE"/>
    <w:rsid w:val="002045C0"/>
    <w:rsid w:val="00206749"/>
    <w:rsid w:val="002130E6"/>
    <w:rsid w:val="0021577B"/>
    <w:rsid w:val="0021578C"/>
    <w:rsid w:val="002157E3"/>
    <w:rsid w:val="00217766"/>
    <w:rsid w:val="0022781F"/>
    <w:rsid w:val="002304D2"/>
    <w:rsid w:val="0023075B"/>
    <w:rsid w:val="00230B55"/>
    <w:rsid w:val="00232587"/>
    <w:rsid w:val="00232C13"/>
    <w:rsid w:val="00232CBE"/>
    <w:rsid w:val="00235452"/>
    <w:rsid w:val="0023681B"/>
    <w:rsid w:val="00240B51"/>
    <w:rsid w:val="00240D8B"/>
    <w:rsid w:val="002413D0"/>
    <w:rsid w:val="00243007"/>
    <w:rsid w:val="00245568"/>
    <w:rsid w:val="0024569C"/>
    <w:rsid w:val="0024677F"/>
    <w:rsid w:val="0025067A"/>
    <w:rsid w:val="00250BEF"/>
    <w:rsid w:val="00251322"/>
    <w:rsid w:val="00252560"/>
    <w:rsid w:val="00252B5A"/>
    <w:rsid w:val="002531BB"/>
    <w:rsid w:val="00253C66"/>
    <w:rsid w:val="002541F2"/>
    <w:rsid w:val="00254A7D"/>
    <w:rsid w:val="0026338E"/>
    <w:rsid w:val="0026639E"/>
    <w:rsid w:val="00266B0E"/>
    <w:rsid w:val="00270B78"/>
    <w:rsid w:val="002718CD"/>
    <w:rsid w:val="002724CB"/>
    <w:rsid w:val="00273A14"/>
    <w:rsid w:val="00276869"/>
    <w:rsid w:val="002773E7"/>
    <w:rsid w:val="002801AE"/>
    <w:rsid w:val="00280240"/>
    <w:rsid w:val="0028026C"/>
    <w:rsid w:val="002822E0"/>
    <w:rsid w:val="00283578"/>
    <w:rsid w:val="00291145"/>
    <w:rsid w:val="00291315"/>
    <w:rsid w:val="0029259D"/>
    <w:rsid w:val="00292C02"/>
    <w:rsid w:val="002A16C7"/>
    <w:rsid w:val="002A2193"/>
    <w:rsid w:val="002A3E4D"/>
    <w:rsid w:val="002B00BF"/>
    <w:rsid w:val="002B200D"/>
    <w:rsid w:val="002B28D5"/>
    <w:rsid w:val="002C440B"/>
    <w:rsid w:val="002C62A1"/>
    <w:rsid w:val="002D1A3E"/>
    <w:rsid w:val="002D1ED6"/>
    <w:rsid w:val="002D3C0C"/>
    <w:rsid w:val="002D4FBF"/>
    <w:rsid w:val="002D50E1"/>
    <w:rsid w:val="002D73E0"/>
    <w:rsid w:val="002E2292"/>
    <w:rsid w:val="002E3E70"/>
    <w:rsid w:val="002E56DA"/>
    <w:rsid w:val="002E63C2"/>
    <w:rsid w:val="002E6777"/>
    <w:rsid w:val="002E6E52"/>
    <w:rsid w:val="002E7DE0"/>
    <w:rsid w:val="002F205C"/>
    <w:rsid w:val="002F22AD"/>
    <w:rsid w:val="002F2A8A"/>
    <w:rsid w:val="002F4971"/>
    <w:rsid w:val="002F5C63"/>
    <w:rsid w:val="002F6729"/>
    <w:rsid w:val="003007AD"/>
    <w:rsid w:val="00302D34"/>
    <w:rsid w:val="00304925"/>
    <w:rsid w:val="003067F6"/>
    <w:rsid w:val="00310785"/>
    <w:rsid w:val="0031380F"/>
    <w:rsid w:val="00313DB6"/>
    <w:rsid w:val="00316065"/>
    <w:rsid w:val="00317056"/>
    <w:rsid w:val="00317634"/>
    <w:rsid w:val="00320DA0"/>
    <w:rsid w:val="00322724"/>
    <w:rsid w:val="00323AD1"/>
    <w:rsid w:val="00330408"/>
    <w:rsid w:val="00330C8E"/>
    <w:rsid w:val="003367BE"/>
    <w:rsid w:val="00337462"/>
    <w:rsid w:val="003416A4"/>
    <w:rsid w:val="00343921"/>
    <w:rsid w:val="00344C5B"/>
    <w:rsid w:val="00345256"/>
    <w:rsid w:val="00345B75"/>
    <w:rsid w:val="00350596"/>
    <w:rsid w:val="00353579"/>
    <w:rsid w:val="003541E7"/>
    <w:rsid w:val="00356CDB"/>
    <w:rsid w:val="00357FA6"/>
    <w:rsid w:val="003708D8"/>
    <w:rsid w:val="00370ECD"/>
    <w:rsid w:val="00374C1B"/>
    <w:rsid w:val="0037690D"/>
    <w:rsid w:val="003801A8"/>
    <w:rsid w:val="00382B6C"/>
    <w:rsid w:val="00385F4A"/>
    <w:rsid w:val="0039231F"/>
    <w:rsid w:val="00395DB4"/>
    <w:rsid w:val="0039662C"/>
    <w:rsid w:val="00396986"/>
    <w:rsid w:val="00396AD0"/>
    <w:rsid w:val="00396E52"/>
    <w:rsid w:val="003977B2"/>
    <w:rsid w:val="003A19F5"/>
    <w:rsid w:val="003B3BF7"/>
    <w:rsid w:val="003B6BDD"/>
    <w:rsid w:val="003C1C27"/>
    <w:rsid w:val="003C7699"/>
    <w:rsid w:val="003D1185"/>
    <w:rsid w:val="003D136A"/>
    <w:rsid w:val="003D59BF"/>
    <w:rsid w:val="003E2E2F"/>
    <w:rsid w:val="003E3272"/>
    <w:rsid w:val="003E3926"/>
    <w:rsid w:val="003F478C"/>
    <w:rsid w:val="003F50D3"/>
    <w:rsid w:val="00403326"/>
    <w:rsid w:val="00405694"/>
    <w:rsid w:val="0041276F"/>
    <w:rsid w:val="00415BCA"/>
    <w:rsid w:val="00421A17"/>
    <w:rsid w:val="004226F7"/>
    <w:rsid w:val="00423138"/>
    <w:rsid w:val="004247C5"/>
    <w:rsid w:val="00435717"/>
    <w:rsid w:val="00435D4C"/>
    <w:rsid w:val="00437337"/>
    <w:rsid w:val="004477FF"/>
    <w:rsid w:val="0045024F"/>
    <w:rsid w:val="004508DC"/>
    <w:rsid w:val="00453B81"/>
    <w:rsid w:val="00456763"/>
    <w:rsid w:val="00456E62"/>
    <w:rsid w:val="004571B8"/>
    <w:rsid w:val="00457DEB"/>
    <w:rsid w:val="00462261"/>
    <w:rsid w:val="004624E7"/>
    <w:rsid w:val="004656A7"/>
    <w:rsid w:val="0046684D"/>
    <w:rsid w:val="00471DB2"/>
    <w:rsid w:val="00472769"/>
    <w:rsid w:val="00480442"/>
    <w:rsid w:val="00487B2B"/>
    <w:rsid w:val="00487DF0"/>
    <w:rsid w:val="00490BD8"/>
    <w:rsid w:val="00491B71"/>
    <w:rsid w:val="00491DE0"/>
    <w:rsid w:val="0049488D"/>
    <w:rsid w:val="00496499"/>
    <w:rsid w:val="004A018D"/>
    <w:rsid w:val="004A1CDE"/>
    <w:rsid w:val="004A4CBA"/>
    <w:rsid w:val="004B00E0"/>
    <w:rsid w:val="004B0443"/>
    <w:rsid w:val="004B0AA3"/>
    <w:rsid w:val="004B0B04"/>
    <w:rsid w:val="004B385F"/>
    <w:rsid w:val="004B4B50"/>
    <w:rsid w:val="004B5717"/>
    <w:rsid w:val="004B5AB8"/>
    <w:rsid w:val="004C1F0D"/>
    <w:rsid w:val="004C2539"/>
    <w:rsid w:val="004C32A3"/>
    <w:rsid w:val="004C415A"/>
    <w:rsid w:val="004C4CE1"/>
    <w:rsid w:val="004D128D"/>
    <w:rsid w:val="004D58BC"/>
    <w:rsid w:val="004D620F"/>
    <w:rsid w:val="004E0880"/>
    <w:rsid w:val="004E0CE9"/>
    <w:rsid w:val="004E163C"/>
    <w:rsid w:val="004E34CB"/>
    <w:rsid w:val="004E37D5"/>
    <w:rsid w:val="004E3E6E"/>
    <w:rsid w:val="004E6DF7"/>
    <w:rsid w:val="004E7B96"/>
    <w:rsid w:val="004F29BC"/>
    <w:rsid w:val="004F36F0"/>
    <w:rsid w:val="004F6FCA"/>
    <w:rsid w:val="0050099B"/>
    <w:rsid w:val="00501045"/>
    <w:rsid w:val="00504D6E"/>
    <w:rsid w:val="00505213"/>
    <w:rsid w:val="00505CD3"/>
    <w:rsid w:val="00506B91"/>
    <w:rsid w:val="00507BFE"/>
    <w:rsid w:val="0051064D"/>
    <w:rsid w:val="00511387"/>
    <w:rsid w:val="00512E85"/>
    <w:rsid w:val="005150B9"/>
    <w:rsid w:val="00516105"/>
    <w:rsid w:val="0052001E"/>
    <w:rsid w:val="005310F8"/>
    <w:rsid w:val="005332BF"/>
    <w:rsid w:val="00533331"/>
    <w:rsid w:val="005348CD"/>
    <w:rsid w:val="005405F7"/>
    <w:rsid w:val="00555900"/>
    <w:rsid w:val="00563AD9"/>
    <w:rsid w:val="00564B7B"/>
    <w:rsid w:val="00570C28"/>
    <w:rsid w:val="005717B6"/>
    <w:rsid w:val="00571EE9"/>
    <w:rsid w:val="00573965"/>
    <w:rsid w:val="00573C9B"/>
    <w:rsid w:val="005771CF"/>
    <w:rsid w:val="00577EDA"/>
    <w:rsid w:val="00580FA9"/>
    <w:rsid w:val="00581A97"/>
    <w:rsid w:val="00584E8C"/>
    <w:rsid w:val="00584F38"/>
    <w:rsid w:val="00586DDC"/>
    <w:rsid w:val="005A3CF1"/>
    <w:rsid w:val="005A5AC9"/>
    <w:rsid w:val="005A6A9C"/>
    <w:rsid w:val="005A76EE"/>
    <w:rsid w:val="005A7727"/>
    <w:rsid w:val="005B0450"/>
    <w:rsid w:val="005B23D0"/>
    <w:rsid w:val="005B40FE"/>
    <w:rsid w:val="005B45E2"/>
    <w:rsid w:val="005B50AE"/>
    <w:rsid w:val="005B6F30"/>
    <w:rsid w:val="005C1024"/>
    <w:rsid w:val="005C54FE"/>
    <w:rsid w:val="005C77CA"/>
    <w:rsid w:val="005D0244"/>
    <w:rsid w:val="005D2F1C"/>
    <w:rsid w:val="005D56C2"/>
    <w:rsid w:val="005D5CA2"/>
    <w:rsid w:val="005E0C58"/>
    <w:rsid w:val="005E0E15"/>
    <w:rsid w:val="005E0EF1"/>
    <w:rsid w:val="005E118A"/>
    <w:rsid w:val="005E151C"/>
    <w:rsid w:val="005E2BF7"/>
    <w:rsid w:val="005E46DF"/>
    <w:rsid w:val="005E47D4"/>
    <w:rsid w:val="005E7026"/>
    <w:rsid w:val="005F19CC"/>
    <w:rsid w:val="005F2603"/>
    <w:rsid w:val="005F317E"/>
    <w:rsid w:val="005F6491"/>
    <w:rsid w:val="005F71A8"/>
    <w:rsid w:val="00602947"/>
    <w:rsid w:val="0060530C"/>
    <w:rsid w:val="00606EBB"/>
    <w:rsid w:val="0060783B"/>
    <w:rsid w:val="006158F0"/>
    <w:rsid w:val="00615D4F"/>
    <w:rsid w:val="00621559"/>
    <w:rsid w:val="00622BE3"/>
    <w:rsid w:val="00624B83"/>
    <w:rsid w:val="00632247"/>
    <w:rsid w:val="006344D6"/>
    <w:rsid w:val="006344F0"/>
    <w:rsid w:val="00634DF2"/>
    <w:rsid w:val="0063776A"/>
    <w:rsid w:val="00640177"/>
    <w:rsid w:val="006407A0"/>
    <w:rsid w:val="00640C69"/>
    <w:rsid w:val="00642A56"/>
    <w:rsid w:val="00647385"/>
    <w:rsid w:val="006474BD"/>
    <w:rsid w:val="00647973"/>
    <w:rsid w:val="00652E17"/>
    <w:rsid w:val="00655C76"/>
    <w:rsid w:val="0065644D"/>
    <w:rsid w:val="00660A1E"/>
    <w:rsid w:val="00662C05"/>
    <w:rsid w:val="006659DE"/>
    <w:rsid w:val="00667F4F"/>
    <w:rsid w:val="006718AC"/>
    <w:rsid w:val="00672C04"/>
    <w:rsid w:val="00677223"/>
    <w:rsid w:val="00680BD1"/>
    <w:rsid w:val="00684F30"/>
    <w:rsid w:val="00690D98"/>
    <w:rsid w:val="006917CD"/>
    <w:rsid w:val="00693E0C"/>
    <w:rsid w:val="00695FD8"/>
    <w:rsid w:val="006A33F7"/>
    <w:rsid w:val="006A72DC"/>
    <w:rsid w:val="006B155C"/>
    <w:rsid w:val="006B16C2"/>
    <w:rsid w:val="006B189E"/>
    <w:rsid w:val="006B2F36"/>
    <w:rsid w:val="006B6113"/>
    <w:rsid w:val="006B7DE3"/>
    <w:rsid w:val="006C2FC2"/>
    <w:rsid w:val="006C36BB"/>
    <w:rsid w:val="006C3E2B"/>
    <w:rsid w:val="006D0D13"/>
    <w:rsid w:val="006D0E04"/>
    <w:rsid w:val="006D3040"/>
    <w:rsid w:val="006D3A29"/>
    <w:rsid w:val="006D3AA9"/>
    <w:rsid w:val="006D57C8"/>
    <w:rsid w:val="006D77DA"/>
    <w:rsid w:val="006E21DF"/>
    <w:rsid w:val="006E2201"/>
    <w:rsid w:val="006E26A5"/>
    <w:rsid w:val="006E3063"/>
    <w:rsid w:val="006E3301"/>
    <w:rsid w:val="006E3B26"/>
    <w:rsid w:val="006E3EEC"/>
    <w:rsid w:val="006E4B33"/>
    <w:rsid w:val="006E5384"/>
    <w:rsid w:val="006E5CF2"/>
    <w:rsid w:val="006E5F8E"/>
    <w:rsid w:val="006E73A4"/>
    <w:rsid w:val="006F0A5B"/>
    <w:rsid w:val="006F200B"/>
    <w:rsid w:val="006F2C02"/>
    <w:rsid w:val="006F2F99"/>
    <w:rsid w:val="006F5B7A"/>
    <w:rsid w:val="006F716C"/>
    <w:rsid w:val="00703FBE"/>
    <w:rsid w:val="0070548E"/>
    <w:rsid w:val="0070638E"/>
    <w:rsid w:val="0070666A"/>
    <w:rsid w:val="00712EBE"/>
    <w:rsid w:val="00714CD0"/>
    <w:rsid w:val="007150CD"/>
    <w:rsid w:val="007165B2"/>
    <w:rsid w:val="0072357B"/>
    <w:rsid w:val="00725205"/>
    <w:rsid w:val="00732FB5"/>
    <w:rsid w:val="0073370B"/>
    <w:rsid w:val="00734221"/>
    <w:rsid w:val="00734CEE"/>
    <w:rsid w:val="00735170"/>
    <w:rsid w:val="007360A4"/>
    <w:rsid w:val="00740868"/>
    <w:rsid w:val="00744E9B"/>
    <w:rsid w:val="007467FB"/>
    <w:rsid w:val="00756FFA"/>
    <w:rsid w:val="0076248D"/>
    <w:rsid w:val="00762781"/>
    <w:rsid w:val="00763B52"/>
    <w:rsid w:val="00765A00"/>
    <w:rsid w:val="0077010D"/>
    <w:rsid w:val="0077089A"/>
    <w:rsid w:val="007727C3"/>
    <w:rsid w:val="007743ED"/>
    <w:rsid w:val="00775B86"/>
    <w:rsid w:val="0077675B"/>
    <w:rsid w:val="007769CB"/>
    <w:rsid w:val="00780401"/>
    <w:rsid w:val="00784B4F"/>
    <w:rsid w:val="0078545C"/>
    <w:rsid w:val="00787031"/>
    <w:rsid w:val="007A47B5"/>
    <w:rsid w:val="007A71F8"/>
    <w:rsid w:val="007A7C36"/>
    <w:rsid w:val="007B0BBF"/>
    <w:rsid w:val="007B33F5"/>
    <w:rsid w:val="007B47B2"/>
    <w:rsid w:val="007B63D8"/>
    <w:rsid w:val="007C400E"/>
    <w:rsid w:val="007C7096"/>
    <w:rsid w:val="007C7940"/>
    <w:rsid w:val="007D0744"/>
    <w:rsid w:val="007D3D93"/>
    <w:rsid w:val="007D4EDE"/>
    <w:rsid w:val="007D610A"/>
    <w:rsid w:val="007E211A"/>
    <w:rsid w:val="007E2DA0"/>
    <w:rsid w:val="007E3A56"/>
    <w:rsid w:val="007E565B"/>
    <w:rsid w:val="007F08AF"/>
    <w:rsid w:val="007F08EF"/>
    <w:rsid w:val="007F0F86"/>
    <w:rsid w:val="007F11D2"/>
    <w:rsid w:val="007F1B10"/>
    <w:rsid w:val="007F2B98"/>
    <w:rsid w:val="007F698F"/>
    <w:rsid w:val="00802DE6"/>
    <w:rsid w:val="00804476"/>
    <w:rsid w:val="008058D8"/>
    <w:rsid w:val="00811B7B"/>
    <w:rsid w:val="00813937"/>
    <w:rsid w:val="00814334"/>
    <w:rsid w:val="00815C40"/>
    <w:rsid w:val="00817579"/>
    <w:rsid w:val="0081785D"/>
    <w:rsid w:val="00821C8E"/>
    <w:rsid w:val="00822659"/>
    <w:rsid w:val="00827346"/>
    <w:rsid w:val="00830007"/>
    <w:rsid w:val="00831CA0"/>
    <w:rsid w:val="0083283F"/>
    <w:rsid w:val="008328B6"/>
    <w:rsid w:val="008353D1"/>
    <w:rsid w:val="00841A27"/>
    <w:rsid w:val="00842F83"/>
    <w:rsid w:val="00843CAD"/>
    <w:rsid w:val="00850D9B"/>
    <w:rsid w:val="008612E9"/>
    <w:rsid w:val="00861E61"/>
    <w:rsid w:val="00862229"/>
    <w:rsid w:val="00862299"/>
    <w:rsid w:val="00863653"/>
    <w:rsid w:val="00865A54"/>
    <w:rsid w:val="00865B90"/>
    <w:rsid w:val="00867301"/>
    <w:rsid w:val="00870BB9"/>
    <w:rsid w:val="00876130"/>
    <w:rsid w:val="00877778"/>
    <w:rsid w:val="00882EC9"/>
    <w:rsid w:val="008846CF"/>
    <w:rsid w:val="00896816"/>
    <w:rsid w:val="008971E6"/>
    <w:rsid w:val="0089770D"/>
    <w:rsid w:val="008A0BAF"/>
    <w:rsid w:val="008A1083"/>
    <w:rsid w:val="008A73C2"/>
    <w:rsid w:val="008A7CE4"/>
    <w:rsid w:val="008B3480"/>
    <w:rsid w:val="008B3504"/>
    <w:rsid w:val="008B4E3B"/>
    <w:rsid w:val="008B4E49"/>
    <w:rsid w:val="008C4922"/>
    <w:rsid w:val="008C58CD"/>
    <w:rsid w:val="008C7C92"/>
    <w:rsid w:val="008D048A"/>
    <w:rsid w:val="008D2242"/>
    <w:rsid w:val="008D65BC"/>
    <w:rsid w:val="008E2C75"/>
    <w:rsid w:val="008E2FAB"/>
    <w:rsid w:val="008E56BD"/>
    <w:rsid w:val="008E7BBD"/>
    <w:rsid w:val="008F0AEA"/>
    <w:rsid w:val="008F58AB"/>
    <w:rsid w:val="009017BC"/>
    <w:rsid w:val="00901AB1"/>
    <w:rsid w:val="00901E11"/>
    <w:rsid w:val="00907032"/>
    <w:rsid w:val="00914DFE"/>
    <w:rsid w:val="0091574E"/>
    <w:rsid w:val="00916115"/>
    <w:rsid w:val="00917A5E"/>
    <w:rsid w:val="00923526"/>
    <w:rsid w:val="00923D26"/>
    <w:rsid w:val="00935AE5"/>
    <w:rsid w:val="00936527"/>
    <w:rsid w:val="00936FDB"/>
    <w:rsid w:val="00942084"/>
    <w:rsid w:val="009439BA"/>
    <w:rsid w:val="00945387"/>
    <w:rsid w:val="009465EE"/>
    <w:rsid w:val="00947773"/>
    <w:rsid w:val="009478F4"/>
    <w:rsid w:val="00951377"/>
    <w:rsid w:val="00952B90"/>
    <w:rsid w:val="00954750"/>
    <w:rsid w:val="00955561"/>
    <w:rsid w:val="00961B9D"/>
    <w:rsid w:val="00962122"/>
    <w:rsid w:val="00964E8B"/>
    <w:rsid w:val="00966DC4"/>
    <w:rsid w:val="00970DCB"/>
    <w:rsid w:val="00975A48"/>
    <w:rsid w:val="00977B10"/>
    <w:rsid w:val="0098572E"/>
    <w:rsid w:val="009867F0"/>
    <w:rsid w:val="00986DE6"/>
    <w:rsid w:val="00987ADF"/>
    <w:rsid w:val="00996753"/>
    <w:rsid w:val="00996BAD"/>
    <w:rsid w:val="009A43EE"/>
    <w:rsid w:val="009B5D4E"/>
    <w:rsid w:val="009B74D1"/>
    <w:rsid w:val="009C196B"/>
    <w:rsid w:val="009C3000"/>
    <w:rsid w:val="009C311E"/>
    <w:rsid w:val="009C3245"/>
    <w:rsid w:val="009C44B5"/>
    <w:rsid w:val="009C4EF7"/>
    <w:rsid w:val="009C52F0"/>
    <w:rsid w:val="009C5F34"/>
    <w:rsid w:val="009C6BB5"/>
    <w:rsid w:val="009C7D63"/>
    <w:rsid w:val="009D2725"/>
    <w:rsid w:val="009D37F6"/>
    <w:rsid w:val="009D48A5"/>
    <w:rsid w:val="009D5777"/>
    <w:rsid w:val="009E1A10"/>
    <w:rsid w:val="009E2DA9"/>
    <w:rsid w:val="009E3042"/>
    <w:rsid w:val="009E3B7C"/>
    <w:rsid w:val="009E4B95"/>
    <w:rsid w:val="009F0196"/>
    <w:rsid w:val="009F0C29"/>
    <w:rsid w:val="009F5B64"/>
    <w:rsid w:val="00A02354"/>
    <w:rsid w:val="00A03DEC"/>
    <w:rsid w:val="00A11C96"/>
    <w:rsid w:val="00A11CBF"/>
    <w:rsid w:val="00A15C40"/>
    <w:rsid w:val="00A17392"/>
    <w:rsid w:val="00A20374"/>
    <w:rsid w:val="00A23C41"/>
    <w:rsid w:val="00A3102A"/>
    <w:rsid w:val="00A34744"/>
    <w:rsid w:val="00A34BF2"/>
    <w:rsid w:val="00A355BB"/>
    <w:rsid w:val="00A37966"/>
    <w:rsid w:val="00A4075B"/>
    <w:rsid w:val="00A40BD2"/>
    <w:rsid w:val="00A41E62"/>
    <w:rsid w:val="00A42718"/>
    <w:rsid w:val="00A4344E"/>
    <w:rsid w:val="00A44A2A"/>
    <w:rsid w:val="00A5055D"/>
    <w:rsid w:val="00A51C43"/>
    <w:rsid w:val="00A53F25"/>
    <w:rsid w:val="00A63BCC"/>
    <w:rsid w:val="00A64A52"/>
    <w:rsid w:val="00A70FF2"/>
    <w:rsid w:val="00A716E3"/>
    <w:rsid w:val="00A7202C"/>
    <w:rsid w:val="00A80004"/>
    <w:rsid w:val="00A820AD"/>
    <w:rsid w:val="00A84E18"/>
    <w:rsid w:val="00A8534B"/>
    <w:rsid w:val="00A92185"/>
    <w:rsid w:val="00A925C7"/>
    <w:rsid w:val="00A931F8"/>
    <w:rsid w:val="00AA00E2"/>
    <w:rsid w:val="00AA2D4F"/>
    <w:rsid w:val="00AA2D59"/>
    <w:rsid w:val="00AA40CA"/>
    <w:rsid w:val="00AB04D6"/>
    <w:rsid w:val="00AB21D9"/>
    <w:rsid w:val="00AB3485"/>
    <w:rsid w:val="00AB53EA"/>
    <w:rsid w:val="00AB7957"/>
    <w:rsid w:val="00AC56F2"/>
    <w:rsid w:val="00AD2693"/>
    <w:rsid w:val="00AD2E3A"/>
    <w:rsid w:val="00AD380F"/>
    <w:rsid w:val="00AE33A0"/>
    <w:rsid w:val="00AE5712"/>
    <w:rsid w:val="00AE6F31"/>
    <w:rsid w:val="00AF4155"/>
    <w:rsid w:val="00AF45EA"/>
    <w:rsid w:val="00AF4974"/>
    <w:rsid w:val="00AF7A1F"/>
    <w:rsid w:val="00B01A94"/>
    <w:rsid w:val="00B01B4B"/>
    <w:rsid w:val="00B03BFF"/>
    <w:rsid w:val="00B043F9"/>
    <w:rsid w:val="00B04D8C"/>
    <w:rsid w:val="00B12B25"/>
    <w:rsid w:val="00B13679"/>
    <w:rsid w:val="00B14FFA"/>
    <w:rsid w:val="00B16016"/>
    <w:rsid w:val="00B175C6"/>
    <w:rsid w:val="00B214E1"/>
    <w:rsid w:val="00B23A1C"/>
    <w:rsid w:val="00B2513C"/>
    <w:rsid w:val="00B2646D"/>
    <w:rsid w:val="00B275CF"/>
    <w:rsid w:val="00B31D71"/>
    <w:rsid w:val="00B3438C"/>
    <w:rsid w:val="00B4005B"/>
    <w:rsid w:val="00B411EE"/>
    <w:rsid w:val="00B42458"/>
    <w:rsid w:val="00B44FFE"/>
    <w:rsid w:val="00B4625F"/>
    <w:rsid w:val="00B46D64"/>
    <w:rsid w:val="00B5147F"/>
    <w:rsid w:val="00B52536"/>
    <w:rsid w:val="00B54354"/>
    <w:rsid w:val="00B573D5"/>
    <w:rsid w:val="00B61416"/>
    <w:rsid w:val="00B6443A"/>
    <w:rsid w:val="00B65D4E"/>
    <w:rsid w:val="00B66AC7"/>
    <w:rsid w:val="00B7216C"/>
    <w:rsid w:val="00B743F8"/>
    <w:rsid w:val="00B74FEB"/>
    <w:rsid w:val="00B77FD3"/>
    <w:rsid w:val="00B84484"/>
    <w:rsid w:val="00B930C0"/>
    <w:rsid w:val="00B94F7E"/>
    <w:rsid w:val="00B97B9C"/>
    <w:rsid w:val="00B97E78"/>
    <w:rsid w:val="00BA1116"/>
    <w:rsid w:val="00BB07F1"/>
    <w:rsid w:val="00BB199C"/>
    <w:rsid w:val="00BB4B24"/>
    <w:rsid w:val="00BB7ADB"/>
    <w:rsid w:val="00BC36ED"/>
    <w:rsid w:val="00BC43E7"/>
    <w:rsid w:val="00BC7523"/>
    <w:rsid w:val="00BC78D3"/>
    <w:rsid w:val="00BE55FD"/>
    <w:rsid w:val="00BE5C45"/>
    <w:rsid w:val="00BF15BD"/>
    <w:rsid w:val="00BF257F"/>
    <w:rsid w:val="00BF685B"/>
    <w:rsid w:val="00C0210E"/>
    <w:rsid w:val="00C031C8"/>
    <w:rsid w:val="00C103F6"/>
    <w:rsid w:val="00C1265E"/>
    <w:rsid w:val="00C14753"/>
    <w:rsid w:val="00C15219"/>
    <w:rsid w:val="00C16FDA"/>
    <w:rsid w:val="00C2195F"/>
    <w:rsid w:val="00C237EA"/>
    <w:rsid w:val="00C245F7"/>
    <w:rsid w:val="00C2558E"/>
    <w:rsid w:val="00C27ADE"/>
    <w:rsid w:val="00C30022"/>
    <w:rsid w:val="00C347F9"/>
    <w:rsid w:val="00C36627"/>
    <w:rsid w:val="00C37284"/>
    <w:rsid w:val="00C40AE6"/>
    <w:rsid w:val="00C41702"/>
    <w:rsid w:val="00C41840"/>
    <w:rsid w:val="00C4626F"/>
    <w:rsid w:val="00C55483"/>
    <w:rsid w:val="00C62EB7"/>
    <w:rsid w:val="00C64047"/>
    <w:rsid w:val="00C65A78"/>
    <w:rsid w:val="00C7641A"/>
    <w:rsid w:val="00C769A6"/>
    <w:rsid w:val="00C77652"/>
    <w:rsid w:val="00C77F6A"/>
    <w:rsid w:val="00C81898"/>
    <w:rsid w:val="00C86080"/>
    <w:rsid w:val="00C8643C"/>
    <w:rsid w:val="00C9081D"/>
    <w:rsid w:val="00CA7B78"/>
    <w:rsid w:val="00CB6BE4"/>
    <w:rsid w:val="00CB71E5"/>
    <w:rsid w:val="00CC1693"/>
    <w:rsid w:val="00CC17D8"/>
    <w:rsid w:val="00CC1B72"/>
    <w:rsid w:val="00CC394A"/>
    <w:rsid w:val="00CC456F"/>
    <w:rsid w:val="00CC533F"/>
    <w:rsid w:val="00CC5410"/>
    <w:rsid w:val="00CC74A9"/>
    <w:rsid w:val="00CD4788"/>
    <w:rsid w:val="00CD504B"/>
    <w:rsid w:val="00CD5C67"/>
    <w:rsid w:val="00CD6842"/>
    <w:rsid w:val="00CD7B07"/>
    <w:rsid w:val="00CE0645"/>
    <w:rsid w:val="00CE088E"/>
    <w:rsid w:val="00CE16D6"/>
    <w:rsid w:val="00CE3D2C"/>
    <w:rsid w:val="00CE5D10"/>
    <w:rsid w:val="00CE7830"/>
    <w:rsid w:val="00CF3FD8"/>
    <w:rsid w:val="00CF4992"/>
    <w:rsid w:val="00D02342"/>
    <w:rsid w:val="00D13FD0"/>
    <w:rsid w:val="00D1496B"/>
    <w:rsid w:val="00D20326"/>
    <w:rsid w:val="00D214B9"/>
    <w:rsid w:val="00D24184"/>
    <w:rsid w:val="00D269C7"/>
    <w:rsid w:val="00D32817"/>
    <w:rsid w:val="00D34E53"/>
    <w:rsid w:val="00D4012A"/>
    <w:rsid w:val="00D40327"/>
    <w:rsid w:val="00D4543D"/>
    <w:rsid w:val="00D54C86"/>
    <w:rsid w:val="00D60B80"/>
    <w:rsid w:val="00D63C68"/>
    <w:rsid w:val="00D65C09"/>
    <w:rsid w:val="00D6686C"/>
    <w:rsid w:val="00D66AB0"/>
    <w:rsid w:val="00D67692"/>
    <w:rsid w:val="00D751A0"/>
    <w:rsid w:val="00D81E69"/>
    <w:rsid w:val="00D841C2"/>
    <w:rsid w:val="00D84ADD"/>
    <w:rsid w:val="00D86062"/>
    <w:rsid w:val="00D90D67"/>
    <w:rsid w:val="00D92617"/>
    <w:rsid w:val="00D9271F"/>
    <w:rsid w:val="00D9661C"/>
    <w:rsid w:val="00DA12F5"/>
    <w:rsid w:val="00DA32EF"/>
    <w:rsid w:val="00DA7D60"/>
    <w:rsid w:val="00DA7E26"/>
    <w:rsid w:val="00DC5A71"/>
    <w:rsid w:val="00DD064F"/>
    <w:rsid w:val="00DD10A0"/>
    <w:rsid w:val="00DD1A5E"/>
    <w:rsid w:val="00DD24F4"/>
    <w:rsid w:val="00DD50DE"/>
    <w:rsid w:val="00DE0805"/>
    <w:rsid w:val="00DE2B86"/>
    <w:rsid w:val="00DE4DB6"/>
    <w:rsid w:val="00DF00DA"/>
    <w:rsid w:val="00DF0A37"/>
    <w:rsid w:val="00DF73EC"/>
    <w:rsid w:val="00E00432"/>
    <w:rsid w:val="00E005C2"/>
    <w:rsid w:val="00E00B38"/>
    <w:rsid w:val="00E1370D"/>
    <w:rsid w:val="00E16752"/>
    <w:rsid w:val="00E20640"/>
    <w:rsid w:val="00E20EEB"/>
    <w:rsid w:val="00E2342C"/>
    <w:rsid w:val="00E2387E"/>
    <w:rsid w:val="00E23F9D"/>
    <w:rsid w:val="00E26050"/>
    <w:rsid w:val="00E26353"/>
    <w:rsid w:val="00E31AB1"/>
    <w:rsid w:val="00E33D19"/>
    <w:rsid w:val="00E34A63"/>
    <w:rsid w:val="00E405F3"/>
    <w:rsid w:val="00E40CBB"/>
    <w:rsid w:val="00E40CC6"/>
    <w:rsid w:val="00E4573E"/>
    <w:rsid w:val="00E460E1"/>
    <w:rsid w:val="00E52BA8"/>
    <w:rsid w:val="00E55DC4"/>
    <w:rsid w:val="00E57727"/>
    <w:rsid w:val="00E57731"/>
    <w:rsid w:val="00E5785B"/>
    <w:rsid w:val="00E6445B"/>
    <w:rsid w:val="00E64590"/>
    <w:rsid w:val="00E679AC"/>
    <w:rsid w:val="00E67F9D"/>
    <w:rsid w:val="00E70041"/>
    <w:rsid w:val="00E738F3"/>
    <w:rsid w:val="00E746D2"/>
    <w:rsid w:val="00E775DC"/>
    <w:rsid w:val="00E82BDD"/>
    <w:rsid w:val="00E87686"/>
    <w:rsid w:val="00E93D2E"/>
    <w:rsid w:val="00EA2810"/>
    <w:rsid w:val="00EA2D49"/>
    <w:rsid w:val="00EA4FA2"/>
    <w:rsid w:val="00EB5B69"/>
    <w:rsid w:val="00EB6863"/>
    <w:rsid w:val="00EC2927"/>
    <w:rsid w:val="00EC41E0"/>
    <w:rsid w:val="00EC4355"/>
    <w:rsid w:val="00EC4C24"/>
    <w:rsid w:val="00ED4CC9"/>
    <w:rsid w:val="00ED5CC5"/>
    <w:rsid w:val="00ED6051"/>
    <w:rsid w:val="00ED7CF4"/>
    <w:rsid w:val="00EE1552"/>
    <w:rsid w:val="00EE18C9"/>
    <w:rsid w:val="00EE30F8"/>
    <w:rsid w:val="00EF1E62"/>
    <w:rsid w:val="00EF6709"/>
    <w:rsid w:val="00F01868"/>
    <w:rsid w:val="00F02BE2"/>
    <w:rsid w:val="00F05609"/>
    <w:rsid w:val="00F0667C"/>
    <w:rsid w:val="00F108F5"/>
    <w:rsid w:val="00F10AC4"/>
    <w:rsid w:val="00F10FDB"/>
    <w:rsid w:val="00F13CD6"/>
    <w:rsid w:val="00F168A4"/>
    <w:rsid w:val="00F2078D"/>
    <w:rsid w:val="00F307DA"/>
    <w:rsid w:val="00F30FD2"/>
    <w:rsid w:val="00F31858"/>
    <w:rsid w:val="00F32266"/>
    <w:rsid w:val="00F34842"/>
    <w:rsid w:val="00F34B5E"/>
    <w:rsid w:val="00F37C43"/>
    <w:rsid w:val="00F4018F"/>
    <w:rsid w:val="00F4157C"/>
    <w:rsid w:val="00F43B21"/>
    <w:rsid w:val="00F44779"/>
    <w:rsid w:val="00F477A7"/>
    <w:rsid w:val="00F47BF6"/>
    <w:rsid w:val="00F53247"/>
    <w:rsid w:val="00F539A4"/>
    <w:rsid w:val="00F5571F"/>
    <w:rsid w:val="00F565FA"/>
    <w:rsid w:val="00F62390"/>
    <w:rsid w:val="00F658B4"/>
    <w:rsid w:val="00F66CE4"/>
    <w:rsid w:val="00F6798F"/>
    <w:rsid w:val="00F72229"/>
    <w:rsid w:val="00F728AD"/>
    <w:rsid w:val="00F72FE8"/>
    <w:rsid w:val="00F80E79"/>
    <w:rsid w:val="00F862EC"/>
    <w:rsid w:val="00F906D1"/>
    <w:rsid w:val="00F947CD"/>
    <w:rsid w:val="00F94F23"/>
    <w:rsid w:val="00F95967"/>
    <w:rsid w:val="00F96B65"/>
    <w:rsid w:val="00F97845"/>
    <w:rsid w:val="00FA05F2"/>
    <w:rsid w:val="00FA07EA"/>
    <w:rsid w:val="00FA2D22"/>
    <w:rsid w:val="00FA3E82"/>
    <w:rsid w:val="00FB016B"/>
    <w:rsid w:val="00FB1BED"/>
    <w:rsid w:val="00FB452E"/>
    <w:rsid w:val="00FB6C3B"/>
    <w:rsid w:val="00FB744A"/>
    <w:rsid w:val="00FB77B4"/>
    <w:rsid w:val="00FC02C1"/>
    <w:rsid w:val="00FC0721"/>
    <w:rsid w:val="00FC3E6A"/>
    <w:rsid w:val="00FC5C99"/>
    <w:rsid w:val="00FC6861"/>
    <w:rsid w:val="00FD474A"/>
    <w:rsid w:val="00FD7928"/>
    <w:rsid w:val="00FE4075"/>
    <w:rsid w:val="00FE43AE"/>
    <w:rsid w:val="00FE4AA1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792F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7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78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17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85D"/>
    <w:rPr>
      <w:kern w:val="2"/>
      <w:sz w:val="21"/>
      <w:szCs w:val="24"/>
    </w:rPr>
  </w:style>
  <w:style w:type="paragraph" w:styleId="a8">
    <w:name w:val="Balloon Text"/>
    <w:basedOn w:val="a"/>
    <w:link w:val="a9"/>
    <w:rsid w:val="005333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33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F49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32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sid w:val="00E2342C"/>
    <w:rPr>
      <w:color w:val="0563C1"/>
      <w:u w:val="single"/>
    </w:rPr>
  </w:style>
  <w:style w:type="character" w:styleId="ab">
    <w:name w:val="FollowedHyperlink"/>
    <w:rsid w:val="00677223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D751A0"/>
    <w:pPr>
      <w:ind w:leftChars="400" w:left="840"/>
    </w:pPr>
  </w:style>
  <w:style w:type="character" w:styleId="ad">
    <w:name w:val="annotation reference"/>
    <w:rsid w:val="006E5F8E"/>
    <w:rPr>
      <w:sz w:val="18"/>
      <w:szCs w:val="18"/>
    </w:rPr>
  </w:style>
  <w:style w:type="paragraph" w:styleId="ae">
    <w:name w:val="annotation text"/>
    <w:basedOn w:val="a"/>
    <w:link w:val="af"/>
    <w:rsid w:val="006E5F8E"/>
    <w:pPr>
      <w:jc w:val="left"/>
    </w:pPr>
  </w:style>
  <w:style w:type="character" w:customStyle="1" w:styleId="af">
    <w:name w:val="コメント文字列 (文字)"/>
    <w:link w:val="ae"/>
    <w:rsid w:val="006E5F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E5F8E"/>
    <w:rPr>
      <w:b/>
      <w:bCs/>
    </w:rPr>
  </w:style>
  <w:style w:type="character" w:customStyle="1" w:styleId="af1">
    <w:name w:val="コメント内容 (文字)"/>
    <w:link w:val="af0"/>
    <w:rsid w:val="006E5F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5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36</Characters>
  <Application>Microsoft Office Word</Application>
  <DocSecurity>0</DocSecurity>
  <Lines>1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2025-07-11T02:23:00Z</dcterms:created>
  <dcterms:modified xsi:type="dcterms:W3CDTF">2025-07-11T02:23:00Z</dcterms:modified>
</cp:coreProperties>
</file>