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7E22" w14:textId="6F2F4900" w:rsidR="00080AA0" w:rsidRPr="00E61F6E" w:rsidRDefault="001A306A" w:rsidP="003F7726">
      <w:pPr>
        <w:ind w:firstLineChars="200" w:firstLine="560"/>
        <w:rPr>
          <w:rFonts w:asciiTheme="majorHAnsi" w:eastAsia="Meiryo UI" w:hAnsiTheme="majorHAnsi" w:cstheme="majorHAnsi"/>
          <w:b/>
          <w:sz w:val="24"/>
          <w:szCs w:val="20"/>
        </w:rPr>
      </w:pPr>
      <w:r w:rsidRPr="00E61F6E">
        <w:rPr>
          <w:rFonts w:asciiTheme="majorHAnsi" w:eastAsia="Meiryo UI" w:hAnsiTheme="majorHAnsi" w:cstheme="majorHAnsi"/>
          <w:b/>
          <w:sz w:val="28"/>
          <w:szCs w:val="20"/>
          <w:u w:val="single"/>
        </w:rPr>
        <w:t>中小企業</w:t>
      </w:r>
      <w:r w:rsidR="00A63358">
        <w:rPr>
          <w:rFonts w:asciiTheme="majorHAnsi" w:eastAsia="Meiryo UI" w:hAnsiTheme="majorHAnsi" w:cstheme="majorHAnsi" w:hint="eastAsia"/>
          <w:b/>
          <w:sz w:val="28"/>
          <w:szCs w:val="20"/>
          <w:u w:val="single"/>
        </w:rPr>
        <w:t>への</w:t>
      </w:r>
      <w:r w:rsidRPr="00E61F6E">
        <w:rPr>
          <w:rFonts w:asciiTheme="majorHAnsi" w:eastAsia="Meiryo UI" w:hAnsiTheme="majorHAnsi" w:cstheme="majorHAnsi"/>
          <w:b/>
          <w:sz w:val="28"/>
          <w:szCs w:val="20"/>
          <w:u w:val="single"/>
        </w:rPr>
        <w:t>支援</w:t>
      </w:r>
      <w:r w:rsidR="004C2F53">
        <w:rPr>
          <w:rFonts w:asciiTheme="majorHAnsi" w:eastAsia="Meiryo UI" w:hAnsiTheme="majorHAnsi" w:cstheme="majorHAnsi" w:hint="eastAsia"/>
          <w:b/>
          <w:sz w:val="28"/>
          <w:szCs w:val="20"/>
          <w:u w:val="single"/>
        </w:rPr>
        <w:t>情報</w:t>
      </w:r>
      <w:r w:rsidR="00A63358">
        <w:rPr>
          <w:rFonts w:asciiTheme="majorHAnsi" w:eastAsia="Meiryo UI" w:hAnsiTheme="majorHAnsi" w:cstheme="majorHAnsi" w:hint="eastAsia"/>
          <w:b/>
          <w:sz w:val="28"/>
          <w:szCs w:val="20"/>
          <w:u w:val="single"/>
        </w:rPr>
        <w:t>一覧</w:t>
      </w:r>
      <w:r w:rsidR="00181A10" w:rsidRPr="00E61F6E">
        <w:rPr>
          <w:rFonts w:asciiTheme="majorHAnsi" w:eastAsia="Meiryo UI" w:hAnsiTheme="majorHAnsi" w:cstheme="majorHAnsi" w:hint="eastAsia"/>
          <w:b/>
          <w:sz w:val="28"/>
          <w:szCs w:val="20"/>
          <w:u w:val="single"/>
        </w:rPr>
        <w:t>の</w:t>
      </w:r>
      <w:r w:rsidR="006C77A2" w:rsidRPr="00E61F6E">
        <w:rPr>
          <w:rFonts w:asciiTheme="majorHAnsi" w:eastAsia="Meiryo UI" w:hAnsiTheme="majorHAnsi" w:cstheme="majorHAnsi" w:hint="eastAsia"/>
          <w:b/>
          <w:sz w:val="28"/>
          <w:szCs w:val="20"/>
          <w:u w:val="single"/>
        </w:rPr>
        <w:t>ご案内</w:t>
      </w:r>
      <w:r w:rsidR="00AD2BEA" w:rsidRPr="00E61F6E">
        <w:rPr>
          <w:rFonts w:asciiTheme="majorHAnsi" w:eastAsia="Meiryo UI" w:hAnsiTheme="majorHAnsi" w:cstheme="majorHAnsi"/>
          <w:b/>
          <w:sz w:val="24"/>
          <w:szCs w:val="20"/>
        </w:rPr>
        <w:t>（</w:t>
      </w:r>
      <w:r w:rsidR="00226F23">
        <w:rPr>
          <w:rFonts w:asciiTheme="majorHAnsi" w:eastAsia="Meiryo UI" w:hAnsiTheme="majorHAnsi" w:cstheme="majorHAnsi" w:hint="eastAsia"/>
          <w:b/>
          <w:sz w:val="24"/>
          <w:szCs w:val="20"/>
        </w:rPr>
        <w:t>202</w:t>
      </w:r>
      <w:r w:rsidR="004252A7">
        <w:rPr>
          <w:rFonts w:asciiTheme="majorHAnsi" w:eastAsia="Meiryo UI" w:hAnsiTheme="majorHAnsi" w:cstheme="majorHAnsi" w:hint="eastAsia"/>
          <w:b/>
          <w:sz w:val="24"/>
          <w:szCs w:val="20"/>
        </w:rPr>
        <w:t>5</w:t>
      </w:r>
      <w:r w:rsidR="00FC6CB6">
        <w:rPr>
          <w:rFonts w:asciiTheme="majorHAnsi" w:eastAsia="Meiryo UI" w:hAnsiTheme="majorHAnsi" w:cstheme="majorHAnsi" w:hint="eastAsia"/>
          <w:b/>
          <w:sz w:val="24"/>
          <w:szCs w:val="20"/>
        </w:rPr>
        <w:t>年</w:t>
      </w:r>
      <w:r w:rsidR="00CD79CE">
        <w:rPr>
          <w:rFonts w:asciiTheme="majorHAnsi" w:eastAsia="Meiryo UI" w:hAnsiTheme="majorHAnsi" w:cstheme="majorHAnsi" w:hint="eastAsia"/>
          <w:b/>
          <w:sz w:val="24"/>
          <w:szCs w:val="20"/>
        </w:rPr>
        <w:t>4</w:t>
      </w:r>
      <w:r w:rsidR="00AD2BEA" w:rsidRPr="00E61F6E">
        <w:rPr>
          <w:rFonts w:asciiTheme="majorHAnsi" w:eastAsia="Meiryo UI" w:hAnsiTheme="majorHAnsi" w:cstheme="majorHAnsi"/>
          <w:b/>
          <w:sz w:val="24"/>
          <w:szCs w:val="20"/>
        </w:rPr>
        <w:t>月</w:t>
      </w:r>
      <w:r w:rsidR="001C3DD9">
        <w:rPr>
          <w:rFonts w:asciiTheme="majorHAnsi" w:eastAsia="Meiryo UI" w:hAnsiTheme="majorHAnsi" w:cstheme="majorHAnsi" w:hint="eastAsia"/>
          <w:b/>
          <w:sz w:val="24"/>
          <w:szCs w:val="20"/>
        </w:rPr>
        <w:t>21</w:t>
      </w:r>
      <w:r w:rsidR="00AD2BEA" w:rsidRPr="00E61F6E">
        <w:rPr>
          <w:rFonts w:asciiTheme="majorHAnsi" w:eastAsia="Meiryo UI" w:hAnsiTheme="majorHAnsi" w:cstheme="majorHAnsi"/>
          <w:b/>
          <w:sz w:val="24"/>
          <w:szCs w:val="20"/>
        </w:rPr>
        <w:t>日</w:t>
      </w:r>
      <w:r w:rsidR="00937158" w:rsidRPr="00E61F6E">
        <w:rPr>
          <w:rFonts w:asciiTheme="majorHAnsi" w:eastAsia="Meiryo UI" w:hAnsiTheme="majorHAnsi" w:cstheme="majorHAnsi" w:hint="eastAsia"/>
          <w:b/>
          <w:sz w:val="24"/>
          <w:szCs w:val="20"/>
        </w:rPr>
        <w:t>更新</w:t>
      </w:r>
      <w:r w:rsidR="00AD2BEA" w:rsidRPr="00E61F6E">
        <w:rPr>
          <w:rFonts w:asciiTheme="majorHAnsi" w:eastAsia="Meiryo UI" w:hAnsiTheme="majorHAnsi" w:cstheme="majorHAnsi"/>
          <w:b/>
          <w:sz w:val="24"/>
          <w:szCs w:val="20"/>
        </w:rPr>
        <w:t>）</w:t>
      </w:r>
    </w:p>
    <w:p w14:paraId="4D5AC53A" w14:textId="77777777" w:rsidR="00CD44F6" w:rsidRPr="00E61F6E" w:rsidRDefault="00CD44F6"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szCs w:val="20"/>
        </w:rPr>
        <w:t>中小企業の経営力強化や研究・技術開発、新事業展開などを支援するため、</w:t>
      </w:r>
      <w:r w:rsidR="00181A10" w:rsidRPr="00E61F6E">
        <w:rPr>
          <w:rFonts w:asciiTheme="majorHAnsi" w:eastAsia="Meiryo UI" w:hAnsiTheme="majorHAnsi" w:cstheme="majorHAnsi"/>
          <w:szCs w:val="20"/>
        </w:rPr>
        <w:t>国や大阪府、大阪市、関係団体など</w:t>
      </w:r>
      <w:r w:rsidR="00181A10" w:rsidRPr="00E61F6E">
        <w:rPr>
          <w:rFonts w:asciiTheme="majorHAnsi" w:eastAsia="Meiryo UI" w:hAnsiTheme="majorHAnsi" w:cstheme="majorHAnsi" w:hint="eastAsia"/>
          <w:szCs w:val="20"/>
        </w:rPr>
        <w:t>で</w:t>
      </w:r>
      <w:r w:rsidRPr="00E61F6E">
        <w:rPr>
          <w:rFonts w:asciiTheme="majorHAnsi" w:eastAsia="Meiryo UI" w:hAnsiTheme="majorHAnsi" w:cstheme="majorHAnsi"/>
          <w:szCs w:val="20"/>
        </w:rPr>
        <w:t>様々な支援策が実施されて</w:t>
      </w:r>
      <w:r w:rsidR="00CD2340" w:rsidRPr="00E61F6E">
        <w:rPr>
          <w:rFonts w:asciiTheme="majorHAnsi" w:eastAsia="Meiryo UI" w:hAnsiTheme="majorHAnsi" w:cstheme="majorHAnsi"/>
          <w:szCs w:val="20"/>
        </w:rPr>
        <w:t>います。</w:t>
      </w:r>
    </w:p>
    <w:p w14:paraId="2E4D2B0C" w14:textId="77777777" w:rsidR="00BA0493" w:rsidRPr="00E61F6E" w:rsidRDefault="008816CB"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hint="eastAsia"/>
          <w:szCs w:val="20"/>
        </w:rPr>
        <w:t>ここでは、</w:t>
      </w:r>
      <w:r w:rsidR="006D068B" w:rsidRPr="00E61F6E">
        <w:rPr>
          <w:rFonts w:asciiTheme="majorHAnsi" w:eastAsia="Meiryo UI" w:hAnsiTheme="majorHAnsi" w:cstheme="majorHAnsi" w:hint="eastAsia"/>
          <w:szCs w:val="20"/>
        </w:rPr>
        <w:t>中小企業の皆様に有効にご活用いただくため、</w:t>
      </w:r>
      <w:r w:rsidR="0048228F" w:rsidRPr="00E61F6E">
        <w:rPr>
          <w:rFonts w:asciiTheme="majorHAnsi" w:eastAsia="Meiryo UI" w:hAnsiTheme="majorHAnsi" w:cstheme="majorHAnsi" w:hint="eastAsia"/>
          <w:szCs w:val="20"/>
        </w:rPr>
        <w:t>公募中の資金面の支援制度や役立つ情報など、</w:t>
      </w:r>
      <w:r w:rsidR="004F5B52" w:rsidRPr="00E61F6E">
        <w:rPr>
          <w:rFonts w:asciiTheme="majorHAnsi" w:eastAsia="Meiryo UI" w:hAnsiTheme="majorHAnsi" w:cstheme="majorHAnsi" w:hint="eastAsia"/>
          <w:szCs w:val="20"/>
        </w:rPr>
        <w:t>主な</w:t>
      </w:r>
      <w:r w:rsidR="0057079D" w:rsidRPr="00E61F6E">
        <w:rPr>
          <w:rFonts w:asciiTheme="majorHAnsi" w:eastAsia="Meiryo UI" w:hAnsiTheme="majorHAnsi" w:cstheme="majorHAnsi" w:hint="eastAsia"/>
          <w:szCs w:val="20"/>
        </w:rPr>
        <w:t>支援策の</w:t>
      </w:r>
      <w:r w:rsidR="00E94E35" w:rsidRPr="00E61F6E">
        <w:rPr>
          <w:rFonts w:asciiTheme="majorHAnsi" w:eastAsia="Meiryo UI" w:hAnsiTheme="majorHAnsi" w:cstheme="majorHAnsi" w:hint="eastAsia"/>
          <w:szCs w:val="20"/>
        </w:rPr>
        <w:t>情報</w:t>
      </w:r>
      <w:r w:rsidR="00CD44F6" w:rsidRPr="00E61F6E">
        <w:rPr>
          <w:rFonts w:asciiTheme="majorHAnsi" w:eastAsia="Meiryo UI" w:hAnsiTheme="majorHAnsi" w:cstheme="majorHAnsi"/>
          <w:szCs w:val="20"/>
        </w:rPr>
        <w:t>を</w:t>
      </w:r>
      <w:r w:rsidR="00712026" w:rsidRPr="00E61F6E">
        <w:rPr>
          <w:rFonts w:asciiTheme="majorHAnsi" w:eastAsia="Meiryo UI" w:hAnsiTheme="majorHAnsi" w:cstheme="majorHAnsi"/>
          <w:szCs w:val="20"/>
        </w:rPr>
        <w:t>目的別に</w:t>
      </w:r>
      <w:r w:rsidR="00E87E71" w:rsidRPr="00E61F6E">
        <w:rPr>
          <w:rFonts w:asciiTheme="majorHAnsi" w:eastAsia="Meiryo UI" w:hAnsiTheme="majorHAnsi" w:cstheme="majorHAnsi" w:hint="eastAsia"/>
          <w:szCs w:val="20"/>
        </w:rPr>
        <w:t>まとめ</w:t>
      </w:r>
      <w:r w:rsidR="009F120D" w:rsidRPr="00E61F6E">
        <w:rPr>
          <w:rFonts w:asciiTheme="majorHAnsi" w:eastAsia="Meiryo UI" w:hAnsiTheme="majorHAnsi" w:cstheme="majorHAnsi" w:hint="eastAsia"/>
          <w:szCs w:val="20"/>
        </w:rPr>
        <w:t>、</w:t>
      </w:r>
      <w:r w:rsidRPr="00E61F6E">
        <w:rPr>
          <w:rFonts w:asciiTheme="majorHAnsi" w:eastAsia="Meiryo UI" w:hAnsiTheme="majorHAnsi" w:cstheme="majorHAnsi" w:hint="eastAsia"/>
          <w:szCs w:val="20"/>
        </w:rPr>
        <w:t>随時更新しています</w:t>
      </w:r>
      <w:r w:rsidR="00BA0493" w:rsidRPr="00E61F6E">
        <w:rPr>
          <w:rFonts w:asciiTheme="majorHAnsi" w:eastAsia="Meiryo UI" w:hAnsiTheme="majorHAnsi" w:cstheme="majorHAnsi" w:hint="eastAsia"/>
          <w:szCs w:val="20"/>
        </w:rPr>
        <w:t>。</w:t>
      </w:r>
    </w:p>
    <w:p w14:paraId="61793131" w14:textId="77777777" w:rsidR="008816CB" w:rsidRPr="00E61F6E" w:rsidRDefault="0083525E" w:rsidP="00BA0493">
      <w:pPr>
        <w:spacing w:line="400" w:lineRule="exact"/>
        <w:ind w:firstLineChars="400" w:firstLine="840"/>
        <w:rPr>
          <w:rFonts w:asciiTheme="majorHAnsi" w:eastAsia="Meiryo UI" w:hAnsiTheme="majorHAnsi" w:cstheme="majorHAnsi"/>
          <w:szCs w:val="20"/>
        </w:rPr>
      </w:pPr>
      <w:r w:rsidRPr="00E61F6E">
        <w:rPr>
          <w:rFonts w:asciiTheme="majorHAnsi" w:eastAsia="Meiryo UI" w:hAnsiTheme="majorHAnsi" w:cstheme="majorHAnsi" w:hint="eastAsia"/>
          <w:szCs w:val="20"/>
        </w:rPr>
        <w:t>ご関心のある</w:t>
      </w:r>
      <w:r w:rsidR="00E87E71" w:rsidRPr="00E61F6E">
        <w:rPr>
          <w:rFonts w:asciiTheme="majorHAnsi" w:eastAsia="Meiryo UI" w:hAnsiTheme="majorHAnsi" w:cstheme="majorHAnsi" w:hint="eastAsia"/>
          <w:szCs w:val="20"/>
        </w:rPr>
        <w:t>支援策</w:t>
      </w:r>
      <w:r w:rsidR="007C2E0B" w:rsidRPr="00E61F6E">
        <w:rPr>
          <w:rFonts w:asciiTheme="majorHAnsi" w:eastAsia="Meiryo UI" w:hAnsiTheme="majorHAnsi" w:cstheme="majorHAnsi" w:hint="eastAsia"/>
          <w:szCs w:val="20"/>
        </w:rPr>
        <w:t>がありましたら</w:t>
      </w:r>
      <w:r w:rsidRPr="00E61F6E">
        <w:rPr>
          <w:rFonts w:asciiTheme="majorHAnsi" w:eastAsia="Meiryo UI" w:hAnsiTheme="majorHAnsi" w:cstheme="majorHAnsi" w:hint="eastAsia"/>
          <w:szCs w:val="20"/>
        </w:rPr>
        <w:t>、</w:t>
      </w:r>
      <w:r w:rsidR="00016E59" w:rsidRPr="00E61F6E">
        <w:rPr>
          <w:rFonts w:asciiTheme="majorHAnsi" w:eastAsia="Meiryo UI" w:hAnsiTheme="majorHAnsi" w:cstheme="majorHAnsi"/>
          <w:szCs w:val="20"/>
        </w:rPr>
        <w:t>詳細</w:t>
      </w:r>
      <w:r w:rsidR="00AF7865" w:rsidRPr="00E61F6E">
        <w:rPr>
          <w:rFonts w:asciiTheme="majorHAnsi" w:eastAsia="Meiryo UI" w:hAnsiTheme="majorHAnsi" w:cstheme="majorHAnsi" w:hint="eastAsia"/>
          <w:szCs w:val="20"/>
        </w:rPr>
        <w:t>な</w:t>
      </w:r>
      <w:r w:rsidR="00016E59" w:rsidRPr="00E61F6E">
        <w:rPr>
          <w:rFonts w:asciiTheme="majorHAnsi" w:eastAsia="Meiryo UI" w:hAnsiTheme="majorHAnsi" w:cstheme="majorHAnsi" w:hint="eastAsia"/>
          <w:szCs w:val="20"/>
        </w:rPr>
        <w:t>内容</w:t>
      </w:r>
      <w:r w:rsidR="003113CC" w:rsidRPr="00E61F6E">
        <w:rPr>
          <w:rFonts w:asciiTheme="majorHAnsi" w:eastAsia="Meiryo UI" w:hAnsiTheme="majorHAnsi" w:cstheme="majorHAnsi"/>
          <w:szCs w:val="20"/>
        </w:rPr>
        <w:t>（支援</w:t>
      </w:r>
      <w:r w:rsidR="001E3B62" w:rsidRPr="00E61F6E">
        <w:rPr>
          <w:rFonts w:asciiTheme="majorHAnsi" w:eastAsia="Meiryo UI" w:hAnsiTheme="majorHAnsi" w:cstheme="majorHAnsi"/>
          <w:szCs w:val="20"/>
        </w:rPr>
        <w:t>内容</w:t>
      </w:r>
      <w:r w:rsidR="001E3B62" w:rsidRPr="00E61F6E">
        <w:rPr>
          <w:rFonts w:asciiTheme="majorHAnsi" w:eastAsia="Meiryo UI" w:hAnsiTheme="majorHAnsi" w:cstheme="majorHAnsi" w:hint="eastAsia"/>
          <w:szCs w:val="20"/>
        </w:rPr>
        <w:t>や</w:t>
      </w:r>
      <w:r w:rsidR="00BA0493" w:rsidRPr="00E61F6E">
        <w:rPr>
          <w:rFonts w:asciiTheme="majorHAnsi" w:eastAsia="Meiryo UI" w:hAnsiTheme="majorHAnsi" w:cstheme="majorHAnsi"/>
          <w:szCs w:val="20"/>
        </w:rPr>
        <w:t>対象</w:t>
      </w:r>
      <w:r w:rsidR="00BA0493" w:rsidRPr="00E61F6E">
        <w:rPr>
          <w:rFonts w:asciiTheme="majorHAnsi" w:eastAsia="Meiryo UI" w:hAnsiTheme="majorHAnsi" w:cstheme="majorHAnsi" w:hint="eastAsia"/>
          <w:szCs w:val="20"/>
        </w:rPr>
        <w:t>要件</w:t>
      </w:r>
      <w:r w:rsidR="003113CC" w:rsidRPr="00E61F6E">
        <w:rPr>
          <w:rFonts w:asciiTheme="majorHAnsi" w:eastAsia="Meiryo UI" w:hAnsiTheme="majorHAnsi" w:cstheme="majorHAnsi"/>
          <w:szCs w:val="20"/>
        </w:rPr>
        <w:t>等</w:t>
      </w:r>
      <w:r w:rsidR="00AD2BEA" w:rsidRPr="00E61F6E">
        <w:rPr>
          <w:rFonts w:asciiTheme="majorHAnsi" w:eastAsia="Meiryo UI" w:hAnsiTheme="majorHAnsi" w:cstheme="majorHAnsi"/>
          <w:szCs w:val="20"/>
        </w:rPr>
        <w:t>）</w:t>
      </w:r>
      <w:r w:rsidRPr="00E61F6E">
        <w:rPr>
          <w:rFonts w:asciiTheme="majorHAnsi" w:eastAsia="Meiryo UI" w:hAnsiTheme="majorHAnsi" w:cstheme="majorHAnsi"/>
          <w:szCs w:val="20"/>
        </w:rPr>
        <w:t>をご確認</w:t>
      </w:r>
      <w:r w:rsidRPr="00E61F6E">
        <w:rPr>
          <w:rFonts w:asciiTheme="majorHAnsi" w:eastAsia="Meiryo UI" w:hAnsiTheme="majorHAnsi" w:cstheme="majorHAnsi" w:hint="eastAsia"/>
          <w:szCs w:val="20"/>
        </w:rPr>
        <w:t>いただき、貴社の事業活動にお役立て</w:t>
      </w:r>
      <w:r w:rsidR="00CD2340" w:rsidRPr="00E61F6E">
        <w:rPr>
          <w:rFonts w:asciiTheme="majorHAnsi" w:eastAsia="Meiryo UI" w:hAnsiTheme="majorHAnsi" w:cstheme="majorHAnsi"/>
          <w:szCs w:val="20"/>
        </w:rPr>
        <w:t>ください。</w:t>
      </w:r>
    </w:p>
    <w:p w14:paraId="016109BC" w14:textId="77777777" w:rsidR="00E30CB2" w:rsidRPr="00E61F6E" w:rsidRDefault="00E30CB2" w:rsidP="00E30CB2">
      <w:pPr>
        <w:ind w:leftChars="100" w:left="210"/>
        <w:rPr>
          <w:rFonts w:asciiTheme="majorHAnsi" w:eastAsia="Meiryo UI" w:hAnsiTheme="majorHAnsi" w:cstheme="majorHAnsi"/>
          <w:sz w:val="20"/>
          <w:szCs w:val="20"/>
        </w:rPr>
      </w:pPr>
    </w:p>
    <w:p w14:paraId="02BF181D" w14:textId="5232272D" w:rsidR="00DF3DE5" w:rsidRPr="00E61F6E" w:rsidRDefault="00B13AAF" w:rsidP="006E4A0F">
      <w:pPr>
        <w:tabs>
          <w:tab w:val="left" w:pos="9330"/>
        </w:tabs>
        <w:spacing w:line="560" w:lineRule="exact"/>
        <w:ind w:firstLineChars="400" w:firstLine="1120"/>
        <w:rPr>
          <w:rFonts w:asciiTheme="majorHAnsi" w:eastAsia="Meiryo UI" w:hAnsiTheme="majorHAnsi" w:cstheme="majorHAnsi"/>
          <w:sz w:val="28"/>
          <w:szCs w:val="20"/>
        </w:rPr>
      </w:pPr>
      <w:r w:rsidRPr="00E61F6E">
        <w:rPr>
          <w:rFonts w:asciiTheme="majorHAnsi" w:eastAsia="Meiryo UI" w:hAnsiTheme="majorHAnsi" w:cstheme="majorHAnsi" w:hint="eastAsia"/>
          <w:b/>
          <w:sz w:val="28"/>
          <w:szCs w:val="20"/>
        </w:rPr>
        <w:t>【目的別</w:t>
      </w:r>
      <w:r w:rsidR="00157792" w:rsidRPr="00E61F6E">
        <w:rPr>
          <w:rFonts w:asciiTheme="majorHAnsi" w:eastAsia="Meiryo UI" w:hAnsiTheme="majorHAnsi" w:cstheme="majorHAnsi" w:hint="eastAsia"/>
          <w:b/>
          <w:sz w:val="28"/>
          <w:szCs w:val="20"/>
        </w:rPr>
        <w:t>一覧】</w:t>
      </w:r>
      <w:r w:rsidR="00157792" w:rsidRPr="00E61F6E">
        <w:rPr>
          <w:rFonts w:asciiTheme="majorHAnsi" w:eastAsia="Meiryo UI" w:hAnsiTheme="majorHAnsi" w:cstheme="majorHAnsi" w:hint="eastAsia"/>
          <w:sz w:val="24"/>
          <w:szCs w:val="20"/>
        </w:rPr>
        <w:t xml:space="preserve">　</w:t>
      </w:r>
      <w:r w:rsidR="00157792" w:rsidRPr="00E61F6E">
        <w:rPr>
          <w:rFonts w:asciiTheme="majorHAnsi" w:eastAsia="Meiryo UI" w:hAnsiTheme="majorHAnsi" w:cstheme="majorHAnsi" w:hint="eastAsia"/>
          <w:szCs w:val="20"/>
        </w:rPr>
        <w:t>※</w:t>
      </w:r>
      <w:r w:rsidR="00B35356" w:rsidRPr="00E61F6E">
        <w:rPr>
          <w:rFonts w:asciiTheme="majorHAnsi" w:eastAsia="Meiryo UI" w:hAnsiTheme="majorHAnsi" w:cstheme="majorHAnsi" w:hint="eastAsia"/>
          <w:szCs w:val="20"/>
        </w:rPr>
        <w:t>項目</w:t>
      </w:r>
      <w:r w:rsidR="00251AFC" w:rsidRPr="00E61F6E">
        <w:rPr>
          <w:rFonts w:asciiTheme="majorHAnsi" w:eastAsia="Meiryo UI" w:hAnsiTheme="majorHAnsi" w:cstheme="majorHAnsi" w:hint="eastAsia"/>
          <w:szCs w:val="20"/>
        </w:rPr>
        <w:t>をクリックいただくと、</w:t>
      </w:r>
      <w:r w:rsidR="00157792" w:rsidRPr="00E61F6E">
        <w:rPr>
          <w:rFonts w:asciiTheme="majorHAnsi" w:eastAsia="Meiryo UI" w:hAnsiTheme="majorHAnsi" w:cstheme="majorHAnsi" w:hint="eastAsia"/>
          <w:szCs w:val="20"/>
        </w:rPr>
        <w:t>該当</w:t>
      </w:r>
      <w:r w:rsidR="00251AFC" w:rsidRPr="00E61F6E">
        <w:rPr>
          <w:rFonts w:asciiTheme="majorHAnsi" w:eastAsia="Meiryo UI" w:hAnsiTheme="majorHAnsi" w:cstheme="majorHAnsi" w:hint="eastAsia"/>
          <w:szCs w:val="20"/>
        </w:rPr>
        <w:t>箇所</w:t>
      </w:r>
      <w:r w:rsidR="00157792" w:rsidRPr="00E61F6E">
        <w:rPr>
          <w:rFonts w:asciiTheme="majorHAnsi" w:eastAsia="Meiryo UI" w:hAnsiTheme="majorHAnsi" w:cstheme="majorHAnsi" w:hint="eastAsia"/>
          <w:szCs w:val="20"/>
        </w:rPr>
        <w:t>に</w:t>
      </w:r>
      <w:r w:rsidR="00FA1340" w:rsidRPr="00E61F6E">
        <w:rPr>
          <w:rFonts w:asciiTheme="majorHAnsi" w:eastAsia="Meiryo UI" w:hAnsiTheme="majorHAnsi" w:cstheme="majorHAnsi" w:hint="eastAsia"/>
          <w:szCs w:val="20"/>
        </w:rPr>
        <w:t>移動</w:t>
      </w:r>
      <w:r w:rsidR="00157792" w:rsidRPr="00E61F6E">
        <w:rPr>
          <w:rFonts w:asciiTheme="majorHAnsi" w:eastAsia="Meiryo UI" w:hAnsiTheme="majorHAnsi" w:cstheme="majorHAnsi" w:hint="eastAsia"/>
          <w:szCs w:val="20"/>
        </w:rPr>
        <w:t>します</w:t>
      </w:r>
    </w:p>
    <w:p w14:paraId="780CC775" w14:textId="02B5235B" w:rsidR="00DF3DE5" w:rsidRPr="005F1981" w:rsidRDefault="005F1981" w:rsidP="005F1981">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"生産性向上の支援"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1</w:t>
      </w:r>
      <w:r w:rsidR="00EC2E35" w:rsidRPr="005F1981">
        <w:rPr>
          <w:rStyle w:val="a4"/>
          <w:rFonts w:ascii="Meiryo UI" w:eastAsia="Meiryo UI" w:hAnsi="Meiryo UI" w:cs="Meiryo UI" w:hint="eastAsia"/>
          <w:b/>
          <w:sz w:val="28"/>
          <w:szCs w:val="28"/>
        </w:rPr>
        <w:t xml:space="preserve">　</w:t>
      </w:r>
      <w:r w:rsidR="00157792" w:rsidRPr="005F1981">
        <w:rPr>
          <w:rStyle w:val="a4"/>
          <w:rFonts w:ascii="Meiryo UI" w:eastAsia="Meiryo UI" w:hAnsi="Meiryo UI" w:cs="Meiryo UI"/>
          <w:b/>
          <w:sz w:val="28"/>
          <w:szCs w:val="28"/>
        </w:rPr>
        <w:t>生産性向上の支援</w:t>
      </w:r>
    </w:p>
    <w:p w14:paraId="1D4CBE50" w14:textId="225A9F72" w:rsidR="00DF3DE5" w:rsidRPr="0008520C" w:rsidRDefault="005F1981" w:rsidP="005F1981">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end"/>
      </w:r>
      <w:r w:rsidR="0008520C">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"技術開発、知的財産活用の支援"</w:instrText>
      </w:r>
      <w:r w:rsidR="0008520C">
        <w:rPr>
          <w:rFonts w:ascii="Meiryo UI" w:eastAsia="Meiryo UI" w:hAnsi="Meiryo UI" w:cs="Meiryo UI"/>
          <w:b/>
          <w:sz w:val="28"/>
          <w:szCs w:val="28"/>
        </w:rPr>
      </w:r>
      <w:r w:rsidR="0008520C">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2</w:t>
      </w:r>
      <w:r w:rsidR="00EC2E35" w:rsidRPr="0008520C">
        <w:rPr>
          <w:rStyle w:val="a4"/>
          <w:rFonts w:ascii="Meiryo UI" w:eastAsia="Meiryo UI" w:hAnsi="Meiryo UI" w:cs="Meiryo UI" w:hint="eastAsia"/>
          <w:b/>
          <w:sz w:val="28"/>
          <w:szCs w:val="28"/>
        </w:rPr>
        <w:t xml:space="preserve">　</w:t>
      </w:r>
      <w:r w:rsidR="00157792" w:rsidRPr="0008520C">
        <w:rPr>
          <w:rStyle w:val="a4"/>
          <w:rFonts w:ascii="Meiryo UI" w:eastAsia="Meiryo UI" w:hAnsi="Meiryo UI" w:cs="Meiryo UI" w:hint="eastAsia"/>
          <w:b/>
          <w:sz w:val="28"/>
          <w:szCs w:val="28"/>
        </w:rPr>
        <w:t>技術開発、知的財産活用の支援</w:t>
      </w:r>
    </w:p>
    <w:p w14:paraId="242DD676" w14:textId="0AD8E134" w:rsidR="00157792" w:rsidRPr="0008520C" w:rsidRDefault="0008520C" w:rsidP="0008520C">
      <w:pPr>
        <w:spacing w:line="560" w:lineRule="exact"/>
        <w:ind w:firstLineChars="455" w:firstLine="1274"/>
        <w:rPr>
          <w:rStyle w:val="a4"/>
          <w:rFonts w:ascii="Meiryo UI" w:eastAsia="Meiryo UI" w:hAnsi="Meiryo UI" w:cs="Meiryo UI"/>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"新事業開発、創業・ベンチャー企業の支援"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3</w:t>
      </w:r>
      <w:r w:rsidR="00EC2E35" w:rsidRPr="0008520C">
        <w:rPr>
          <w:rStyle w:val="a4"/>
          <w:rFonts w:ascii="Meiryo UI" w:eastAsia="Meiryo UI" w:hAnsi="Meiryo UI" w:cs="Meiryo UI" w:hint="eastAsia"/>
          <w:b/>
          <w:sz w:val="28"/>
          <w:szCs w:val="28"/>
        </w:rPr>
        <w:t xml:space="preserve">　</w:t>
      </w:r>
      <w:r w:rsidR="00157792" w:rsidRPr="0008520C">
        <w:rPr>
          <w:rStyle w:val="a4"/>
          <w:rFonts w:ascii="Meiryo UI" w:eastAsia="Meiryo UI" w:hAnsi="Meiryo UI" w:cs="Meiryo UI" w:hint="eastAsia"/>
          <w:b/>
          <w:sz w:val="28"/>
          <w:szCs w:val="28"/>
        </w:rPr>
        <w:t>新事業開発、創業・ベンチャー企業の支援</w:t>
      </w:r>
    </w:p>
    <w:p w14:paraId="0D8926B7" w14:textId="5282B44F" w:rsidR="00157792" w:rsidRPr="00941A61" w:rsidRDefault="0008520C" w:rsidP="0008520C">
      <w:pPr>
        <w:spacing w:line="540" w:lineRule="exact"/>
        <w:ind w:firstLineChars="455" w:firstLine="1274"/>
        <w:rPr>
          <w:rStyle w:val="a4"/>
          <w:rFonts w:ascii="Meiryo UI" w:eastAsia="Meiryo UI" w:hAnsi="Meiryo UI" w:cs="Meiryo UI"/>
          <w:b/>
          <w:sz w:val="28"/>
          <w:szCs w:val="28"/>
        </w:rPr>
      </w:pPr>
      <w:r>
        <w:rPr>
          <w:rFonts w:ascii="Meiryo UI" w:eastAsia="Meiryo UI" w:hAnsi="Meiryo UI" w:cs="Meiryo UI"/>
          <w:b/>
          <w:sz w:val="28"/>
          <w:szCs w:val="28"/>
        </w:rPr>
        <w:fldChar w:fldCharType="end"/>
      </w:r>
      <w:r w:rsidR="00941A61">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"販路開拓、海外展開の支援" \o "４　販路開拓、海外展開の支援 "</w:instrText>
      </w:r>
      <w:r w:rsidR="00941A61">
        <w:rPr>
          <w:rFonts w:ascii="Meiryo UI" w:eastAsia="Meiryo UI" w:hAnsi="Meiryo UI" w:cs="Meiryo UI"/>
          <w:b/>
          <w:sz w:val="28"/>
          <w:szCs w:val="28"/>
        </w:rPr>
      </w:r>
      <w:r w:rsidR="00941A61">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4</w:t>
      </w:r>
      <w:r w:rsidR="00EC2E35" w:rsidRPr="00941A61">
        <w:rPr>
          <w:rStyle w:val="a4"/>
          <w:rFonts w:ascii="Meiryo UI" w:eastAsia="Meiryo UI" w:hAnsi="Meiryo UI" w:cs="Meiryo UI" w:hint="eastAsia"/>
          <w:b/>
          <w:sz w:val="28"/>
          <w:szCs w:val="28"/>
        </w:rPr>
        <w:t xml:space="preserve">　</w:t>
      </w:r>
      <w:r w:rsidR="00157792" w:rsidRPr="00941A61">
        <w:rPr>
          <w:rStyle w:val="a4"/>
          <w:rFonts w:ascii="Meiryo UI" w:eastAsia="Meiryo UI" w:hAnsi="Meiryo UI" w:cs="Meiryo UI" w:hint="eastAsia"/>
          <w:b/>
          <w:sz w:val="28"/>
          <w:szCs w:val="28"/>
        </w:rPr>
        <w:t>販路開拓、海外展開の支援</w:t>
      </w:r>
    </w:p>
    <w:p w14:paraId="26C048F8" w14:textId="58573549" w:rsidR="000B0299"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"事業承継の支援"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5</w:t>
      </w:r>
      <w:r w:rsidR="000B0299" w:rsidRPr="00941A61">
        <w:rPr>
          <w:rStyle w:val="a4"/>
          <w:rFonts w:ascii="Meiryo UI" w:eastAsia="Meiryo UI" w:hAnsi="Meiryo UI" w:cs="Meiryo UI" w:hint="eastAsia"/>
          <w:b/>
          <w:sz w:val="28"/>
          <w:szCs w:val="28"/>
        </w:rPr>
        <w:t xml:space="preserve">　事業承継の支援</w:t>
      </w:r>
    </w:p>
    <w:p w14:paraId="619EF6A5" w14:textId="02469723" w:rsidR="00310AA1"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"環境対応の支援"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6</w:t>
      </w:r>
      <w:r w:rsidR="00EC2E35" w:rsidRPr="00941A61">
        <w:rPr>
          <w:rStyle w:val="a4"/>
          <w:rFonts w:ascii="Meiryo UI" w:eastAsia="Meiryo UI" w:hAnsi="Meiryo UI" w:cs="Meiryo UI" w:hint="eastAsia"/>
          <w:b/>
          <w:sz w:val="28"/>
          <w:szCs w:val="28"/>
        </w:rPr>
        <w:t xml:space="preserve">　</w:t>
      </w:r>
      <w:r w:rsidR="00367110" w:rsidRPr="00941A61">
        <w:rPr>
          <w:rStyle w:val="a4"/>
          <w:rFonts w:ascii="Meiryo UI" w:eastAsia="Meiryo UI" w:hAnsi="Meiryo UI" w:cs="Meiryo UI" w:hint="eastAsia"/>
          <w:b/>
          <w:sz w:val="28"/>
          <w:szCs w:val="28"/>
        </w:rPr>
        <w:t>環境対応</w:t>
      </w:r>
      <w:r w:rsidR="00310AA1" w:rsidRPr="00941A61">
        <w:rPr>
          <w:rStyle w:val="a4"/>
          <w:rFonts w:ascii="Meiryo UI" w:eastAsia="Meiryo UI" w:hAnsi="Meiryo UI" w:cs="Meiryo UI" w:hint="eastAsia"/>
          <w:b/>
          <w:sz w:val="28"/>
          <w:szCs w:val="28"/>
        </w:rPr>
        <w:t>の支援</w:t>
      </w:r>
    </w:p>
    <w:p w14:paraId="1BFE3E8E" w14:textId="2F65E8B8" w:rsidR="00157792" w:rsidRPr="00941A61" w:rsidRDefault="008C1859" w:rsidP="00877737">
      <w:pPr>
        <w:spacing w:line="540" w:lineRule="exact"/>
        <w:ind w:firstLineChars="600" w:firstLine="1260"/>
        <w:rPr>
          <w:rStyle w:val="a4"/>
          <w:rFonts w:ascii="Meiryo UI" w:eastAsia="Meiryo UI" w:hAnsi="Meiryo UI" w:cs="Meiryo UI"/>
          <w:b/>
          <w:sz w:val="28"/>
          <w:szCs w:val="28"/>
        </w:rPr>
      </w:pPr>
      <w:r w:rsidRPr="00941A61">
        <w:rPr>
          <w:rStyle w:val="a4"/>
          <w:noProof/>
        </w:rPr>
        <mc:AlternateContent>
          <mc:Choice Requires="wpg">
            <w:drawing>
              <wp:anchor distT="0" distB="0" distL="114300" distR="114300" simplePos="0" relativeHeight="251662336" behindDoc="0" locked="0" layoutInCell="1" allowOverlap="1" wp14:anchorId="16A3454E" wp14:editId="492BC409">
                <wp:simplePos x="0" y="0"/>
                <wp:positionH relativeFrom="margin">
                  <wp:align>right</wp:align>
                </wp:positionH>
                <wp:positionV relativeFrom="paragraph">
                  <wp:posOffset>17780</wp:posOffset>
                </wp:positionV>
                <wp:extent cx="3943350" cy="1421130"/>
                <wp:effectExtent l="0" t="0" r="19050" b="26670"/>
                <wp:wrapNone/>
                <wp:docPr id="70" name="グループ化 70"/>
                <wp:cNvGraphicFramePr/>
                <a:graphic xmlns:a="http://schemas.openxmlformats.org/drawingml/2006/main">
                  <a:graphicData uri="http://schemas.microsoft.com/office/word/2010/wordprocessingGroup">
                    <wpg:wgp>
                      <wpg:cNvGrpSpPr/>
                      <wpg:grpSpPr>
                        <a:xfrm>
                          <a:off x="0" y="0"/>
                          <a:ext cx="3943350" cy="1421130"/>
                          <a:chOff x="76200" y="16333"/>
                          <a:chExt cx="3943350" cy="1422258"/>
                        </a:xfrm>
                      </wpg:grpSpPr>
                      <wps:wsp>
                        <wps:cNvPr id="37" name="角丸四角形 36"/>
                        <wps:cNvSpPr/>
                        <wps:spPr>
                          <a:xfrm>
                            <a:off x="76200" y="16333"/>
                            <a:ext cx="3943350" cy="1422258"/>
                          </a:xfrm>
                          <a:prstGeom prst="roundRect">
                            <a:avLst>
                              <a:gd name="adj" fmla="val 0"/>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E5EC208" w14:textId="43139EB8" w:rsidR="00560B58" w:rsidRPr="00CF6A8A"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最新の中小企業支援</w:t>
                              </w:r>
                              <w:r w:rsidRPr="00CF6A8A">
                                <w:rPr>
                                  <w:rFonts w:ascii="Arial" w:eastAsia="Meiryo UI" w:hAnsi="Meiryo UI" w:cs="Arial"/>
                                  <w:bCs/>
                                  <w:color w:val="000000" w:themeColor="text1"/>
                                  <w:kern w:val="24"/>
                                  <w:sz w:val="22"/>
                                  <w:szCs w:val="20"/>
                                </w:rPr>
                                <w:t>情報は</w:t>
                              </w:r>
                              <w:r w:rsidRPr="00CF6A8A">
                                <w:rPr>
                                  <w:rFonts w:ascii="Arial" w:eastAsia="Meiryo UI" w:hAnsi="Meiryo UI" w:cs="Arial" w:hint="eastAsia"/>
                                  <w:bCs/>
                                  <w:color w:val="000000" w:themeColor="text1"/>
                                  <w:kern w:val="24"/>
                                  <w:sz w:val="22"/>
                                  <w:szCs w:val="20"/>
                                </w:rPr>
                                <w:t>、</w:t>
                              </w:r>
                            </w:p>
                            <w:p w14:paraId="04468B3F" w14:textId="77777777" w:rsidR="00560B58"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大阪市</w:t>
                              </w:r>
                              <w:r w:rsidRPr="00CF6A8A">
                                <w:rPr>
                                  <w:rFonts w:ascii="Arial" w:eastAsia="Meiryo UI" w:hAnsi="Meiryo UI" w:cs="Arial"/>
                                  <w:bCs/>
                                  <w:color w:val="000000" w:themeColor="text1"/>
                                  <w:kern w:val="24"/>
                                  <w:sz w:val="22"/>
                                  <w:szCs w:val="20"/>
                                </w:rPr>
                                <w:t>HP</w:t>
                              </w:r>
                              <w:r w:rsidRPr="00CF6A8A">
                                <w:rPr>
                                  <w:rFonts w:ascii="Arial" w:eastAsia="Meiryo UI" w:hAnsi="Meiryo UI" w:cs="Arial"/>
                                  <w:bCs/>
                                  <w:color w:val="000000" w:themeColor="text1"/>
                                  <w:kern w:val="24"/>
                                  <w:sz w:val="22"/>
                                  <w:szCs w:val="20"/>
                                </w:rPr>
                                <w:t>でご覧</w:t>
                              </w:r>
                              <w:r w:rsidRPr="00CF6A8A">
                                <w:rPr>
                                  <w:rFonts w:ascii="Arial" w:eastAsia="Meiryo UI" w:hAnsi="Meiryo UI" w:cs="Arial" w:hint="eastAsia"/>
                                  <w:bCs/>
                                  <w:color w:val="000000" w:themeColor="text1"/>
                                  <w:kern w:val="24"/>
                                  <w:sz w:val="22"/>
                                  <w:szCs w:val="20"/>
                                </w:rPr>
                                <w:t>いただけます</w:t>
                              </w:r>
                              <w:r>
                                <w:rPr>
                                  <w:rFonts w:ascii="Arial" w:eastAsia="Meiryo UI" w:hAnsi="Meiryo UI" w:cs="Arial" w:hint="eastAsia"/>
                                  <w:bCs/>
                                  <w:color w:val="000000" w:themeColor="text1"/>
                                  <w:kern w:val="24"/>
                                  <w:sz w:val="22"/>
                                  <w:szCs w:val="20"/>
                                </w:rPr>
                                <w:t xml:space="preserve">　</w:t>
                              </w:r>
                              <w:r w:rsidRPr="00CF6A8A">
                                <w:rPr>
                                  <w:rFonts w:ascii="Arial" w:eastAsia="Meiryo UI" w:hAnsi="Meiryo UI" w:cs="Arial" w:hint="eastAsia"/>
                                  <w:bCs/>
                                  <w:color w:val="000000" w:themeColor="text1"/>
                                  <w:kern w:val="24"/>
                                  <w:sz w:val="22"/>
                                  <w:szCs w:val="20"/>
                                </w:rPr>
                                <w:t>【随時更新】</w:t>
                              </w:r>
                            </w:p>
                            <w:p w14:paraId="2158974D" w14:textId="46F0BFBC" w:rsidR="00560B58" w:rsidRDefault="00560B58" w:rsidP="009F23B3">
                              <w:pPr>
                                <w:pStyle w:val="Web"/>
                                <w:spacing w:before="0" w:beforeAutospacing="0" w:after="0" w:afterAutospacing="0" w:line="260" w:lineRule="exact"/>
                                <w:ind w:firstLineChars="100" w:firstLine="220"/>
                                <w:rPr>
                                  <w:rFonts w:ascii="Arial" w:eastAsia="Meiryo UI" w:hAnsi="Meiryo UI" w:cs="Arial"/>
                                  <w:bCs/>
                                  <w:color w:val="000000" w:themeColor="text1"/>
                                  <w:kern w:val="24"/>
                                  <w:sz w:val="22"/>
                                  <w:szCs w:val="20"/>
                                </w:rPr>
                              </w:pPr>
                            </w:p>
                            <w:p w14:paraId="5EB12D47" w14:textId="64766E99" w:rsidR="00560B58" w:rsidRPr="00CF6A8A" w:rsidRDefault="00560B58" w:rsidP="009F23B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p>
                            <w:p w14:paraId="4E22E17F" w14:textId="77777777" w:rsidR="00560B58" w:rsidRPr="00152593" w:rsidRDefault="00F20B96" w:rsidP="009F23B3">
                              <w:pPr>
                                <w:pStyle w:val="Web"/>
                                <w:spacing w:before="0" w:beforeAutospacing="0" w:after="0" w:afterAutospacing="0" w:line="260" w:lineRule="exact"/>
                                <w:ind w:firstLineChars="100" w:firstLine="240"/>
                              </w:pPr>
                              <w:hyperlink r:id="rId8" w:history="1">
                                <w:r w:rsidR="00560B58" w:rsidRPr="005C03CF">
                                  <w:rPr>
                                    <w:rStyle w:val="a4"/>
                                    <w:rFonts w:ascii="Arial" w:eastAsia="Meiryo UI" w:hAnsi="Arial" w:cs="Arial"/>
                                    <w:kern w:val="24"/>
                                    <w:sz w:val="18"/>
                                    <w:szCs w:val="18"/>
                                  </w:rPr>
                                  <w:t>http://www.city.osaka.lg.jp/keizaisenryaku/page/0000437149.html</w:t>
                                </w:r>
                              </w:hyperlink>
                            </w:p>
                          </w:txbxContent>
                        </wps:txbx>
                        <wps:bodyPr wrap="square" lIns="94407" tIns="111504" rIns="94407" bIns="47204" anchor="t" anchorCtr="0">
                          <a:noAutofit/>
                        </wps:bodyPr>
                      </wps:wsp>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934269" y="341194"/>
                            <a:ext cx="767080" cy="767080"/>
                          </a:xfrm>
                          <a:prstGeom prst="rect">
                            <a:avLst/>
                          </a:prstGeom>
                          <a:noFill/>
                          <a:ln>
                            <a:noFill/>
                          </a:ln>
                        </pic:spPr>
                      </pic:pic>
                    </wpg:wgp>
                  </a:graphicData>
                </a:graphic>
                <wp14:sizeRelV relativeFrom="margin">
                  <wp14:pctHeight>0</wp14:pctHeight>
                </wp14:sizeRelV>
              </wp:anchor>
            </w:drawing>
          </mc:Choice>
          <mc:Fallback>
            <w:pict>
              <v:group w14:anchorId="16A3454E" id="グループ化 70" o:spid="_x0000_s1026" style="position:absolute;left:0;text-align:left;margin-left:259.3pt;margin-top:1.4pt;width:310.5pt;height:111.9pt;z-index:251662336;mso-position-horizontal:right;mso-position-horizontal-relative:margin;mso-height-relative:margin" coordorigin="762,163" coordsize="39433,142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">
                <v:roundrect id="角丸四角形 36" o:spid="_x0000_s1027" style="position:absolute;left:762;top:163;width:39433;height:14222;visibility:visible;mso-wrap-style:square;v-text-anchor:top" arcsize="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" filled="f" strokecolor="black [3213]" strokeweight=".5pt">
                  <v:stroke dashstyle="3 1" joinstyle="miter"/>
                  <v:textbox inset="2.62242mm,3.09733mm,2.62242mm,1.3112mm">
                    <w:txbxContent>
                      <w:p w14:paraId="2E5EC208" w14:textId="43139EB8" w:rsidR="00560B58" w:rsidRPr="00CF6A8A"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最新の中小企業支援</w:t>
                        </w:r>
                        <w:r w:rsidRPr="00CF6A8A">
                          <w:rPr>
                            <w:rFonts w:ascii="Arial" w:eastAsia="Meiryo UI" w:hAnsi="Meiryo UI" w:cs="Arial"/>
                            <w:bCs/>
                            <w:color w:val="000000" w:themeColor="text1"/>
                            <w:kern w:val="24"/>
                            <w:sz w:val="22"/>
                            <w:szCs w:val="20"/>
                          </w:rPr>
                          <w:t>情報は</w:t>
                        </w:r>
                        <w:r w:rsidRPr="00CF6A8A">
                          <w:rPr>
                            <w:rFonts w:ascii="Arial" w:eastAsia="Meiryo UI" w:hAnsi="Meiryo UI" w:cs="Arial" w:hint="eastAsia"/>
                            <w:bCs/>
                            <w:color w:val="000000" w:themeColor="text1"/>
                            <w:kern w:val="24"/>
                            <w:sz w:val="22"/>
                            <w:szCs w:val="20"/>
                          </w:rPr>
                          <w:t>、</w:t>
                        </w:r>
                      </w:p>
                      <w:p w14:paraId="04468B3F" w14:textId="77777777" w:rsidR="00560B58" w:rsidRDefault="00560B58" w:rsidP="0015259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r w:rsidRPr="00CF6A8A">
                          <w:rPr>
                            <w:rFonts w:ascii="Arial" w:eastAsia="Meiryo UI" w:hAnsi="Meiryo UI" w:cs="Arial" w:hint="eastAsia"/>
                            <w:bCs/>
                            <w:color w:val="000000" w:themeColor="text1"/>
                            <w:kern w:val="24"/>
                            <w:sz w:val="22"/>
                            <w:szCs w:val="20"/>
                          </w:rPr>
                          <w:t>大阪市</w:t>
                        </w:r>
                        <w:r w:rsidRPr="00CF6A8A">
                          <w:rPr>
                            <w:rFonts w:ascii="Arial" w:eastAsia="Meiryo UI" w:hAnsi="Meiryo UI" w:cs="Arial"/>
                            <w:bCs/>
                            <w:color w:val="000000" w:themeColor="text1"/>
                            <w:kern w:val="24"/>
                            <w:sz w:val="22"/>
                            <w:szCs w:val="20"/>
                          </w:rPr>
                          <w:t>HP</w:t>
                        </w:r>
                        <w:r w:rsidRPr="00CF6A8A">
                          <w:rPr>
                            <w:rFonts w:ascii="Arial" w:eastAsia="Meiryo UI" w:hAnsi="Meiryo UI" w:cs="Arial"/>
                            <w:bCs/>
                            <w:color w:val="000000" w:themeColor="text1"/>
                            <w:kern w:val="24"/>
                            <w:sz w:val="22"/>
                            <w:szCs w:val="20"/>
                          </w:rPr>
                          <w:t>でご覧</w:t>
                        </w:r>
                        <w:r w:rsidRPr="00CF6A8A">
                          <w:rPr>
                            <w:rFonts w:ascii="Arial" w:eastAsia="Meiryo UI" w:hAnsi="Meiryo UI" w:cs="Arial" w:hint="eastAsia"/>
                            <w:bCs/>
                            <w:color w:val="000000" w:themeColor="text1"/>
                            <w:kern w:val="24"/>
                            <w:sz w:val="22"/>
                            <w:szCs w:val="20"/>
                          </w:rPr>
                          <w:t>いただけます</w:t>
                        </w:r>
                        <w:r>
                          <w:rPr>
                            <w:rFonts w:ascii="Arial" w:eastAsia="Meiryo UI" w:hAnsi="Meiryo UI" w:cs="Arial" w:hint="eastAsia"/>
                            <w:bCs/>
                            <w:color w:val="000000" w:themeColor="text1"/>
                            <w:kern w:val="24"/>
                            <w:sz w:val="22"/>
                            <w:szCs w:val="20"/>
                          </w:rPr>
                          <w:t xml:space="preserve">　</w:t>
                        </w:r>
                        <w:r w:rsidRPr="00CF6A8A">
                          <w:rPr>
                            <w:rFonts w:ascii="Arial" w:eastAsia="Meiryo UI" w:hAnsi="Meiryo UI" w:cs="Arial" w:hint="eastAsia"/>
                            <w:bCs/>
                            <w:color w:val="000000" w:themeColor="text1"/>
                            <w:kern w:val="24"/>
                            <w:sz w:val="22"/>
                            <w:szCs w:val="20"/>
                          </w:rPr>
                          <w:t>【随時更新】</w:t>
                        </w:r>
                      </w:p>
                      <w:p w14:paraId="2158974D" w14:textId="46F0BFBC" w:rsidR="00560B58" w:rsidRDefault="00560B58" w:rsidP="009F23B3">
                        <w:pPr>
                          <w:pStyle w:val="Web"/>
                          <w:spacing w:before="0" w:beforeAutospacing="0" w:after="0" w:afterAutospacing="0" w:line="260" w:lineRule="exact"/>
                          <w:ind w:firstLineChars="100" w:firstLine="220"/>
                          <w:rPr>
                            <w:rFonts w:ascii="Arial" w:eastAsia="Meiryo UI" w:hAnsi="Meiryo UI" w:cs="Arial"/>
                            <w:bCs/>
                            <w:color w:val="000000" w:themeColor="text1"/>
                            <w:kern w:val="24"/>
                            <w:sz w:val="22"/>
                            <w:szCs w:val="20"/>
                          </w:rPr>
                        </w:pPr>
                      </w:p>
                      <w:p w14:paraId="5EB12D47" w14:textId="64766E99" w:rsidR="00560B58" w:rsidRPr="00CF6A8A" w:rsidRDefault="00560B58" w:rsidP="009F23B3">
                        <w:pPr>
                          <w:pStyle w:val="Web"/>
                          <w:spacing w:before="0" w:beforeAutospacing="0" w:afterLines="50" w:after="166" w:afterAutospacing="0" w:line="260" w:lineRule="exact"/>
                          <w:ind w:firstLineChars="100" w:firstLine="220"/>
                          <w:rPr>
                            <w:rFonts w:ascii="Arial" w:eastAsia="Meiryo UI" w:hAnsi="Meiryo UI" w:cs="Arial"/>
                            <w:bCs/>
                            <w:color w:val="000000" w:themeColor="text1"/>
                            <w:kern w:val="24"/>
                            <w:sz w:val="22"/>
                            <w:szCs w:val="20"/>
                          </w:rPr>
                        </w:pPr>
                      </w:p>
                      <w:p w14:paraId="4E22E17F" w14:textId="77777777" w:rsidR="00560B58" w:rsidRPr="00152593" w:rsidRDefault="00F20B96" w:rsidP="009F23B3">
                        <w:pPr>
                          <w:pStyle w:val="Web"/>
                          <w:spacing w:before="0" w:beforeAutospacing="0" w:after="0" w:afterAutospacing="0" w:line="260" w:lineRule="exact"/>
                          <w:ind w:firstLineChars="100" w:firstLine="240"/>
                        </w:pPr>
                        <w:hyperlink r:id="rId10" w:history="1">
                          <w:r w:rsidR="00560B58" w:rsidRPr="005C03CF">
                            <w:rPr>
                              <w:rStyle w:val="a4"/>
                              <w:rFonts w:ascii="Arial" w:eastAsia="Meiryo UI" w:hAnsi="Arial" w:cs="Arial"/>
                              <w:kern w:val="24"/>
                              <w:sz w:val="18"/>
                              <w:szCs w:val="18"/>
                            </w:rPr>
                            <w:t>http://www.city.osaka.lg.jp/keizaisenryaku/page/0000437149.html</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8" type="#_x0000_t75" style="position:absolute;left:29342;top:3411;width:7671;height:7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">
                  <v:imagedata r:id="rId11" o:title=""/>
                </v:shape>
                <w10:wrap anchorx="margin"/>
              </v:group>
            </w:pict>
          </mc:Fallback>
        </mc:AlternateContent>
      </w:r>
      <w:r w:rsidR="00941A61">
        <w:rPr>
          <w:rFonts w:ascii="Meiryo UI" w:eastAsia="Meiryo UI" w:hAnsi="Meiryo UI" w:cs="Meiryo UI"/>
          <w:b/>
          <w:sz w:val="28"/>
          <w:szCs w:val="28"/>
        </w:rPr>
        <w:fldChar w:fldCharType="end"/>
      </w:r>
      <w:r w:rsidR="00941A61">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"雇用・人材面の支援"</w:instrText>
      </w:r>
      <w:r w:rsidR="00941A61">
        <w:rPr>
          <w:rFonts w:ascii="Meiryo UI" w:eastAsia="Meiryo UI" w:hAnsi="Meiryo UI" w:cs="Meiryo UI"/>
          <w:b/>
          <w:sz w:val="28"/>
          <w:szCs w:val="28"/>
        </w:rPr>
      </w:r>
      <w:r w:rsidR="00941A61">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7</w:t>
      </w:r>
      <w:r w:rsidR="00EC2E35" w:rsidRPr="00941A61">
        <w:rPr>
          <w:rStyle w:val="a4"/>
          <w:rFonts w:ascii="Meiryo UI" w:eastAsia="Meiryo UI" w:hAnsi="Meiryo UI" w:cs="Meiryo UI" w:hint="eastAsia"/>
          <w:b/>
          <w:sz w:val="28"/>
          <w:szCs w:val="28"/>
        </w:rPr>
        <w:t xml:space="preserve">　</w:t>
      </w:r>
      <w:r w:rsidR="00310AA1" w:rsidRPr="00941A61">
        <w:rPr>
          <w:rStyle w:val="a4"/>
          <w:rFonts w:ascii="Meiryo UI" w:eastAsia="Meiryo UI" w:hAnsi="Meiryo UI" w:cs="Meiryo UI" w:hint="eastAsia"/>
          <w:b/>
          <w:sz w:val="28"/>
          <w:szCs w:val="28"/>
        </w:rPr>
        <w:t>雇用・人材面の支援</w:t>
      </w:r>
    </w:p>
    <w:p w14:paraId="03B2A0E9" w14:textId="14C3D2F4" w:rsidR="00F96D7C"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"税制面の支援"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8</w:t>
      </w:r>
      <w:r w:rsidR="00EC2E35" w:rsidRPr="00941A61">
        <w:rPr>
          <w:rStyle w:val="a4"/>
          <w:rFonts w:ascii="Meiryo UI" w:eastAsia="Meiryo UI" w:hAnsi="Meiryo UI" w:cs="Meiryo UI" w:hint="eastAsia"/>
          <w:b/>
          <w:sz w:val="28"/>
          <w:szCs w:val="28"/>
        </w:rPr>
        <w:t xml:space="preserve">　</w:t>
      </w:r>
      <w:r w:rsidR="00310AA1" w:rsidRPr="00941A61">
        <w:rPr>
          <w:rStyle w:val="a4"/>
          <w:rFonts w:ascii="Meiryo UI" w:eastAsia="Meiryo UI" w:hAnsi="Meiryo UI" w:cs="Meiryo UI" w:hint="eastAsia"/>
          <w:b/>
          <w:sz w:val="28"/>
          <w:szCs w:val="28"/>
        </w:rPr>
        <w:t>税制面の支援</w:t>
      </w:r>
    </w:p>
    <w:p w14:paraId="76D3BD85" w14:textId="00BAF7EC" w:rsidR="00F96D7C"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"融資制度"</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4E56D9" w:rsidRPr="00941A61">
        <w:rPr>
          <w:rStyle w:val="a4"/>
          <w:noProof/>
        </w:rPr>
        <w:drawing>
          <wp:anchor distT="0" distB="0" distL="114300" distR="114300" simplePos="0" relativeHeight="252809216" behindDoc="0" locked="0" layoutInCell="1" allowOverlap="1" wp14:anchorId="108993AC" wp14:editId="3F788955">
            <wp:simplePos x="0" y="0"/>
            <wp:positionH relativeFrom="column">
              <wp:posOffset>5747385</wp:posOffset>
            </wp:positionH>
            <wp:positionV relativeFrom="paragraph">
              <wp:posOffset>46355</wp:posOffset>
            </wp:positionV>
            <wp:extent cx="2247900" cy="295275"/>
            <wp:effectExtent l="0" t="0" r="0" b="9525"/>
            <wp:wrapNone/>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7900" cy="295275"/>
                    </a:xfrm>
                    <a:prstGeom prst="rect">
                      <a:avLst/>
                    </a:prstGeom>
                    <a:noFill/>
                    <a:ln>
                      <a:noFill/>
                    </a:ln>
                  </pic:spPr>
                </pic:pic>
              </a:graphicData>
            </a:graphic>
          </wp:anchor>
        </w:drawing>
      </w:r>
      <w:r w:rsidR="003A5995" w:rsidRPr="00941A61">
        <w:rPr>
          <w:rStyle w:val="a4"/>
          <w:rFonts w:ascii="Meiryo UI" w:eastAsia="Meiryo UI" w:hAnsi="Meiryo UI" w:cs="Meiryo UI" w:hint="eastAsia"/>
          <w:b/>
          <w:sz w:val="28"/>
          <w:szCs w:val="28"/>
        </w:rPr>
        <w:t>9</w:t>
      </w:r>
      <w:r w:rsidR="00F96D7C" w:rsidRPr="00941A61">
        <w:rPr>
          <w:rStyle w:val="a4"/>
          <w:rFonts w:ascii="Meiryo UI" w:eastAsia="Meiryo UI" w:hAnsi="Meiryo UI" w:cs="Meiryo UI" w:hint="eastAsia"/>
          <w:b/>
          <w:sz w:val="28"/>
          <w:szCs w:val="28"/>
        </w:rPr>
        <w:t xml:space="preserve">　融資</w:t>
      </w:r>
      <w:r w:rsidR="008A6900">
        <w:rPr>
          <w:rStyle w:val="a4"/>
          <w:rFonts w:ascii="Meiryo UI" w:eastAsia="Meiryo UI" w:hAnsi="Meiryo UI" w:cs="Meiryo UI" w:hint="eastAsia"/>
          <w:b/>
          <w:sz w:val="28"/>
          <w:szCs w:val="28"/>
        </w:rPr>
        <w:t>・貸付</w:t>
      </w:r>
    </w:p>
    <w:p w14:paraId="34D80F7E" w14:textId="5CBF1198" w:rsidR="002D2D80" w:rsidRPr="00941A61" w:rsidRDefault="00941A61" w:rsidP="00E43846">
      <w:pPr>
        <w:spacing w:line="540" w:lineRule="exact"/>
        <w:ind w:firstLineChars="450" w:firstLine="1260"/>
        <w:rPr>
          <w:rStyle w:val="a4"/>
          <w:rFonts w:ascii="Meiryo UI" w:eastAsia="Meiryo UI" w:hAnsi="Meiryo UI" w:cs="Meiryo UI"/>
          <w:b/>
          <w:sz w:val="28"/>
          <w:szCs w:val="28"/>
        </w:rPr>
      </w:pPr>
      <w:r>
        <w:rPr>
          <w:rFonts w:ascii="Meiryo UI" w:eastAsia="Meiryo UI" w:hAnsi="Meiryo UI" w:cs="Meiryo UI"/>
          <w:b/>
          <w:sz w:val="28"/>
          <w:szCs w:val="28"/>
        </w:rPr>
        <w:fldChar w:fldCharType="end"/>
      </w:r>
      <w:r>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"BCP（事業継続計画）策定の支援"</w:instrText>
      </w:r>
      <w:r>
        <w:rPr>
          <w:rFonts w:ascii="Meiryo UI" w:eastAsia="Meiryo UI" w:hAnsi="Meiryo UI" w:cs="Meiryo UI"/>
          <w:b/>
          <w:sz w:val="28"/>
          <w:szCs w:val="28"/>
        </w:rPr>
      </w:r>
      <w:r>
        <w:rPr>
          <w:rFonts w:ascii="Meiryo UI" w:eastAsia="Meiryo UI" w:hAnsi="Meiryo UI" w:cs="Meiryo UI"/>
          <w:b/>
          <w:sz w:val="28"/>
          <w:szCs w:val="28"/>
        </w:rPr>
        <w:fldChar w:fldCharType="separate"/>
      </w:r>
      <w:r w:rsidR="003A5995" w:rsidRPr="00941A61">
        <w:rPr>
          <w:rStyle w:val="a4"/>
          <w:rFonts w:ascii="Meiryo UI" w:eastAsia="Meiryo UI" w:hAnsi="Meiryo UI" w:cs="Meiryo UI" w:hint="eastAsia"/>
          <w:b/>
          <w:sz w:val="28"/>
          <w:szCs w:val="28"/>
        </w:rPr>
        <w:t>10</w:t>
      </w:r>
      <w:r w:rsidR="002D2D80" w:rsidRPr="00941A61">
        <w:rPr>
          <w:rStyle w:val="a4"/>
          <w:rFonts w:ascii="Meiryo UI" w:eastAsia="Meiryo UI" w:hAnsi="Meiryo UI" w:cs="Meiryo UI" w:hint="eastAsia"/>
          <w:b/>
          <w:sz w:val="28"/>
          <w:szCs w:val="28"/>
        </w:rPr>
        <w:t xml:space="preserve">　BCP（事業継続計画）策定支援</w:t>
      </w:r>
    </w:p>
    <w:p w14:paraId="5A85A7F3" w14:textId="5F0C7480" w:rsidR="002D2D80" w:rsidRPr="00DA4F28" w:rsidRDefault="00941A61" w:rsidP="00DA4F28">
      <w:pPr>
        <w:spacing w:line="540" w:lineRule="exact"/>
        <w:ind w:firstLineChars="455" w:firstLine="1274"/>
        <w:rPr>
          <w:rStyle w:val="a4"/>
          <w:rFonts w:ascii="Meiryo UI" w:eastAsia="Meiryo UI" w:hAnsi="Meiryo UI" w:cs="Meiryo UI"/>
          <w:b/>
          <w:sz w:val="28"/>
          <w:szCs w:val="28"/>
        </w:rPr>
      </w:pPr>
      <w:r>
        <w:rPr>
          <w:rFonts w:ascii="Meiryo UI" w:eastAsia="Meiryo UI" w:hAnsi="Meiryo UI" w:cs="Meiryo UI"/>
          <w:b/>
          <w:sz w:val="28"/>
          <w:szCs w:val="28"/>
        </w:rPr>
        <w:fldChar w:fldCharType="end"/>
      </w:r>
      <w:r w:rsidR="00DA4F28">
        <w:rPr>
          <w:rFonts w:ascii="Meiryo UI" w:eastAsia="Meiryo UI" w:hAnsi="Meiryo UI" w:cs="Meiryo UI"/>
          <w:b/>
          <w:sz w:val="28"/>
          <w:szCs w:val="28"/>
        </w:rPr>
        <w:fldChar w:fldCharType="begin"/>
      </w:r>
      <w:r w:rsidR="00322581">
        <w:rPr>
          <w:rFonts w:ascii="Meiryo UI" w:eastAsia="Meiryo UI" w:hAnsi="Meiryo UI" w:cs="Meiryo UI"/>
          <w:b/>
          <w:sz w:val="28"/>
          <w:szCs w:val="28"/>
        </w:rPr>
        <w:instrText>HYPERLINK  \l "その他"</w:instrText>
      </w:r>
      <w:r w:rsidR="00DA4F28">
        <w:rPr>
          <w:rFonts w:ascii="Meiryo UI" w:eastAsia="Meiryo UI" w:hAnsi="Meiryo UI" w:cs="Meiryo UI"/>
          <w:b/>
          <w:sz w:val="28"/>
          <w:szCs w:val="28"/>
        </w:rPr>
      </w:r>
      <w:r w:rsidR="00DA4F28">
        <w:rPr>
          <w:rFonts w:ascii="Meiryo UI" w:eastAsia="Meiryo UI" w:hAnsi="Meiryo UI" w:cs="Meiryo UI"/>
          <w:b/>
          <w:sz w:val="28"/>
          <w:szCs w:val="28"/>
        </w:rPr>
        <w:fldChar w:fldCharType="separate"/>
      </w:r>
      <w:r w:rsidR="003A5995">
        <w:rPr>
          <w:rStyle w:val="a4"/>
          <w:rFonts w:ascii="Meiryo UI" w:eastAsia="Meiryo UI" w:hAnsi="Meiryo UI" w:cs="Meiryo UI" w:hint="eastAsia"/>
          <w:b/>
          <w:sz w:val="28"/>
          <w:szCs w:val="28"/>
        </w:rPr>
        <w:t>11</w:t>
      </w:r>
      <w:r w:rsidR="00EC2E35" w:rsidRPr="00DA4F28">
        <w:rPr>
          <w:rStyle w:val="a4"/>
          <w:rFonts w:ascii="Meiryo UI" w:eastAsia="Meiryo UI" w:hAnsi="Meiryo UI" w:cs="Meiryo UI" w:hint="eastAsia"/>
          <w:b/>
          <w:sz w:val="28"/>
          <w:szCs w:val="28"/>
        </w:rPr>
        <w:t xml:space="preserve">　</w:t>
      </w:r>
      <w:r w:rsidR="00310AA1" w:rsidRPr="00DA4F28">
        <w:rPr>
          <w:rStyle w:val="a4"/>
          <w:rFonts w:ascii="Meiryo UI" w:eastAsia="Meiryo UI" w:hAnsi="Meiryo UI" w:cs="Meiryo UI" w:hint="eastAsia"/>
          <w:b/>
          <w:sz w:val="28"/>
          <w:szCs w:val="28"/>
        </w:rPr>
        <w:t>その他</w:t>
      </w:r>
    </w:p>
    <w:p w14:paraId="153CC2C9" w14:textId="77777777" w:rsidR="003A5995" w:rsidRDefault="00DA4F28" w:rsidP="00E30CB2">
      <w:pPr>
        <w:rPr>
          <w:rFonts w:ascii="Meiryo UI" w:eastAsia="Meiryo UI" w:hAnsi="Meiryo UI" w:cs="Meiryo UI"/>
          <w:b/>
          <w:sz w:val="28"/>
          <w:szCs w:val="28"/>
        </w:rPr>
      </w:pPr>
      <w:r>
        <w:rPr>
          <w:rFonts w:ascii="Meiryo UI" w:eastAsia="Meiryo UI" w:hAnsi="Meiryo UI" w:cs="Meiryo UI"/>
          <w:b/>
          <w:sz w:val="28"/>
          <w:szCs w:val="28"/>
        </w:rPr>
        <w:fldChar w:fldCharType="end"/>
      </w:r>
    </w:p>
    <w:p w14:paraId="22086854" w14:textId="54F9FBC6" w:rsidR="00E30CB2" w:rsidRPr="00E61F6E" w:rsidRDefault="00E30CB2" w:rsidP="00E30CB2">
      <w:pPr>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（ご注意）</w:t>
      </w:r>
    </w:p>
    <w:p w14:paraId="5EFBFBDE" w14:textId="77777777" w:rsidR="008F7E5C" w:rsidRDefault="00E30CB2" w:rsidP="008F7E5C">
      <w:pPr>
        <w:ind w:firstLineChars="100" w:firstLine="180"/>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本資料の掲載内容には十分</w:t>
      </w:r>
      <w:r w:rsidR="001C6847" w:rsidRPr="00E61F6E">
        <w:rPr>
          <w:rFonts w:asciiTheme="majorHAnsi" w:eastAsia="Meiryo UI" w:hAnsiTheme="majorHAnsi" w:cstheme="majorHAnsi" w:hint="eastAsia"/>
          <w:sz w:val="18"/>
          <w:szCs w:val="20"/>
        </w:rPr>
        <w:t>に留意して</w:t>
      </w:r>
      <w:r w:rsidRPr="00E61F6E">
        <w:rPr>
          <w:rFonts w:asciiTheme="majorHAnsi" w:eastAsia="Meiryo UI" w:hAnsiTheme="majorHAnsi" w:cstheme="majorHAnsi" w:hint="eastAsia"/>
          <w:sz w:val="18"/>
          <w:szCs w:val="20"/>
        </w:rPr>
        <w:t>おりますが、第三者が提供している情報が含まれており、内容の完全性、正確性、適用性、有用性等のいかなる保証も行っておりません。</w:t>
      </w:r>
    </w:p>
    <w:p w14:paraId="644CD1CA" w14:textId="377001A6" w:rsidR="008F7E5C" w:rsidRPr="008F7E5C" w:rsidRDefault="00E30CB2" w:rsidP="008F7E5C">
      <w:pPr>
        <w:ind w:firstLineChars="100" w:firstLine="180"/>
        <w:rPr>
          <w:rFonts w:asciiTheme="majorHAnsi" w:eastAsia="Meiryo UI" w:hAnsiTheme="majorHAnsi" w:cstheme="majorHAnsi"/>
          <w:sz w:val="18"/>
          <w:szCs w:val="20"/>
        </w:rPr>
      </w:pPr>
      <w:r w:rsidRPr="00E61F6E">
        <w:rPr>
          <w:rFonts w:asciiTheme="majorHAnsi" w:eastAsia="Meiryo UI" w:hAnsiTheme="majorHAnsi" w:cstheme="majorHAnsi" w:hint="eastAsia"/>
          <w:sz w:val="18"/>
          <w:szCs w:val="20"/>
        </w:rPr>
        <w:t>掲載情報に基づく判断は利用者の責任のもとに行っていただき、大阪市経済戦略局は、利用者が掲載情報を用いて行う一切の行為について何ら責任を負うものではありませんので、あらかじめご了承ください。</w:t>
      </w:r>
    </w:p>
    <w:p w14:paraId="5C3D4A8E" w14:textId="77777777" w:rsidR="00E30CB2" w:rsidRPr="00E61F6E" w:rsidRDefault="00E30CB2" w:rsidP="00D36CE0">
      <w:pPr>
        <w:spacing w:afterLines="50" w:after="166"/>
        <w:ind w:rightChars="-14" w:right="-29"/>
        <w:rPr>
          <w:rFonts w:asciiTheme="majorHAnsi" w:eastAsia="Meiryo UI" w:hAnsiTheme="majorHAnsi" w:cstheme="majorHAnsi"/>
          <w:b/>
          <w:color w:val="FFFFFF" w:themeColor="background1"/>
          <w:sz w:val="20"/>
          <w:szCs w:val="20"/>
        </w:rPr>
        <w:sectPr w:rsidR="00E30CB2" w:rsidRPr="00E61F6E" w:rsidSect="001F2645">
          <w:pgSz w:w="16838" w:h="11906" w:orient="landscape" w:code="9"/>
          <w:pgMar w:top="426" w:right="962" w:bottom="426" w:left="1134" w:header="567" w:footer="454" w:gutter="0"/>
          <w:cols w:space="425"/>
          <w:docGrid w:type="lines" w:linePitch="332"/>
        </w:sectPr>
      </w:pPr>
    </w:p>
    <w:p w14:paraId="3B06948E" w14:textId="08EF933B" w:rsidR="00121D48" w:rsidRPr="00F83A31" w:rsidRDefault="003A5995" w:rsidP="00121D48">
      <w:pPr>
        <w:spacing w:afterLines="50" w:after="166" w:line="300" w:lineRule="exact"/>
        <w:rPr>
          <w:rFonts w:asciiTheme="majorHAnsi" w:eastAsia="Meiryo UI" w:hAnsiTheme="majorHAnsi" w:cstheme="majorHAnsi"/>
          <w:b/>
          <w:color w:val="FFFFFF" w:themeColor="background1"/>
          <w:sz w:val="20"/>
          <w:szCs w:val="20"/>
        </w:rPr>
      </w:pPr>
      <w:bookmarkStart w:id="0" w:name="生産性向上の支援"/>
      <w:r>
        <w:rPr>
          <w:rFonts w:asciiTheme="majorHAnsi" w:eastAsia="Meiryo UI" w:hAnsiTheme="majorHAnsi" w:cstheme="majorHAnsi" w:hint="eastAsia"/>
          <w:b/>
          <w:color w:val="FFFFFF" w:themeColor="background1"/>
          <w:sz w:val="20"/>
          <w:szCs w:val="20"/>
          <w:highlight w:val="black"/>
        </w:rPr>
        <w:lastRenderedPageBreak/>
        <w:t>１</w:t>
      </w:r>
      <w:r w:rsidR="0021235F" w:rsidRPr="00282A8D">
        <w:rPr>
          <w:rFonts w:asciiTheme="majorHAnsi" w:eastAsia="Meiryo UI" w:hAnsiTheme="majorHAnsi" w:cstheme="majorHAnsi" w:hint="eastAsia"/>
          <w:b/>
          <w:color w:val="FFFFFF" w:themeColor="background1"/>
          <w:sz w:val="20"/>
          <w:szCs w:val="20"/>
          <w:highlight w:val="black"/>
        </w:rPr>
        <w:t xml:space="preserve">　</w:t>
      </w:r>
      <w:r w:rsidR="0021235F" w:rsidRPr="00282A8D">
        <w:rPr>
          <w:rFonts w:asciiTheme="majorHAnsi" w:eastAsia="Meiryo UI" w:hAnsiTheme="majorHAnsi" w:cstheme="majorHAnsi"/>
          <w:b/>
          <w:color w:val="FFFFFF" w:themeColor="background1"/>
          <w:sz w:val="20"/>
          <w:szCs w:val="20"/>
          <w:highlight w:val="black"/>
        </w:rPr>
        <w:t>生産性向上の支援</w:t>
      </w:r>
      <w:r w:rsidR="0021235F" w:rsidRPr="00F83A31">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55"/>
        <w:gridCol w:w="17"/>
        <w:gridCol w:w="1085"/>
        <w:gridCol w:w="5103"/>
        <w:gridCol w:w="1984"/>
        <w:gridCol w:w="2552"/>
      </w:tblGrid>
      <w:tr w:rsidR="00B77215" w:rsidRPr="00F83A31" w14:paraId="581E08C6" w14:textId="77777777" w:rsidTr="00B72D29">
        <w:trPr>
          <w:trHeight w:val="340"/>
        </w:trPr>
        <w:tc>
          <w:tcPr>
            <w:tcW w:w="3872" w:type="dxa"/>
            <w:gridSpan w:val="2"/>
            <w:tcBorders>
              <w:right w:val="nil"/>
            </w:tcBorders>
            <w:shd w:val="clear" w:color="auto" w:fill="D0CECE" w:themeFill="background2" w:themeFillShade="E6"/>
            <w:vAlign w:val="center"/>
          </w:tcPr>
          <w:bookmarkEnd w:id="0"/>
          <w:p w14:paraId="6BEA7E95" w14:textId="0C958CCA"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1085" w:type="dxa"/>
            <w:tcBorders>
              <w:left w:val="nil"/>
            </w:tcBorders>
            <w:shd w:val="clear" w:color="auto" w:fill="D0CECE" w:themeFill="background2" w:themeFillShade="E6"/>
          </w:tcPr>
          <w:p w14:paraId="47074474" w14:textId="457C6972" w:rsidR="00B77215" w:rsidRPr="00F83A31" w:rsidRDefault="00B77215" w:rsidP="00991277">
            <w:pPr>
              <w:spacing w:line="300" w:lineRule="exact"/>
              <w:jc w:val="center"/>
              <w:rPr>
                <w:rFonts w:asciiTheme="majorHAnsi" w:eastAsia="Meiryo UI" w:hAnsiTheme="majorHAnsi" w:cstheme="majorHAnsi"/>
                <w:sz w:val="20"/>
                <w:szCs w:val="20"/>
              </w:rPr>
            </w:pPr>
          </w:p>
        </w:tc>
        <w:tc>
          <w:tcPr>
            <w:tcW w:w="5103" w:type="dxa"/>
            <w:shd w:val="clear" w:color="auto" w:fill="D0CECE" w:themeFill="background2" w:themeFillShade="E6"/>
            <w:vAlign w:val="center"/>
          </w:tcPr>
          <w:p w14:paraId="1E070DAC" w14:textId="73E4642F"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984" w:type="dxa"/>
            <w:shd w:val="clear" w:color="auto" w:fill="D0CECE" w:themeFill="background2" w:themeFillShade="E6"/>
            <w:vAlign w:val="center"/>
          </w:tcPr>
          <w:p w14:paraId="0FA4368F" w14:textId="77777777" w:rsidR="00B77215" w:rsidRPr="00F83A31" w:rsidRDefault="00B77215" w:rsidP="00991277">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552" w:type="dxa"/>
            <w:shd w:val="clear" w:color="auto" w:fill="D0CECE" w:themeFill="background2" w:themeFillShade="E6"/>
            <w:vAlign w:val="center"/>
          </w:tcPr>
          <w:p w14:paraId="29CDD2D5" w14:textId="11071448" w:rsidR="00B77215" w:rsidRPr="00F83A31" w:rsidRDefault="00B77215" w:rsidP="00987964">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632814" w:rsidRPr="009C72B7" w14:paraId="63A25972" w14:textId="649A46F2" w:rsidTr="00B72D29">
        <w:trPr>
          <w:trHeight w:val="1020"/>
        </w:trPr>
        <w:tc>
          <w:tcPr>
            <w:tcW w:w="3855" w:type="dxa"/>
            <w:tcBorders>
              <w:right w:val="nil"/>
            </w:tcBorders>
            <w:vAlign w:val="center"/>
          </w:tcPr>
          <w:p w14:paraId="7BAFCF5B" w14:textId="744D4DC5" w:rsidR="00632814" w:rsidRDefault="00632814" w:rsidP="00632814">
            <w:pPr>
              <w:spacing w:line="300" w:lineRule="exact"/>
              <w:rPr>
                <w:rFonts w:asciiTheme="majorHAnsi" w:eastAsia="Meiryo UI" w:hAnsiTheme="majorHAnsi" w:cstheme="majorHAnsi"/>
                <w:b/>
                <w:sz w:val="20"/>
                <w:szCs w:val="20"/>
              </w:rPr>
            </w:pPr>
            <w:r w:rsidRPr="0034063C">
              <w:rPr>
                <w:rFonts w:asciiTheme="majorHAnsi" w:eastAsia="Meiryo UI" w:hAnsiTheme="majorHAnsi" w:cstheme="majorHAnsi" w:hint="eastAsia"/>
                <w:b/>
                <w:sz w:val="20"/>
                <w:szCs w:val="20"/>
              </w:rPr>
              <w:t>「先端設備等導入計画」の認定申請受付</w:t>
            </w:r>
          </w:p>
          <w:p w14:paraId="76DA9799" w14:textId="42AE9A69" w:rsidR="00632814" w:rsidRPr="001603B5" w:rsidRDefault="00F20B96" w:rsidP="00632814">
            <w:pPr>
              <w:spacing w:line="300" w:lineRule="exact"/>
              <w:rPr>
                <w:rFonts w:asciiTheme="majorHAnsi" w:eastAsia="Meiryo UI" w:hAnsiTheme="majorHAnsi" w:cstheme="majorHAnsi"/>
                <w:b/>
                <w:sz w:val="20"/>
                <w:szCs w:val="20"/>
              </w:rPr>
            </w:pPr>
            <w:hyperlink r:id="rId13" w:history="1">
              <w:r w:rsidR="00632814" w:rsidRPr="001603B5">
                <w:rPr>
                  <w:rStyle w:val="a4"/>
                  <w:rFonts w:asciiTheme="majorHAnsi" w:eastAsia="Meiryo UI" w:hAnsiTheme="majorHAnsi" w:cstheme="majorHAnsi"/>
                  <w:sz w:val="20"/>
                  <w:szCs w:val="20"/>
                </w:rPr>
                <w:t>https://www.city.osaka.lg.jp/keizaisenryaku/page/0000436801.html</w:t>
              </w:r>
            </w:hyperlink>
          </w:p>
        </w:tc>
        <w:tc>
          <w:tcPr>
            <w:tcW w:w="1102" w:type="dxa"/>
            <w:gridSpan w:val="2"/>
            <w:tcBorders>
              <w:left w:val="nil"/>
            </w:tcBorders>
            <w:vAlign w:val="center"/>
          </w:tcPr>
          <w:p w14:paraId="3AF6AD49" w14:textId="5AD4E7B8" w:rsidR="00632814" w:rsidRDefault="00AB203E" w:rsidP="00632814">
            <w:pPr>
              <w:spacing w:line="300" w:lineRule="exact"/>
              <w:rPr>
                <w:noProof/>
              </w:rPr>
            </w:pPr>
            <w:r>
              <w:rPr>
                <w:noProof/>
              </w:rPr>
              <w:drawing>
                <wp:anchor distT="0" distB="0" distL="114300" distR="114300" simplePos="0" relativeHeight="252811264" behindDoc="0" locked="0" layoutInCell="1" allowOverlap="1" wp14:anchorId="42CBFB5D" wp14:editId="60D8ECCD">
                  <wp:simplePos x="0" y="0"/>
                  <wp:positionH relativeFrom="column">
                    <wp:posOffset>-19685</wp:posOffset>
                  </wp:positionH>
                  <wp:positionV relativeFrom="page">
                    <wp:posOffset>133350</wp:posOffset>
                  </wp:positionV>
                  <wp:extent cx="612000" cy="612000"/>
                  <wp:effectExtent l="0" t="0" r="0" b="0"/>
                  <wp:wrapTopAndBottom/>
                  <wp:docPr id="112880934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Align w:val="center"/>
          </w:tcPr>
          <w:p w14:paraId="2462A828" w14:textId="50C7E5FA"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当該認定を受けて新たに行った設備投資にかかる償却資産の固定資産税が軽減</w:t>
            </w:r>
          </w:p>
        </w:tc>
        <w:tc>
          <w:tcPr>
            <w:tcW w:w="1984" w:type="dxa"/>
            <w:vAlign w:val="center"/>
          </w:tcPr>
          <w:p w14:paraId="77D9C9D0" w14:textId="0F8F57B3" w:rsidR="00632814" w:rsidRPr="00504EEA" w:rsidRDefault="00B41D44" w:rsidP="00705D5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7920351C" w14:textId="38DBD57F"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大阪市</w:t>
            </w:r>
          </w:p>
        </w:tc>
      </w:tr>
      <w:tr w:rsidR="005D473B" w:rsidRPr="009C72B7" w14:paraId="62074547" w14:textId="77777777" w:rsidTr="00B72D29">
        <w:trPr>
          <w:trHeight w:val="1020"/>
        </w:trPr>
        <w:tc>
          <w:tcPr>
            <w:tcW w:w="3855" w:type="dxa"/>
            <w:tcBorders>
              <w:right w:val="nil"/>
            </w:tcBorders>
            <w:vAlign w:val="center"/>
          </w:tcPr>
          <w:p w14:paraId="59DFE125" w14:textId="77777777" w:rsidR="005D473B" w:rsidRPr="00B95AB6" w:rsidRDefault="005D473B" w:rsidP="00C0062B">
            <w:pPr>
              <w:spacing w:line="300" w:lineRule="exact"/>
              <w:rPr>
                <w:rFonts w:asciiTheme="majorHAnsi" w:eastAsia="Meiryo UI" w:hAnsiTheme="majorHAnsi" w:cstheme="majorHAnsi"/>
                <w:b/>
                <w:sz w:val="20"/>
                <w:szCs w:val="20"/>
              </w:rPr>
            </w:pPr>
            <w:r w:rsidRPr="00B95AB6">
              <w:rPr>
                <w:rFonts w:asciiTheme="majorHAnsi" w:eastAsia="Meiryo UI" w:hAnsiTheme="majorHAnsi" w:cstheme="majorHAnsi" w:hint="eastAsia"/>
                <w:b/>
                <w:sz w:val="20"/>
                <w:szCs w:val="20"/>
              </w:rPr>
              <w:t>大阪</w:t>
            </w:r>
            <w:r w:rsidRPr="00B95AB6">
              <w:rPr>
                <w:rFonts w:asciiTheme="majorHAnsi" w:eastAsia="Meiryo UI" w:hAnsiTheme="majorHAnsi" w:cstheme="majorHAnsi"/>
                <w:b/>
                <w:sz w:val="20"/>
                <w:szCs w:val="20"/>
              </w:rPr>
              <w:t>DX</w:t>
            </w:r>
            <w:r w:rsidRPr="00B95AB6">
              <w:rPr>
                <w:rFonts w:asciiTheme="majorHAnsi" w:eastAsia="Meiryo UI" w:hAnsiTheme="majorHAnsi" w:cstheme="majorHAnsi" w:hint="eastAsia"/>
                <w:b/>
                <w:sz w:val="20"/>
                <w:szCs w:val="20"/>
              </w:rPr>
              <w:t>推進プロジェクト</w:t>
            </w:r>
          </w:p>
          <w:p w14:paraId="7CCD3768" w14:textId="77777777" w:rsidR="005D473B" w:rsidRPr="001603B5" w:rsidRDefault="00F20B96" w:rsidP="00C0062B">
            <w:pPr>
              <w:spacing w:line="300" w:lineRule="exact"/>
              <w:rPr>
                <w:rFonts w:asciiTheme="majorHAnsi" w:eastAsia="Meiryo UI" w:hAnsiTheme="majorHAnsi" w:cstheme="majorHAnsi"/>
                <w:sz w:val="20"/>
                <w:szCs w:val="20"/>
              </w:rPr>
            </w:pPr>
            <w:hyperlink r:id="rId15" w:history="1">
              <w:r w:rsidR="005D473B" w:rsidRPr="001603B5">
                <w:rPr>
                  <w:rStyle w:val="a4"/>
                  <w:rFonts w:asciiTheme="majorHAnsi" w:hAnsiTheme="majorHAnsi" w:cstheme="majorHAnsi"/>
                  <w:sz w:val="20"/>
                  <w:szCs w:val="21"/>
                </w:rPr>
                <w:t>https://obdx.jp/</w:t>
              </w:r>
            </w:hyperlink>
          </w:p>
        </w:tc>
        <w:tc>
          <w:tcPr>
            <w:tcW w:w="1102" w:type="dxa"/>
            <w:gridSpan w:val="2"/>
            <w:tcBorders>
              <w:left w:val="nil"/>
            </w:tcBorders>
            <w:vAlign w:val="center"/>
          </w:tcPr>
          <w:p w14:paraId="67D3915B" w14:textId="10794556" w:rsidR="005D473B" w:rsidRPr="00B95AB6" w:rsidRDefault="00AB203E" w:rsidP="00C0062B">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12288" behindDoc="0" locked="0" layoutInCell="1" allowOverlap="1" wp14:anchorId="4CFD4EAC" wp14:editId="6769CC8B">
                  <wp:simplePos x="0" y="0"/>
                  <wp:positionH relativeFrom="column">
                    <wp:posOffset>-11430</wp:posOffset>
                  </wp:positionH>
                  <wp:positionV relativeFrom="page">
                    <wp:posOffset>114935</wp:posOffset>
                  </wp:positionV>
                  <wp:extent cx="612000" cy="612000"/>
                  <wp:effectExtent l="0" t="0" r="0" b="0"/>
                  <wp:wrapTopAndBottom/>
                  <wp:docPr id="108701855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Align w:val="center"/>
          </w:tcPr>
          <w:p w14:paraId="3A7C4493" w14:textId="51A5A66B" w:rsidR="005D473B" w:rsidRPr="00504EEA" w:rsidRDefault="0032527D" w:rsidP="00C0062B">
            <w:pPr>
              <w:spacing w:line="300" w:lineRule="exact"/>
              <w:rPr>
                <w:rFonts w:ascii="Meiryo UI" w:eastAsia="Meiryo UI" w:hAnsi="Meiryo UI" w:cstheme="majorHAnsi"/>
                <w:sz w:val="20"/>
                <w:szCs w:val="20"/>
              </w:rPr>
            </w:pPr>
            <w:r w:rsidRPr="0032527D">
              <w:rPr>
                <w:rFonts w:ascii="Meiryo UI" w:eastAsia="Meiryo UI" w:hAnsi="Meiryo UI" w:cstheme="majorHAnsi" w:hint="eastAsia"/>
                <w:sz w:val="20"/>
                <w:szCs w:val="20"/>
              </w:rPr>
              <w:t>DXに関する相談窓口をはじめ専門家派遣や講座・セミナーの開催情報など、中小企業のDX推進に役立つ情報をまとめたポータルサイト</w:t>
            </w:r>
          </w:p>
        </w:tc>
        <w:tc>
          <w:tcPr>
            <w:tcW w:w="1984" w:type="dxa"/>
            <w:vAlign w:val="center"/>
          </w:tcPr>
          <w:p w14:paraId="4C5F8030" w14:textId="77777777" w:rsidR="005D473B" w:rsidRPr="00504EEA" w:rsidRDefault="005D473B" w:rsidP="00C0062B">
            <w:pPr>
              <w:spacing w:line="300" w:lineRule="exact"/>
              <w:ind w:rightChars="-40" w:right="-84"/>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5942C1CC" w14:textId="77777777" w:rsidR="00F97BA7" w:rsidRDefault="005D473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公益財団法人</w:t>
            </w:r>
          </w:p>
          <w:p w14:paraId="06C5818A" w14:textId="687B323A" w:rsidR="005D473B" w:rsidRPr="00504EEA" w:rsidRDefault="005D473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w:t>
            </w:r>
          </w:p>
        </w:tc>
      </w:tr>
      <w:tr w:rsidR="000A10A9" w:rsidRPr="00F83A31" w14:paraId="3539F4A2" w14:textId="77777777" w:rsidTr="005D77C9">
        <w:trPr>
          <w:trHeight w:val="1736"/>
        </w:trPr>
        <w:tc>
          <w:tcPr>
            <w:tcW w:w="3872" w:type="dxa"/>
            <w:gridSpan w:val="2"/>
            <w:tcBorders>
              <w:right w:val="nil"/>
            </w:tcBorders>
            <w:vAlign w:val="center"/>
          </w:tcPr>
          <w:p w14:paraId="1ACBBEFF" w14:textId="77777777" w:rsidR="000A10A9" w:rsidRDefault="000A10A9" w:rsidP="00C0062B">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小規模企業者等</w:t>
            </w:r>
            <w:r w:rsidRPr="00F83A31">
              <w:rPr>
                <w:rFonts w:asciiTheme="majorHAnsi" w:eastAsia="Meiryo UI" w:hAnsiTheme="majorHAnsi" w:cstheme="majorHAnsi" w:hint="eastAsia"/>
                <w:b/>
                <w:sz w:val="20"/>
                <w:szCs w:val="20"/>
              </w:rPr>
              <w:t>設備貸与制度</w:t>
            </w:r>
          </w:p>
          <w:p w14:paraId="156AF13D" w14:textId="77777777" w:rsidR="000A10A9" w:rsidRPr="00F83A31" w:rsidRDefault="000A10A9" w:rsidP="00C0062B">
            <w:pPr>
              <w:spacing w:line="300" w:lineRule="exact"/>
              <w:rPr>
                <w:rFonts w:asciiTheme="majorHAnsi" w:eastAsia="Meiryo UI" w:hAnsiTheme="majorHAnsi" w:cstheme="majorHAnsi"/>
                <w:b/>
                <w:sz w:val="20"/>
                <w:szCs w:val="20"/>
              </w:rPr>
            </w:pPr>
            <w:r w:rsidRPr="00F83A31">
              <w:rPr>
                <w:rFonts w:asciiTheme="majorHAnsi" w:eastAsia="Meiryo UI" w:hAnsiTheme="majorHAnsi" w:cstheme="majorHAnsi" w:hint="eastAsia"/>
                <w:b/>
                <w:sz w:val="20"/>
                <w:szCs w:val="20"/>
              </w:rPr>
              <w:t>（設備の新設・更新）</w:t>
            </w:r>
          </w:p>
          <w:p w14:paraId="2AF0A726" w14:textId="2EEC63AA" w:rsidR="000D1521" w:rsidRPr="00504EEA" w:rsidRDefault="00F20B96" w:rsidP="00C0062B">
            <w:pPr>
              <w:spacing w:line="300" w:lineRule="exact"/>
              <w:rPr>
                <w:rFonts w:asciiTheme="majorHAnsi" w:hAnsiTheme="majorHAnsi" w:cstheme="majorHAnsi"/>
                <w:sz w:val="20"/>
                <w:szCs w:val="21"/>
              </w:rPr>
            </w:pPr>
            <w:hyperlink r:id="rId17" w:history="1">
              <w:r w:rsidR="007943F8" w:rsidRPr="00E40209">
                <w:rPr>
                  <w:rStyle w:val="a4"/>
                  <w:rFonts w:asciiTheme="majorHAnsi" w:hAnsiTheme="majorHAnsi" w:cstheme="majorHAnsi"/>
                  <w:sz w:val="20"/>
                  <w:szCs w:val="21"/>
                </w:rPr>
                <w:t>https://www.obda.or.jp/jigyo/equipment.html</w:t>
              </w:r>
            </w:hyperlink>
            <w:r w:rsidR="007943F8">
              <w:rPr>
                <w:rFonts w:asciiTheme="majorHAnsi" w:hAnsiTheme="majorHAnsi" w:cstheme="majorHAnsi" w:hint="eastAsia"/>
                <w:sz w:val="20"/>
                <w:szCs w:val="21"/>
              </w:rPr>
              <w:t xml:space="preserve">　</w:t>
            </w:r>
          </w:p>
          <w:p w14:paraId="42B57844" w14:textId="33145994" w:rsidR="000A10A9" w:rsidRPr="00F83A31" w:rsidRDefault="000A10A9" w:rsidP="00C0062B">
            <w:pPr>
              <w:spacing w:line="300" w:lineRule="exact"/>
              <w:rPr>
                <w:rFonts w:asciiTheme="majorHAnsi" w:eastAsia="Meiryo UI" w:hAnsiTheme="majorHAnsi" w:cstheme="majorHAnsi"/>
                <w:sz w:val="20"/>
                <w:szCs w:val="20"/>
              </w:rPr>
            </w:pPr>
          </w:p>
        </w:tc>
        <w:tc>
          <w:tcPr>
            <w:tcW w:w="1085" w:type="dxa"/>
            <w:tcBorders>
              <w:left w:val="nil"/>
            </w:tcBorders>
            <w:vAlign w:val="center"/>
          </w:tcPr>
          <w:p w14:paraId="46D3B101" w14:textId="6F0EE93C" w:rsidR="000A10A9" w:rsidRPr="00F83A31" w:rsidRDefault="008E39F2" w:rsidP="00C0062B">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13312" behindDoc="0" locked="0" layoutInCell="1" allowOverlap="1" wp14:anchorId="5247A599" wp14:editId="26E62D6F">
                  <wp:simplePos x="0" y="0"/>
                  <wp:positionH relativeFrom="column">
                    <wp:posOffset>-15875</wp:posOffset>
                  </wp:positionH>
                  <wp:positionV relativeFrom="page">
                    <wp:posOffset>254635</wp:posOffset>
                  </wp:positionV>
                  <wp:extent cx="612000" cy="612000"/>
                  <wp:effectExtent l="0" t="0" r="0" b="0"/>
                  <wp:wrapTopAndBottom/>
                  <wp:docPr id="855168739"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Align w:val="center"/>
          </w:tcPr>
          <w:p w14:paraId="423A4735" w14:textId="3FC2F373" w:rsidR="000A10A9" w:rsidRPr="00504EEA" w:rsidRDefault="000A10A9" w:rsidP="00C0062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小規模企業者等の創業や経営の革新に必要な機械設備を</w:t>
            </w:r>
          </w:p>
          <w:p w14:paraId="50CA9FE8" w14:textId="77777777" w:rsidR="000A10A9" w:rsidRPr="00504EEA" w:rsidRDefault="000A10A9" w:rsidP="00C0062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大阪産業局が購入し、長期かつ低利の割賦販売（分割払い）またはリースで提供する公的な制度</w:t>
            </w:r>
          </w:p>
        </w:tc>
        <w:tc>
          <w:tcPr>
            <w:tcW w:w="1984" w:type="dxa"/>
            <w:vAlign w:val="center"/>
          </w:tcPr>
          <w:p w14:paraId="08657774" w14:textId="77777777" w:rsidR="000A10A9" w:rsidRPr="00504EEA" w:rsidRDefault="000A10A9" w:rsidP="00C0062B">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1C74CB2B" w14:textId="77777777" w:rsidR="00F97BA7" w:rsidRDefault="000A10A9"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公益財団法人</w:t>
            </w:r>
          </w:p>
          <w:p w14:paraId="37A44D65" w14:textId="7CE5F1A9" w:rsidR="000A10A9" w:rsidRPr="00504EEA" w:rsidRDefault="000A10A9"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大阪産業局</w:t>
            </w:r>
          </w:p>
        </w:tc>
      </w:tr>
      <w:tr w:rsidR="00632814" w:rsidRPr="00F83A31" w14:paraId="33445551" w14:textId="77777777" w:rsidTr="00B72D29">
        <w:trPr>
          <w:trHeight w:val="1020"/>
        </w:trPr>
        <w:tc>
          <w:tcPr>
            <w:tcW w:w="3872" w:type="dxa"/>
            <w:gridSpan w:val="2"/>
            <w:tcBorders>
              <w:right w:val="nil"/>
            </w:tcBorders>
            <w:vAlign w:val="center"/>
          </w:tcPr>
          <w:p w14:paraId="35DA1CE5" w14:textId="77777777" w:rsidR="00632814"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大阪府テレワークサポートデスク</w:t>
            </w:r>
          </w:p>
          <w:p w14:paraId="7342EC6D" w14:textId="4E2C57A2" w:rsidR="000D1521" w:rsidRPr="007943F8" w:rsidRDefault="00F20B96" w:rsidP="00632814">
            <w:pPr>
              <w:spacing w:line="300" w:lineRule="exact"/>
              <w:rPr>
                <w:rFonts w:asciiTheme="majorHAnsi" w:eastAsia="Meiryo UI" w:hAnsiTheme="majorHAnsi" w:cstheme="majorHAnsi"/>
                <w:bCs/>
                <w:sz w:val="20"/>
                <w:szCs w:val="20"/>
              </w:rPr>
            </w:pPr>
            <w:hyperlink r:id="rId19" w:history="1">
              <w:r w:rsidR="007943F8" w:rsidRPr="00E40209">
                <w:rPr>
                  <w:rStyle w:val="a4"/>
                  <w:rFonts w:asciiTheme="majorHAnsi" w:eastAsia="Meiryo UI" w:hAnsiTheme="majorHAnsi" w:cstheme="majorHAnsi"/>
                  <w:bCs/>
                  <w:sz w:val="20"/>
                  <w:szCs w:val="20"/>
                </w:rPr>
                <w:t>https://roudou-soudan-center.pref.osaka.lg.jp/telework/</w:t>
              </w:r>
            </w:hyperlink>
            <w:r w:rsidR="007943F8">
              <w:rPr>
                <w:rFonts w:asciiTheme="majorHAnsi" w:eastAsia="Meiryo UI" w:hAnsiTheme="majorHAnsi" w:cstheme="majorHAnsi" w:hint="eastAsia"/>
                <w:bCs/>
                <w:sz w:val="20"/>
                <w:szCs w:val="20"/>
              </w:rPr>
              <w:t xml:space="preserve">　</w:t>
            </w:r>
          </w:p>
          <w:p w14:paraId="406913D2" w14:textId="2EBD4873" w:rsidR="00632814" w:rsidRDefault="00632814" w:rsidP="00632814">
            <w:pPr>
              <w:spacing w:line="300" w:lineRule="exact"/>
              <w:rPr>
                <w:rFonts w:asciiTheme="majorHAnsi" w:eastAsia="Meiryo UI" w:hAnsiTheme="majorHAnsi" w:cstheme="majorHAnsi"/>
                <w:b/>
                <w:sz w:val="20"/>
                <w:szCs w:val="20"/>
              </w:rPr>
            </w:pPr>
          </w:p>
        </w:tc>
        <w:tc>
          <w:tcPr>
            <w:tcW w:w="1085" w:type="dxa"/>
            <w:tcBorders>
              <w:left w:val="nil"/>
            </w:tcBorders>
            <w:vAlign w:val="center"/>
          </w:tcPr>
          <w:p w14:paraId="1A2A2A72" w14:textId="2E7EAD04" w:rsidR="00632814" w:rsidRPr="00F83A31" w:rsidRDefault="008E39F2" w:rsidP="00632814">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14336" behindDoc="0" locked="0" layoutInCell="1" allowOverlap="1" wp14:anchorId="6AA609D9" wp14:editId="61C392DE">
                  <wp:simplePos x="0" y="0"/>
                  <wp:positionH relativeFrom="column">
                    <wp:posOffset>-3810</wp:posOffset>
                  </wp:positionH>
                  <wp:positionV relativeFrom="page">
                    <wp:posOffset>157480</wp:posOffset>
                  </wp:positionV>
                  <wp:extent cx="612000" cy="612000"/>
                  <wp:effectExtent l="0" t="0" r="0" b="0"/>
                  <wp:wrapTopAndBottom/>
                  <wp:docPr id="19664937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vAlign w:val="center"/>
          </w:tcPr>
          <w:p w14:paraId="5EAB1202" w14:textId="13A38389"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働き方改革につなげるため、テレワーク導入から定着まで総合的にサポートする企業・労働者のワンストップ窓口</w:t>
            </w:r>
          </w:p>
        </w:tc>
        <w:tc>
          <w:tcPr>
            <w:tcW w:w="1984" w:type="dxa"/>
            <w:vAlign w:val="center"/>
          </w:tcPr>
          <w:p w14:paraId="63DEB236" w14:textId="02F9DEFD" w:rsidR="00632814" w:rsidRPr="00504EEA" w:rsidRDefault="00632814" w:rsidP="00632814">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vAlign w:val="center"/>
          </w:tcPr>
          <w:p w14:paraId="7167B980" w14:textId="46EC3693"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大阪府</w:t>
            </w:r>
          </w:p>
        </w:tc>
      </w:tr>
      <w:tr w:rsidR="00E906FB" w:rsidRPr="00F83A31" w14:paraId="7FF90534" w14:textId="450FDB1D" w:rsidTr="00B72D29">
        <w:trPr>
          <w:trHeight w:val="1397"/>
        </w:trPr>
        <w:tc>
          <w:tcPr>
            <w:tcW w:w="3872" w:type="dxa"/>
            <w:gridSpan w:val="2"/>
            <w:tcBorders>
              <w:right w:val="nil"/>
            </w:tcBorders>
            <w:shd w:val="clear" w:color="auto" w:fill="auto"/>
            <w:vAlign w:val="center"/>
          </w:tcPr>
          <w:p w14:paraId="70686ED8" w14:textId="27CE927B" w:rsidR="00E906FB" w:rsidRDefault="00E906FB" w:rsidP="00E906FB">
            <w:pPr>
              <w:spacing w:line="300" w:lineRule="exact"/>
              <w:jc w:val="left"/>
              <w:rPr>
                <w:rFonts w:asciiTheme="majorHAnsi" w:eastAsia="Meiryo UI" w:hAnsiTheme="majorHAnsi" w:cstheme="majorHAnsi"/>
                <w:b/>
                <w:sz w:val="20"/>
                <w:szCs w:val="20"/>
              </w:rPr>
            </w:pPr>
            <w:r w:rsidRPr="00C0062B">
              <w:rPr>
                <w:rFonts w:asciiTheme="majorHAnsi" w:eastAsia="Meiryo UI" w:hAnsiTheme="majorHAnsi" w:cstheme="majorHAnsi" w:hint="eastAsia"/>
                <w:b/>
                <w:sz w:val="20"/>
                <w:szCs w:val="20"/>
              </w:rPr>
              <w:t>業務改善助成金</w:t>
            </w:r>
          </w:p>
          <w:p w14:paraId="59A9A028" w14:textId="084A9899" w:rsidR="00E906FB" w:rsidRPr="00C0062B" w:rsidRDefault="00F20B96" w:rsidP="00E906FB">
            <w:pPr>
              <w:spacing w:line="300" w:lineRule="exact"/>
              <w:jc w:val="left"/>
              <w:rPr>
                <w:rFonts w:asciiTheme="majorHAnsi" w:eastAsia="Meiryo UI" w:hAnsiTheme="majorHAnsi" w:cstheme="majorHAnsi"/>
                <w:sz w:val="20"/>
                <w:szCs w:val="20"/>
              </w:rPr>
            </w:pPr>
            <w:hyperlink r:id="rId21" w:history="1">
              <w:r w:rsidR="00E906FB" w:rsidRPr="00404EAA">
                <w:rPr>
                  <w:rStyle w:val="a4"/>
                  <w:rFonts w:asciiTheme="majorHAnsi" w:eastAsia="Meiryo UI" w:hAnsiTheme="majorHAnsi" w:cstheme="majorHAnsi"/>
                  <w:sz w:val="20"/>
                  <w:szCs w:val="20"/>
                </w:rPr>
                <w:t>https://www.mhlw.go.jp/stf/seisakunitsuite/bunya/koyou_roudou/roudoukijun/zigyonushi/shienjigyou/03.html</w:t>
              </w:r>
            </w:hyperlink>
          </w:p>
        </w:tc>
        <w:tc>
          <w:tcPr>
            <w:tcW w:w="1085" w:type="dxa"/>
            <w:tcBorders>
              <w:left w:val="nil"/>
            </w:tcBorders>
            <w:shd w:val="clear" w:color="auto" w:fill="auto"/>
            <w:vAlign w:val="center"/>
          </w:tcPr>
          <w:p w14:paraId="5B720D46" w14:textId="3ED518EE" w:rsidR="00E906FB" w:rsidRDefault="008E39F2" w:rsidP="00E906FB">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15360" behindDoc="0" locked="0" layoutInCell="1" allowOverlap="1" wp14:anchorId="23A05642" wp14:editId="586CD210">
                  <wp:simplePos x="0" y="0"/>
                  <wp:positionH relativeFrom="column">
                    <wp:posOffset>-3810</wp:posOffset>
                  </wp:positionH>
                  <wp:positionV relativeFrom="page">
                    <wp:posOffset>125730</wp:posOffset>
                  </wp:positionV>
                  <wp:extent cx="612000" cy="612000"/>
                  <wp:effectExtent l="0" t="0" r="0" b="0"/>
                  <wp:wrapTopAndBottom/>
                  <wp:docPr id="181120359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shd w:val="clear" w:color="auto" w:fill="auto"/>
            <w:vAlign w:val="center"/>
          </w:tcPr>
          <w:p w14:paraId="4174221A" w14:textId="3F862593" w:rsidR="00E906FB" w:rsidRPr="000A10A9" w:rsidRDefault="00E906FB" w:rsidP="00E906FB">
            <w:pPr>
              <w:spacing w:line="300" w:lineRule="exact"/>
              <w:rPr>
                <w:rFonts w:asciiTheme="majorHAnsi" w:eastAsia="Meiryo UI" w:hAnsiTheme="majorHAnsi" w:cstheme="majorHAnsi"/>
                <w:sz w:val="20"/>
                <w:szCs w:val="20"/>
              </w:rPr>
            </w:pPr>
            <w:r w:rsidRPr="00D66977">
              <w:rPr>
                <w:rFonts w:asciiTheme="majorHAnsi" w:eastAsia="Meiryo UI" w:hAnsiTheme="majorHAnsi" w:cstheme="majorHAnsi" w:hint="eastAsia"/>
                <w:sz w:val="20"/>
                <w:szCs w:val="20"/>
              </w:rPr>
              <w:t>生産性向上に資する設備投資等（機械設備、コンサルティング導入や人材育成・教育訓練）を行うとともに、事業場内最低賃金を一定額（各コースに定める金額）以上引き上げた場合、その設備投資などにかかった費用の一部を助成</w:t>
            </w:r>
          </w:p>
        </w:tc>
        <w:tc>
          <w:tcPr>
            <w:tcW w:w="1984" w:type="dxa"/>
            <w:shd w:val="clear" w:color="auto" w:fill="auto"/>
            <w:vAlign w:val="center"/>
          </w:tcPr>
          <w:p w14:paraId="72F10A2D" w14:textId="2DA95998" w:rsidR="005577A2" w:rsidRDefault="005577A2" w:rsidP="007C4A3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【事業完了期限】</w:t>
            </w:r>
          </w:p>
          <w:p w14:paraId="1E945BB1" w14:textId="5AEE40BE" w:rsidR="00DB7C57" w:rsidRDefault="00DB7C57" w:rsidP="007C4A3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w:t>
            </w:r>
            <w:r w:rsidR="005577A2">
              <w:rPr>
                <w:rFonts w:asciiTheme="majorHAnsi" w:eastAsia="Meiryo UI" w:hAnsiTheme="majorHAnsi" w:cstheme="majorHAnsi" w:hint="eastAsia"/>
                <w:sz w:val="20"/>
                <w:szCs w:val="20"/>
              </w:rPr>
              <w:t>6</w:t>
            </w:r>
            <w:r>
              <w:rPr>
                <w:rFonts w:asciiTheme="majorHAnsi" w:eastAsia="Meiryo UI" w:hAnsiTheme="majorHAnsi" w:cstheme="majorHAnsi" w:hint="eastAsia"/>
                <w:sz w:val="20"/>
                <w:szCs w:val="20"/>
              </w:rPr>
              <w:t>年</w:t>
            </w:r>
          </w:p>
          <w:p w14:paraId="1F4D19F6" w14:textId="5A5745E1" w:rsidR="00DB7C57" w:rsidRDefault="00DB7C57" w:rsidP="007812DB">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1</w:t>
            </w:r>
            <w:r>
              <w:rPr>
                <w:rFonts w:asciiTheme="majorHAnsi" w:eastAsia="Meiryo UI" w:hAnsiTheme="majorHAnsi" w:cstheme="majorHAnsi" w:hint="eastAsia"/>
                <w:sz w:val="20"/>
                <w:szCs w:val="20"/>
              </w:rPr>
              <w:t>月</w:t>
            </w:r>
            <w:r>
              <w:rPr>
                <w:rFonts w:asciiTheme="majorHAnsi" w:eastAsia="Meiryo UI" w:hAnsiTheme="majorHAnsi" w:cstheme="majorHAnsi" w:hint="eastAsia"/>
                <w:sz w:val="20"/>
                <w:szCs w:val="20"/>
              </w:rPr>
              <w:t>31</w:t>
            </w:r>
            <w:r>
              <w:rPr>
                <w:rFonts w:asciiTheme="majorHAnsi" w:eastAsia="Meiryo UI" w:hAnsiTheme="majorHAnsi" w:cstheme="majorHAnsi" w:hint="eastAsia"/>
                <w:sz w:val="20"/>
                <w:szCs w:val="20"/>
              </w:rPr>
              <w:t>日まで</w:t>
            </w:r>
          </w:p>
        </w:tc>
        <w:tc>
          <w:tcPr>
            <w:tcW w:w="2552" w:type="dxa"/>
            <w:shd w:val="clear" w:color="auto" w:fill="auto"/>
            <w:vAlign w:val="center"/>
          </w:tcPr>
          <w:p w14:paraId="6BE9B606" w14:textId="3DAD868E" w:rsidR="00E906FB" w:rsidRPr="00762C59" w:rsidRDefault="00E906FB" w:rsidP="007812DB">
            <w:pPr>
              <w:spacing w:afterLines="20" w:after="66"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厚生労働省</w:t>
            </w:r>
          </w:p>
        </w:tc>
      </w:tr>
      <w:tr w:rsidR="00632814" w:rsidRPr="00F83A31" w14:paraId="5CD1869E" w14:textId="77777777" w:rsidTr="00B72D29">
        <w:trPr>
          <w:trHeight w:val="1397"/>
        </w:trPr>
        <w:tc>
          <w:tcPr>
            <w:tcW w:w="3872" w:type="dxa"/>
            <w:gridSpan w:val="2"/>
            <w:tcBorders>
              <w:right w:val="nil"/>
            </w:tcBorders>
            <w:shd w:val="clear" w:color="auto" w:fill="auto"/>
            <w:vAlign w:val="center"/>
          </w:tcPr>
          <w:p w14:paraId="4802587E" w14:textId="77777777" w:rsidR="00632814" w:rsidRDefault="00632814" w:rsidP="00632814">
            <w:pPr>
              <w:spacing w:line="300" w:lineRule="exact"/>
              <w:jc w:val="left"/>
              <w:rPr>
                <w:rFonts w:asciiTheme="majorHAnsi" w:eastAsia="Meiryo UI" w:hAnsiTheme="majorHAnsi" w:cstheme="majorHAnsi"/>
                <w:b/>
                <w:sz w:val="20"/>
                <w:szCs w:val="20"/>
              </w:rPr>
            </w:pPr>
            <w:r w:rsidRPr="0063227C">
              <w:rPr>
                <w:rFonts w:asciiTheme="majorHAnsi" w:eastAsia="Meiryo UI" w:hAnsiTheme="majorHAnsi" w:cstheme="majorHAnsi" w:hint="eastAsia"/>
                <w:b/>
                <w:sz w:val="20"/>
                <w:szCs w:val="20"/>
              </w:rPr>
              <w:t>人材確保等支援助成金（テレワークコース）</w:t>
            </w:r>
          </w:p>
          <w:p w14:paraId="3A5B6A9B" w14:textId="1D09AC32" w:rsidR="00632814" w:rsidRPr="0021666D" w:rsidRDefault="00F20B96" w:rsidP="00632814">
            <w:pPr>
              <w:spacing w:line="300" w:lineRule="exact"/>
              <w:jc w:val="left"/>
              <w:rPr>
                <w:rFonts w:asciiTheme="majorHAnsi" w:eastAsia="Meiryo UI" w:hAnsiTheme="majorHAnsi" w:cstheme="majorHAnsi"/>
                <w:b/>
                <w:sz w:val="20"/>
                <w:szCs w:val="20"/>
              </w:rPr>
            </w:pPr>
            <w:hyperlink r:id="rId23" w:history="1">
              <w:r w:rsidR="00632814" w:rsidRPr="0021666D">
                <w:rPr>
                  <w:rStyle w:val="a4"/>
                  <w:rFonts w:asciiTheme="majorHAnsi" w:eastAsia="Meiryo UI" w:hAnsiTheme="majorHAnsi" w:cstheme="majorHAnsi"/>
                  <w:bCs/>
                  <w:sz w:val="20"/>
                  <w:szCs w:val="20"/>
                </w:rPr>
                <w:t>https://www.mhlw.go.jp/stf/seisakunitsuite/bunya/telework_zyosei_R3.html</w:t>
              </w:r>
            </w:hyperlink>
          </w:p>
        </w:tc>
        <w:tc>
          <w:tcPr>
            <w:tcW w:w="1085" w:type="dxa"/>
            <w:tcBorders>
              <w:left w:val="nil"/>
            </w:tcBorders>
            <w:shd w:val="clear" w:color="auto" w:fill="auto"/>
            <w:vAlign w:val="center"/>
          </w:tcPr>
          <w:p w14:paraId="601589B5" w14:textId="0BA96640" w:rsidR="00632814" w:rsidRDefault="00DE3228" w:rsidP="00632814">
            <w:pPr>
              <w:spacing w:line="300" w:lineRule="exact"/>
              <w:rPr>
                <w:noProof/>
              </w:rPr>
            </w:pPr>
            <w:r>
              <w:rPr>
                <w:noProof/>
              </w:rPr>
              <w:drawing>
                <wp:anchor distT="0" distB="0" distL="114300" distR="114300" simplePos="0" relativeHeight="252816384" behindDoc="0" locked="0" layoutInCell="1" allowOverlap="1" wp14:anchorId="3DDAB2B8" wp14:editId="193D1C21">
                  <wp:simplePos x="0" y="0"/>
                  <wp:positionH relativeFrom="column">
                    <wp:posOffset>-4445</wp:posOffset>
                  </wp:positionH>
                  <wp:positionV relativeFrom="page">
                    <wp:posOffset>150495</wp:posOffset>
                  </wp:positionV>
                  <wp:extent cx="612000" cy="612000"/>
                  <wp:effectExtent l="0" t="0" r="0" b="0"/>
                  <wp:wrapTopAndBottom/>
                  <wp:docPr id="172430632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shd w:val="clear" w:color="auto" w:fill="auto"/>
            <w:vAlign w:val="center"/>
          </w:tcPr>
          <w:p w14:paraId="3550D6F2" w14:textId="2975AE60" w:rsidR="00632814" w:rsidRPr="0063227C" w:rsidRDefault="0032527D" w:rsidP="00632814">
            <w:pPr>
              <w:spacing w:line="300" w:lineRule="exact"/>
              <w:rPr>
                <w:rFonts w:asciiTheme="majorHAnsi" w:eastAsia="Meiryo UI" w:hAnsiTheme="majorHAnsi" w:cstheme="majorHAnsi"/>
                <w:sz w:val="20"/>
                <w:szCs w:val="20"/>
              </w:rPr>
            </w:pPr>
            <w:r w:rsidRPr="0032527D">
              <w:rPr>
                <w:rFonts w:asciiTheme="majorHAnsi" w:eastAsia="Meiryo UI" w:hAnsiTheme="majorHAnsi" w:cstheme="majorHAnsi" w:hint="eastAsia"/>
                <w:sz w:val="20"/>
                <w:szCs w:val="20"/>
              </w:rPr>
              <w:t>適切な労務管理下におけるテレワークを制度として導入・実施することにより、労働者の人材確保や雇用管理改善等の観点から効果をあげた中小企業事業主</w:t>
            </w:r>
            <w:r w:rsidR="001C3DD9">
              <w:rPr>
                <w:rFonts w:asciiTheme="majorHAnsi" w:eastAsia="Meiryo UI" w:hAnsiTheme="majorHAnsi" w:cstheme="majorHAnsi" w:hint="eastAsia"/>
                <w:sz w:val="20"/>
                <w:szCs w:val="20"/>
              </w:rPr>
              <w:t>に</w:t>
            </w:r>
            <w:r w:rsidRPr="0032527D">
              <w:rPr>
                <w:rFonts w:asciiTheme="majorHAnsi" w:eastAsia="Meiryo UI" w:hAnsiTheme="majorHAnsi" w:cstheme="majorHAnsi" w:hint="eastAsia"/>
                <w:sz w:val="20"/>
                <w:szCs w:val="20"/>
              </w:rPr>
              <w:t>助成</w:t>
            </w:r>
            <w:r>
              <w:rPr>
                <w:rFonts w:asciiTheme="majorHAnsi" w:eastAsia="Meiryo UI" w:hAnsiTheme="majorHAnsi" w:cstheme="majorHAnsi" w:hint="eastAsia"/>
                <w:sz w:val="20"/>
                <w:szCs w:val="20"/>
              </w:rPr>
              <w:t>金</w:t>
            </w:r>
            <w:r w:rsidR="001C3DD9">
              <w:rPr>
                <w:rFonts w:asciiTheme="majorHAnsi" w:eastAsia="Meiryo UI" w:hAnsiTheme="majorHAnsi" w:cstheme="majorHAnsi" w:hint="eastAsia"/>
                <w:sz w:val="20"/>
                <w:szCs w:val="20"/>
              </w:rPr>
              <w:t>を支給</w:t>
            </w:r>
          </w:p>
        </w:tc>
        <w:tc>
          <w:tcPr>
            <w:tcW w:w="1984" w:type="dxa"/>
            <w:shd w:val="clear" w:color="auto" w:fill="auto"/>
            <w:vAlign w:val="center"/>
          </w:tcPr>
          <w:p w14:paraId="7952D4DB" w14:textId="5168A99D" w:rsidR="00632814" w:rsidRPr="00E743FC" w:rsidRDefault="00632814" w:rsidP="00632814">
            <w:pPr>
              <w:spacing w:line="300" w:lineRule="exact"/>
              <w:jc w:val="center"/>
              <w:rPr>
                <w:rFonts w:asciiTheme="majorHAnsi" w:eastAsia="Meiryo UI" w:hAnsiTheme="majorHAnsi" w:cstheme="majorHAnsi"/>
                <w:sz w:val="20"/>
                <w:szCs w:val="20"/>
              </w:rPr>
            </w:pPr>
            <w:r w:rsidRPr="00E743FC">
              <w:rPr>
                <w:rFonts w:asciiTheme="majorHAnsi" w:eastAsia="Meiryo UI" w:hAnsiTheme="majorHAnsi" w:cstheme="majorHAnsi" w:hint="eastAsia"/>
                <w:sz w:val="20"/>
                <w:szCs w:val="20"/>
              </w:rPr>
              <w:t>―</w:t>
            </w:r>
          </w:p>
        </w:tc>
        <w:tc>
          <w:tcPr>
            <w:tcW w:w="2552" w:type="dxa"/>
            <w:shd w:val="clear" w:color="auto" w:fill="auto"/>
            <w:vAlign w:val="center"/>
          </w:tcPr>
          <w:p w14:paraId="79BCD8AE" w14:textId="373FD34A" w:rsidR="00632814" w:rsidRDefault="00632814" w:rsidP="00632814">
            <w:pPr>
              <w:spacing w:afterLines="20" w:after="66"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厚生労働省</w:t>
            </w:r>
          </w:p>
        </w:tc>
      </w:tr>
      <w:tr w:rsidR="00EE446A" w:rsidRPr="00F83A31" w14:paraId="062B112C" w14:textId="77777777" w:rsidTr="00B72D29">
        <w:trPr>
          <w:trHeight w:val="1397"/>
        </w:trPr>
        <w:tc>
          <w:tcPr>
            <w:tcW w:w="3872" w:type="dxa"/>
            <w:gridSpan w:val="2"/>
            <w:tcBorders>
              <w:right w:val="nil"/>
            </w:tcBorders>
            <w:shd w:val="clear" w:color="auto" w:fill="auto"/>
            <w:vAlign w:val="center"/>
          </w:tcPr>
          <w:p w14:paraId="0CD0C164" w14:textId="77777777" w:rsidR="00EE446A" w:rsidRDefault="00EE446A" w:rsidP="00632814">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lastRenderedPageBreak/>
              <w:t>IT</w:t>
            </w:r>
            <w:r>
              <w:rPr>
                <w:rFonts w:asciiTheme="majorHAnsi" w:eastAsia="Meiryo UI" w:hAnsiTheme="majorHAnsi" w:cstheme="majorHAnsi" w:hint="eastAsia"/>
                <w:b/>
                <w:sz w:val="20"/>
                <w:szCs w:val="20"/>
              </w:rPr>
              <w:t>導入補助金</w:t>
            </w:r>
          </w:p>
          <w:p w14:paraId="30D8F889" w14:textId="42FAA1F4" w:rsidR="00EE446A" w:rsidRPr="00705D59" w:rsidRDefault="00F20B96" w:rsidP="00632814">
            <w:pPr>
              <w:spacing w:line="300" w:lineRule="exact"/>
              <w:rPr>
                <w:rFonts w:asciiTheme="majorHAnsi" w:eastAsia="Meiryo UI" w:hAnsiTheme="majorHAnsi" w:cstheme="majorHAnsi"/>
                <w:bCs/>
                <w:sz w:val="20"/>
                <w:szCs w:val="20"/>
              </w:rPr>
            </w:pPr>
            <w:hyperlink r:id="rId25" w:history="1">
              <w:r w:rsidR="00705D59" w:rsidRPr="00BF4E1A">
                <w:rPr>
                  <w:rStyle w:val="a4"/>
                  <w:rFonts w:asciiTheme="majorHAnsi" w:eastAsia="Meiryo UI" w:hAnsiTheme="majorHAnsi" w:cstheme="majorHAnsi"/>
                  <w:bCs/>
                  <w:sz w:val="20"/>
                  <w:szCs w:val="20"/>
                </w:rPr>
                <w:t>https://it-shien.smrj.go.jp/</w:t>
              </w:r>
            </w:hyperlink>
            <w:r w:rsidR="00705D59">
              <w:rPr>
                <w:rFonts w:asciiTheme="majorHAnsi" w:eastAsia="Meiryo UI" w:hAnsiTheme="majorHAnsi" w:cstheme="majorHAnsi" w:hint="eastAsia"/>
                <w:bCs/>
                <w:sz w:val="20"/>
                <w:szCs w:val="20"/>
              </w:rPr>
              <w:t xml:space="preserve">　</w:t>
            </w:r>
          </w:p>
        </w:tc>
        <w:tc>
          <w:tcPr>
            <w:tcW w:w="1085" w:type="dxa"/>
            <w:tcBorders>
              <w:left w:val="nil"/>
            </w:tcBorders>
            <w:shd w:val="clear" w:color="auto" w:fill="auto"/>
            <w:vAlign w:val="center"/>
          </w:tcPr>
          <w:p w14:paraId="0EC35B6A" w14:textId="69F004F0" w:rsidR="00EE446A" w:rsidRDefault="006C28FD" w:rsidP="00632814">
            <w:pPr>
              <w:spacing w:line="300" w:lineRule="exact"/>
              <w:rPr>
                <w:noProof/>
              </w:rPr>
            </w:pPr>
            <w:r>
              <w:rPr>
                <w:noProof/>
              </w:rPr>
              <w:drawing>
                <wp:anchor distT="0" distB="0" distL="114300" distR="114300" simplePos="0" relativeHeight="252921856" behindDoc="0" locked="0" layoutInCell="1" allowOverlap="1" wp14:anchorId="13DA3615" wp14:editId="4F595DB1">
                  <wp:simplePos x="0" y="0"/>
                  <wp:positionH relativeFrom="column">
                    <wp:posOffset>-9525</wp:posOffset>
                  </wp:positionH>
                  <wp:positionV relativeFrom="page">
                    <wp:posOffset>128905</wp:posOffset>
                  </wp:positionV>
                  <wp:extent cx="612000" cy="612000"/>
                  <wp:effectExtent l="0" t="0" r="0" b="0"/>
                  <wp:wrapTopAndBottom/>
                  <wp:docPr id="21083075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shd w:val="clear" w:color="auto" w:fill="auto"/>
            <w:vAlign w:val="center"/>
          </w:tcPr>
          <w:p w14:paraId="7796BB75" w14:textId="0259916C" w:rsidR="00EE446A" w:rsidRPr="00504EEA" w:rsidRDefault="00EE446A" w:rsidP="00632814">
            <w:pPr>
              <w:spacing w:line="300" w:lineRule="exact"/>
              <w:rPr>
                <w:rFonts w:ascii="Meiryo UI" w:eastAsia="Meiryo UI" w:hAnsi="Meiryo UI" w:cstheme="majorHAnsi"/>
                <w:sz w:val="20"/>
                <w:szCs w:val="20"/>
              </w:rPr>
            </w:pPr>
            <w:r w:rsidRPr="00EE446A">
              <w:rPr>
                <w:rFonts w:ascii="Meiryo UI" w:eastAsia="Meiryo UI" w:hAnsi="Meiryo UI" w:cstheme="majorHAnsi" w:hint="eastAsia"/>
                <w:sz w:val="20"/>
                <w:szCs w:val="20"/>
              </w:rPr>
              <w:t>中小企業・小規模事業者等の労働生産性の向上を目的として、業務効率化やDX等に向けた ITツール（ソフトウェア、サービス等）の導入を支援する補助金</w:t>
            </w:r>
          </w:p>
        </w:tc>
        <w:tc>
          <w:tcPr>
            <w:tcW w:w="1984" w:type="dxa"/>
            <w:shd w:val="clear" w:color="auto" w:fill="auto"/>
            <w:vAlign w:val="center"/>
          </w:tcPr>
          <w:p w14:paraId="6CA2826B" w14:textId="133CD800" w:rsidR="00EE446A" w:rsidRPr="00EE446A" w:rsidRDefault="00EE446A" w:rsidP="00632814">
            <w:pPr>
              <w:spacing w:line="300" w:lineRule="exact"/>
              <w:jc w:val="center"/>
              <w:rPr>
                <w:rFonts w:ascii="Meiryo UI" w:eastAsia="Meiryo UI" w:hAnsi="Meiryo UI" w:cstheme="majorHAnsi"/>
                <w:sz w:val="20"/>
                <w:szCs w:val="20"/>
              </w:rPr>
            </w:pPr>
            <w:r w:rsidRPr="00EE446A">
              <w:rPr>
                <w:rFonts w:ascii="Meiryo UI" w:eastAsia="Meiryo UI" w:hAnsi="Meiryo UI" w:cstheme="majorHAnsi" w:hint="eastAsia"/>
                <w:sz w:val="20"/>
                <w:szCs w:val="20"/>
              </w:rPr>
              <w:t>※各</w:t>
            </w:r>
            <w:r w:rsidR="0028717F">
              <w:rPr>
                <w:rFonts w:ascii="Meiryo UI" w:eastAsia="Meiryo UI" w:hAnsi="Meiryo UI" w:cstheme="majorHAnsi" w:hint="eastAsia"/>
                <w:sz w:val="20"/>
                <w:szCs w:val="20"/>
              </w:rPr>
              <w:t>補助</w:t>
            </w:r>
            <w:r w:rsidRPr="00EE446A">
              <w:rPr>
                <w:rFonts w:ascii="Meiryo UI" w:eastAsia="Meiryo UI" w:hAnsi="Meiryo UI" w:cstheme="majorHAnsi" w:hint="eastAsia"/>
                <w:sz w:val="20"/>
                <w:szCs w:val="20"/>
              </w:rPr>
              <w:t>金</w:t>
            </w:r>
            <w:r w:rsidR="0032527D">
              <w:rPr>
                <w:rFonts w:ascii="Meiryo UI" w:eastAsia="Meiryo UI" w:hAnsi="Meiryo UI" w:cstheme="majorHAnsi" w:hint="eastAsia"/>
                <w:sz w:val="20"/>
                <w:szCs w:val="20"/>
              </w:rPr>
              <w:t>を</w:t>
            </w:r>
            <w:r w:rsidRPr="00EE446A">
              <w:rPr>
                <w:rFonts w:ascii="Meiryo UI" w:eastAsia="Meiryo UI" w:hAnsi="Meiryo UI" w:cstheme="majorHAnsi" w:hint="eastAsia"/>
                <w:sz w:val="20"/>
                <w:szCs w:val="20"/>
              </w:rPr>
              <w:t>ご確認ください。</w:t>
            </w:r>
          </w:p>
        </w:tc>
        <w:tc>
          <w:tcPr>
            <w:tcW w:w="2552" w:type="dxa"/>
            <w:shd w:val="clear" w:color="auto" w:fill="auto"/>
            <w:vAlign w:val="center"/>
          </w:tcPr>
          <w:p w14:paraId="7853E947" w14:textId="77777777" w:rsidR="00EE446A" w:rsidRPr="00504EEA" w:rsidRDefault="00EE446A" w:rsidP="00EE446A">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31723A15" w14:textId="462947CC" w:rsidR="00EE446A" w:rsidRPr="00504EEA" w:rsidRDefault="00EE446A" w:rsidP="00EE446A">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中小企業基盤整備機構</w:t>
            </w:r>
          </w:p>
        </w:tc>
      </w:tr>
      <w:tr w:rsidR="00632814" w:rsidRPr="00F83A31" w14:paraId="60D8C643" w14:textId="77777777" w:rsidTr="00B72D29">
        <w:trPr>
          <w:trHeight w:val="1397"/>
        </w:trPr>
        <w:tc>
          <w:tcPr>
            <w:tcW w:w="3872" w:type="dxa"/>
            <w:gridSpan w:val="2"/>
            <w:tcBorders>
              <w:right w:val="nil"/>
            </w:tcBorders>
            <w:shd w:val="clear" w:color="auto" w:fill="auto"/>
            <w:vAlign w:val="center"/>
          </w:tcPr>
          <w:p w14:paraId="1406D0E0" w14:textId="77777777" w:rsidR="00632814" w:rsidRPr="00E743FC" w:rsidRDefault="00632814" w:rsidP="00632814">
            <w:pPr>
              <w:spacing w:line="300" w:lineRule="exact"/>
              <w:rPr>
                <w:rFonts w:asciiTheme="majorHAnsi" w:eastAsia="Meiryo UI" w:hAnsiTheme="majorHAnsi" w:cstheme="majorHAnsi"/>
                <w:b/>
                <w:sz w:val="20"/>
                <w:szCs w:val="20"/>
              </w:rPr>
            </w:pPr>
            <w:r w:rsidRPr="00E743FC">
              <w:rPr>
                <w:rFonts w:asciiTheme="majorHAnsi" w:eastAsia="Meiryo UI" w:hAnsiTheme="majorHAnsi" w:cstheme="majorHAnsi" w:hint="eastAsia"/>
                <w:b/>
                <w:sz w:val="20"/>
                <w:szCs w:val="20"/>
              </w:rPr>
              <w:t>ここからアプリ</w:t>
            </w:r>
          </w:p>
          <w:p w14:paraId="3DA1D221" w14:textId="6487CB2F" w:rsidR="00632814" w:rsidRPr="0063227C" w:rsidRDefault="00F20B96" w:rsidP="00632814">
            <w:pPr>
              <w:spacing w:line="300" w:lineRule="exact"/>
              <w:jc w:val="left"/>
              <w:rPr>
                <w:rFonts w:asciiTheme="majorHAnsi" w:eastAsia="Meiryo UI" w:hAnsiTheme="majorHAnsi" w:cstheme="majorHAnsi"/>
                <w:bCs/>
                <w:sz w:val="20"/>
                <w:szCs w:val="20"/>
              </w:rPr>
            </w:pPr>
            <w:hyperlink r:id="rId27" w:history="1">
              <w:r w:rsidR="00632814" w:rsidRPr="00E743FC">
                <w:rPr>
                  <w:rStyle w:val="a4"/>
                  <w:rFonts w:asciiTheme="majorHAnsi" w:eastAsia="Meiryo UI" w:hAnsiTheme="majorHAnsi" w:cstheme="majorHAnsi"/>
                  <w:sz w:val="20"/>
                  <w:szCs w:val="20"/>
                </w:rPr>
                <w:t>https://ittools.smrj.go.jp/index.html</w:t>
              </w:r>
            </w:hyperlink>
          </w:p>
        </w:tc>
        <w:tc>
          <w:tcPr>
            <w:tcW w:w="1085" w:type="dxa"/>
            <w:tcBorders>
              <w:left w:val="nil"/>
            </w:tcBorders>
            <w:shd w:val="clear" w:color="auto" w:fill="auto"/>
            <w:vAlign w:val="center"/>
          </w:tcPr>
          <w:p w14:paraId="0407178E" w14:textId="1BD82E90" w:rsidR="00632814" w:rsidRPr="00A3488F" w:rsidRDefault="00B47996" w:rsidP="00632814">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17408" behindDoc="0" locked="0" layoutInCell="1" allowOverlap="1" wp14:anchorId="02F24DAE" wp14:editId="5E2F1584">
                  <wp:simplePos x="0" y="0"/>
                  <wp:positionH relativeFrom="column">
                    <wp:posOffset>-13970</wp:posOffset>
                  </wp:positionH>
                  <wp:positionV relativeFrom="page">
                    <wp:posOffset>134620</wp:posOffset>
                  </wp:positionV>
                  <wp:extent cx="612000" cy="612000"/>
                  <wp:effectExtent l="0" t="0" r="0" b="0"/>
                  <wp:wrapTopAndBottom/>
                  <wp:docPr id="79994090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shd w:val="clear" w:color="auto" w:fill="auto"/>
            <w:vAlign w:val="center"/>
          </w:tcPr>
          <w:p w14:paraId="7B104412" w14:textId="77777777"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生産性向上に向けて、使いやすい・導入しやすいと思われる</w:t>
            </w:r>
          </w:p>
          <w:p w14:paraId="1F1F54B7" w14:textId="3A1063E5" w:rsidR="00632814" w:rsidRPr="00504EEA"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業務用アプリを紹介する情報サイト</w:t>
            </w:r>
          </w:p>
        </w:tc>
        <w:tc>
          <w:tcPr>
            <w:tcW w:w="1984" w:type="dxa"/>
            <w:shd w:val="clear" w:color="auto" w:fill="auto"/>
            <w:vAlign w:val="center"/>
          </w:tcPr>
          <w:p w14:paraId="1001B7D1" w14:textId="21D51DB0" w:rsidR="00632814" w:rsidRPr="00504EEA" w:rsidRDefault="00632814" w:rsidP="00632814">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shd w:val="clear" w:color="auto" w:fill="auto"/>
            <w:vAlign w:val="center"/>
          </w:tcPr>
          <w:p w14:paraId="07E0A615" w14:textId="77777777"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2CF57D68" w14:textId="50502F7F"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中小企業基盤整備機構</w:t>
            </w:r>
          </w:p>
        </w:tc>
      </w:tr>
      <w:tr w:rsidR="00632814" w:rsidRPr="00F83A31" w14:paraId="2B708B47" w14:textId="77777777" w:rsidTr="00705D59">
        <w:trPr>
          <w:trHeight w:val="2421"/>
        </w:trPr>
        <w:tc>
          <w:tcPr>
            <w:tcW w:w="3872" w:type="dxa"/>
            <w:gridSpan w:val="2"/>
            <w:tcBorders>
              <w:right w:val="nil"/>
            </w:tcBorders>
            <w:shd w:val="clear" w:color="auto" w:fill="auto"/>
            <w:vAlign w:val="center"/>
          </w:tcPr>
          <w:p w14:paraId="3D82C46B" w14:textId="77777777" w:rsidR="00632814" w:rsidRDefault="00632814" w:rsidP="00632814">
            <w:pPr>
              <w:spacing w:line="300" w:lineRule="exact"/>
              <w:rPr>
                <w:rFonts w:asciiTheme="majorHAnsi" w:eastAsia="Meiryo UI" w:hAnsiTheme="majorHAnsi" w:cstheme="majorHAnsi"/>
                <w:b/>
                <w:sz w:val="20"/>
                <w:szCs w:val="20"/>
              </w:rPr>
            </w:pPr>
            <w:r w:rsidRPr="006F164C">
              <w:rPr>
                <w:rFonts w:asciiTheme="majorHAnsi" w:eastAsia="Meiryo UI" w:hAnsiTheme="majorHAnsi" w:cstheme="majorHAnsi" w:hint="eastAsia"/>
                <w:b/>
                <w:sz w:val="20"/>
                <w:szCs w:val="20"/>
              </w:rPr>
              <w:t>中小企業省力化投資補助金</w:t>
            </w:r>
          </w:p>
          <w:p w14:paraId="6C745432" w14:textId="462FB3C4" w:rsidR="00632814" w:rsidRPr="0063227C" w:rsidRDefault="00F20B96" w:rsidP="00632814">
            <w:pPr>
              <w:spacing w:line="300" w:lineRule="exact"/>
              <w:jc w:val="left"/>
              <w:rPr>
                <w:rFonts w:asciiTheme="majorHAnsi" w:eastAsia="Meiryo UI" w:hAnsiTheme="majorHAnsi" w:cstheme="majorHAnsi"/>
                <w:b/>
                <w:sz w:val="20"/>
                <w:szCs w:val="20"/>
              </w:rPr>
            </w:pPr>
            <w:hyperlink r:id="rId29" w:history="1">
              <w:r w:rsidR="00632814" w:rsidRPr="006E5DA1">
                <w:rPr>
                  <w:rStyle w:val="a4"/>
                  <w:rFonts w:asciiTheme="majorHAnsi" w:eastAsia="Meiryo UI" w:hAnsiTheme="majorHAnsi" w:cstheme="majorHAnsi"/>
                  <w:bCs/>
                  <w:sz w:val="20"/>
                  <w:szCs w:val="20"/>
                </w:rPr>
                <w:t>https://shoryokuka.smrj.go.jp/</w:t>
              </w:r>
            </w:hyperlink>
          </w:p>
        </w:tc>
        <w:tc>
          <w:tcPr>
            <w:tcW w:w="1085" w:type="dxa"/>
            <w:tcBorders>
              <w:left w:val="nil"/>
            </w:tcBorders>
            <w:shd w:val="clear" w:color="auto" w:fill="auto"/>
            <w:vAlign w:val="center"/>
          </w:tcPr>
          <w:p w14:paraId="45CEEDFC" w14:textId="64D2EE70" w:rsidR="00632814" w:rsidRDefault="00B47996" w:rsidP="00632814">
            <w:pPr>
              <w:spacing w:line="300" w:lineRule="exact"/>
              <w:rPr>
                <w:noProof/>
              </w:rPr>
            </w:pPr>
            <w:r>
              <w:rPr>
                <w:noProof/>
              </w:rPr>
              <w:drawing>
                <wp:anchor distT="0" distB="0" distL="114300" distR="114300" simplePos="0" relativeHeight="252818432" behindDoc="0" locked="0" layoutInCell="1" allowOverlap="1" wp14:anchorId="4EAB4BB3" wp14:editId="2000EA74">
                  <wp:simplePos x="0" y="0"/>
                  <wp:positionH relativeFrom="column">
                    <wp:posOffset>-13970</wp:posOffset>
                  </wp:positionH>
                  <wp:positionV relativeFrom="page">
                    <wp:posOffset>134620</wp:posOffset>
                  </wp:positionV>
                  <wp:extent cx="612000" cy="612000"/>
                  <wp:effectExtent l="0" t="0" r="0" b="0"/>
                  <wp:wrapTopAndBottom/>
                  <wp:docPr id="116968043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shd w:val="clear" w:color="auto" w:fill="auto"/>
            <w:vAlign w:val="center"/>
          </w:tcPr>
          <w:p w14:paraId="664394CD" w14:textId="77777777" w:rsidR="00632814" w:rsidRDefault="00632814" w:rsidP="00632814">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中小企業等の付加価値や生産性の向上、さらには賃上げにつなげることを目的とした補助金</w:t>
            </w:r>
          </w:p>
          <w:p w14:paraId="2E8CC513" w14:textId="089FF1B3" w:rsidR="0032527D" w:rsidRPr="0032527D" w:rsidRDefault="001C3DD9" w:rsidP="00632814">
            <w:pPr>
              <w:spacing w:line="300" w:lineRule="exact"/>
              <w:rPr>
                <w:rFonts w:ascii="Meiryo UI" w:eastAsia="Meiryo UI" w:hAnsi="Meiryo UI" w:cstheme="majorHAnsi"/>
                <w:sz w:val="20"/>
                <w:szCs w:val="20"/>
              </w:rPr>
            </w:pPr>
            <w:r>
              <w:rPr>
                <w:rFonts w:ascii="Meiryo UI" w:eastAsia="Meiryo UI" w:hAnsi="Meiryo UI" w:cstheme="majorHAnsi" w:hint="eastAsia"/>
                <w:sz w:val="20"/>
                <w:szCs w:val="20"/>
              </w:rPr>
              <w:t>（</w:t>
            </w:r>
            <w:r w:rsidR="0032527D" w:rsidRPr="0032527D">
              <w:rPr>
                <w:rFonts w:ascii="Meiryo UI" w:eastAsia="Meiryo UI" w:hAnsi="Meiryo UI" w:cstheme="majorHAnsi" w:hint="eastAsia"/>
                <w:sz w:val="20"/>
                <w:szCs w:val="20"/>
              </w:rPr>
              <w:t>付加価値額向上や生産性向上に効果的な汎用製品をカタログから選択・導入</w:t>
            </w:r>
            <w:r w:rsidR="0032527D">
              <w:rPr>
                <w:rFonts w:ascii="Meiryo UI" w:eastAsia="Meiryo UI" w:hAnsi="Meiryo UI" w:cstheme="majorHAnsi" w:hint="eastAsia"/>
                <w:sz w:val="20"/>
                <w:szCs w:val="20"/>
              </w:rPr>
              <w:t>する「カタログ注文型」と、</w:t>
            </w:r>
            <w:r w:rsidR="0032527D" w:rsidRPr="0032527D">
              <w:rPr>
                <w:rFonts w:ascii="Meiryo UI" w:eastAsia="Meiryo UI" w:hAnsi="Meiryo UI" w:cstheme="majorHAnsi" w:hint="eastAsia"/>
                <w:sz w:val="20"/>
                <w:szCs w:val="20"/>
              </w:rPr>
              <w:t>個別の現場等に合わせた</w:t>
            </w:r>
            <w:r w:rsidR="0032527D">
              <w:rPr>
                <w:rFonts w:ascii="Meiryo UI" w:eastAsia="Meiryo UI" w:hAnsi="Meiryo UI" w:cstheme="majorHAnsi" w:hint="eastAsia"/>
                <w:sz w:val="20"/>
                <w:szCs w:val="20"/>
              </w:rPr>
              <w:t>オーダーメイド性のある「一般型」があります。</w:t>
            </w:r>
            <w:r>
              <w:rPr>
                <w:rFonts w:ascii="Meiryo UI" w:eastAsia="Meiryo UI" w:hAnsi="Meiryo UI" w:cstheme="majorHAnsi" w:hint="eastAsia"/>
                <w:sz w:val="20"/>
                <w:szCs w:val="20"/>
              </w:rPr>
              <w:t>）</w:t>
            </w:r>
          </w:p>
        </w:tc>
        <w:tc>
          <w:tcPr>
            <w:tcW w:w="1984" w:type="dxa"/>
            <w:shd w:val="clear" w:color="auto" w:fill="auto"/>
            <w:vAlign w:val="center"/>
          </w:tcPr>
          <w:p w14:paraId="69712C49" w14:textId="002BCA2D" w:rsidR="00632814" w:rsidRPr="00504EEA" w:rsidRDefault="005C4DDB" w:rsidP="005C4DDB">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※「カタログ注文型」・「一般型」の各ページ</w:t>
            </w:r>
            <w:r w:rsidR="0032527D">
              <w:rPr>
                <w:rFonts w:ascii="Meiryo UI" w:eastAsia="Meiryo UI" w:hAnsi="Meiryo UI" w:cstheme="majorHAnsi" w:hint="eastAsia"/>
                <w:sz w:val="20"/>
                <w:szCs w:val="20"/>
              </w:rPr>
              <w:t>を</w:t>
            </w:r>
            <w:r>
              <w:rPr>
                <w:rFonts w:ascii="Meiryo UI" w:eastAsia="Meiryo UI" w:hAnsi="Meiryo UI" w:cstheme="majorHAnsi" w:hint="eastAsia"/>
                <w:sz w:val="20"/>
                <w:szCs w:val="20"/>
              </w:rPr>
              <w:t>ご確認ください。</w:t>
            </w:r>
          </w:p>
        </w:tc>
        <w:tc>
          <w:tcPr>
            <w:tcW w:w="2552" w:type="dxa"/>
            <w:shd w:val="clear" w:color="auto" w:fill="auto"/>
            <w:vAlign w:val="center"/>
          </w:tcPr>
          <w:p w14:paraId="1184A51A" w14:textId="77777777"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35BCEA2D" w14:textId="28BE8534" w:rsidR="00632814" w:rsidRPr="00504EEA" w:rsidRDefault="00632814" w:rsidP="00632814">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中小企業基盤整備機構</w:t>
            </w:r>
          </w:p>
        </w:tc>
      </w:tr>
      <w:tr w:rsidR="00E906FB" w:rsidRPr="00F83A31" w14:paraId="7F08ABF9" w14:textId="77777777" w:rsidTr="00B72D29">
        <w:trPr>
          <w:trHeight w:val="1397"/>
        </w:trPr>
        <w:tc>
          <w:tcPr>
            <w:tcW w:w="3872" w:type="dxa"/>
            <w:gridSpan w:val="2"/>
            <w:tcBorders>
              <w:right w:val="nil"/>
            </w:tcBorders>
            <w:shd w:val="clear" w:color="auto" w:fill="auto"/>
            <w:vAlign w:val="center"/>
          </w:tcPr>
          <w:p w14:paraId="554E18A8" w14:textId="63A964E1" w:rsidR="00E906FB" w:rsidRPr="000D1CDF" w:rsidRDefault="00E906FB" w:rsidP="00E906FB">
            <w:pPr>
              <w:rPr>
                <w:rFonts w:ascii="Meiryo UI" w:eastAsia="Meiryo UI" w:hAnsi="Meiryo UI"/>
                <w:b/>
                <w:bCs/>
                <w:sz w:val="20"/>
                <w:szCs w:val="20"/>
              </w:rPr>
            </w:pPr>
            <w:r w:rsidRPr="000D1CDF">
              <w:rPr>
                <w:rFonts w:ascii="Meiryo UI" w:eastAsia="Meiryo UI" w:hAnsi="Meiryo UI" w:hint="eastAsia"/>
                <w:b/>
                <w:bCs/>
                <w:sz w:val="20"/>
                <w:szCs w:val="20"/>
              </w:rPr>
              <w:t> 「シン・テレワークシステム」  </w:t>
            </w:r>
            <w:r w:rsidRPr="000D1CDF">
              <w:rPr>
                <w:rFonts w:ascii="Meiryo UI" w:eastAsia="Meiryo UI" w:hAnsi="Meiryo UI"/>
                <w:b/>
                <w:bCs/>
                <w:sz w:val="20"/>
                <w:szCs w:val="20"/>
              </w:rPr>
              <w:t xml:space="preserve"> Web </w:t>
            </w:r>
            <w:r w:rsidRPr="000D1CDF">
              <w:rPr>
                <w:rFonts w:ascii="Meiryo UI" w:eastAsia="Meiryo UI" w:hAnsi="Meiryo UI" w:hint="eastAsia"/>
                <w:b/>
                <w:bCs/>
                <w:sz w:val="20"/>
                <w:szCs w:val="20"/>
              </w:rPr>
              <w:t>サイト</w:t>
            </w:r>
          </w:p>
          <w:p w14:paraId="3E4E42B9" w14:textId="3014BA9A" w:rsidR="00E906FB" w:rsidRPr="0063227C" w:rsidRDefault="00F20B96" w:rsidP="00E906FB">
            <w:pPr>
              <w:spacing w:line="300" w:lineRule="exact"/>
              <w:jc w:val="left"/>
              <w:rPr>
                <w:rFonts w:asciiTheme="majorHAnsi" w:eastAsia="Meiryo UI" w:hAnsiTheme="majorHAnsi" w:cstheme="majorHAnsi"/>
                <w:b/>
                <w:sz w:val="20"/>
                <w:szCs w:val="20"/>
              </w:rPr>
            </w:pPr>
            <w:hyperlink r:id="rId31" w:history="1">
              <w:r w:rsidR="00E906FB" w:rsidRPr="00EB1065">
                <w:rPr>
                  <w:rStyle w:val="a4"/>
                  <w:rFonts w:asciiTheme="majorHAnsi" w:eastAsia="Meiryo UI" w:hAnsiTheme="majorHAnsi" w:cstheme="majorHAnsi"/>
                  <w:sz w:val="20"/>
                  <w:szCs w:val="20"/>
                </w:rPr>
                <w:t>https://telework.cyber.ipa.go.jp/news/</w:t>
              </w:r>
            </w:hyperlink>
          </w:p>
        </w:tc>
        <w:tc>
          <w:tcPr>
            <w:tcW w:w="1085" w:type="dxa"/>
            <w:tcBorders>
              <w:left w:val="nil"/>
            </w:tcBorders>
            <w:shd w:val="clear" w:color="auto" w:fill="auto"/>
            <w:vAlign w:val="center"/>
          </w:tcPr>
          <w:p w14:paraId="5B629822" w14:textId="24A5DBB0" w:rsidR="00E906FB" w:rsidRDefault="00385294" w:rsidP="00E906FB">
            <w:pPr>
              <w:spacing w:line="300" w:lineRule="exact"/>
              <w:rPr>
                <w:noProof/>
              </w:rPr>
            </w:pPr>
            <w:r>
              <w:rPr>
                <w:noProof/>
              </w:rPr>
              <w:drawing>
                <wp:anchor distT="0" distB="0" distL="114300" distR="114300" simplePos="0" relativeHeight="252819456" behindDoc="0" locked="0" layoutInCell="1" allowOverlap="1" wp14:anchorId="26DA18AF" wp14:editId="3D4BCCE9">
                  <wp:simplePos x="0" y="0"/>
                  <wp:positionH relativeFrom="column">
                    <wp:posOffset>-13970</wp:posOffset>
                  </wp:positionH>
                  <wp:positionV relativeFrom="page">
                    <wp:posOffset>135890</wp:posOffset>
                  </wp:positionV>
                  <wp:extent cx="612000" cy="612000"/>
                  <wp:effectExtent l="0" t="0" r="0" b="0"/>
                  <wp:wrapTopAndBottom/>
                  <wp:docPr id="1182876607"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03" w:type="dxa"/>
            <w:shd w:val="clear" w:color="auto" w:fill="auto"/>
            <w:vAlign w:val="center"/>
          </w:tcPr>
          <w:p w14:paraId="707343E3" w14:textId="37617121" w:rsidR="00E906FB" w:rsidRPr="00504EEA" w:rsidRDefault="00E906FB" w:rsidP="00E906FB">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契約や調達を行うことなく、直ちにインストールでき、簡単に利用開始できる、無償・ユーザー登録不要のテレワークシステムを実証実験として無償で提供</w:t>
            </w:r>
          </w:p>
        </w:tc>
        <w:tc>
          <w:tcPr>
            <w:tcW w:w="1984" w:type="dxa"/>
            <w:shd w:val="clear" w:color="auto" w:fill="auto"/>
            <w:vAlign w:val="center"/>
          </w:tcPr>
          <w:p w14:paraId="11005F1E" w14:textId="1F429E0F" w:rsidR="00E906FB" w:rsidRPr="00504EEA" w:rsidRDefault="00E906FB" w:rsidP="00E906FB">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552" w:type="dxa"/>
            <w:shd w:val="clear" w:color="auto" w:fill="auto"/>
            <w:vAlign w:val="center"/>
          </w:tcPr>
          <w:p w14:paraId="59B67433" w14:textId="0030B7CE" w:rsidR="00E906FB" w:rsidRPr="00504EEA" w:rsidRDefault="00E906F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NTT東日本</w:t>
            </w:r>
            <w:r w:rsidR="00F97BA7">
              <w:rPr>
                <w:rFonts w:ascii="Meiryo UI" w:eastAsia="Meiryo UI" w:hAnsi="Meiryo UI" w:cstheme="majorHAnsi" w:hint="eastAsia"/>
                <w:sz w:val="20"/>
                <w:szCs w:val="20"/>
              </w:rPr>
              <w:t>・</w:t>
            </w:r>
          </w:p>
          <w:p w14:paraId="47949EB2" w14:textId="77777777" w:rsidR="00E906FB" w:rsidRPr="00504EEA" w:rsidRDefault="00E906FB" w:rsidP="007812DB">
            <w:pPr>
              <w:spacing w:line="28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独立行政法人</w:t>
            </w:r>
          </w:p>
          <w:p w14:paraId="564DBAEB" w14:textId="2B98E829" w:rsidR="00E906FB" w:rsidRPr="00504EEA" w:rsidRDefault="00E906FB"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情報処理推進機構</w:t>
            </w:r>
          </w:p>
        </w:tc>
      </w:tr>
    </w:tbl>
    <w:p w14:paraId="12869404" w14:textId="76334B01" w:rsidR="009A1A4A" w:rsidRDefault="009A1A4A" w:rsidP="0029510C">
      <w:pPr>
        <w:spacing w:line="300" w:lineRule="exact"/>
        <w:rPr>
          <w:rFonts w:asciiTheme="majorHAnsi" w:eastAsia="Meiryo UI" w:hAnsiTheme="majorHAnsi" w:cstheme="majorHAnsi"/>
          <w:b/>
          <w:color w:val="FFFFFF" w:themeColor="background1"/>
          <w:sz w:val="20"/>
          <w:szCs w:val="20"/>
          <w:highlight w:val="black"/>
        </w:rPr>
      </w:pPr>
    </w:p>
    <w:p w14:paraId="0E1BBB13" w14:textId="77777777" w:rsidR="00941FE9" w:rsidRDefault="00941FE9" w:rsidP="0029510C">
      <w:pPr>
        <w:spacing w:line="300" w:lineRule="exact"/>
        <w:rPr>
          <w:rFonts w:asciiTheme="majorHAnsi" w:eastAsia="Meiryo UI" w:hAnsiTheme="majorHAnsi" w:cstheme="majorHAnsi"/>
          <w:b/>
          <w:color w:val="FFFFFF" w:themeColor="background1"/>
          <w:sz w:val="20"/>
          <w:szCs w:val="20"/>
          <w:highlight w:val="black"/>
        </w:rPr>
      </w:pPr>
    </w:p>
    <w:p w14:paraId="5E27939F" w14:textId="62F7363B" w:rsidR="00712026" w:rsidRPr="00F83A31" w:rsidRDefault="003A5995" w:rsidP="00C91836">
      <w:pPr>
        <w:spacing w:afterLines="50" w:after="166" w:line="300" w:lineRule="exact"/>
        <w:rPr>
          <w:rFonts w:asciiTheme="majorHAnsi" w:eastAsia="Meiryo UI" w:hAnsiTheme="majorHAnsi" w:cstheme="majorHAnsi"/>
          <w:b/>
          <w:sz w:val="20"/>
          <w:szCs w:val="20"/>
          <w:bdr w:val="single" w:sz="4" w:space="0" w:color="auto"/>
        </w:rPr>
      </w:pPr>
      <w:bookmarkStart w:id="1" w:name="技術開発、知的財産活用の支援"/>
      <w:r>
        <w:rPr>
          <w:rFonts w:asciiTheme="majorHAnsi" w:eastAsia="Meiryo UI" w:hAnsiTheme="majorHAnsi" w:cstheme="majorHAnsi" w:hint="eastAsia"/>
          <w:b/>
          <w:color w:val="FFFFFF" w:themeColor="background1"/>
          <w:sz w:val="20"/>
          <w:szCs w:val="20"/>
          <w:highlight w:val="black"/>
        </w:rPr>
        <w:t>２</w:t>
      </w:r>
      <w:r w:rsidR="00EC2E35" w:rsidRPr="00282A8D">
        <w:rPr>
          <w:rFonts w:asciiTheme="majorHAnsi" w:eastAsia="Meiryo UI" w:hAnsiTheme="majorHAnsi" w:cstheme="majorHAnsi" w:hint="eastAsia"/>
          <w:b/>
          <w:color w:val="FFFFFF" w:themeColor="background1"/>
          <w:sz w:val="20"/>
          <w:szCs w:val="20"/>
          <w:highlight w:val="black"/>
        </w:rPr>
        <w:t xml:space="preserve">　</w:t>
      </w:r>
      <w:r w:rsidR="00712026" w:rsidRPr="00282A8D">
        <w:rPr>
          <w:rFonts w:asciiTheme="majorHAnsi" w:eastAsia="Meiryo UI" w:hAnsiTheme="majorHAnsi" w:cstheme="majorHAnsi"/>
          <w:b/>
          <w:color w:val="FFFFFF" w:themeColor="background1"/>
          <w:sz w:val="20"/>
          <w:szCs w:val="20"/>
          <w:highlight w:val="black"/>
        </w:rPr>
        <w:t>技術開発、知的財産活用の支援</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BB1960" w:rsidRPr="00F83A31" w14:paraId="7FD76D66" w14:textId="77777777" w:rsidTr="00EC09A1">
        <w:trPr>
          <w:trHeight w:val="340"/>
        </w:trPr>
        <w:tc>
          <w:tcPr>
            <w:tcW w:w="3872" w:type="dxa"/>
            <w:tcBorders>
              <w:right w:val="nil"/>
            </w:tcBorders>
            <w:shd w:val="clear" w:color="auto" w:fill="D0CECE" w:themeFill="background2" w:themeFillShade="E6"/>
            <w:vAlign w:val="center"/>
          </w:tcPr>
          <w:bookmarkEnd w:id="1"/>
          <w:p w14:paraId="2F573412" w14:textId="77777777"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vAlign w:val="center"/>
          </w:tcPr>
          <w:p w14:paraId="5F19316D" w14:textId="6E9FC721" w:rsidR="005B4951" w:rsidRPr="00F83A31" w:rsidRDefault="005B4951" w:rsidP="0053044E">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3F75734D" w14:textId="29B15CB1"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17D525DF" w14:textId="77777777"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671A87C5" w14:textId="01B96224" w:rsidR="005B4951" w:rsidRPr="00F83A31" w:rsidRDefault="005B4951"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B800DA" w:rsidRPr="00F83A31" w14:paraId="677FA636" w14:textId="77777777" w:rsidTr="00EC09A1">
        <w:trPr>
          <w:trHeight w:hRule="exact" w:val="1415"/>
        </w:trPr>
        <w:tc>
          <w:tcPr>
            <w:tcW w:w="3872" w:type="dxa"/>
            <w:tcBorders>
              <w:right w:val="nil"/>
            </w:tcBorders>
            <w:vAlign w:val="center"/>
          </w:tcPr>
          <w:p w14:paraId="3718689F" w14:textId="43011DD1" w:rsidR="00B800DA" w:rsidRPr="004C6D8A" w:rsidRDefault="00B800DA" w:rsidP="00B800DA">
            <w:pPr>
              <w:spacing w:line="300" w:lineRule="exact"/>
              <w:rPr>
                <w:rFonts w:asciiTheme="majorHAnsi" w:eastAsia="Meiryo UI" w:hAnsiTheme="majorHAnsi" w:cstheme="majorHAnsi"/>
                <w:b/>
                <w:sz w:val="20"/>
                <w:szCs w:val="20"/>
              </w:rPr>
            </w:pPr>
            <w:r w:rsidRPr="004C6D8A">
              <w:rPr>
                <w:rFonts w:asciiTheme="majorHAnsi" w:eastAsia="Meiryo UI" w:hAnsiTheme="majorHAnsi" w:cstheme="majorHAnsi" w:hint="eastAsia"/>
                <w:b/>
                <w:sz w:val="20"/>
                <w:szCs w:val="20"/>
              </w:rPr>
              <w:t>特許審査に関する新たな</w:t>
            </w:r>
            <w:r w:rsidR="00EB386C">
              <w:rPr>
                <w:rFonts w:asciiTheme="majorHAnsi" w:eastAsia="Meiryo UI" w:hAnsiTheme="majorHAnsi" w:cstheme="majorHAnsi" w:hint="eastAsia"/>
                <w:b/>
                <w:sz w:val="20"/>
                <w:szCs w:val="20"/>
              </w:rPr>
              <w:t>スタートアップ</w:t>
            </w:r>
            <w:r w:rsidRPr="004C6D8A">
              <w:rPr>
                <w:rFonts w:asciiTheme="majorHAnsi" w:eastAsia="Meiryo UI" w:hAnsiTheme="majorHAnsi" w:cstheme="majorHAnsi" w:hint="eastAsia"/>
                <w:b/>
                <w:sz w:val="20"/>
                <w:szCs w:val="20"/>
              </w:rPr>
              <w:t>支援策</w:t>
            </w:r>
          </w:p>
          <w:p w14:paraId="3E727D52" w14:textId="77777777" w:rsidR="00B800DA" w:rsidRPr="004C6D8A" w:rsidRDefault="00F20B96" w:rsidP="00B800DA">
            <w:pPr>
              <w:spacing w:line="300" w:lineRule="exact"/>
              <w:rPr>
                <w:rFonts w:asciiTheme="majorHAnsi" w:eastAsia="Meiryo UI" w:hAnsiTheme="majorHAnsi" w:cstheme="majorHAnsi"/>
                <w:sz w:val="20"/>
                <w:szCs w:val="20"/>
              </w:rPr>
            </w:pPr>
            <w:hyperlink r:id="rId33" w:history="1">
              <w:r w:rsidR="00B800DA" w:rsidRPr="004C6D8A">
                <w:rPr>
                  <w:rStyle w:val="a4"/>
                  <w:rFonts w:asciiTheme="majorHAnsi" w:eastAsia="Meiryo UI" w:hAnsiTheme="majorHAnsi" w:cstheme="majorHAnsi"/>
                  <w:sz w:val="20"/>
                  <w:szCs w:val="20"/>
                </w:rPr>
                <w:t>https://www.jpo.go.jp/system/patent/shinsa/soki/patent-venture-shien.html</w:t>
              </w:r>
            </w:hyperlink>
          </w:p>
        </w:tc>
        <w:tc>
          <w:tcPr>
            <w:tcW w:w="1138" w:type="dxa"/>
            <w:tcBorders>
              <w:left w:val="nil"/>
            </w:tcBorders>
            <w:vAlign w:val="center"/>
          </w:tcPr>
          <w:p w14:paraId="493E794C" w14:textId="1A00B70C" w:rsidR="00B800DA" w:rsidRPr="004C6D8A" w:rsidRDefault="00696729" w:rsidP="00B800D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21504" behindDoc="0" locked="0" layoutInCell="1" allowOverlap="1" wp14:anchorId="7077B1A6" wp14:editId="548CEC23">
                  <wp:simplePos x="0" y="0"/>
                  <wp:positionH relativeFrom="column">
                    <wp:posOffset>-5715</wp:posOffset>
                  </wp:positionH>
                  <wp:positionV relativeFrom="paragraph">
                    <wp:posOffset>184785</wp:posOffset>
                  </wp:positionV>
                  <wp:extent cx="612000" cy="612000"/>
                  <wp:effectExtent l="0" t="0" r="0" b="0"/>
                  <wp:wrapTopAndBottom/>
                  <wp:docPr id="1665482473"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7CC02F86" w14:textId="46BB0FFF" w:rsidR="00B800DA" w:rsidRPr="00504EEA" w:rsidRDefault="00912795" w:rsidP="00B800DA">
            <w:pPr>
              <w:spacing w:line="300" w:lineRule="exact"/>
              <w:rPr>
                <w:rFonts w:ascii="Meiryo UI" w:eastAsia="Meiryo UI" w:hAnsi="Meiryo UI" w:cstheme="majorHAnsi"/>
                <w:sz w:val="20"/>
                <w:szCs w:val="20"/>
              </w:rPr>
            </w:pPr>
            <w:r>
              <w:rPr>
                <w:rFonts w:ascii="Meiryo UI" w:eastAsia="Meiryo UI" w:hAnsi="Meiryo UI" w:cstheme="majorHAnsi" w:hint="eastAsia"/>
                <w:sz w:val="20"/>
                <w:szCs w:val="20"/>
              </w:rPr>
              <w:t>早期の特許権取得を支援するため、</w:t>
            </w:r>
            <w:r w:rsidR="00B800DA" w:rsidRPr="00504EEA">
              <w:rPr>
                <w:rFonts w:ascii="Meiryo UI" w:eastAsia="Meiryo UI" w:hAnsi="Meiryo UI" w:cstheme="majorHAnsi" w:hint="eastAsia"/>
                <w:sz w:val="20"/>
                <w:szCs w:val="20"/>
              </w:rPr>
              <w:t>「</w:t>
            </w:r>
            <w:r w:rsidR="00EB386C" w:rsidRPr="00504EEA">
              <w:rPr>
                <w:rFonts w:ascii="Meiryo UI" w:eastAsia="Meiryo UI" w:hAnsi="Meiryo UI" w:cstheme="majorHAnsi" w:hint="eastAsia"/>
                <w:sz w:val="20"/>
                <w:szCs w:val="20"/>
              </w:rPr>
              <w:t>スタートアップ</w:t>
            </w:r>
            <w:r w:rsidR="00B800DA" w:rsidRPr="00504EEA">
              <w:rPr>
                <w:rFonts w:ascii="Meiryo UI" w:eastAsia="Meiryo UI" w:hAnsi="Meiryo UI" w:cstheme="majorHAnsi" w:hint="eastAsia"/>
                <w:sz w:val="20"/>
                <w:szCs w:val="20"/>
              </w:rPr>
              <w:t>対応面接活用早期審査」と「</w:t>
            </w:r>
            <w:r w:rsidR="00EB386C" w:rsidRPr="00504EEA">
              <w:rPr>
                <w:rFonts w:ascii="Meiryo UI" w:eastAsia="Meiryo UI" w:hAnsi="Meiryo UI" w:cstheme="majorHAnsi" w:hint="eastAsia"/>
                <w:sz w:val="20"/>
                <w:szCs w:val="20"/>
              </w:rPr>
              <w:t>スタートアップ</w:t>
            </w:r>
            <w:r w:rsidR="00B800DA" w:rsidRPr="00504EEA">
              <w:rPr>
                <w:rFonts w:ascii="Meiryo UI" w:eastAsia="Meiryo UI" w:hAnsi="Meiryo UI" w:cstheme="majorHAnsi" w:hint="eastAsia"/>
                <w:sz w:val="20"/>
                <w:szCs w:val="20"/>
              </w:rPr>
              <w:t>対応スーパー早期審査」を実施</w:t>
            </w:r>
          </w:p>
        </w:tc>
        <w:tc>
          <w:tcPr>
            <w:tcW w:w="1656" w:type="dxa"/>
            <w:vAlign w:val="center"/>
          </w:tcPr>
          <w:p w14:paraId="73EC1C7D" w14:textId="0C3B5569" w:rsidR="00B800DA" w:rsidRPr="00504EEA" w:rsidRDefault="00B800DA" w:rsidP="00B800DA">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670" w:type="dxa"/>
            <w:vAlign w:val="center"/>
          </w:tcPr>
          <w:p w14:paraId="09323DF5" w14:textId="4104F8BC" w:rsidR="00B800DA" w:rsidRPr="00504EEA" w:rsidRDefault="00B800DA" w:rsidP="007812DB">
            <w:pPr>
              <w:spacing w:afterLines="20" w:after="66" w:line="300" w:lineRule="exact"/>
              <w:jc w:val="center"/>
              <w:rPr>
                <w:rFonts w:ascii="Meiryo UI" w:eastAsia="Meiryo UI" w:hAnsi="Meiryo UI" w:cstheme="majorHAnsi"/>
                <w:sz w:val="18"/>
                <w:szCs w:val="18"/>
              </w:rPr>
            </w:pPr>
            <w:r w:rsidRPr="00504EEA">
              <w:rPr>
                <w:rFonts w:ascii="Meiryo UI" w:eastAsia="Meiryo UI" w:hAnsi="Meiryo UI" w:cstheme="majorHAnsi" w:hint="eastAsia"/>
                <w:sz w:val="20"/>
                <w:szCs w:val="20"/>
              </w:rPr>
              <w:t>特許庁</w:t>
            </w:r>
          </w:p>
        </w:tc>
      </w:tr>
      <w:tr w:rsidR="00E611B2" w:rsidRPr="00F83A31" w14:paraId="41984F96" w14:textId="77777777" w:rsidTr="00EC09A1">
        <w:trPr>
          <w:trHeight w:hRule="exact" w:val="1134"/>
        </w:trPr>
        <w:tc>
          <w:tcPr>
            <w:tcW w:w="3872" w:type="dxa"/>
            <w:tcBorders>
              <w:right w:val="nil"/>
            </w:tcBorders>
            <w:vAlign w:val="center"/>
          </w:tcPr>
          <w:p w14:paraId="46CD17BB" w14:textId="77777777" w:rsidR="00E611B2" w:rsidRPr="006C155F" w:rsidRDefault="00E611B2" w:rsidP="00B800DA">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t>特許料等の減免制度</w:t>
            </w:r>
          </w:p>
          <w:p w14:paraId="1545F774" w14:textId="40D65C07" w:rsidR="00E611B2" w:rsidRPr="006C155F" w:rsidRDefault="00F20B96" w:rsidP="00E611B2">
            <w:pPr>
              <w:spacing w:line="300" w:lineRule="exact"/>
              <w:rPr>
                <w:rFonts w:asciiTheme="majorHAnsi" w:eastAsia="Meiryo UI" w:hAnsiTheme="majorHAnsi" w:cstheme="majorHAnsi"/>
                <w:sz w:val="20"/>
                <w:szCs w:val="20"/>
              </w:rPr>
            </w:pPr>
            <w:hyperlink r:id="rId35" w:history="1">
              <w:r w:rsidR="00E611B2" w:rsidRPr="006C155F">
                <w:rPr>
                  <w:rStyle w:val="a4"/>
                  <w:rFonts w:asciiTheme="majorHAnsi" w:eastAsia="Meiryo UI" w:hAnsiTheme="majorHAnsi" w:cstheme="majorHAnsi"/>
                  <w:sz w:val="20"/>
                  <w:szCs w:val="20"/>
                </w:rPr>
                <w:t>https://www.jpo.go.jp/system/process/tesuryo/genmen/genmensochi.html</w:t>
              </w:r>
            </w:hyperlink>
          </w:p>
        </w:tc>
        <w:tc>
          <w:tcPr>
            <w:tcW w:w="1138" w:type="dxa"/>
            <w:tcBorders>
              <w:left w:val="nil"/>
            </w:tcBorders>
            <w:vAlign w:val="center"/>
          </w:tcPr>
          <w:p w14:paraId="63E6A5C0" w14:textId="77777777" w:rsidR="00E611B2" w:rsidRDefault="00696729" w:rsidP="00B800D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22528" behindDoc="0" locked="0" layoutInCell="1" allowOverlap="1" wp14:anchorId="2AE938A5" wp14:editId="464EB545">
                  <wp:simplePos x="0" y="0"/>
                  <wp:positionH relativeFrom="column">
                    <wp:posOffset>-8255</wp:posOffset>
                  </wp:positionH>
                  <wp:positionV relativeFrom="page">
                    <wp:posOffset>59690</wp:posOffset>
                  </wp:positionV>
                  <wp:extent cx="612000" cy="612000"/>
                  <wp:effectExtent l="0" t="0" r="0" b="0"/>
                  <wp:wrapTopAndBottom/>
                  <wp:docPr id="52026404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32EC6A" w14:textId="3812642D" w:rsidR="00453030" w:rsidRPr="006C155F" w:rsidRDefault="00453030" w:rsidP="00B800DA">
            <w:pPr>
              <w:spacing w:line="300" w:lineRule="exact"/>
              <w:jc w:val="center"/>
              <w:rPr>
                <w:rFonts w:asciiTheme="majorHAnsi" w:eastAsia="Meiryo UI" w:hAnsiTheme="majorHAnsi" w:cstheme="majorHAnsi"/>
                <w:noProof/>
                <w:sz w:val="20"/>
                <w:szCs w:val="20"/>
              </w:rPr>
            </w:pPr>
          </w:p>
        </w:tc>
        <w:tc>
          <w:tcPr>
            <w:tcW w:w="5236" w:type="dxa"/>
            <w:vAlign w:val="center"/>
          </w:tcPr>
          <w:p w14:paraId="14A47F18" w14:textId="6265BA54" w:rsidR="00E611B2" w:rsidRPr="00504EEA" w:rsidRDefault="00E611B2" w:rsidP="00D01709">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中小企業、個人及び大学等を対象に、</w:t>
            </w:r>
            <w:r w:rsidR="002E4E92" w:rsidRPr="00504EEA">
              <w:rPr>
                <w:rFonts w:ascii="Meiryo UI" w:eastAsia="Meiryo UI" w:hAnsi="Meiryo UI" w:cstheme="majorHAnsi" w:hint="eastAsia"/>
                <w:sz w:val="20"/>
                <w:szCs w:val="20"/>
              </w:rPr>
              <w:t>審査請求料</w:t>
            </w:r>
            <w:r w:rsidRPr="00504EEA">
              <w:rPr>
                <w:rFonts w:ascii="Meiryo UI" w:eastAsia="Meiryo UI" w:hAnsi="Meiryo UI" w:cstheme="majorHAnsi" w:hint="eastAsia"/>
                <w:sz w:val="20"/>
                <w:szCs w:val="20"/>
              </w:rPr>
              <w:t>と特許料（第1年分から第10年分）について減免</w:t>
            </w:r>
          </w:p>
        </w:tc>
        <w:tc>
          <w:tcPr>
            <w:tcW w:w="1656" w:type="dxa"/>
            <w:vAlign w:val="center"/>
          </w:tcPr>
          <w:p w14:paraId="05AC745E" w14:textId="2DBA4DBC" w:rsidR="00E611B2" w:rsidRPr="00504EEA" w:rsidRDefault="00E611B2" w:rsidP="00E611B2">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670" w:type="dxa"/>
            <w:vAlign w:val="center"/>
          </w:tcPr>
          <w:p w14:paraId="43F8F9EA" w14:textId="5E9E7F8F" w:rsidR="00E611B2" w:rsidRPr="00504EEA" w:rsidRDefault="00E611B2" w:rsidP="007812DB">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特許庁</w:t>
            </w:r>
          </w:p>
        </w:tc>
      </w:tr>
      <w:tr w:rsidR="005D77C9" w:rsidRPr="00F83A31" w14:paraId="0DDBE2E3" w14:textId="77777777" w:rsidTr="00EC09A1">
        <w:trPr>
          <w:trHeight w:hRule="exact" w:val="1435"/>
        </w:trPr>
        <w:tc>
          <w:tcPr>
            <w:tcW w:w="3872" w:type="dxa"/>
            <w:tcBorders>
              <w:right w:val="nil"/>
            </w:tcBorders>
            <w:vAlign w:val="center"/>
          </w:tcPr>
          <w:p w14:paraId="4995C61F" w14:textId="77777777" w:rsidR="005D77C9" w:rsidRPr="006C155F" w:rsidRDefault="005D77C9" w:rsidP="005D77C9">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lastRenderedPageBreak/>
              <w:t>商標審査官が教える出願支援ガイド</w:t>
            </w:r>
          </w:p>
          <w:p w14:paraId="11DE5D85" w14:textId="77777777" w:rsidR="005D77C9" w:rsidRPr="006C155F" w:rsidRDefault="005D77C9" w:rsidP="005D77C9">
            <w:pPr>
              <w:spacing w:line="300" w:lineRule="exact"/>
              <w:rPr>
                <w:rFonts w:asciiTheme="majorHAnsi" w:eastAsia="Meiryo UI" w:hAnsiTheme="majorHAnsi" w:cstheme="majorHAnsi"/>
                <w:b/>
                <w:sz w:val="20"/>
                <w:szCs w:val="20"/>
              </w:rPr>
            </w:pPr>
            <w:r w:rsidRPr="006C155F">
              <w:rPr>
                <w:rFonts w:asciiTheme="majorHAnsi" w:eastAsia="Meiryo UI" w:hAnsiTheme="majorHAnsi" w:cstheme="majorHAnsi" w:hint="eastAsia"/>
                <w:b/>
                <w:sz w:val="20"/>
                <w:szCs w:val="20"/>
              </w:rPr>
              <w:t>「商標出願ってどうやるの？」</w:t>
            </w:r>
          </w:p>
          <w:p w14:paraId="66C68713" w14:textId="4D912644" w:rsidR="005D77C9" w:rsidRPr="00D24D5B" w:rsidRDefault="00F20B96" w:rsidP="005D77C9">
            <w:pPr>
              <w:spacing w:line="300" w:lineRule="exact"/>
              <w:rPr>
                <w:rFonts w:asciiTheme="majorHAnsi" w:eastAsia="Meiryo UI" w:hAnsiTheme="majorHAnsi" w:cstheme="majorHAnsi"/>
                <w:bCs/>
                <w:sz w:val="20"/>
                <w:szCs w:val="20"/>
              </w:rPr>
            </w:pPr>
            <w:hyperlink r:id="rId37" w:history="1">
              <w:r w:rsidR="00D24D5B" w:rsidRPr="00D24D5B">
                <w:rPr>
                  <w:rStyle w:val="a4"/>
                  <w:rFonts w:asciiTheme="majorHAnsi" w:eastAsia="Meiryo UI" w:hAnsiTheme="majorHAnsi" w:cstheme="majorHAnsi"/>
                  <w:bCs/>
                  <w:sz w:val="18"/>
                  <w:szCs w:val="18"/>
                </w:rPr>
                <w:t>https://www.jpo.go.jp/system/trademark/gaiyo/seidogaiyo/shutugan_shien/index.html</w:t>
              </w:r>
            </w:hyperlink>
            <w:r w:rsidR="00D24D5B" w:rsidRPr="00D24D5B">
              <w:rPr>
                <w:rFonts w:asciiTheme="majorHAnsi" w:eastAsia="Meiryo UI" w:hAnsiTheme="majorHAnsi" w:cstheme="majorHAnsi" w:hint="eastAsia"/>
                <w:bCs/>
                <w:sz w:val="18"/>
                <w:szCs w:val="18"/>
              </w:rPr>
              <w:t xml:space="preserve">　</w:t>
            </w:r>
          </w:p>
        </w:tc>
        <w:tc>
          <w:tcPr>
            <w:tcW w:w="1138" w:type="dxa"/>
            <w:tcBorders>
              <w:left w:val="nil"/>
            </w:tcBorders>
            <w:vAlign w:val="center"/>
          </w:tcPr>
          <w:p w14:paraId="6938D44B" w14:textId="6C079FB2" w:rsidR="005D77C9" w:rsidRDefault="006C28FD" w:rsidP="005D77C9">
            <w:pPr>
              <w:spacing w:line="300" w:lineRule="exact"/>
              <w:jc w:val="center"/>
              <w:rPr>
                <w:noProof/>
              </w:rPr>
            </w:pPr>
            <w:r>
              <w:rPr>
                <w:noProof/>
              </w:rPr>
              <w:drawing>
                <wp:anchor distT="0" distB="0" distL="114300" distR="114300" simplePos="0" relativeHeight="252922880" behindDoc="0" locked="0" layoutInCell="1" allowOverlap="1" wp14:anchorId="1887F211" wp14:editId="7294BF9F">
                  <wp:simplePos x="0" y="0"/>
                  <wp:positionH relativeFrom="column">
                    <wp:posOffset>-23495</wp:posOffset>
                  </wp:positionH>
                  <wp:positionV relativeFrom="page">
                    <wp:posOffset>160655</wp:posOffset>
                  </wp:positionV>
                  <wp:extent cx="612000" cy="612000"/>
                  <wp:effectExtent l="0" t="0" r="0" b="0"/>
                  <wp:wrapTopAndBottom/>
                  <wp:docPr id="13143547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4352CC5" w14:textId="2EFBB19D" w:rsidR="005D77C9" w:rsidRPr="00504EEA" w:rsidRDefault="005D77C9" w:rsidP="005D77C9">
            <w:pPr>
              <w:spacing w:line="300" w:lineRule="exact"/>
              <w:rPr>
                <w:rFonts w:ascii="Meiryo UI" w:eastAsia="Meiryo UI" w:hAnsi="Meiryo UI" w:cstheme="majorHAnsi"/>
                <w:sz w:val="20"/>
                <w:szCs w:val="20"/>
              </w:rPr>
            </w:pPr>
            <w:r w:rsidRPr="00504EEA">
              <w:rPr>
                <w:rFonts w:ascii="Meiryo UI" w:eastAsia="Meiryo UI" w:hAnsi="Meiryo UI" w:cstheme="majorHAnsi" w:hint="eastAsia"/>
                <w:sz w:val="20"/>
                <w:szCs w:val="20"/>
              </w:rPr>
              <w:t>初めて商標登録するユーザーに向けて、商標審査官が経験をもとに具体的なアドバイスを記載し作成したガイド</w:t>
            </w:r>
          </w:p>
        </w:tc>
        <w:tc>
          <w:tcPr>
            <w:tcW w:w="1656" w:type="dxa"/>
            <w:vAlign w:val="center"/>
          </w:tcPr>
          <w:p w14:paraId="47034E25" w14:textId="08D98F9B"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670" w:type="dxa"/>
            <w:vAlign w:val="center"/>
          </w:tcPr>
          <w:p w14:paraId="64D9AD58" w14:textId="1D66F04C" w:rsidR="005D77C9" w:rsidRPr="00504EEA" w:rsidRDefault="005D77C9" w:rsidP="005D77C9">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特許庁</w:t>
            </w:r>
          </w:p>
        </w:tc>
      </w:tr>
      <w:tr w:rsidR="005D77C9" w:rsidRPr="00F83A31" w14:paraId="10A9FCA7" w14:textId="77777777" w:rsidTr="00EC09A1">
        <w:trPr>
          <w:trHeight w:hRule="exact" w:val="1435"/>
        </w:trPr>
        <w:tc>
          <w:tcPr>
            <w:tcW w:w="3872" w:type="dxa"/>
            <w:tcBorders>
              <w:right w:val="nil"/>
            </w:tcBorders>
            <w:vAlign w:val="center"/>
          </w:tcPr>
          <w:p w14:paraId="5C117400" w14:textId="77777777" w:rsidR="005D77C9" w:rsidRPr="001B4067" w:rsidRDefault="005D77C9" w:rsidP="005D77C9">
            <w:pPr>
              <w:spacing w:line="300" w:lineRule="exact"/>
              <w:rPr>
                <w:rFonts w:asciiTheme="majorHAnsi" w:eastAsia="Meiryo UI" w:hAnsiTheme="majorHAnsi" w:cstheme="majorHAnsi"/>
                <w:b/>
                <w:sz w:val="20"/>
                <w:szCs w:val="20"/>
              </w:rPr>
            </w:pPr>
            <w:r w:rsidRPr="001B4067">
              <w:rPr>
                <w:rFonts w:asciiTheme="majorHAnsi" w:eastAsia="Meiryo UI" w:hAnsiTheme="majorHAnsi" w:cstheme="majorHAnsi" w:hint="eastAsia"/>
                <w:b/>
                <w:sz w:val="20"/>
                <w:szCs w:val="20"/>
              </w:rPr>
              <w:t>テクニカルシート</w:t>
            </w:r>
          </w:p>
          <w:p w14:paraId="62534E3B" w14:textId="249C0F60" w:rsidR="005D77C9" w:rsidRPr="006C155F" w:rsidRDefault="00F20B96" w:rsidP="005D77C9">
            <w:pPr>
              <w:spacing w:line="300" w:lineRule="exact"/>
              <w:rPr>
                <w:rFonts w:asciiTheme="majorHAnsi" w:eastAsia="Meiryo UI" w:hAnsiTheme="majorHAnsi" w:cstheme="majorHAnsi"/>
                <w:sz w:val="20"/>
                <w:szCs w:val="20"/>
              </w:rPr>
            </w:pPr>
            <w:hyperlink r:id="rId39" w:history="1">
              <w:r w:rsidR="005D77C9" w:rsidRPr="00E44B67">
                <w:rPr>
                  <w:rStyle w:val="a4"/>
                  <w:rFonts w:asciiTheme="majorHAnsi" w:hAnsiTheme="majorHAnsi" w:cstheme="majorHAnsi"/>
                  <w:sz w:val="20"/>
                </w:rPr>
                <w:t>https://orist.jp/kouhou/technicalsheet.html</w:t>
              </w:r>
            </w:hyperlink>
          </w:p>
        </w:tc>
        <w:tc>
          <w:tcPr>
            <w:tcW w:w="1138" w:type="dxa"/>
            <w:tcBorders>
              <w:left w:val="nil"/>
            </w:tcBorders>
            <w:vAlign w:val="center"/>
          </w:tcPr>
          <w:p w14:paraId="30ED2445" w14:textId="12069485" w:rsidR="005D77C9" w:rsidRPr="006C155F" w:rsidRDefault="005D77C9" w:rsidP="005D77C9">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913664" behindDoc="0" locked="0" layoutInCell="1" allowOverlap="1" wp14:anchorId="217C601A" wp14:editId="73D5F7EA">
                  <wp:simplePos x="0" y="0"/>
                  <wp:positionH relativeFrom="column">
                    <wp:posOffset>-15875</wp:posOffset>
                  </wp:positionH>
                  <wp:positionV relativeFrom="page">
                    <wp:posOffset>160655</wp:posOffset>
                  </wp:positionV>
                  <wp:extent cx="612000" cy="612000"/>
                  <wp:effectExtent l="0" t="0" r="0" b="0"/>
                  <wp:wrapTopAndBottom/>
                  <wp:docPr id="573128387"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495480E" w14:textId="2434E892" w:rsidR="005D77C9" w:rsidRPr="00504EEA" w:rsidRDefault="005D77C9" w:rsidP="005D77C9">
            <w:pPr>
              <w:spacing w:line="300" w:lineRule="exact"/>
              <w:rPr>
                <w:rFonts w:ascii="Meiryo UI" w:eastAsia="Meiryo UI" w:hAnsi="Meiryo UI" w:cstheme="majorHAnsi"/>
                <w:sz w:val="20"/>
                <w:szCs w:val="20"/>
              </w:rPr>
            </w:pPr>
            <w:r w:rsidRPr="00504EEA">
              <w:rPr>
                <w:rFonts w:ascii="Meiryo UI" w:eastAsia="Meiryo UI" w:hAnsi="Meiryo UI" w:cstheme="majorHAnsi" w:hint="eastAsia"/>
                <w:color w:val="000000" w:themeColor="text1"/>
                <w:sz w:val="20"/>
                <w:szCs w:val="20"/>
              </w:rPr>
              <w:t>大阪産業技術研究所が所有する機器の紹介や最近の技術動向、研究成果などの業務成果を電子ファイルで情報提供</w:t>
            </w:r>
          </w:p>
        </w:tc>
        <w:tc>
          <w:tcPr>
            <w:tcW w:w="1656" w:type="dxa"/>
            <w:vAlign w:val="center"/>
          </w:tcPr>
          <w:p w14:paraId="3DFA0486" w14:textId="1CCB0128"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w:t>
            </w:r>
          </w:p>
        </w:tc>
        <w:tc>
          <w:tcPr>
            <w:tcW w:w="2670" w:type="dxa"/>
            <w:vAlign w:val="center"/>
          </w:tcPr>
          <w:p w14:paraId="32F82663" w14:textId="77777777" w:rsidR="005D77C9" w:rsidRPr="00504EEA" w:rsidRDefault="005D77C9" w:rsidP="005D77C9">
            <w:pPr>
              <w:spacing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地方独立行政法人</w:t>
            </w:r>
          </w:p>
          <w:p w14:paraId="3B8C4E70" w14:textId="74E5690C" w:rsidR="005D77C9" w:rsidRPr="00504EEA" w:rsidRDefault="005D77C9" w:rsidP="005D77C9">
            <w:pPr>
              <w:spacing w:afterLines="20" w:after="66" w:line="300" w:lineRule="exact"/>
              <w:jc w:val="center"/>
              <w:rPr>
                <w:rFonts w:ascii="Meiryo UI" w:eastAsia="Meiryo UI" w:hAnsi="Meiryo UI" w:cstheme="majorHAnsi"/>
                <w:sz w:val="20"/>
                <w:szCs w:val="20"/>
              </w:rPr>
            </w:pPr>
            <w:r w:rsidRPr="00504EEA">
              <w:rPr>
                <w:rFonts w:ascii="Meiryo UI" w:eastAsia="Meiryo UI" w:hAnsi="Meiryo UI" w:cstheme="majorHAnsi" w:hint="eastAsia"/>
                <w:sz w:val="20"/>
                <w:szCs w:val="20"/>
              </w:rPr>
              <w:t>大阪産業技術研究所</w:t>
            </w:r>
          </w:p>
        </w:tc>
      </w:tr>
      <w:tr w:rsidR="00EC0D77" w:rsidRPr="00F83A31" w14:paraId="6CFBFBCE" w14:textId="77777777" w:rsidTr="00EC09A1">
        <w:trPr>
          <w:trHeight w:hRule="exact" w:val="1435"/>
        </w:trPr>
        <w:tc>
          <w:tcPr>
            <w:tcW w:w="3872" w:type="dxa"/>
            <w:tcBorders>
              <w:right w:val="nil"/>
            </w:tcBorders>
            <w:vAlign w:val="center"/>
          </w:tcPr>
          <w:p w14:paraId="745E811A" w14:textId="77777777" w:rsidR="00EC0D77" w:rsidRDefault="00EC0D77" w:rsidP="005D77C9">
            <w:pPr>
              <w:spacing w:line="300" w:lineRule="exact"/>
              <w:rPr>
                <w:rFonts w:asciiTheme="majorHAnsi" w:eastAsia="Meiryo UI" w:hAnsiTheme="majorHAnsi" w:cstheme="majorHAnsi"/>
                <w:b/>
                <w:sz w:val="20"/>
                <w:szCs w:val="20"/>
              </w:rPr>
            </w:pPr>
            <w:r w:rsidRPr="00EC0D77">
              <w:rPr>
                <w:rFonts w:asciiTheme="majorHAnsi" w:eastAsia="Meiryo UI" w:hAnsiTheme="majorHAnsi" w:cstheme="majorHAnsi" w:hint="eastAsia"/>
                <w:b/>
                <w:sz w:val="20"/>
                <w:szCs w:val="20"/>
              </w:rPr>
              <w:t>INPIT</w:t>
            </w:r>
            <w:r w:rsidRPr="00EC0D77">
              <w:rPr>
                <w:rFonts w:asciiTheme="majorHAnsi" w:eastAsia="Meiryo UI" w:hAnsiTheme="majorHAnsi" w:cstheme="majorHAnsi" w:hint="eastAsia"/>
                <w:b/>
                <w:sz w:val="20"/>
                <w:szCs w:val="20"/>
              </w:rPr>
              <w:t>事業再編計画支援事業補助金</w:t>
            </w:r>
          </w:p>
          <w:p w14:paraId="6AEBA9BC" w14:textId="7BB6C3B7" w:rsidR="00EC0D77" w:rsidRPr="00705D59" w:rsidRDefault="00F20B96" w:rsidP="005D77C9">
            <w:pPr>
              <w:spacing w:line="300" w:lineRule="exact"/>
              <w:rPr>
                <w:rFonts w:asciiTheme="majorHAnsi" w:eastAsia="Meiryo UI" w:hAnsiTheme="majorHAnsi" w:cstheme="majorHAnsi"/>
                <w:bCs/>
                <w:sz w:val="20"/>
                <w:szCs w:val="20"/>
              </w:rPr>
            </w:pPr>
            <w:hyperlink r:id="rId41" w:history="1">
              <w:r w:rsidR="00EC0D77" w:rsidRPr="00705D59">
                <w:rPr>
                  <w:rStyle w:val="a4"/>
                  <w:rFonts w:asciiTheme="majorHAnsi" w:eastAsia="Meiryo UI" w:hAnsiTheme="majorHAnsi" w:cstheme="majorHAnsi"/>
                  <w:bCs/>
                  <w:sz w:val="20"/>
                  <w:szCs w:val="20"/>
                </w:rPr>
                <w:t>https://www.inpit.go.jp/shien/tokutei-chuuken/index.html</w:t>
              </w:r>
            </w:hyperlink>
            <w:r w:rsidR="00EC0D77" w:rsidRPr="00705D59">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6DDB7B78" w14:textId="7CCB64E5" w:rsidR="00EC0D77" w:rsidRDefault="006C28FD" w:rsidP="005D77C9">
            <w:pPr>
              <w:spacing w:line="300" w:lineRule="exact"/>
              <w:jc w:val="center"/>
              <w:rPr>
                <w:noProof/>
              </w:rPr>
            </w:pPr>
            <w:r>
              <w:rPr>
                <w:noProof/>
              </w:rPr>
              <w:drawing>
                <wp:anchor distT="0" distB="0" distL="114300" distR="114300" simplePos="0" relativeHeight="252923904" behindDoc="0" locked="0" layoutInCell="1" allowOverlap="1" wp14:anchorId="345659BD" wp14:editId="685A8610">
                  <wp:simplePos x="0" y="0"/>
                  <wp:positionH relativeFrom="column">
                    <wp:posOffset>-19050</wp:posOffset>
                  </wp:positionH>
                  <wp:positionV relativeFrom="page">
                    <wp:posOffset>173355</wp:posOffset>
                  </wp:positionV>
                  <wp:extent cx="612000" cy="612000"/>
                  <wp:effectExtent l="0" t="0" r="0" b="0"/>
                  <wp:wrapTopAndBottom/>
                  <wp:docPr id="856139266"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81C9345" w14:textId="6D13C699" w:rsidR="00EC0D77" w:rsidRPr="00504EEA" w:rsidRDefault="00EC0D77" w:rsidP="005D77C9">
            <w:pPr>
              <w:spacing w:line="300" w:lineRule="exact"/>
              <w:rPr>
                <w:rFonts w:ascii="Meiryo UI" w:eastAsia="Meiryo UI" w:hAnsi="Meiryo UI" w:cstheme="majorHAnsi"/>
                <w:color w:val="000000" w:themeColor="text1"/>
                <w:sz w:val="20"/>
                <w:szCs w:val="20"/>
              </w:rPr>
            </w:pPr>
            <w:r w:rsidRPr="00EC0D77">
              <w:rPr>
                <w:rFonts w:ascii="Meiryo UI" w:eastAsia="Meiryo UI" w:hAnsi="Meiryo UI" w:cstheme="majorHAnsi" w:hint="eastAsia"/>
                <w:color w:val="000000" w:themeColor="text1"/>
                <w:sz w:val="20"/>
                <w:szCs w:val="20"/>
              </w:rPr>
              <w:t>特定中堅企業者に対して、その工業所有権の保護及び利用を図るために必要な検討に要する調査事業等に必要な経費の一部を助成</w:t>
            </w:r>
          </w:p>
        </w:tc>
        <w:tc>
          <w:tcPr>
            <w:tcW w:w="1656" w:type="dxa"/>
            <w:vAlign w:val="center"/>
          </w:tcPr>
          <w:p w14:paraId="11638788" w14:textId="77777777" w:rsidR="00EC0D77" w:rsidRDefault="00EC0D77" w:rsidP="005D77C9">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2025年</w:t>
            </w:r>
          </w:p>
          <w:p w14:paraId="1B4A8E78" w14:textId="3A3B561E" w:rsidR="00EC0D77" w:rsidRPr="00EC0D77" w:rsidRDefault="00EC0D77" w:rsidP="005D77C9">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12月19日まで</w:t>
            </w:r>
          </w:p>
        </w:tc>
        <w:tc>
          <w:tcPr>
            <w:tcW w:w="2670" w:type="dxa"/>
            <w:vAlign w:val="center"/>
          </w:tcPr>
          <w:p w14:paraId="07ED56ED" w14:textId="77777777" w:rsidR="00EC0D77" w:rsidRDefault="00EC0D77" w:rsidP="005D77C9">
            <w:pPr>
              <w:spacing w:line="300" w:lineRule="exact"/>
              <w:jc w:val="center"/>
              <w:rPr>
                <w:rFonts w:ascii="Meiryo UI" w:eastAsia="Meiryo UI" w:hAnsi="Meiryo UI" w:cstheme="majorHAnsi"/>
                <w:sz w:val="20"/>
                <w:szCs w:val="20"/>
              </w:rPr>
            </w:pPr>
            <w:r w:rsidRPr="00EC0D77">
              <w:rPr>
                <w:rFonts w:ascii="Meiryo UI" w:eastAsia="Meiryo UI" w:hAnsi="Meiryo UI" w:cstheme="majorHAnsi" w:hint="eastAsia"/>
                <w:sz w:val="20"/>
                <w:szCs w:val="20"/>
              </w:rPr>
              <w:t>独立行政法人</w:t>
            </w:r>
          </w:p>
          <w:p w14:paraId="16484140" w14:textId="26683CB3" w:rsidR="00EC0D77" w:rsidRPr="00504EEA" w:rsidRDefault="00EC0D77" w:rsidP="005D77C9">
            <w:pPr>
              <w:spacing w:line="300" w:lineRule="exact"/>
              <w:jc w:val="center"/>
              <w:rPr>
                <w:rFonts w:ascii="Meiryo UI" w:eastAsia="Meiryo UI" w:hAnsi="Meiryo UI" w:cstheme="majorHAnsi"/>
                <w:sz w:val="20"/>
                <w:szCs w:val="20"/>
              </w:rPr>
            </w:pPr>
            <w:r w:rsidRPr="00EC0D77">
              <w:rPr>
                <w:rFonts w:ascii="Meiryo UI" w:eastAsia="Meiryo UI" w:hAnsi="Meiryo UI" w:cstheme="majorHAnsi" w:hint="eastAsia"/>
                <w:sz w:val="20"/>
                <w:szCs w:val="20"/>
              </w:rPr>
              <w:t>工業所有権情報・研修館</w:t>
            </w:r>
          </w:p>
        </w:tc>
      </w:tr>
    </w:tbl>
    <w:p w14:paraId="08BE1DCF" w14:textId="77777777" w:rsidR="00741EEF" w:rsidRDefault="00741EEF" w:rsidP="00741EEF">
      <w:pPr>
        <w:spacing w:line="300" w:lineRule="exact"/>
        <w:rPr>
          <w:rFonts w:asciiTheme="majorHAnsi" w:eastAsia="Meiryo UI" w:hAnsiTheme="majorHAnsi" w:cstheme="majorHAnsi"/>
          <w:b/>
          <w:color w:val="FFFFFF" w:themeColor="background1"/>
          <w:sz w:val="20"/>
          <w:szCs w:val="20"/>
          <w:highlight w:val="black"/>
        </w:rPr>
      </w:pPr>
    </w:p>
    <w:p w14:paraId="7FBFDC57" w14:textId="77777777" w:rsidR="007943F8" w:rsidRDefault="007943F8" w:rsidP="00741EEF">
      <w:pPr>
        <w:spacing w:line="300" w:lineRule="exact"/>
        <w:rPr>
          <w:rFonts w:asciiTheme="majorHAnsi" w:eastAsia="Meiryo UI" w:hAnsiTheme="majorHAnsi" w:cstheme="majorHAnsi"/>
          <w:b/>
          <w:color w:val="FFFFFF" w:themeColor="background1"/>
          <w:sz w:val="20"/>
          <w:szCs w:val="20"/>
          <w:highlight w:val="black"/>
        </w:rPr>
      </w:pPr>
    </w:p>
    <w:p w14:paraId="6767DCC3" w14:textId="3C9A2912" w:rsidR="00712026" w:rsidRPr="00F83A31" w:rsidRDefault="003A5995" w:rsidP="00C91836">
      <w:pPr>
        <w:spacing w:afterLines="50" w:after="166" w:line="300" w:lineRule="exact"/>
        <w:rPr>
          <w:rFonts w:asciiTheme="majorHAnsi" w:eastAsia="Meiryo UI" w:hAnsiTheme="majorHAnsi" w:cstheme="majorHAnsi"/>
          <w:b/>
          <w:color w:val="FFFFFF" w:themeColor="background1"/>
          <w:sz w:val="20"/>
          <w:szCs w:val="20"/>
        </w:rPr>
      </w:pPr>
      <w:r>
        <w:rPr>
          <w:rFonts w:asciiTheme="majorHAnsi" w:eastAsia="Meiryo UI" w:hAnsiTheme="majorHAnsi" w:cstheme="majorHAnsi" w:hint="eastAsia"/>
          <w:b/>
          <w:color w:val="FFFFFF" w:themeColor="background1"/>
          <w:sz w:val="20"/>
          <w:szCs w:val="20"/>
          <w:highlight w:val="black"/>
        </w:rPr>
        <w:t>３</w:t>
      </w:r>
      <w:r w:rsidR="00EC2E35" w:rsidRPr="00282A8D">
        <w:rPr>
          <w:rFonts w:asciiTheme="majorHAnsi" w:eastAsia="Meiryo UI" w:hAnsiTheme="majorHAnsi" w:cstheme="majorHAnsi" w:hint="eastAsia"/>
          <w:b/>
          <w:color w:val="FFFFFF" w:themeColor="background1"/>
          <w:sz w:val="20"/>
          <w:szCs w:val="20"/>
          <w:highlight w:val="black"/>
        </w:rPr>
        <w:t xml:space="preserve">　</w:t>
      </w:r>
      <w:r w:rsidR="00712026" w:rsidRPr="00282A8D">
        <w:rPr>
          <w:rFonts w:asciiTheme="majorHAnsi" w:eastAsia="Meiryo UI" w:hAnsiTheme="majorHAnsi" w:cstheme="majorHAnsi"/>
          <w:b/>
          <w:color w:val="FFFFFF" w:themeColor="background1"/>
          <w:sz w:val="20"/>
          <w:szCs w:val="20"/>
          <w:highlight w:val="black"/>
        </w:rPr>
        <w:t>新事業開発、創業・ベンチャー企業の支援</w:t>
      </w:r>
      <w:bookmarkStart w:id="2" w:name="新事業開発、創業・ベンチャー企業の支援"/>
      <w:bookmarkEnd w:id="2"/>
    </w:p>
    <w:tbl>
      <w:tblPr>
        <w:tblStyle w:val="a3"/>
        <w:tblW w:w="14572" w:type="dxa"/>
        <w:tblLayout w:type="fixed"/>
        <w:tblLook w:val="04A0" w:firstRow="1" w:lastRow="0" w:firstColumn="1" w:lastColumn="0" w:noHBand="0" w:noVBand="1"/>
      </w:tblPr>
      <w:tblGrid>
        <w:gridCol w:w="3823"/>
        <w:gridCol w:w="1187"/>
        <w:gridCol w:w="5236"/>
        <w:gridCol w:w="1798"/>
        <w:gridCol w:w="2528"/>
      </w:tblGrid>
      <w:tr w:rsidR="003762D8" w:rsidRPr="00F83A31" w14:paraId="11A8AC69" w14:textId="77777777" w:rsidTr="007D6BF0">
        <w:trPr>
          <w:trHeight w:val="340"/>
        </w:trPr>
        <w:tc>
          <w:tcPr>
            <w:tcW w:w="3823" w:type="dxa"/>
            <w:tcBorders>
              <w:right w:val="nil"/>
            </w:tcBorders>
            <w:shd w:val="clear" w:color="auto" w:fill="D0CECE" w:themeFill="background2" w:themeFillShade="E6"/>
            <w:vAlign w:val="center"/>
          </w:tcPr>
          <w:p w14:paraId="168D23C5"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名称</w:t>
            </w:r>
          </w:p>
        </w:tc>
        <w:tc>
          <w:tcPr>
            <w:tcW w:w="1187" w:type="dxa"/>
            <w:tcBorders>
              <w:left w:val="nil"/>
            </w:tcBorders>
            <w:shd w:val="clear" w:color="auto" w:fill="D0CECE" w:themeFill="background2" w:themeFillShade="E6"/>
            <w:vAlign w:val="center"/>
          </w:tcPr>
          <w:p w14:paraId="46EB887F" w14:textId="6A330842" w:rsidR="003762D8" w:rsidRPr="00F83A31" w:rsidRDefault="003762D8" w:rsidP="0053044E">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3FA20ADE" w14:textId="479875DE"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sz w:val="20"/>
                <w:szCs w:val="20"/>
              </w:rPr>
              <w:t>概要</w:t>
            </w:r>
          </w:p>
        </w:tc>
        <w:tc>
          <w:tcPr>
            <w:tcW w:w="1798" w:type="dxa"/>
            <w:shd w:val="clear" w:color="auto" w:fill="D0CECE" w:themeFill="background2" w:themeFillShade="E6"/>
            <w:vAlign w:val="center"/>
          </w:tcPr>
          <w:p w14:paraId="4687B95F"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受付</w:t>
            </w:r>
            <w:r w:rsidRPr="00F83A31">
              <w:rPr>
                <w:rFonts w:asciiTheme="majorHAnsi" w:eastAsia="Meiryo UI" w:hAnsiTheme="majorHAnsi" w:cstheme="majorHAnsi"/>
                <w:sz w:val="20"/>
                <w:szCs w:val="20"/>
              </w:rPr>
              <w:t>期間</w:t>
            </w:r>
          </w:p>
        </w:tc>
        <w:tc>
          <w:tcPr>
            <w:tcW w:w="2528" w:type="dxa"/>
            <w:shd w:val="clear" w:color="auto" w:fill="D0CECE" w:themeFill="background2" w:themeFillShade="E6"/>
            <w:vAlign w:val="center"/>
          </w:tcPr>
          <w:p w14:paraId="5FDF395E" w14:textId="77777777" w:rsidR="003762D8" w:rsidRPr="00F83A31" w:rsidRDefault="003762D8" w:rsidP="0016216B">
            <w:pPr>
              <w:spacing w:line="300" w:lineRule="exact"/>
              <w:jc w:val="center"/>
              <w:rPr>
                <w:rFonts w:asciiTheme="majorHAnsi" w:eastAsia="Meiryo UI" w:hAnsiTheme="majorHAnsi" w:cstheme="majorHAnsi"/>
                <w:sz w:val="20"/>
                <w:szCs w:val="20"/>
              </w:rPr>
            </w:pPr>
            <w:r w:rsidRPr="00F83A31">
              <w:rPr>
                <w:rFonts w:asciiTheme="majorHAnsi" w:eastAsia="Meiryo UI" w:hAnsiTheme="majorHAnsi" w:cstheme="majorHAnsi" w:hint="eastAsia"/>
                <w:sz w:val="20"/>
                <w:szCs w:val="20"/>
              </w:rPr>
              <w:t>実施機関等</w:t>
            </w:r>
          </w:p>
        </w:tc>
      </w:tr>
      <w:tr w:rsidR="00524DA2" w:rsidRPr="00F83A31" w14:paraId="25BC5D3C" w14:textId="77777777" w:rsidTr="00705D59">
        <w:trPr>
          <w:trHeight w:val="2347"/>
        </w:trPr>
        <w:tc>
          <w:tcPr>
            <w:tcW w:w="3823" w:type="dxa"/>
            <w:tcBorders>
              <w:right w:val="nil"/>
            </w:tcBorders>
            <w:shd w:val="clear" w:color="auto" w:fill="FFFFFF" w:themeFill="background1"/>
            <w:vAlign w:val="center"/>
          </w:tcPr>
          <w:p w14:paraId="7720E7EE" w14:textId="77777777" w:rsidR="00524DA2" w:rsidRDefault="00524DA2" w:rsidP="00632814">
            <w:pPr>
              <w:spacing w:line="300" w:lineRule="exact"/>
              <w:rPr>
                <w:rFonts w:asciiTheme="majorHAnsi" w:eastAsia="Meiryo UI" w:hAnsiTheme="majorHAnsi" w:cstheme="majorHAnsi"/>
                <w:b/>
                <w:sz w:val="20"/>
                <w:szCs w:val="20"/>
              </w:rPr>
            </w:pPr>
            <w:r w:rsidRPr="00524DA2">
              <w:rPr>
                <w:rFonts w:asciiTheme="majorHAnsi" w:eastAsia="Meiryo UI" w:hAnsiTheme="majorHAnsi" w:cstheme="majorHAnsi" w:hint="eastAsia"/>
                <w:b/>
                <w:sz w:val="20"/>
                <w:szCs w:val="20"/>
              </w:rPr>
              <w:t>大阪市イノベーション創出支援補助金（令和</w:t>
            </w:r>
            <w:r w:rsidRPr="00524DA2">
              <w:rPr>
                <w:rFonts w:asciiTheme="majorHAnsi" w:eastAsia="Meiryo UI" w:hAnsiTheme="majorHAnsi" w:cstheme="majorHAnsi" w:hint="eastAsia"/>
                <w:b/>
                <w:sz w:val="20"/>
                <w:szCs w:val="20"/>
              </w:rPr>
              <w:t>7</w:t>
            </w:r>
            <w:r w:rsidRPr="00524DA2">
              <w:rPr>
                <w:rFonts w:asciiTheme="majorHAnsi" w:eastAsia="Meiryo UI" w:hAnsiTheme="majorHAnsi" w:cstheme="majorHAnsi" w:hint="eastAsia"/>
                <w:b/>
                <w:sz w:val="20"/>
                <w:szCs w:val="20"/>
              </w:rPr>
              <w:t>年度）</w:t>
            </w:r>
          </w:p>
          <w:p w14:paraId="491F1C38" w14:textId="59699B69" w:rsidR="00524DA2" w:rsidRPr="00705D59" w:rsidRDefault="00F20B96" w:rsidP="00632814">
            <w:pPr>
              <w:spacing w:line="300" w:lineRule="exact"/>
              <w:rPr>
                <w:rFonts w:asciiTheme="majorHAnsi" w:eastAsia="Meiryo UI" w:hAnsiTheme="majorHAnsi" w:cstheme="majorHAnsi"/>
                <w:bCs/>
                <w:sz w:val="20"/>
                <w:szCs w:val="20"/>
              </w:rPr>
            </w:pPr>
            <w:hyperlink r:id="rId43" w:history="1">
              <w:r w:rsidR="00705D59" w:rsidRPr="00BF4E1A">
                <w:rPr>
                  <w:rStyle w:val="a4"/>
                  <w:rFonts w:asciiTheme="majorHAnsi" w:eastAsia="Meiryo UI" w:hAnsiTheme="majorHAnsi" w:cstheme="majorHAnsi"/>
                  <w:bCs/>
                  <w:sz w:val="20"/>
                  <w:szCs w:val="20"/>
                </w:rPr>
                <w:t>https://www.city.osaka.lg.jp/keizaisenryaku/page/0000642452.html</w:t>
              </w:r>
            </w:hyperlink>
            <w:r w:rsidR="00705D59">
              <w:rPr>
                <w:rFonts w:asciiTheme="majorHAnsi" w:eastAsia="Meiryo UI" w:hAnsiTheme="majorHAnsi" w:cstheme="majorHAnsi" w:hint="eastAsia"/>
                <w:bCs/>
                <w:sz w:val="20"/>
                <w:szCs w:val="20"/>
              </w:rPr>
              <w:t xml:space="preserve">　</w:t>
            </w:r>
          </w:p>
        </w:tc>
        <w:tc>
          <w:tcPr>
            <w:tcW w:w="1187" w:type="dxa"/>
            <w:tcBorders>
              <w:left w:val="nil"/>
            </w:tcBorders>
            <w:shd w:val="clear" w:color="auto" w:fill="FFFFFF" w:themeFill="background1"/>
            <w:vAlign w:val="center"/>
          </w:tcPr>
          <w:p w14:paraId="498A5D38" w14:textId="16BA6A14" w:rsidR="00524DA2" w:rsidRDefault="006C28FD" w:rsidP="00632814">
            <w:pPr>
              <w:spacing w:line="300" w:lineRule="exact"/>
              <w:jc w:val="center"/>
              <w:rPr>
                <w:noProof/>
              </w:rPr>
            </w:pPr>
            <w:r>
              <w:rPr>
                <w:noProof/>
              </w:rPr>
              <w:drawing>
                <wp:anchor distT="0" distB="0" distL="114300" distR="114300" simplePos="0" relativeHeight="252924928" behindDoc="0" locked="0" layoutInCell="1" allowOverlap="1" wp14:anchorId="43F7FE4C" wp14:editId="5FDDA5DD">
                  <wp:simplePos x="0" y="0"/>
                  <wp:positionH relativeFrom="column">
                    <wp:posOffset>29210</wp:posOffset>
                  </wp:positionH>
                  <wp:positionV relativeFrom="margin">
                    <wp:align>center</wp:align>
                  </wp:positionV>
                  <wp:extent cx="611505" cy="611505"/>
                  <wp:effectExtent l="0" t="0" r="0" b="0"/>
                  <wp:wrapTopAndBottom/>
                  <wp:docPr id="111667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5C27151E" w14:textId="39D568A4" w:rsidR="00524DA2" w:rsidRPr="0083425B" w:rsidRDefault="00524DA2" w:rsidP="00632814">
            <w:pPr>
              <w:spacing w:line="300" w:lineRule="exact"/>
              <w:rPr>
                <w:rFonts w:ascii="Meiryo UI" w:eastAsia="Meiryo UI" w:hAnsi="Meiryo UI" w:cstheme="majorHAnsi"/>
                <w:sz w:val="20"/>
                <w:szCs w:val="20"/>
              </w:rPr>
            </w:pPr>
            <w:r w:rsidRPr="00524DA2">
              <w:rPr>
                <w:rFonts w:ascii="Meiryo UI" w:eastAsia="Meiryo UI" w:hAnsi="Meiryo UI" w:cstheme="majorHAnsi" w:hint="eastAsia"/>
                <w:sz w:val="20"/>
                <w:szCs w:val="20"/>
              </w:rPr>
              <w:t>大阪市内に事業所を有する企業又は個人と連携する大学を対象とし、大学の保有する研究成果・技術をもとにした産学連携の研究開発事業に対して、その費用の一部を補助</w:t>
            </w:r>
          </w:p>
        </w:tc>
        <w:tc>
          <w:tcPr>
            <w:tcW w:w="1798" w:type="dxa"/>
            <w:shd w:val="clear" w:color="auto" w:fill="FFFFFF" w:themeFill="background1"/>
            <w:vAlign w:val="center"/>
          </w:tcPr>
          <w:p w14:paraId="457D1DB0" w14:textId="44A19A7B" w:rsidR="002A71E4" w:rsidRDefault="002A71E4" w:rsidP="002A71E4">
            <w:pPr>
              <w:spacing w:line="300" w:lineRule="exact"/>
              <w:jc w:val="center"/>
              <w:rPr>
                <w:rFonts w:ascii="Meiryo UI" w:eastAsia="Meiryo UI" w:hAnsi="Meiryo UI" w:cstheme="majorHAnsi"/>
                <w:sz w:val="18"/>
                <w:szCs w:val="18"/>
              </w:rPr>
            </w:pPr>
            <w:r>
              <w:rPr>
                <w:rFonts w:ascii="Meiryo UI" w:eastAsia="Meiryo UI" w:hAnsi="Meiryo UI" w:cstheme="majorHAnsi" w:hint="eastAsia"/>
                <w:sz w:val="18"/>
                <w:szCs w:val="18"/>
              </w:rPr>
              <w:t>【４月募集】</w:t>
            </w:r>
          </w:p>
          <w:p w14:paraId="519AFC48" w14:textId="00972E80" w:rsidR="002A71E4" w:rsidRDefault="00EC0D77" w:rsidP="002A71E4">
            <w:pPr>
              <w:spacing w:line="300" w:lineRule="exact"/>
              <w:jc w:val="center"/>
              <w:rPr>
                <w:rFonts w:ascii="Meiryo UI" w:eastAsia="Meiryo UI" w:hAnsi="Meiryo UI" w:cstheme="majorHAnsi"/>
                <w:sz w:val="18"/>
                <w:szCs w:val="18"/>
              </w:rPr>
            </w:pPr>
            <w:r>
              <w:rPr>
                <w:rFonts w:ascii="Meiryo UI" w:eastAsia="Meiryo UI" w:hAnsi="Meiryo UI" w:cstheme="majorHAnsi" w:hint="eastAsia"/>
                <w:sz w:val="18"/>
                <w:szCs w:val="18"/>
              </w:rPr>
              <w:t>2025年</w:t>
            </w:r>
            <w:r w:rsidR="00524DA2" w:rsidRPr="00705D59">
              <w:rPr>
                <w:rFonts w:ascii="Meiryo UI" w:eastAsia="Meiryo UI" w:hAnsi="Meiryo UI" w:cstheme="majorHAnsi"/>
                <w:sz w:val="18"/>
                <w:szCs w:val="18"/>
              </w:rPr>
              <w:t>4月25日</w:t>
            </w:r>
            <w:r w:rsidR="00524DA2" w:rsidRPr="00705D59">
              <w:rPr>
                <w:rFonts w:ascii="Meiryo UI" w:eastAsia="Meiryo UI" w:hAnsi="Meiryo UI" w:cstheme="majorHAnsi" w:hint="eastAsia"/>
                <w:sz w:val="18"/>
                <w:szCs w:val="18"/>
              </w:rPr>
              <w:t xml:space="preserve">　</w:t>
            </w:r>
          </w:p>
          <w:p w14:paraId="411D9CAC" w14:textId="5B39FB2E" w:rsidR="002A71E4" w:rsidRPr="00705D59" w:rsidRDefault="00524DA2" w:rsidP="002A71E4">
            <w:pPr>
              <w:spacing w:line="300" w:lineRule="exact"/>
              <w:jc w:val="center"/>
              <w:rPr>
                <w:rFonts w:ascii="Meiryo UI" w:eastAsia="Meiryo UI" w:hAnsi="Meiryo UI" w:cstheme="majorHAnsi"/>
                <w:sz w:val="18"/>
                <w:szCs w:val="18"/>
              </w:rPr>
            </w:pPr>
            <w:r w:rsidRPr="00705D59">
              <w:rPr>
                <w:rFonts w:ascii="Meiryo UI" w:eastAsia="Meiryo UI" w:hAnsi="Meiryo UI" w:cstheme="majorHAnsi"/>
                <w:sz w:val="18"/>
                <w:szCs w:val="18"/>
              </w:rPr>
              <w:t>17時まで</w:t>
            </w:r>
          </w:p>
          <w:p w14:paraId="01F86DEA" w14:textId="446D9FE8" w:rsidR="00524DA2" w:rsidRPr="00705D59" w:rsidRDefault="002A71E4" w:rsidP="00524DA2">
            <w:pPr>
              <w:spacing w:line="300" w:lineRule="exact"/>
              <w:jc w:val="center"/>
              <w:rPr>
                <w:rFonts w:ascii="Meiryo UI" w:eastAsia="Meiryo UI" w:hAnsi="Meiryo UI" w:cstheme="majorHAnsi"/>
                <w:sz w:val="18"/>
                <w:szCs w:val="18"/>
              </w:rPr>
            </w:pPr>
            <w:r>
              <w:rPr>
                <w:rFonts w:ascii="Meiryo UI" w:eastAsia="Meiryo UI" w:hAnsi="Meiryo UI" w:cstheme="majorHAnsi" w:hint="eastAsia"/>
                <w:sz w:val="18"/>
                <w:szCs w:val="18"/>
              </w:rPr>
              <w:t>【</w:t>
            </w:r>
            <w:r w:rsidR="00524DA2" w:rsidRPr="00705D59">
              <w:rPr>
                <w:rFonts w:ascii="Meiryo UI" w:eastAsia="Meiryo UI" w:hAnsi="Meiryo UI" w:cstheme="majorHAnsi"/>
                <w:sz w:val="18"/>
                <w:szCs w:val="18"/>
              </w:rPr>
              <w:t>6月募集</w:t>
            </w:r>
            <w:r>
              <w:rPr>
                <w:rFonts w:ascii="Meiryo UI" w:eastAsia="Meiryo UI" w:hAnsi="Meiryo UI" w:cstheme="majorHAnsi" w:hint="eastAsia"/>
                <w:sz w:val="18"/>
                <w:szCs w:val="18"/>
              </w:rPr>
              <w:t>】</w:t>
            </w:r>
          </w:p>
          <w:p w14:paraId="62620FB1" w14:textId="040DDCA2" w:rsidR="00524DA2" w:rsidRPr="00EC0D77" w:rsidRDefault="00524DA2" w:rsidP="00EC0D77">
            <w:pPr>
              <w:spacing w:line="300" w:lineRule="exact"/>
              <w:jc w:val="center"/>
              <w:rPr>
                <w:rFonts w:ascii="Meiryo UI" w:eastAsia="Meiryo UI" w:hAnsi="Meiryo UI" w:cstheme="majorHAnsi"/>
                <w:sz w:val="18"/>
                <w:szCs w:val="18"/>
              </w:rPr>
            </w:pPr>
            <w:r w:rsidRPr="00705D59">
              <w:rPr>
                <w:rFonts w:ascii="Meiryo UI" w:eastAsia="Meiryo UI" w:hAnsi="Meiryo UI" w:cstheme="majorHAnsi" w:hint="eastAsia"/>
                <w:sz w:val="18"/>
                <w:szCs w:val="18"/>
              </w:rPr>
              <w:t xml:space="preserve">　</w:t>
            </w:r>
            <w:r w:rsidR="00EC0D77">
              <w:rPr>
                <w:rFonts w:ascii="Meiryo UI" w:eastAsia="Meiryo UI" w:hAnsi="Meiryo UI" w:cstheme="majorHAnsi" w:hint="eastAsia"/>
                <w:sz w:val="18"/>
                <w:szCs w:val="18"/>
              </w:rPr>
              <w:t>2025年</w:t>
            </w:r>
            <w:r w:rsidRPr="00705D59">
              <w:rPr>
                <w:rFonts w:ascii="Meiryo UI" w:eastAsia="Meiryo UI" w:hAnsi="Meiryo UI" w:cstheme="majorHAnsi"/>
                <w:sz w:val="18"/>
                <w:szCs w:val="18"/>
              </w:rPr>
              <w:t>6月13日</w:t>
            </w:r>
            <w:r w:rsidR="002A71E4" w:rsidRPr="00705D59">
              <w:rPr>
                <w:rFonts w:ascii="Meiryo UI" w:eastAsia="Meiryo UI" w:hAnsi="Meiryo UI" w:cstheme="majorHAnsi" w:hint="eastAsia"/>
                <w:sz w:val="18"/>
                <w:szCs w:val="18"/>
              </w:rPr>
              <w:t>～</w:t>
            </w:r>
            <w:r w:rsidRPr="00705D59">
              <w:rPr>
                <w:rFonts w:ascii="Meiryo UI" w:eastAsia="Meiryo UI" w:hAnsi="Meiryo UI" w:cstheme="majorHAnsi"/>
                <w:sz w:val="18"/>
                <w:szCs w:val="18"/>
              </w:rPr>
              <w:t>7月4日17時まで</w:t>
            </w:r>
          </w:p>
        </w:tc>
        <w:tc>
          <w:tcPr>
            <w:tcW w:w="2528" w:type="dxa"/>
            <w:shd w:val="clear" w:color="auto" w:fill="FFFFFF" w:themeFill="background1"/>
            <w:vAlign w:val="center"/>
          </w:tcPr>
          <w:p w14:paraId="6700D370" w14:textId="1115501D" w:rsidR="00524DA2" w:rsidRPr="0083425B" w:rsidRDefault="002A71E4" w:rsidP="00F97BA7">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大阪市</w:t>
            </w:r>
          </w:p>
        </w:tc>
      </w:tr>
      <w:tr w:rsidR="00632814" w:rsidRPr="00F83A31" w14:paraId="3D39A0E1" w14:textId="77777777" w:rsidTr="007D6BF0">
        <w:trPr>
          <w:trHeight w:val="1586"/>
        </w:trPr>
        <w:tc>
          <w:tcPr>
            <w:tcW w:w="3823" w:type="dxa"/>
            <w:tcBorders>
              <w:right w:val="nil"/>
            </w:tcBorders>
            <w:shd w:val="clear" w:color="auto" w:fill="FFFFFF" w:themeFill="background1"/>
            <w:vAlign w:val="center"/>
          </w:tcPr>
          <w:p w14:paraId="487ABE19" w14:textId="77777777" w:rsidR="00632814" w:rsidRPr="00EB1065"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「地域経済牽引事業計画」の承認申請の</w:t>
            </w:r>
          </w:p>
          <w:p w14:paraId="27DBA7B1" w14:textId="77777777" w:rsidR="00632814" w:rsidRPr="00EB1065" w:rsidRDefault="00632814" w:rsidP="00632814">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受付（地域未来投資促進法関連）</w:t>
            </w:r>
          </w:p>
          <w:p w14:paraId="3764F9B6" w14:textId="30BCE647" w:rsidR="00632814" w:rsidRPr="007121BC" w:rsidRDefault="00F20B96" w:rsidP="00632814">
            <w:pPr>
              <w:spacing w:line="300" w:lineRule="exact"/>
              <w:jc w:val="left"/>
              <w:rPr>
                <w:rFonts w:asciiTheme="majorHAnsi" w:eastAsia="Meiryo UI" w:hAnsiTheme="majorHAnsi" w:cstheme="majorHAnsi"/>
                <w:b/>
                <w:sz w:val="20"/>
                <w:szCs w:val="20"/>
              </w:rPr>
            </w:pPr>
            <w:hyperlink r:id="rId45" w:history="1">
              <w:r w:rsidR="00632814" w:rsidRPr="00EB1065">
                <w:rPr>
                  <w:rStyle w:val="a4"/>
                  <w:rFonts w:asciiTheme="majorHAnsi" w:eastAsia="Meiryo UI" w:hAnsiTheme="majorHAnsi" w:cstheme="majorHAnsi"/>
                  <w:sz w:val="20"/>
                  <w:szCs w:val="20"/>
                </w:rPr>
                <w:t>https://www.city.osaka.lg.jp/keizaisenryaku/page/0000410692.html</w:t>
              </w:r>
            </w:hyperlink>
          </w:p>
        </w:tc>
        <w:tc>
          <w:tcPr>
            <w:tcW w:w="1187" w:type="dxa"/>
            <w:tcBorders>
              <w:left w:val="nil"/>
            </w:tcBorders>
            <w:shd w:val="clear" w:color="auto" w:fill="FFFFFF" w:themeFill="background1"/>
            <w:vAlign w:val="center"/>
          </w:tcPr>
          <w:p w14:paraId="37CC79FC" w14:textId="44CDA3DB" w:rsidR="00632814" w:rsidRDefault="00D9020F" w:rsidP="00632814">
            <w:pPr>
              <w:spacing w:line="300" w:lineRule="exact"/>
              <w:jc w:val="center"/>
              <w:rPr>
                <w:noProof/>
              </w:rPr>
            </w:pPr>
            <w:r>
              <w:rPr>
                <w:noProof/>
              </w:rPr>
              <w:drawing>
                <wp:anchor distT="0" distB="0" distL="114300" distR="114300" simplePos="0" relativeHeight="252826624" behindDoc="0" locked="0" layoutInCell="1" allowOverlap="1" wp14:anchorId="5EBA2527" wp14:editId="2801FECA">
                  <wp:simplePos x="0" y="0"/>
                  <wp:positionH relativeFrom="column">
                    <wp:posOffset>31750</wp:posOffset>
                  </wp:positionH>
                  <wp:positionV relativeFrom="margin">
                    <wp:align>center</wp:align>
                  </wp:positionV>
                  <wp:extent cx="611640" cy="611640"/>
                  <wp:effectExtent l="0" t="0" r="0" b="0"/>
                  <wp:wrapTopAndBottom/>
                  <wp:docPr id="857573712"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1387F98C" w14:textId="77777777" w:rsidR="00632814" w:rsidRPr="0083425B" w:rsidRDefault="00632814" w:rsidP="00632814">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大阪市の基本計画に基づき、地域に経済的波及効果を及ぼす事業を実施しようとする事業者が策定する「地域経済牽引事業計画」を大阪府知事が承認</w:t>
            </w:r>
          </w:p>
          <w:p w14:paraId="3A707B3C" w14:textId="627D1F5D" w:rsidR="00632814" w:rsidRPr="0083425B" w:rsidRDefault="00632814" w:rsidP="00632814">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（承認を受けた企業は主務大臣の認定を受けることで、課税の特例などの特例措置を受けることが可能）</w:t>
            </w:r>
          </w:p>
        </w:tc>
        <w:tc>
          <w:tcPr>
            <w:tcW w:w="1798" w:type="dxa"/>
            <w:shd w:val="clear" w:color="auto" w:fill="FFFFFF" w:themeFill="background1"/>
            <w:vAlign w:val="center"/>
          </w:tcPr>
          <w:p w14:paraId="752929C5" w14:textId="77777777"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【計画期間】</w:t>
            </w:r>
          </w:p>
          <w:p w14:paraId="4734557D" w14:textId="77777777"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2029年</w:t>
            </w:r>
          </w:p>
          <w:p w14:paraId="0834799A" w14:textId="3DC07E0B" w:rsidR="00632814" w:rsidRPr="0083425B" w:rsidRDefault="00632814" w:rsidP="00632814">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3月31日まで</w:t>
            </w:r>
          </w:p>
        </w:tc>
        <w:tc>
          <w:tcPr>
            <w:tcW w:w="2528" w:type="dxa"/>
            <w:shd w:val="clear" w:color="auto" w:fill="FFFFFF" w:themeFill="background1"/>
            <w:vAlign w:val="center"/>
          </w:tcPr>
          <w:p w14:paraId="6029C363" w14:textId="06E47ABD" w:rsidR="00632814" w:rsidRPr="0083425B" w:rsidRDefault="00632814" w:rsidP="00F97BA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r w:rsidR="00F97BA7">
              <w:rPr>
                <w:rFonts w:ascii="Meiryo UI" w:eastAsia="Meiryo UI" w:hAnsi="Meiryo UI" w:cstheme="majorHAnsi" w:hint="eastAsia"/>
                <w:sz w:val="20"/>
                <w:szCs w:val="20"/>
              </w:rPr>
              <w:t>・</w:t>
            </w:r>
            <w:r w:rsidRPr="0083425B">
              <w:rPr>
                <w:rFonts w:ascii="Meiryo UI" w:eastAsia="Meiryo UI" w:hAnsi="Meiryo UI" w:cstheme="majorHAnsi" w:hint="eastAsia"/>
                <w:sz w:val="20"/>
                <w:szCs w:val="20"/>
              </w:rPr>
              <w:t>大阪市</w:t>
            </w:r>
          </w:p>
        </w:tc>
      </w:tr>
      <w:tr w:rsidR="00877737" w:rsidRPr="00F83A31" w14:paraId="5F9E21A5" w14:textId="77777777" w:rsidTr="00705D59">
        <w:trPr>
          <w:trHeight w:val="1691"/>
        </w:trPr>
        <w:tc>
          <w:tcPr>
            <w:tcW w:w="3823" w:type="dxa"/>
            <w:tcBorders>
              <w:right w:val="nil"/>
            </w:tcBorders>
            <w:shd w:val="clear" w:color="auto" w:fill="FFFFFF" w:themeFill="background1"/>
            <w:vAlign w:val="center"/>
          </w:tcPr>
          <w:p w14:paraId="686DD729" w14:textId="77777777" w:rsidR="00877737" w:rsidRDefault="00877737" w:rsidP="00877737">
            <w:pPr>
              <w:spacing w:line="300" w:lineRule="exact"/>
              <w:rPr>
                <w:rFonts w:asciiTheme="majorHAnsi" w:eastAsia="Meiryo UI" w:hAnsiTheme="majorHAnsi" w:cstheme="majorHAnsi"/>
                <w:b/>
                <w:bCs/>
                <w:sz w:val="20"/>
                <w:szCs w:val="20"/>
              </w:rPr>
            </w:pPr>
            <w:r w:rsidRPr="00877737">
              <w:rPr>
                <w:rFonts w:asciiTheme="majorHAnsi" w:eastAsia="Meiryo UI" w:hAnsiTheme="majorHAnsi" w:cstheme="majorHAnsi"/>
                <w:b/>
                <w:bCs/>
                <w:sz w:val="20"/>
                <w:szCs w:val="20"/>
              </w:rPr>
              <w:lastRenderedPageBreak/>
              <w:t>大阪トップランナー育成事業</w:t>
            </w:r>
            <w:r>
              <w:rPr>
                <w:rFonts w:asciiTheme="majorHAnsi" w:eastAsia="Meiryo UI" w:hAnsiTheme="majorHAnsi" w:cstheme="majorHAnsi" w:hint="eastAsia"/>
                <w:b/>
                <w:bCs/>
                <w:sz w:val="20"/>
                <w:szCs w:val="20"/>
              </w:rPr>
              <w:t>（</w:t>
            </w:r>
            <w:r w:rsidRPr="00877737">
              <w:rPr>
                <w:rFonts w:asciiTheme="majorHAnsi" w:eastAsia="Meiryo UI" w:hAnsiTheme="majorHAnsi" w:cstheme="majorHAnsi" w:hint="eastAsia"/>
                <w:b/>
                <w:bCs/>
                <w:sz w:val="20"/>
                <w:szCs w:val="20"/>
              </w:rPr>
              <w:t>令和</w:t>
            </w:r>
            <w:r w:rsidRPr="00877737">
              <w:rPr>
                <w:rFonts w:asciiTheme="majorHAnsi" w:eastAsia="Meiryo UI" w:hAnsiTheme="majorHAnsi" w:cstheme="majorHAnsi" w:hint="eastAsia"/>
                <w:b/>
                <w:bCs/>
                <w:sz w:val="20"/>
                <w:szCs w:val="20"/>
              </w:rPr>
              <w:t>7</w:t>
            </w:r>
            <w:r w:rsidRPr="00877737">
              <w:rPr>
                <w:rFonts w:asciiTheme="majorHAnsi" w:eastAsia="Meiryo UI" w:hAnsiTheme="majorHAnsi" w:cstheme="majorHAnsi" w:hint="eastAsia"/>
                <w:b/>
                <w:bCs/>
                <w:sz w:val="20"/>
                <w:szCs w:val="20"/>
              </w:rPr>
              <w:t>年度第</w:t>
            </w:r>
            <w:r w:rsidRPr="00877737">
              <w:rPr>
                <w:rFonts w:asciiTheme="majorHAnsi" w:eastAsia="Meiryo UI" w:hAnsiTheme="majorHAnsi" w:cstheme="majorHAnsi" w:hint="eastAsia"/>
                <w:b/>
                <w:bCs/>
                <w:sz w:val="20"/>
                <w:szCs w:val="20"/>
              </w:rPr>
              <w:t>2</w:t>
            </w:r>
            <w:r w:rsidRPr="00877737">
              <w:rPr>
                <w:rFonts w:asciiTheme="majorHAnsi" w:eastAsia="Meiryo UI" w:hAnsiTheme="majorHAnsi" w:cstheme="majorHAnsi" w:hint="eastAsia"/>
                <w:b/>
                <w:bCs/>
                <w:sz w:val="20"/>
                <w:szCs w:val="20"/>
              </w:rPr>
              <w:t>期</w:t>
            </w:r>
            <w:r>
              <w:rPr>
                <w:rFonts w:asciiTheme="majorHAnsi" w:eastAsia="Meiryo UI" w:hAnsiTheme="majorHAnsi" w:cstheme="majorHAnsi" w:hint="eastAsia"/>
                <w:b/>
                <w:bCs/>
                <w:sz w:val="20"/>
                <w:szCs w:val="20"/>
              </w:rPr>
              <w:t>）</w:t>
            </w:r>
          </w:p>
          <w:p w14:paraId="5B900F08" w14:textId="033DEFB4" w:rsidR="00877737" w:rsidRPr="00877737" w:rsidRDefault="00F20B96" w:rsidP="00877737">
            <w:pPr>
              <w:spacing w:line="300" w:lineRule="exact"/>
              <w:rPr>
                <w:rFonts w:asciiTheme="majorHAnsi" w:eastAsia="Meiryo UI" w:hAnsiTheme="majorHAnsi" w:cstheme="majorHAnsi"/>
                <w:sz w:val="20"/>
                <w:szCs w:val="20"/>
              </w:rPr>
            </w:pPr>
            <w:hyperlink r:id="rId47" w:history="1">
              <w:r w:rsidR="00705D59" w:rsidRPr="00BF4E1A">
                <w:rPr>
                  <w:rStyle w:val="a4"/>
                  <w:rFonts w:asciiTheme="majorHAnsi" w:eastAsia="Meiryo UI" w:hAnsiTheme="majorHAnsi" w:cstheme="majorHAnsi"/>
                  <w:sz w:val="20"/>
                  <w:szCs w:val="20"/>
                </w:rPr>
                <w:t>https://www.osaka-toprunner.jp/</w:t>
              </w:r>
            </w:hyperlink>
            <w:r w:rsidR="00705D59">
              <w:rPr>
                <w:rFonts w:asciiTheme="majorHAnsi" w:eastAsia="Meiryo UI" w:hAnsiTheme="majorHAnsi" w:cstheme="majorHAnsi" w:hint="eastAsia"/>
                <w:sz w:val="20"/>
                <w:szCs w:val="20"/>
              </w:rPr>
              <w:t xml:space="preserve">　</w:t>
            </w:r>
          </w:p>
        </w:tc>
        <w:tc>
          <w:tcPr>
            <w:tcW w:w="1187" w:type="dxa"/>
            <w:tcBorders>
              <w:left w:val="nil"/>
            </w:tcBorders>
            <w:shd w:val="clear" w:color="auto" w:fill="FFFFFF" w:themeFill="background1"/>
            <w:vAlign w:val="center"/>
          </w:tcPr>
          <w:p w14:paraId="409D7DF3" w14:textId="668948DC" w:rsidR="00877737" w:rsidRDefault="00877737" w:rsidP="00877737">
            <w:pPr>
              <w:spacing w:line="300" w:lineRule="exact"/>
              <w:jc w:val="center"/>
              <w:rPr>
                <w:noProof/>
              </w:rPr>
            </w:pPr>
            <w:r>
              <w:rPr>
                <w:noProof/>
              </w:rPr>
              <w:drawing>
                <wp:anchor distT="0" distB="0" distL="114300" distR="114300" simplePos="0" relativeHeight="252941312" behindDoc="0" locked="0" layoutInCell="1" allowOverlap="1" wp14:anchorId="3EA4E504" wp14:editId="762D02E0">
                  <wp:simplePos x="0" y="0"/>
                  <wp:positionH relativeFrom="column">
                    <wp:posOffset>0</wp:posOffset>
                  </wp:positionH>
                  <wp:positionV relativeFrom="margin">
                    <wp:align>center</wp:align>
                  </wp:positionV>
                  <wp:extent cx="612000" cy="612000"/>
                  <wp:effectExtent l="0" t="0" r="0" b="0"/>
                  <wp:wrapTopAndBottom/>
                  <wp:docPr id="207156766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74F59729" w14:textId="21D3574F" w:rsidR="00877737" w:rsidRPr="0083425B" w:rsidRDefault="00877737" w:rsidP="00877737">
            <w:pPr>
              <w:spacing w:line="300" w:lineRule="exact"/>
              <w:rPr>
                <w:rFonts w:ascii="Meiryo UI" w:eastAsia="Meiryo UI" w:hAnsi="Meiryo UI" w:cstheme="majorHAnsi"/>
                <w:sz w:val="20"/>
                <w:szCs w:val="20"/>
              </w:rPr>
            </w:pPr>
            <w:r>
              <w:rPr>
                <w:rFonts w:ascii="Meiryo UI" w:eastAsia="Meiryo UI" w:hAnsi="Meiryo UI" w:cstheme="majorHAnsi" w:hint="eastAsia"/>
                <w:sz w:val="20"/>
                <w:szCs w:val="20"/>
              </w:rPr>
              <w:t>大阪</w:t>
            </w:r>
            <w:r w:rsidRPr="00877737">
              <w:rPr>
                <w:rFonts w:ascii="Meiryo UI" w:eastAsia="Meiryo UI" w:hAnsi="Meiryo UI" w:cstheme="majorHAnsi" w:hint="eastAsia"/>
                <w:sz w:val="20"/>
                <w:szCs w:val="20"/>
              </w:rPr>
              <w:t>市の認定を受けた新たな需要の創出が期待できるプロジェクトに担当コーディネータが付き、事業戦略、販路拡大、資金調達などに関するコンサルティングを行うなど、 戦略的な経営ノウハウ提供等を中心としたソフト面での</w:t>
            </w:r>
            <w:r w:rsidR="00912795">
              <w:rPr>
                <w:rFonts w:ascii="Meiryo UI" w:eastAsia="Meiryo UI" w:hAnsi="Meiryo UI" w:cstheme="majorHAnsi" w:hint="eastAsia"/>
                <w:sz w:val="20"/>
                <w:szCs w:val="20"/>
              </w:rPr>
              <w:t>オーダーメイド型の</w:t>
            </w:r>
            <w:r w:rsidRPr="00877737">
              <w:rPr>
                <w:rFonts w:ascii="Meiryo UI" w:eastAsia="Meiryo UI" w:hAnsi="Meiryo UI" w:cstheme="majorHAnsi" w:hint="eastAsia"/>
                <w:sz w:val="20"/>
                <w:szCs w:val="20"/>
              </w:rPr>
              <w:t>継続的サポート（ハンズオン支援）を実施</w:t>
            </w:r>
          </w:p>
        </w:tc>
        <w:tc>
          <w:tcPr>
            <w:tcW w:w="1798" w:type="dxa"/>
            <w:shd w:val="clear" w:color="auto" w:fill="FFFFFF" w:themeFill="background1"/>
            <w:vAlign w:val="center"/>
          </w:tcPr>
          <w:p w14:paraId="6EAD00A1" w14:textId="77777777" w:rsidR="00877737" w:rsidRDefault="00877737" w:rsidP="00877737">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2025年</w:t>
            </w:r>
          </w:p>
          <w:p w14:paraId="7DFE16A6" w14:textId="77777777" w:rsidR="00877737" w:rsidRDefault="00877737" w:rsidP="00877737">
            <w:pPr>
              <w:spacing w:line="300" w:lineRule="exact"/>
              <w:jc w:val="center"/>
              <w:rPr>
                <w:rFonts w:ascii="Meiryo UI" w:eastAsia="Meiryo UI" w:hAnsi="Meiryo UI" w:cstheme="majorHAnsi"/>
                <w:sz w:val="20"/>
                <w:szCs w:val="20"/>
              </w:rPr>
            </w:pPr>
            <w:r>
              <w:rPr>
                <w:rFonts w:ascii="Meiryo UI" w:eastAsia="Meiryo UI" w:hAnsi="Meiryo UI" w:cstheme="majorHAnsi" w:hint="eastAsia"/>
                <w:sz w:val="20"/>
                <w:szCs w:val="20"/>
              </w:rPr>
              <w:t>5月19日</w:t>
            </w:r>
          </w:p>
          <w:p w14:paraId="0CB4EF77" w14:textId="17B7C961" w:rsidR="00877737" w:rsidRPr="0083425B" w:rsidRDefault="00877737" w:rsidP="00877737">
            <w:pPr>
              <w:spacing w:line="300" w:lineRule="exact"/>
              <w:jc w:val="center"/>
              <w:rPr>
                <w:rFonts w:ascii="Meiryo UI" w:eastAsia="Meiryo UI" w:hAnsi="Meiryo UI" w:cstheme="majorHAnsi"/>
                <w:sz w:val="20"/>
                <w:szCs w:val="20"/>
              </w:rPr>
            </w:pPr>
            <w:r w:rsidRPr="00877737">
              <w:rPr>
                <w:rFonts w:ascii="Meiryo UI" w:eastAsia="Meiryo UI" w:hAnsi="Meiryo UI" w:cstheme="majorHAnsi" w:hint="eastAsia"/>
                <w:sz w:val="20"/>
                <w:szCs w:val="20"/>
              </w:rPr>
              <w:t>17時</w:t>
            </w:r>
            <w:r>
              <w:rPr>
                <w:rFonts w:ascii="Meiryo UI" w:eastAsia="Meiryo UI" w:hAnsi="Meiryo UI" w:cstheme="majorHAnsi" w:hint="eastAsia"/>
                <w:sz w:val="20"/>
                <w:szCs w:val="20"/>
              </w:rPr>
              <w:t>まで</w:t>
            </w:r>
          </w:p>
        </w:tc>
        <w:tc>
          <w:tcPr>
            <w:tcW w:w="2528" w:type="dxa"/>
            <w:shd w:val="clear" w:color="auto" w:fill="FFFFFF" w:themeFill="background1"/>
            <w:vAlign w:val="center"/>
          </w:tcPr>
          <w:p w14:paraId="00B55773" w14:textId="77777777" w:rsidR="00877737" w:rsidRDefault="00877737" w:rsidP="00877737">
            <w:pPr>
              <w:spacing w:line="300" w:lineRule="exact"/>
              <w:jc w:val="center"/>
              <w:rPr>
                <w:rFonts w:ascii="Meiryo UI" w:eastAsia="Meiryo UI" w:hAnsi="Meiryo UI" w:cstheme="majorHAnsi"/>
                <w:sz w:val="20"/>
                <w:szCs w:val="20"/>
              </w:rPr>
            </w:pPr>
            <w:r w:rsidRPr="00877737">
              <w:rPr>
                <w:rFonts w:ascii="Meiryo UI" w:eastAsia="Meiryo UI" w:hAnsi="Meiryo UI" w:cstheme="majorHAnsi"/>
                <w:sz w:val="20"/>
                <w:szCs w:val="20"/>
              </w:rPr>
              <w:t>公益財団法人</w:t>
            </w:r>
          </w:p>
          <w:p w14:paraId="14536D8B" w14:textId="47E875A6" w:rsidR="00877737" w:rsidRPr="0083425B" w:rsidRDefault="00877737" w:rsidP="00877737">
            <w:pPr>
              <w:spacing w:line="300" w:lineRule="exact"/>
              <w:jc w:val="center"/>
              <w:rPr>
                <w:rFonts w:ascii="Meiryo UI" w:eastAsia="Meiryo UI" w:hAnsi="Meiryo UI" w:cstheme="majorHAnsi"/>
                <w:sz w:val="20"/>
                <w:szCs w:val="20"/>
              </w:rPr>
            </w:pPr>
            <w:r w:rsidRPr="00877737">
              <w:rPr>
                <w:rFonts w:ascii="Meiryo UI" w:eastAsia="Meiryo UI" w:hAnsi="Meiryo UI" w:cstheme="majorHAnsi"/>
                <w:sz w:val="20"/>
                <w:szCs w:val="20"/>
              </w:rPr>
              <w:t>大阪産業局</w:t>
            </w:r>
          </w:p>
        </w:tc>
      </w:tr>
      <w:tr w:rsidR="00524DA2" w:rsidRPr="00F83A31" w14:paraId="0C3454A3" w14:textId="77777777" w:rsidTr="007D6BF0">
        <w:trPr>
          <w:trHeight w:val="1870"/>
        </w:trPr>
        <w:tc>
          <w:tcPr>
            <w:tcW w:w="3823" w:type="dxa"/>
            <w:tcBorders>
              <w:right w:val="nil"/>
            </w:tcBorders>
            <w:shd w:val="clear" w:color="auto" w:fill="FFFFFF" w:themeFill="background1"/>
            <w:vAlign w:val="center"/>
          </w:tcPr>
          <w:p w14:paraId="6FDBE99B" w14:textId="77777777" w:rsidR="00524DA2" w:rsidRDefault="00524DA2" w:rsidP="00C30845">
            <w:pPr>
              <w:spacing w:line="300" w:lineRule="exact"/>
              <w:jc w:val="lef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５</w:t>
            </w:r>
            <w:r>
              <w:rPr>
                <w:rFonts w:asciiTheme="majorHAnsi" w:eastAsia="Meiryo UI" w:hAnsiTheme="majorHAnsi" w:cstheme="majorHAnsi" w:hint="eastAsia"/>
                <w:b/>
                <w:sz w:val="20"/>
                <w:szCs w:val="20"/>
              </w:rPr>
              <w:t>G</w:t>
            </w:r>
            <w:r>
              <w:rPr>
                <w:rFonts w:asciiTheme="majorHAnsi" w:eastAsia="Meiryo UI" w:hAnsiTheme="majorHAnsi" w:cstheme="majorHAnsi" w:hint="eastAsia"/>
                <w:b/>
                <w:sz w:val="20"/>
                <w:szCs w:val="20"/>
              </w:rPr>
              <w:t>導入トライアル補助金</w:t>
            </w:r>
          </w:p>
          <w:p w14:paraId="4AC80514" w14:textId="7A77C142" w:rsidR="00524DA2" w:rsidRPr="00705D59" w:rsidRDefault="00F20B96" w:rsidP="00C30845">
            <w:pPr>
              <w:spacing w:line="300" w:lineRule="exact"/>
              <w:jc w:val="left"/>
              <w:rPr>
                <w:rFonts w:asciiTheme="majorHAnsi" w:eastAsia="Meiryo UI" w:hAnsiTheme="majorHAnsi" w:cstheme="majorHAnsi"/>
                <w:bCs/>
                <w:sz w:val="20"/>
                <w:szCs w:val="20"/>
              </w:rPr>
            </w:pPr>
            <w:hyperlink r:id="rId49" w:history="1">
              <w:r w:rsidR="00705D59" w:rsidRPr="00BF4E1A">
                <w:rPr>
                  <w:rStyle w:val="a4"/>
                  <w:rFonts w:asciiTheme="majorHAnsi" w:eastAsia="Meiryo UI" w:hAnsiTheme="majorHAnsi" w:cstheme="majorHAnsi"/>
                  <w:bCs/>
                  <w:sz w:val="20"/>
                  <w:szCs w:val="20"/>
                </w:rPr>
                <w:t>https://teqs.jp/5gdonyutrialhojyo</w:t>
              </w:r>
            </w:hyperlink>
            <w:r w:rsidR="00705D59">
              <w:rPr>
                <w:rFonts w:asciiTheme="majorHAnsi" w:eastAsia="Meiryo UI" w:hAnsiTheme="majorHAnsi" w:cstheme="majorHAnsi" w:hint="eastAsia"/>
                <w:bCs/>
                <w:sz w:val="20"/>
                <w:szCs w:val="20"/>
              </w:rPr>
              <w:t xml:space="preserve">　</w:t>
            </w:r>
          </w:p>
        </w:tc>
        <w:tc>
          <w:tcPr>
            <w:tcW w:w="1187" w:type="dxa"/>
            <w:tcBorders>
              <w:left w:val="nil"/>
            </w:tcBorders>
            <w:shd w:val="clear" w:color="auto" w:fill="FFFFFF" w:themeFill="background1"/>
            <w:vAlign w:val="center"/>
          </w:tcPr>
          <w:p w14:paraId="76779DE3" w14:textId="4B0083EE" w:rsidR="00524DA2" w:rsidRDefault="006C28FD" w:rsidP="00C30845">
            <w:pPr>
              <w:spacing w:line="300" w:lineRule="exact"/>
              <w:jc w:val="center"/>
              <w:rPr>
                <w:noProof/>
              </w:rPr>
            </w:pPr>
            <w:r>
              <w:rPr>
                <w:noProof/>
              </w:rPr>
              <w:drawing>
                <wp:anchor distT="0" distB="0" distL="114300" distR="114300" simplePos="0" relativeHeight="252925952" behindDoc="0" locked="0" layoutInCell="1" allowOverlap="1" wp14:anchorId="6F5B70B0" wp14:editId="10707B7F">
                  <wp:simplePos x="0" y="0"/>
                  <wp:positionH relativeFrom="column">
                    <wp:posOffset>-13970</wp:posOffset>
                  </wp:positionH>
                  <wp:positionV relativeFrom="margin">
                    <wp:align>center</wp:align>
                  </wp:positionV>
                  <wp:extent cx="611640" cy="611640"/>
                  <wp:effectExtent l="0" t="0" r="0" b="0"/>
                  <wp:wrapTopAndBottom/>
                  <wp:docPr id="77736092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65F1148F" w14:textId="73AA1921" w:rsidR="00524DA2" w:rsidRPr="00524DA2" w:rsidRDefault="00524DA2" w:rsidP="00C30845">
            <w:pPr>
              <w:spacing w:line="300" w:lineRule="exact"/>
              <w:jc w:val="left"/>
              <w:rPr>
                <w:rFonts w:ascii="Meiryo UI" w:eastAsia="Meiryo UI" w:hAnsi="Meiryo UI" w:cstheme="majorHAnsi"/>
                <w:sz w:val="20"/>
                <w:szCs w:val="20"/>
              </w:rPr>
            </w:pPr>
            <w:r w:rsidRPr="00524DA2">
              <w:rPr>
                <w:rFonts w:ascii="Meiryo UI" w:eastAsia="Meiryo UI" w:hAnsi="Meiryo UI" w:cstheme="majorHAnsi" w:hint="eastAsia"/>
                <w:sz w:val="20"/>
                <w:szCs w:val="20"/>
              </w:rPr>
              <w:t>5Gを活用</w:t>
            </w:r>
            <w:r w:rsidR="00912795">
              <w:rPr>
                <w:rFonts w:ascii="Meiryo UI" w:eastAsia="Meiryo UI" w:hAnsi="Meiryo UI" w:cstheme="majorHAnsi" w:hint="eastAsia"/>
                <w:sz w:val="20"/>
                <w:szCs w:val="20"/>
              </w:rPr>
              <w:t>し、DXやスマート化などを実現する</w:t>
            </w:r>
            <w:r w:rsidRPr="00524DA2">
              <w:rPr>
                <w:rFonts w:ascii="Meiryo UI" w:eastAsia="Meiryo UI" w:hAnsi="Meiryo UI" w:cstheme="majorHAnsi" w:hint="eastAsia"/>
                <w:sz w:val="20"/>
                <w:szCs w:val="20"/>
              </w:rPr>
              <w:t>新しい製品・サービスを導入する経費の一部を補助</w:t>
            </w:r>
          </w:p>
        </w:tc>
        <w:tc>
          <w:tcPr>
            <w:tcW w:w="1798" w:type="dxa"/>
            <w:shd w:val="clear" w:color="auto" w:fill="FFFFFF" w:themeFill="background1"/>
            <w:vAlign w:val="center"/>
          </w:tcPr>
          <w:p w14:paraId="78809CB8" w14:textId="53BDD28F" w:rsidR="00524DA2" w:rsidRPr="006C28FD" w:rsidRDefault="002A71E4" w:rsidP="00524DA2">
            <w:pPr>
              <w:spacing w:line="300" w:lineRule="exact"/>
              <w:jc w:val="center"/>
              <w:rPr>
                <w:rFonts w:ascii="Meiryo UI" w:eastAsia="Meiryo UI" w:hAnsi="Meiryo UI" w:cstheme="majorHAnsi"/>
                <w:sz w:val="18"/>
                <w:szCs w:val="18"/>
              </w:rPr>
            </w:pPr>
            <w:r w:rsidRPr="006C28FD">
              <w:rPr>
                <w:rFonts w:ascii="Meiryo UI" w:eastAsia="Meiryo UI" w:hAnsi="Meiryo UI" w:cstheme="majorHAnsi" w:hint="eastAsia"/>
                <w:sz w:val="18"/>
                <w:szCs w:val="18"/>
              </w:rPr>
              <w:t>【1</w:t>
            </w:r>
            <w:r w:rsidR="00524DA2" w:rsidRPr="006C28FD">
              <w:rPr>
                <w:rFonts w:ascii="Meiryo UI" w:eastAsia="Meiryo UI" w:hAnsi="Meiryo UI" w:cstheme="majorHAnsi" w:hint="eastAsia"/>
                <w:sz w:val="18"/>
                <w:szCs w:val="18"/>
              </w:rPr>
              <w:t>次募集</w:t>
            </w:r>
            <w:r w:rsidRPr="006C28FD">
              <w:rPr>
                <w:rFonts w:ascii="Meiryo UI" w:eastAsia="Meiryo UI" w:hAnsi="Meiryo UI" w:cstheme="majorHAnsi" w:hint="eastAsia"/>
                <w:sz w:val="18"/>
                <w:szCs w:val="18"/>
              </w:rPr>
              <w:t>】</w:t>
            </w:r>
          </w:p>
          <w:p w14:paraId="39C7F277" w14:textId="6EDE7079" w:rsidR="00524DA2" w:rsidRPr="006C28FD" w:rsidRDefault="00EC0D77" w:rsidP="00524DA2">
            <w:pPr>
              <w:spacing w:line="300" w:lineRule="exact"/>
              <w:jc w:val="center"/>
              <w:rPr>
                <w:rFonts w:ascii="Meiryo UI" w:eastAsia="Meiryo UI" w:hAnsi="Meiryo UI" w:cstheme="majorHAnsi"/>
                <w:sz w:val="18"/>
                <w:szCs w:val="18"/>
              </w:rPr>
            </w:pPr>
            <w:r w:rsidRPr="006C28FD">
              <w:rPr>
                <w:rFonts w:ascii="Meiryo UI" w:eastAsia="Meiryo UI" w:hAnsi="Meiryo UI" w:cstheme="majorHAnsi" w:hint="eastAsia"/>
                <w:sz w:val="18"/>
                <w:szCs w:val="18"/>
              </w:rPr>
              <w:t>2025年</w:t>
            </w:r>
            <w:r w:rsidR="00524DA2" w:rsidRPr="006C28FD">
              <w:rPr>
                <w:rFonts w:ascii="Meiryo UI" w:eastAsia="Meiryo UI" w:hAnsi="Meiryo UI" w:cstheme="majorHAnsi" w:hint="eastAsia"/>
                <w:sz w:val="18"/>
                <w:szCs w:val="18"/>
              </w:rPr>
              <w:t>5月30日まで</w:t>
            </w:r>
          </w:p>
          <w:p w14:paraId="4676129A" w14:textId="1590C6D9" w:rsidR="00524DA2" w:rsidRPr="006C28FD" w:rsidRDefault="002A71E4" w:rsidP="00524DA2">
            <w:pPr>
              <w:spacing w:line="300" w:lineRule="exact"/>
              <w:jc w:val="center"/>
              <w:rPr>
                <w:rFonts w:ascii="Meiryo UI" w:eastAsia="Meiryo UI" w:hAnsi="Meiryo UI" w:cstheme="majorHAnsi"/>
                <w:sz w:val="18"/>
                <w:szCs w:val="18"/>
              </w:rPr>
            </w:pPr>
            <w:r w:rsidRPr="006C28FD">
              <w:rPr>
                <w:rFonts w:ascii="Meiryo UI" w:eastAsia="Meiryo UI" w:hAnsi="Meiryo UI" w:cstheme="majorHAnsi" w:hint="eastAsia"/>
                <w:sz w:val="18"/>
                <w:szCs w:val="18"/>
              </w:rPr>
              <w:t>【</w:t>
            </w:r>
            <w:r w:rsidR="00524DA2" w:rsidRPr="006C28FD">
              <w:rPr>
                <w:rFonts w:ascii="Meiryo UI" w:eastAsia="Meiryo UI" w:hAnsi="Meiryo UI" w:cstheme="majorHAnsi" w:hint="eastAsia"/>
                <w:sz w:val="18"/>
                <w:szCs w:val="18"/>
              </w:rPr>
              <w:t>2次募集</w:t>
            </w:r>
            <w:r w:rsidRPr="006C28FD">
              <w:rPr>
                <w:rFonts w:ascii="Meiryo UI" w:eastAsia="Meiryo UI" w:hAnsi="Meiryo UI" w:cstheme="majorHAnsi" w:hint="eastAsia"/>
                <w:sz w:val="18"/>
                <w:szCs w:val="18"/>
              </w:rPr>
              <w:t>】</w:t>
            </w:r>
          </w:p>
          <w:p w14:paraId="6CAE9EF8" w14:textId="61F81019" w:rsidR="00524DA2" w:rsidRPr="00524DA2" w:rsidRDefault="00EC0D77" w:rsidP="00EC0D77">
            <w:pPr>
              <w:spacing w:line="300" w:lineRule="exact"/>
              <w:jc w:val="center"/>
              <w:rPr>
                <w:rFonts w:ascii="Meiryo UI" w:eastAsia="Meiryo UI" w:hAnsi="Meiryo UI" w:cstheme="majorHAnsi"/>
                <w:sz w:val="20"/>
                <w:szCs w:val="20"/>
              </w:rPr>
            </w:pPr>
            <w:r w:rsidRPr="006C28FD">
              <w:rPr>
                <w:rFonts w:ascii="Meiryo UI" w:eastAsia="Meiryo UI" w:hAnsi="Meiryo UI" w:cstheme="majorHAnsi" w:hint="eastAsia"/>
                <w:sz w:val="18"/>
                <w:szCs w:val="18"/>
              </w:rPr>
              <w:t>2025年</w:t>
            </w:r>
            <w:r w:rsidR="00524DA2" w:rsidRPr="006C28FD">
              <w:rPr>
                <w:rFonts w:ascii="Meiryo UI" w:eastAsia="Meiryo UI" w:hAnsi="Meiryo UI" w:cstheme="majorHAnsi" w:hint="eastAsia"/>
                <w:sz w:val="18"/>
                <w:szCs w:val="18"/>
              </w:rPr>
              <w:t>6月2日～6月30日まで</w:t>
            </w:r>
          </w:p>
        </w:tc>
        <w:tc>
          <w:tcPr>
            <w:tcW w:w="2528" w:type="dxa"/>
            <w:shd w:val="clear" w:color="auto" w:fill="FFFFFF" w:themeFill="background1"/>
            <w:vAlign w:val="center"/>
          </w:tcPr>
          <w:p w14:paraId="6955626C" w14:textId="77777777" w:rsidR="00524DA2" w:rsidRDefault="00524DA2" w:rsidP="00524DA2">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021574F4" w14:textId="0BADAF4A" w:rsidR="00524DA2" w:rsidRPr="0083425B" w:rsidRDefault="00524DA2" w:rsidP="00524DA2">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C30845" w:rsidRPr="00F83A31" w14:paraId="21D10B72" w14:textId="77777777" w:rsidTr="007D6BF0">
        <w:trPr>
          <w:trHeight w:val="2262"/>
        </w:trPr>
        <w:tc>
          <w:tcPr>
            <w:tcW w:w="3823" w:type="dxa"/>
            <w:tcBorders>
              <w:right w:val="nil"/>
            </w:tcBorders>
            <w:shd w:val="clear" w:color="auto" w:fill="FFFFFF" w:themeFill="background1"/>
            <w:vAlign w:val="center"/>
          </w:tcPr>
          <w:p w14:paraId="29727227" w14:textId="77777777" w:rsidR="00C30845" w:rsidRDefault="00C30845" w:rsidP="00C30845">
            <w:pPr>
              <w:spacing w:line="300" w:lineRule="exact"/>
              <w:jc w:val="left"/>
              <w:rPr>
                <w:rFonts w:asciiTheme="majorHAnsi" w:eastAsia="Meiryo UI" w:hAnsiTheme="majorHAnsi" w:cstheme="majorHAnsi"/>
                <w:b/>
                <w:sz w:val="20"/>
                <w:szCs w:val="20"/>
              </w:rPr>
            </w:pPr>
            <w:r w:rsidRPr="007121BC">
              <w:rPr>
                <w:rFonts w:asciiTheme="majorHAnsi" w:eastAsia="Meiryo UI" w:hAnsiTheme="majorHAnsi" w:cstheme="majorHAnsi" w:hint="eastAsia"/>
                <w:b/>
                <w:sz w:val="20"/>
                <w:szCs w:val="20"/>
              </w:rPr>
              <w:t>外国人起業活動促進事業（通称：スタートアップビザ）</w:t>
            </w:r>
            <w:r w:rsidRPr="007121BC">
              <w:rPr>
                <w:rFonts w:asciiTheme="majorHAnsi" w:eastAsia="Meiryo UI" w:hAnsiTheme="majorHAnsi" w:cstheme="majorHAnsi" w:hint="eastAsia"/>
                <w:b/>
                <w:sz w:val="20"/>
                <w:szCs w:val="20"/>
              </w:rPr>
              <w:t xml:space="preserve"> </w:t>
            </w:r>
            <w:r w:rsidRPr="007121BC">
              <w:rPr>
                <w:rFonts w:asciiTheme="majorHAnsi" w:eastAsia="Meiryo UI" w:hAnsiTheme="majorHAnsi" w:cstheme="majorHAnsi" w:hint="eastAsia"/>
                <w:b/>
                <w:sz w:val="20"/>
                <w:szCs w:val="20"/>
              </w:rPr>
              <w:t>の申請受付</w:t>
            </w:r>
          </w:p>
          <w:p w14:paraId="42242E84" w14:textId="269201DC" w:rsidR="00C30845" w:rsidRPr="00504EEA" w:rsidRDefault="00F20B96" w:rsidP="00C30845">
            <w:pPr>
              <w:spacing w:line="300" w:lineRule="exact"/>
              <w:jc w:val="left"/>
              <w:rPr>
                <w:rFonts w:asciiTheme="majorHAnsi" w:eastAsia="Meiryo UI" w:hAnsiTheme="majorHAnsi" w:cstheme="majorHAnsi"/>
                <w:b/>
                <w:sz w:val="20"/>
                <w:szCs w:val="20"/>
              </w:rPr>
            </w:pPr>
            <w:hyperlink r:id="rId51" w:history="1">
              <w:r w:rsidR="00C30845" w:rsidRPr="00504EEA">
                <w:rPr>
                  <w:rStyle w:val="a4"/>
                  <w:rFonts w:asciiTheme="majorHAnsi" w:eastAsia="Meiryo UI" w:hAnsiTheme="majorHAnsi" w:cstheme="majorHAnsi"/>
                  <w:bCs/>
                  <w:sz w:val="20"/>
                  <w:szCs w:val="20"/>
                </w:rPr>
                <w:t>https://www.innovation-osaka.jp/ja/oih/startupvisa/</w:t>
              </w:r>
            </w:hyperlink>
            <w:r w:rsidR="00C30845" w:rsidRPr="00504EEA">
              <w:rPr>
                <w:rFonts w:asciiTheme="majorHAnsi" w:eastAsia="Meiryo UI" w:hAnsiTheme="majorHAnsi" w:cstheme="majorHAnsi"/>
                <w:bCs/>
                <w:sz w:val="20"/>
                <w:szCs w:val="20"/>
              </w:rPr>
              <w:t xml:space="preserve">　</w:t>
            </w:r>
          </w:p>
        </w:tc>
        <w:tc>
          <w:tcPr>
            <w:tcW w:w="1187" w:type="dxa"/>
            <w:tcBorders>
              <w:left w:val="nil"/>
            </w:tcBorders>
            <w:shd w:val="clear" w:color="auto" w:fill="FFFFFF" w:themeFill="background1"/>
            <w:vAlign w:val="center"/>
          </w:tcPr>
          <w:p w14:paraId="0119607D" w14:textId="031605E9" w:rsidR="00C30845" w:rsidRDefault="00D9020F" w:rsidP="00C30845">
            <w:pPr>
              <w:spacing w:line="300" w:lineRule="exact"/>
              <w:jc w:val="center"/>
              <w:rPr>
                <w:noProof/>
              </w:rPr>
            </w:pPr>
            <w:r>
              <w:rPr>
                <w:noProof/>
              </w:rPr>
              <w:drawing>
                <wp:anchor distT="0" distB="0" distL="114300" distR="114300" simplePos="0" relativeHeight="252827648" behindDoc="0" locked="0" layoutInCell="1" allowOverlap="1" wp14:anchorId="2B8AA0B5" wp14:editId="16A24788">
                  <wp:simplePos x="0" y="0"/>
                  <wp:positionH relativeFrom="column">
                    <wp:posOffset>-13335</wp:posOffset>
                  </wp:positionH>
                  <wp:positionV relativeFrom="margin">
                    <wp:align>center</wp:align>
                  </wp:positionV>
                  <wp:extent cx="611640" cy="611640"/>
                  <wp:effectExtent l="0" t="0" r="0" b="0"/>
                  <wp:wrapTopAndBottom/>
                  <wp:docPr id="1972216373"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4597496B" w14:textId="005D0B38" w:rsidR="00C30845" w:rsidRPr="0083425B" w:rsidRDefault="00C30845" w:rsidP="00C30845">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起業準備活動計画</w:t>
            </w:r>
            <w:r w:rsidR="00912795">
              <w:rPr>
                <w:rFonts w:ascii="Meiryo UI" w:eastAsia="Meiryo UI" w:hAnsi="Meiryo UI" w:cstheme="majorHAnsi" w:hint="eastAsia"/>
                <w:sz w:val="20"/>
                <w:szCs w:val="20"/>
              </w:rPr>
              <w:t>の審査を経て</w:t>
            </w:r>
            <w:r w:rsidRPr="0083425B">
              <w:rPr>
                <w:rFonts w:ascii="Meiryo UI" w:eastAsia="Meiryo UI" w:hAnsi="Meiryo UI" w:cstheme="majorHAnsi" w:hint="eastAsia"/>
                <w:sz w:val="20"/>
                <w:szCs w:val="20"/>
              </w:rPr>
              <w:t>、大阪市が</w:t>
            </w:r>
            <w:r w:rsidR="00912795">
              <w:rPr>
                <w:rFonts w:ascii="Meiryo UI" w:eastAsia="Meiryo UI" w:hAnsi="Meiryo UI" w:cstheme="majorHAnsi" w:hint="eastAsia"/>
                <w:sz w:val="20"/>
                <w:szCs w:val="20"/>
              </w:rPr>
              <w:t>発行した</w:t>
            </w:r>
            <w:r w:rsidRPr="0083425B">
              <w:rPr>
                <w:rFonts w:ascii="Meiryo UI" w:eastAsia="Meiryo UI" w:hAnsi="Meiryo UI" w:cstheme="majorHAnsi" w:hint="eastAsia"/>
                <w:sz w:val="20"/>
                <w:szCs w:val="20"/>
              </w:rPr>
              <w:t>確認証明書と必要書類を出入国在留管理局に提出し審査を受けることにより、</w:t>
            </w:r>
            <w:r w:rsidR="00912795">
              <w:rPr>
                <w:rFonts w:ascii="Meiryo UI" w:eastAsia="Meiryo UI" w:hAnsi="Meiryo UI" w:cstheme="majorHAnsi" w:hint="eastAsia"/>
                <w:sz w:val="20"/>
                <w:szCs w:val="20"/>
              </w:rPr>
              <w:t>外国人起業家に</w:t>
            </w:r>
            <w:r w:rsidRPr="0083425B">
              <w:rPr>
                <w:rFonts w:ascii="Meiryo UI" w:eastAsia="Meiryo UI" w:hAnsi="Meiryo UI" w:cstheme="majorHAnsi" w:hint="eastAsia"/>
                <w:sz w:val="20"/>
                <w:szCs w:val="20"/>
              </w:rPr>
              <w:t>最長1年間（6月後に更新が必要）の在留資格「特定活動」が認められる</w:t>
            </w:r>
            <w:r w:rsidR="00912795">
              <w:rPr>
                <w:rFonts w:ascii="Meiryo UI" w:eastAsia="Meiryo UI" w:hAnsi="Meiryo UI" w:cstheme="majorHAnsi" w:hint="eastAsia"/>
                <w:sz w:val="20"/>
                <w:szCs w:val="20"/>
              </w:rPr>
              <w:t>もの</w:t>
            </w:r>
          </w:p>
        </w:tc>
        <w:tc>
          <w:tcPr>
            <w:tcW w:w="1798" w:type="dxa"/>
            <w:shd w:val="clear" w:color="auto" w:fill="FFFFFF" w:themeFill="background1"/>
            <w:vAlign w:val="center"/>
          </w:tcPr>
          <w:p w14:paraId="57E85594" w14:textId="372424A9"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shd w:val="clear" w:color="auto" w:fill="FFFFFF" w:themeFill="background1"/>
            <w:vAlign w:val="center"/>
          </w:tcPr>
          <w:p w14:paraId="33301BBD" w14:textId="77777777" w:rsidR="00F97BA7"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0727ED8E" w14:textId="6A936254"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C30845" w:rsidRPr="00F83A31" w14:paraId="1A501EF2" w14:textId="77777777" w:rsidTr="007D6BF0">
        <w:trPr>
          <w:trHeight w:val="1253"/>
        </w:trPr>
        <w:tc>
          <w:tcPr>
            <w:tcW w:w="3823" w:type="dxa"/>
            <w:tcBorders>
              <w:right w:val="nil"/>
            </w:tcBorders>
            <w:shd w:val="clear" w:color="auto" w:fill="FFFFFF" w:themeFill="background1"/>
            <w:vAlign w:val="center"/>
          </w:tcPr>
          <w:p w14:paraId="177E7FFC" w14:textId="77777777" w:rsidR="00C30845" w:rsidRDefault="00C30845" w:rsidP="00C30845">
            <w:pPr>
              <w:spacing w:line="300" w:lineRule="exact"/>
              <w:jc w:val="left"/>
              <w:rPr>
                <w:rFonts w:asciiTheme="majorHAnsi" w:eastAsia="Meiryo UI" w:hAnsiTheme="majorHAnsi" w:cstheme="majorHAnsi"/>
                <w:b/>
                <w:sz w:val="20"/>
                <w:szCs w:val="20"/>
              </w:rPr>
            </w:pPr>
            <w:r w:rsidRPr="00DC5A4D">
              <w:rPr>
                <w:rFonts w:asciiTheme="majorHAnsi" w:eastAsia="Meiryo UI" w:hAnsiTheme="majorHAnsi" w:cstheme="majorHAnsi" w:hint="eastAsia"/>
                <w:b/>
                <w:sz w:val="20"/>
                <w:szCs w:val="20"/>
              </w:rPr>
              <w:t>ビジネスインキュベーションプログラム</w:t>
            </w:r>
          </w:p>
          <w:p w14:paraId="518ABB0D" w14:textId="6B0094DA" w:rsidR="00C30845" w:rsidRPr="008F0937" w:rsidRDefault="00F20B96" w:rsidP="00C30845">
            <w:pPr>
              <w:spacing w:line="300" w:lineRule="exact"/>
              <w:jc w:val="left"/>
              <w:rPr>
                <w:rFonts w:asciiTheme="majorHAnsi" w:eastAsia="Meiryo UI" w:hAnsiTheme="majorHAnsi" w:cstheme="majorHAnsi"/>
                <w:b/>
                <w:sz w:val="20"/>
                <w:szCs w:val="20"/>
              </w:rPr>
            </w:pPr>
            <w:hyperlink r:id="rId53" w:history="1">
              <w:r w:rsidR="00C30845" w:rsidRPr="00DF5F41">
                <w:rPr>
                  <w:rStyle w:val="a4"/>
                  <w:rFonts w:asciiTheme="majorHAnsi" w:eastAsia="Meiryo UI" w:hAnsiTheme="majorHAnsi" w:cstheme="majorHAnsi"/>
                  <w:sz w:val="20"/>
                  <w:szCs w:val="20"/>
                </w:rPr>
                <w:t>https://www.sansokan.jp/biz-pro/</w:t>
              </w:r>
            </w:hyperlink>
          </w:p>
        </w:tc>
        <w:tc>
          <w:tcPr>
            <w:tcW w:w="1187" w:type="dxa"/>
            <w:tcBorders>
              <w:left w:val="nil"/>
            </w:tcBorders>
            <w:shd w:val="clear" w:color="auto" w:fill="FFFFFF" w:themeFill="background1"/>
            <w:vAlign w:val="center"/>
          </w:tcPr>
          <w:p w14:paraId="5236C8E6" w14:textId="3BABA999" w:rsidR="00C30845" w:rsidRPr="00D9020F" w:rsidRDefault="00D9020F" w:rsidP="00C30845">
            <w:pPr>
              <w:spacing w:line="300" w:lineRule="exact"/>
              <w:jc w:val="center"/>
              <w:rPr>
                <w:noProof/>
              </w:rPr>
            </w:pPr>
            <w:r>
              <w:rPr>
                <w:noProof/>
              </w:rPr>
              <w:drawing>
                <wp:anchor distT="0" distB="0" distL="114300" distR="114300" simplePos="0" relativeHeight="252828672" behindDoc="0" locked="0" layoutInCell="1" allowOverlap="1" wp14:anchorId="531D333C" wp14:editId="6D1254F2">
                  <wp:simplePos x="0" y="0"/>
                  <wp:positionH relativeFrom="column">
                    <wp:posOffset>-13335</wp:posOffset>
                  </wp:positionH>
                  <wp:positionV relativeFrom="page">
                    <wp:posOffset>141605</wp:posOffset>
                  </wp:positionV>
                  <wp:extent cx="611640" cy="611640"/>
                  <wp:effectExtent l="0" t="0" r="0" b="0"/>
                  <wp:wrapTopAndBottom/>
                  <wp:docPr id="734789662"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1AC5FDF8" w14:textId="0C8410D4" w:rsidR="00C30845" w:rsidRPr="0083425B" w:rsidRDefault="00C30845" w:rsidP="00C30845">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新規事業創出のため、セミナー、シンポジウム、ワークショップを開催</w:t>
            </w:r>
            <w:r w:rsidR="00D24D5B">
              <w:rPr>
                <w:rFonts w:ascii="Meiryo UI" w:eastAsia="Meiryo UI" w:hAnsi="Meiryo UI" w:cstheme="majorHAnsi" w:hint="eastAsia"/>
                <w:sz w:val="20"/>
                <w:szCs w:val="20"/>
              </w:rPr>
              <w:t>。</w:t>
            </w:r>
            <w:r w:rsidRPr="0083425B">
              <w:rPr>
                <w:rFonts w:ascii="Meiryo UI" w:eastAsia="Meiryo UI" w:hAnsi="Meiryo UI" w:cstheme="majorHAnsi" w:hint="eastAsia"/>
                <w:sz w:val="20"/>
                <w:szCs w:val="20"/>
              </w:rPr>
              <w:t>新規事業相談窓口にて相談も</w:t>
            </w:r>
            <w:r w:rsidR="00912795">
              <w:rPr>
                <w:rFonts w:ascii="Meiryo UI" w:eastAsia="Meiryo UI" w:hAnsi="Meiryo UI" w:cstheme="majorHAnsi" w:hint="eastAsia"/>
                <w:sz w:val="20"/>
                <w:szCs w:val="20"/>
              </w:rPr>
              <w:t>可能</w:t>
            </w:r>
          </w:p>
        </w:tc>
        <w:tc>
          <w:tcPr>
            <w:tcW w:w="1798" w:type="dxa"/>
            <w:shd w:val="clear" w:color="auto" w:fill="FFFFFF" w:themeFill="background1"/>
            <w:vAlign w:val="center"/>
          </w:tcPr>
          <w:p w14:paraId="38ACC17A" w14:textId="13D73C38"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shd w:val="clear" w:color="auto" w:fill="FFFFFF" w:themeFill="background1"/>
            <w:vAlign w:val="center"/>
          </w:tcPr>
          <w:p w14:paraId="5AD150C0" w14:textId="77777777" w:rsidR="00F97BA7"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56872981" w14:textId="26C7D208" w:rsidR="00C30845" w:rsidRPr="0083425B" w:rsidRDefault="00C30845" w:rsidP="00C3084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0A41FE" w:rsidRPr="00F83A31" w14:paraId="63567FC5" w14:textId="77777777" w:rsidTr="007D6BF0">
        <w:trPr>
          <w:trHeight w:val="1253"/>
        </w:trPr>
        <w:tc>
          <w:tcPr>
            <w:tcW w:w="3823" w:type="dxa"/>
            <w:tcBorders>
              <w:right w:val="nil"/>
            </w:tcBorders>
            <w:shd w:val="clear" w:color="auto" w:fill="FFFFFF" w:themeFill="background1"/>
            <w:vAlign w:val="center"/>
          </w:tcPr>
          <w:p w14:paraId="5EB45F58" w14:textId="77777777" w:rsidR="000A41FE" w:rsidRDefault="000A41FE" w:rsidP="000A41FE">
            <w:pPr>
              <w:spacing w:line="300" w:lineRule="exact"/>
              <w:jc w:val="left"/>
              <w:rPr>
                <w:rFonts w:asciiTheme="majorHAnsi" w:eastAsia="Meiryo UI" w:hAnsiTheme="majorHAnsi" w:cstheme="majorHAnsi"/>
                <w:b/>
                <w:sz w:val="20"/>
                <w:szCs w:val="20"/>
              </w:rPr>
            </w:pPr>
            <w:r w:rsidRPr="008F0937">
              <w:rPr>
                <w:rFonts w:asciiTheme="majorHAnsi" w:eastAsia="Meiryo UI" w:hAnsiTheme="majorHAnsi" w:cstheme="majorHAnsi" w:hint="eastAsia"/>
                <w:b/>
                <w:sz w:val="20"/>
                <w:szCs w:val="20"/>
              </w:rPr>
              <w:t>Osaka</w:t>
            </w:r>
            <w:r w:rsidRPr="008F0937">
              <w:rPr>
                <w:rFonts w:asciiTheme="majorHAnsi" w:eastAsia="Meiryo UI" w:hAnsiTheme="majorHAnsi" w:cstheme="majorHAnsi" w:hint="eastAsia"/>
                <w:b/>
                <w:sz w:val="20"/>
                <w:szCs w:val="20"/>
              </w:rPr>
              <w:t>起業家応援ポータル</w:t>
            </w:r>
          </w:p>
          <w:p w14:paraId="53472D34" w14:textId="6158F239" w:rsidR="000A41FE" w:rsidRPr="00504EEA" w:rsidRDefault="00F20B96" w:rsidP="000A41FE">
            <w:pPr>
              <w:spacing w:line="300" w:lineRule="exact"/>
              <w:jc w:val="left"/>
              <w:rPr>
                <w:rFonts w:asciiTheme="majorHAnsi" w:eastAsia="Meiryo UI" w:hAnsiTheme="majorHAnsi" w:cstheme="majorHAnsi"/>
                <w:b/>
                <w:sz w:val="20"/>
                <w:szCs w:val="20"/>
              </w:rPr>
            </w:pPr>
            <w:hyperlink r:id="rId55" w:history="1">
              <w:r w:rsidR="00017B85" w:rsidRPr="00504EEA">
                <w:rPr>
                  <w:rStyle w:val="a4"/>
                  <w:rFonts w:asciiTheme="majorHAnsi" w:eastAsia="Meiryo UI" w:hAnsiTheme="majorHAnsi" w:cstheme="majorHAnsi"/>
                  <w:bCs/>
                  <w:sz w:val="20"/>
                  <w:szCs w:val="20"/>
                </w:rPr>
                <w:t>https://www.pref.osaka.lg.jp/o110050/keieishien/sogyo/index.html</w:t>
              </w:r>
            </w:hyperlink>
            <w:r w:rsidR="00017B85" w:rsidRPr="00504EEA">
              <w:rPr>
                <w:rFonts w:asciiTheme="majorHAnsi" w:eastAsia="Meiryo UI" w:hAnsiTheme="majorHAnsi" w:cstheme="majorHAnsi"/>
                <w:bCs/>
                <w:sz w:val="20"/>
                <w:szCs w:val="20"/>
              </w:rPr>
              <w:t xml:space="preserve">　</w:t>
            </w:r>
          </w:p>
        </w:tc>
        <w:tc>
          <w:tcPr>
            <w:tcW w:w="1187" w:type="dxa"/>
            <w:tcBorders>
              <w:left w:val="nil"/>
            </w:tcBorders>
            <w:shd w:val="clear" w:color="auto" w:fill="FFFFFF" w:themeFill="background1"/>
            <w:vAlign w:val="center"/>
          </w:tcPr>
          <w:p w14:paraId="6C9E12D2" w14:textId="4889B2D6" w:rsidR="000A41FE" w:rsidRDefault="001A2A0D" w:rsidP="000A41FE">
            <w:pPr>
              <w:spacing w:line="300" w:lineRule="exact"/>
              <w:jc w:val="center"/>
              <w:rPr>
                <w:noProof/>
              </w:rPr>
            </w:pPr>
            <w:r>
              <w:rPr>
                <w:noProof/>
              </w:rPr>
              <w:drawing>
                <wp:anchor distT="0" distB="0" distL="114300" distR="114300" simplePos="0" relativeHeight="252829696" behindDoc="0" locked="0" layoutInCell="1" allowOverlap="1" wp14:anchorId="27BB56D4" wp14:editId="49B98439">
                  <wp:simplePos x="0" y="0"/>
                  <wp:positionH relativeFrom="column">
                    <wp:posOffset>-15240</wp:posOffset>
                  </wp:positionH>
                  <wp:positionV relativeFrom="page">
                    <wp:posOffset>184785</wp:posOffset>
                  </wp:positionV>
                  <wp:extent cx="611640" cy="611640"/>
                  <wp:effectExtent l="0" t="0" r="0" b="0"/>
                  <wp:wrapTopAndBottom/>
                  <wp:docPr id="308333968"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0744EC3E" w14:textId="340180E6" w:rsidR="000A41FE" w:rsidRPr="0083425B" w:rsidRDefault="000A41FE" w:rsidP="000A41FE">
            <w:pPr>
              <w:spacing w:line="300" w:lineRule="exact"/>
              <w:jc w:val="left"/>
              <w:rPr>
                <w:rFonts w:ascii="Meiryo UI" w:eastAsia="Meiryo UI" w:hAnsi="Meiryo UI" w:cstheme="majorHAnsi"/>
                <w:sz w:val="20"/>
                <w:szCs w:val="20"/>
              </w:rPr>
            </w:pPr>
            <w:r w:rsidRPr="0083425B">
              <w:rPr>
                <w:rFonts w:ascii="Meiryo UI" w:eastAsia="Meiryo UI" w:hAnsi="Meiryo UI" w:cstheme="majorHAnsi" w:hint="eastAsia"/>
                <w:sz w:val="20"/>
                <w:szCs w:val="20"/>
              </w:rPr>
              <w:t>府内の創業支援機関が起業を志す方に向け、市町村・商工会/商工会議所・金融機関等が提供する補助金・助成金やシェアオフィス、相談窓口等の</w:t>
            </w:r>
            <w:r w:rsidR="00381ECC" w:rsidRPr="0083425B">
              <w:rPr>
                <w:rFonts w:ascii="Meiryo UI" w:eastAsia="Meiryo UI" w:hAnsi="Meiryo UI" w:cstheme="majorHAnsi" w:hint="eastAsia"/>
                <w:sz w:val="20"/>
                <w:szCs w:val="20"/>
              </w:rPr>
              <w:t>各種</w:t>
            </w:r>
            <w:r w:rsidRPr="0083425B">
              <w:rPr>
                <w:rFonts w:ascii="Meiryo UI" w:eastAsia="Meiryo UI" w:hAnsi="Meiryo UI" w:cstheme="majorHAnsi" w:hint="eastAsia"/>
                <w:sz w:val="20"/>
                <w:szCs w:val="20"/>
              </w:rPr>
              <w:t>支援策を掲載</w:t>
            </w:r>
          </w:p>
        </w:tc>
        <w:tc>
          <w:tcPr>
            <w:tcW w:w="1798" w:type="dxa"/>
            <w:shd w:val="clear" w:color="auto" w:fill="FFFFFF" w:themeFill="background1"/>
            <w:vAlign w:val="center"/>
          </w:tcPr>
          <w:p w14:paraId="7A27B400" w14:textId="67FA38A3" w:rsidR="000A41FE" w:rsidRPr="0083425B" w:rsidRDefault="000B63AF" w:rsidP="000A41FE">
            <w:pPr>
              <w:spacing w:line="300" w:lineRule="exact"/>
              <w:jc w:val="center"/>
              <w:rPr>
                <w:rFonts w:ascii="Meiryo UI" w:eastAsia="Meiryo UI" w:hAnsi="Meiryo UI" w:cstheme="majorHAnsi"/>
                <w:sz w:val="20"/>
                <w:szCs w:val="20"/>
              </w:rPr>
            </w:pPr>
            <w:r w:rsidRPr="00EE446A">
              <w:rPr>
                <w:rFonts w:ascii="Meiryo UI" w:eastAsia="Meiryo UI" w:hAnsi="Meiryo UI" w:cstheme="majorHAnsi" w:hint="eastAsia"/>
                <w:sz w:val="20"/>
                <w:szCs w:val="20"/>
              </w:rPr>
              <w:t>※各</w:t>
            </w:r>
            <w:r>
              <w:rPr>
                <w:rFonts w:ascii="Meiryo UI" w:eastAsia="Meiryo UI" w:hAnsi="Meiryo UI" w:cstheme="majorHAnsi" w:hint="eastAsia"/>
                <w:sz w:val="20"/>
                <w:szCs w:val="20"/>
              </w:rPr>
              <w:t>支援</w:t>
            </w:r>
            <w:r w:rsidR="0035134D">
              <w:rPr>
                <w:rFonts w:ascii="Meiryo UI" w:eastAsia="Meiryo UI" w:hAnsi="Meiryo UI" w:cstheme="majorHAnsi" w:hint="eastAsia"/>
                <w:sz w:val="20"/>
                <w:szCs w:val="20"/>
              </w:rPr>
              <w:t>制度</w:t>
            </w:r>
            <w:r>
              <w:rPr>
                <w:rFonts w:ascii="Meiryo UI" w:eastAsia="Meiryo UI" w:hAnsi="Meiryo UI" w:cstheme="majorHAnsi" w:hint="eastAsia"/>
                <w:sz w:val="20"/>
                <w:szCs w:val="20"/>
              </w:rPr>
              <w:t>を</w:t>
            </w:r>
            <w:r w:rsidRPr="00EE446A">
              <w:rPr>
                <w:rFonts w:ascii="Meiryo UI" w:eastAsia="Meiryo UI" w:hAnsi="Meiryo UI" w:cstheme="majorHAnsi" w:hint="eastAsia"/>
                <w:sz w:val="20"/>
                <w:szCs w:val="20"/>
              </w:rPr>
              <w:t>ご確認ください。</w:t>
            </w:r>
          </w:p>
        </w:tc>
        <w:tc>
          <w:tcPr>
            <w:tcW w:w="2528" w:type="dxa"/>
            <w:shd w:val="clear" w:color="auto" w:fill="FFFFFF" w:themeFill="background1"/>
            <w:vAlign w:val="center"/>
          </w:tcPr>
          <w:p w14:paraId="60316E04" w14:textId="7957485E" w:rsidR="000A41FE" w:rsidRPr="0083425B" w:rsidRDefault="000A41FE" w:rsidP="000A41F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C30845" w:rsidRPr="00F83A31" w14:paraId="72CC8931" w14:textId="77777777" w:rsidTr="007D6BF0">
        <w:trPr>
          <w:trHeight w:val="1037"/>
        </w:trPr>
        <w:tc>
          <w:tcPr>
            <w:tcW w:w="3823" w:type="dxa"/>
            <w:tcBorders>
              <w:right w:val="nil"/>
            </w:tcBorders>
            <w:shd w:val="clear" w:color="auto" w:fill="FFFFFF" w:themeFill="background1"/>
            <w:vAlign w:val="center"/>
          </w:tcPr>
          <w:p w14:paraId="02403A84" w14:textId="77777777" w:rsidR="00C30845" w:rsidRDefault="00C30845" w:rsidP="00C30845">
            <w:pPr>
              <w:spacing w:line="300" w:lineRule="exact"/>
              <w:rPr>
                <w:rFonts w:asciiTheme="majorHAnsi" w:eastAsia="Meiryo UI" w:hAnsiTheme="majorHAnsi" w:cstheme="majorHAnsi"/>
                <w:b/>
                <w:sz w:val="20"/>
                <w:szCs w:val="20"/>
              </w:rPr>
            </w:pPr>
            <w:r w:rsidRPr="0050588C">
              <w:rPr>
                <w:rFonts w:asciiTheme="majorHAnsi" w:eastAsia="Meiryo UI" w:hAnsiTheme="majorHAnsi" w:cstheme="majorHAnsi" w:hint="eastAsia"/>
                <w:b/>
                <w:sz w:val="20"/>
                <w:szCs w:val="20"/>
              </w:rPr>
              <w:t>スタートアップ創出促進保証制度</w:t>
            </w:r>
          </w:p>
          <w:p w14:paraId="53256E1C" w14:textId="75118D6D" w:rsidR="00C30845" w:rsidRPr="007812DB" w:rsidRDefault="00F20B96" w:rsidP="00C30845">
            <w:pPr>
              <w:spacing w:line="300" w:lineRule="exact"/>
              <w:jc w:val="left"/>
              <w:rPr>
                <w:rFonts w:asciiTheme="majorHAnsi" w:eastAsia="Meiryo UI" w:hAnsiTheme="majorHAnsi" w:cstheme="majorHAnsi"/>
                <w:bCs/>
                <w:sz w:val="20"/>
                <w:szCs w:val="20"/>
              </w:rPr>
            </w:pPr>
            <w:hyperlink r:id="rId57" w:history="1">
              <w:r w:rsidR="00C30845" w:rsidRPr="005917D7">
                <w:rPr>
                  <w:rStyle w:val="a4"/>
                  <w:rFonts w:asciiTheme="majorHAnsi" w:eastAsia="Meiryo UI" w:hAnsiTheme="majorHAnsi" w:cstheme="majorHAnsi"/>
                  <w:sz w:val="20"/>
                  <w:szCs w:val="20"/>
                </w:rPr>
                <w:t>https://www.chusho.meti.go.jp/kinyu/2023/230220startup.html</w:t>
              </w:r>
            </w:hyperlink>
          </w:p>
        </w:tc>
        <w:tc>
          <w:tcPr>
            <w:tcW w:w="1187" w:type="dxa"/>
            <w:tcBorders>
              <w:left w:val="nil"/>
            </w:tcBorders>
            <w:shd w:val="clear" w:color="auto" w:fill="FFFFFF" w:themeFill="background1"/>
            <w:vAlign w:val="center"/>
          </w:tcPr>
          <w:p w14:paraId="5DFDF772" w14:textId="44368B6F" w:rsidR="00C30845" w:rsidRPr="00A3488F" w:rsidRDefault="001A2A0D" w:rsidP="00C30845">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0720" behindDoc="0" locked="0" layoutInCell="1" allowOverlap="1" wp14:anchorId="12406549" wp14:editId="7E4C21CC">
                  <wp:simplePos x="0" y="0"/>
                  <wp:positionH relativeFrom="column">
                    <wp:posOffset>-16510</wp:posOffset>
                  </wp:positionH>
                  <wp:positionV relativeFrom="page">
                    <wp:posOffset>186690</wp:posOffset>
                  </wp:positionV>
                  <wp:extent cx="611640" cy="611640"/>
                  <wp:effectExtent l="0" t="0" r="0" b="0"/>
                  <wp:wrapTopAndBottom/>
                  <wp:docPr id="445167114"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730AB0FE" w14:textId="055BAA72" w:rsidR="00C30845" w:rsidRPr="002531BE" w:rsidRDefault="00C30845" w:rsidP="00C30845">
            <w:pPr>
              <w:spacing w:line="300" w:lineRule="exact"/>
              <w:jc w:val="left"/>
              <w:rPr>
                <w:rFonts w:asciiTheme="majorHAnsi" w:eastAsia="Meiryo UI" w:hAnsiTheme="majorHAnsi" w:cstheme="majorHAnsi"/>
                <w:sz w:val="20"/>
                <w:szCs w:val="20"/>
              </w:rPr>
            </w:pPr>
            <w:r>
              <w:rPr>
                <w:rFonts w:asciiTheme="majorHAnsi" w:eastAsia="Meiryo UI" w:hAnsiTheme="majorHAnsi" w:cstheme="majorHAnsi" w:hint="eastAsia"/>
                <w:sz w:val="20"/>
                <w:szCs w:val="20"/>
              </w:rPr>
              <w:t>起業・創業時の</w:t>
            </w:r>
            <w:r w:rsidRPr="0050588C">
              <w:rPr>
                <w:rFonts w:asciiTheme="majorHAnsi" w:eastAsia="Meiryo UI" w:hAnsiTheme="majorHAnsi" w:cstheme="majorHAnsi" w:hint="eastAsia"/>
                <w:sz w:val="20"/>
                <w:szCs w:val="20"/>
              </w:rPr>
              <w:t>懸念を取</w:t>
            </w:r>
            <w:r>
              <w:rPr>
                <w:rFonts w:asciiTheme="majorHAnsi" w:eastAsia="Meiryo UI" w:hAnsiTheme="majorHAnsi" w:cstheme="majorHAnsi" w:hint="eastAsia"/>
                <w:sz w:val="20"/>
                <w:szCs w:val="20"/>
              </w:rPr>
              <w:t>り除き、創業機運の醸成ひいては起業・創業の促進につながることを目的とした、</w:t>
            </w:r>
            <w:r w:rsidRPr="0050588C">
              <w:rPr>
                <w:rFonts w:asciiTheme="majorHAnsi" w:eastAsia="Meiryo UI" w:hAnsiTheme="majorHAnsi" w:cstheme="majorHAnsi" w:hint="eastAsia"/>
                <w:sz w:val="20"/>
                <w:szCs w:val="20"/>
              </w:rPr>
              <w:t>経営者保証を不要とする創業時の信用保証制度</w:t>
            </w:r>
          </w:p>
        </w:tc>
        <w:tc>
          <w:tcPr>
            <w:tcW w:w="1798" w:type="dxa"/>
            <w:shd w:val="clear" w:color="auto" w:fill="FFFFFF" w:themeFill="background1"/>
            <w:vAlign w:val="center"/>
          </w:tcPr>
          <w:p w14:paraId="7C3505A4" w14:textId="290D2A4B" w:rsidR="00C30845" w:rsidRPr="002531BE"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528" w:type="dxa"/>
            <w:shd w:val="clear" w:color="auto" w:fill="FFFFFF" w:themeFill="background1"/>
            <w:vAlign w:val="center"/>
          </w:tcPr>
          <w:p w14:paraId="19267112" w14:textId="791C55A3" w:rsidR="00C30845" w:rsidRPr="002531BE" w:rsidRDefault="00C30845" w:rsidP="00C30845">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kern w:val="0"/>
                <w:sz w:val="20"/>
                <w:szCs w:val="20"/>
              </w:rPr>
              <w:t>中小企業庁</w:t>
            </w:r>
          </w:p>
        </w:tc>
      </w:tr>
      <w:tr w:rsidR="00C30845" w:rsidRPr="00F83A31" w14:paraId="2A6AEFE2" w14:textId="77777777" w:rsidTr="007D6BF0">
        <w:trPr>
          <w:trHeight w:val="1359"/>
        </w:trPr>
        <w:tc>
          <w:tcPr>
            <w:tcW w:w="3823" w:type="dxa"/>
            <w:tcBorders>
              <w:right w:val="nil"/>
            </w:tcBorders>
            <w:shd w:val="clear" w:color="auto" w:fill="FFFFFF" w:themeFill="background1"/>
            <w:vAlign w:val="center"/>
          </w:tcPr>
          <w:p w14:paraId="0179C31C" w14:textId="77777777" w:rsidR="00C30845" w:rsidRPr="00E61F6E" w:rsidRDefault="00C30845" w:rsidP="00C30845">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lastRenderedPageBreak/>
              <w:t>関西ベンチャーイベントカレンダー</w:t>
            </w:r>
          </w:p>
          <w:p w14:paraId="7F337C87" w14:textId="373EB707" w:rsidR="00C30845" w:rsidRDefault="00F20B96" w:rsidP="00C30845">
            <w:pPr>
              <w:spacing w:line="300" w:lineRule="exact"/>
              <w:rPr>
                <w:rFonts w:ascii="Meiryo UI" w:eastAsia="Meiryo UI" w:hAnsi="Meiryo UI" w:cstheme="majorHAnsi"/>
                <w:b/>
                <w:color w:val="000000" w:themeColor="text1"/>
                <w:sz w:val="20"/>
                <w:szCs w:val="20"/>
              </w:rPr>
            </w:pPr>
            <w:hyperlink r:id="rId59" w:history="1">
              <w:r w:rsidR="00C30845" w:rsidRPr="00E61F6E">
                <w:rPr>
                  <w:rStyle w:val="a4"/>
                  <w:rFonts w:asciiTheme="majorHAnsi" w:eastAsia="Meiryo UI" w:hAnsiTheme="majorHAnsi" w:cstheme="majorHAnsi"/>
                  <w:sz w:val="20"/>
                  <w:szCs w:val="20"/>
                </w:rPr>
                <w:t>https://human-hub.jp/</w:t>
              </w:r>
            </w:hyperlink>
          </w:p>
        </w:tc>
        <w:tc>
          <w:tcPr>
            <w:tcW w:w="1187" w:type="dxa"/>
            <w:tcBorders>
              <w:left w:val="nil"/>
            </w:tcBorders>
            <w:shd w:val="clear" w:color="auto" w:fill="FFFFFF" w:themeFill="background1"/>
            <w:vAlign w:val="center"/>
          </w:tcPr>
          <w:p w14:paraId="753D36AF" w14:textId="0B004E5A" w:rsidR="00C30845" w:rsidRPr="001F2645" w:rsidRDefault="001A2A0D" w:rsidP="00C30845">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1744" behindDoc="0" locked="0" layoutInCell="1" allowOverlap="1" wp14:anchorId="4C15B48C" wp14:editId="7C2DA627">
                  <wp:simplePos x="0" y="0"/>
                  <wp:positionH relativeFrom="column">
                    <wp:posOffset>-16510</wp:posOffset>
                  </wp:positionH>
                  <wp:positionV relativeFrom="page">
                    <wp:posOffset>186690</wp:posOffset>
                  </wp:positionV>
                  <wp:extent cx="611640" cy="611640"/>
                  <wp:effectExtent l="0" t="0" r="0" b="0"/>
                  <wp:wrapTopAndBottom/>
                  <wp:docPr id="1363543703"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4867CA4A" w14:textId="672C2CB0" w:rsidR="00C30845" w:rsidRPr="00377DFC" w:rsidRDefault="00C30845" w:rsidP="00C30845">
            <w:pPr>
              <w:spacing w:line="300" w:lineRule="exact"/>
              <w:jc w:val="lef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関西の支援機関が取り組むベンチャー支援事業の最新情報が把握できる「関西ベンチャーイベントカレンダー」を公開</w:t>
            </w:r>
          </w:p>
        </w:tc>
        <w:tc>
          <w:tcPr>
            <w:tcW w:w="1798" w:type="dxa"/>
            <w:shd w:val="clear" w:color="auto" w:fill="FFFFFF" w:themeFill="background1"/>
            <w:vAlign w:val="center"/>
          </w:tcPr>
          <w:p w14:paraId="50C85651" w14:textId="24BB419E" w:rsidR="00C30845" w:rsidRPr="001F2645"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528" w:type="dxa"/>
            <w:shd w:val="clear" w:color="auto" w:fill="FFFFFF" w:themeFill="background1"/>
            <w:vAlign w:val="center"/>
          </w:tcPr>
          <w:p w14:paraId="0E234E0C" w14:textId="77777777" w:rsidR="00D9020F" w:rsidRDefault="00C30845" w:rsidP="00C30845">
            <w:pPr>
              <w:spacing w:line="300" w:lineRule="exact"/>
              <w:jc w:val="center"/>
              <w:rPr>
                <w:rFonts w:asciiTheme="majorHAnsi" w:eastAsia="Meiryo UI" w:hAnsiTheme="majorHAnsi" w:cstheme="majorHAnsi"/>
                <w:kern w:val="0"/>
                <w:sz w:val="20"/>
                <w:szCs w:val="20"/>
              </w:rPr>
            </w:pPr>
            <w:r w:rsidRPr="00E61F6E">
              <w:rPr>
                <w:rFonts w:asciiTheme="majorHAnsi" w:eastAsia="Meiryo UI" w:hAnsiTheme="majorHAnsi" w:cstheme="majorHAnsi" w:hint="eastAsia"/>
                <w:kern w:val="0"/>
                <w:sz w:val="20"/>
                <w:szCs w:val="20"/>
              </w:rPr>
              <w:t>関西ベンチャー</w:t>
            </w:r>
          </w:p>
          <w:p w14:paraId="3ED11088" w14:textId="52F7F949" w:rsidR="00C30845" w:rsidRPr="00E61F6E" w:rsidRDefault="00C30845" w:rsidP="00C30845">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kern w:val="0"/>
                <w:sz w:val="20"/>
                <w:szCs w:val="20"/>
              </w:rPr>
              <w:t>サポーターズ会議</w:t>
            </w:r>
          </w:p>
          <w:p w14:paraId="30A44EAC" w14:textId="75740BD7" w:rsidR="00C30845" w:rsidRPr="001F2645" w:rsidRDefault="00C30845" w:rsidP="00C30845">
            <w:pPr>
              <w:spacing w:line="300" w:lineRule="exact"/>
              <w:jc w:val="center"/>
              <w:rPr>
                <w:rFonts w:asciiTheme="majorHAnsi" w:eastAsia="Meiryo UI" w:hAnsiTheme="majorHAnsi" w:cstheme="majorHAnsi"/>
                <w:sz w:val="20"/>
                <w:szCs w:val="20"/>
              </w:rPr>
            </w:pPr>
            <w:r w:rsidRPr="006853A0">
              <w:rPr>
                <w:rFonts w:asciiTheme="majorHAnsi" w:eastAsia="Meiryo UI" w:hAnsiTheme="majorHAnsi" w:cstheme="majorHAnsi" w:hint="eastAsia"/>
                <w:sz w:val="20"/>
                <w:szCs w:val="20"/>
              </w:rPr>
              <w:t>（近畿経済産業局）</w:t>
            </w:r>
          </w:p>
        </w:tc>
      </w:tr>
      <w:tr w:rsidR="00C30845" w:rsidRPr="00F83A31" w14:paraId="7FA9CFCC" w14:textId="77777777" w:rsidTr="007D6BF0">
        <w:trPr>
          <w:trHeight w:val="1549"/>
        </w:trPr>
        <w:tc>
          <w:tcPr>
            <w:tcW w:w="3823" w:type="dxa"/>
            <w:tcBorders>
              <w:right w:val="nil"/>
            </w:tcBorders>
            <w:shd w:val="clear" w:color="auto" w:fill="FFFFFF" w:themeFill="background1"/>
            <w:vAlign w:val="center"/>
          </w:tcPr>
          <w:p w14:paraId="08A5F7D1" w14:textId="77777777" w:rsidR="00C30845" w:rsidRPr="001F2645" w:rsidRDefault="00C30845" w:rsidP="00C30845">
            <w:pPr>
              <w:spacing w:line="300" w:lineRule="exact"/>
              <w:rPr>
                <w:rFonts w:ascii="Meiryo UI" w:eastAsia="Meiryo UI" w:hAnsi="Meiryo UI" w:cstheme="majorHAnsi"/>
                <w:b/>
                <w:color w:val="000000" w:themeColor="text1"/>
                <w:sz w:val="20"/>
                <w:szCs w:val="20"/>
              </w:rPr>
            </w:pPr>
            <w:r>
              <w:rPr>
                <w:rFonts w:ascii="Meiryo UI" w:eastAsia="Meiryo UI" w:hAnsi="Meiryo UI" w:cstheme="majorHAnsi" w:hint="eastAsia"/>
                <w:b/>
                <w:color w:val="000000" w:themeColor="text1"/>
                <w:sz w:val="20"/>
                <w:szCs w:val="20"/>
              </w:rPr>
              <w:t>スタートアップ挑戦</w:t>
            </w:r>
            <w:r w:rsidRPr="001F2645">
              <w:rPr>
                <w:rFonts w:ascii="Meiryo UI" w:eastAsia="Meiryo UI" w:hAnsi="Meiryo UI" w:cstheme="majorHAnsi" w:hint="eastAsia"/>
                <w:b/>
                <w:color w:val="000000" w:themeColor="text1"/>
                <w:sz w:val="20"/>
                <w:szCs w:val="20"/>
              </w:rPr>
              <w:t>支援事業</w:t>
            </w:r>
          </w:p>
          <w:p w14:paraId="5DEAE2FC" w14:textId="6220BB3B" w:rsidR="00C30845" w:rsidRPr="00504EEA" w:rsidRDefault="00F20B96" w:rsidP="00C30845">
            <w:pPr>
              <w:spacing w:line="300" w:lineRule="exact"/>
              <w:jc w:val="left"/>
              <w:rPr>
                <w:rFonts w:asciiTheme="majorHAnsi" w:eastAsia="Meiryo UI" w:hAnsiTheme="majorHAnsi" w:cstheme="majorHAnsi"/>
                <w:bCs/>
                <w:sz w:val="20"/>
                <w:szCs w:val="20"/>
              </w:rPr>
            </w:pPr>
            <w:hyperlink r:id="rId61" w:history="1">
              <w:r w:rsidR="00C30845" w:rsidRPr="00504EEA">
                <w:rPr>
                  <w:rStyle w:val="a4"/>
                  <w:rFonts w:asciiTheme="majorHAnsi" w:eastAsia="Meiryo UI" w:hAnsiTheme="majorHAnsi" w:cstheme="majorHAnsi"/>
                  <w:sz w:val="20"/>
                  <w:szCs w:val="20"/>
                </w:rPr>
                <w:t>https://www.smrj.go.jp/venture/info/reboot/index.html</w:t>
              </w:r>
            </w:hyperlink>
          </w:p>
        </w:tc>
        <w:tc>
          <w:tcPr>
            <w:tcW w:w="1187" w:type="dxa"/>
            <w:tcBorders>
              <w:left w:val="nil"/>
            </w:tcBorders>
            <w:shd w:val="clear" w:color="auto" w:fill="FFFFFF" w:themeFill="background1"/>
            <w:vAlign w:val="center"/>
          </w:tcPr>
          <w:p w14:paraId="1712C061" w14:textId="4CE927BC" w:rsidR="00C30845" w:rsidRPr="00A3488F" w:rsidRDefault="001A2A0D" w:rsidP="00C30845">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2768" behindDoc="0" locked="0" layoutInCell="1" allowOverlap="1" wp14:anchorId="6213E0CC" wp14:editId="2368D776">
                  <wp:simplePos x="0" y="0"/>
                  <wp:positionH relativeFrom="column">
                    <wp:posOffset>-13335</wp:posOffset>
                  </wp:positionH>
                  <wp:positionV relativeFrom="page">
                    <wp:posOffset>168275</wp:posOffset>
                  </wp:positionV>
                  <wp:extent cx="611640" cy="611640"/>
                  <wp:effectExtent l="0" t="0" r="0" b="0"/>
                  <wp:wrapTopAndBottom/>
                  <wp:docPr id="13733522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anchor>
              </w:drawing>
            </w:r>
          </w:p>
        </w:tc>
        <w:tc>
          <w:tcPr>
            <w:tcW w:w="5236" w:type="dxa"/>
            <w:shd w:val="clear" w:color="auto" w:fill="FFFFFF" w:themeFill="background1"/>
            <w:vAlign w:val="center"/>
          </w:tcPr>
          <w:p w14:paraId="456B131E" w14:textId="0980C755" w:rsidR="00C30845" w:rsidRDefault="00C30845" w:rsidP="00C30845">
            <w:pPr>
              <w:spacing w:line="300" w:lineRule="exact"/>
              <w:jc w:val="left"/>
              <w:rPr>
                <w:rFonts w:asciiTheme="majorHAnsi" w:eastAsia="Meiryo UI" w:hAnsiTheme="majorHAnsi" w:cstheme="majorHAnsi"/>
                <w:sz w:val="20"/>
                <w:szCs w:val="20"/>
              </w:rPr>
            </w:pPr>
            <w:r w:rsidRPr="00377DFC">
              <w:rPr>
                <w:rFonts w:asciiTheme="majorHAnsi" w:eastAsia="Meiryo UI" w:hAnsiTheme="majorHAnsi" w:cstheme="majorHAnsi" w:hint="eastAsia"/>
                <w:sz w:val="20"/>
                <w:szCs w:val="20"/>
              </w:rPr>
              <w:t>スタートアップや起業予定の方の戦略立案・事業計画・資金調達・資本政策等のご相談に無料で対応</w:t>
            </w:r>
          </w:p>
        </w:tc>
        <w:tc>
          <w:tcPr>
            <w:tcW w:w="1798" w:type="dxa"/>
            <w:shd w:val="clear" w:color="auto" w:fill="FFFFFF" w:themeFill="background1"/>
            <w:vAlign w:val="center"/>
          </w:tcPr>
          <w:p w14:paraId="37C9437C" w14:textId="2C6BAFD1" w:rsidR="00C30845" w:rsidRPr="00EB1065"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w:t>
            </w:r>
          </w:p>
        </w:tc>
        <w:tc>
          <w:tcPr>
            <w:tcW w:w="2528" w:type="dxa"/>
            <w:shd w:val="clear" w:color="auto" w:fill="FFFFFF" w:themeFill="background1"/>
            <w:vAlign w:val="center"/>
          </w:tcPr>
          <w:p w14:paraId="3A44B7A6" w14:textId="77777777" w:rsidR="00C30845" w:rsidRPr="001F2645"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独立行政法人</w:t>
            </w:r>
          </w:p>
          <w:p w14:paraId="3F2EC0DE" w14:textId="79462328" w:rsidR="00C30845" w:rsidRPr="00F83A31" w:rsidRDefault="00C30845" w:rsidP="00C30845">
            <w:pPr>
              <w:spacing w:line="300" w:lineRule="exact"/>
              <w:jc w:val="center"/>
              <w:rPr>
                <w:rFonts w:asciiTheme="majorHAnsi" w:eastAsia="Meiryo UI" w:hAnsiTheme="majorHAnsi" w:cstheme="majorHAnsi"/>
                <w:sz w:val="20"/>
                <w:szCs w:val="20"/>
              </w:rPr>
            </w:pPr>
            <w:r w:rsidRPr="001F2645">
              <w:rPr>
                <w:rFonts w:asciiTheme="majorHAnsi" w:eastAsia="Meiryo UI" w:hAnsiTheme="majorHAnsi" w:cstheme="majorHAnsi" w:hint="eastAsia"/>
                <w:sz w:val="20"/>
                <w:szCs w:val="20"/>
              </w:rPr>
              <w:t>中小企業基盤整備機構</w:t>
            </w:r>
          </w:p>
        </w:tc>
      </w:tr>
      <w:tr w:rsidR="00C30845" w:rsidRPr="00F83A31" w14:paraId="731C10B8" w14:textId="77777777" w:rsidTr="007D6BF0">
        <w:trPr>
          <w:trHeight w:val="1037"/>
        </w:trPr>
        <w:tc>
          <w:tcPr>
            <w:tcW w:w="3823" w:type="dxa"/>
            <w:tcBorders>
              <w:right w:val="nil"/>
            </w:tcBorders>
            <w:shd w:val="clear" w:color="auto" w:fill="FFFFFF" w:themeFill="background1"/>
            <w:vAlign w:val="center"/>
          </w:tcPr>
          <w:p w14:paraId="146FEFB9" w14:textId="77777777" w:rsidR="00C30845" w:rsidRPr="007812DB" w:rsidRDefault="00C30845" w:rsidP="00C30845">
            <w:pPr>
              <w:spacing w:line="300" w:lineRule="exact"/>
              <w:rPr>
                <w:rFonts w:asciiTheme="majorHAnsi" w:eastAsia="Meiryo UI" w:hAnsiTheme="majorHAnsi" w:cstheme="majorHAnsi"/>
                <w:b/>
                <w:sz w:val="20"/>
                <w:szCs w:val="20"/>
              </w:rPr>
            </w:pPr>
            <w:r w:rsidRPr="007812DB">
              <w:rPr>
                <w:rFonts w:asciiTheme="majorHAnsi" w:eastAsia="Meiryo UI" w:hAnsiTheme="majorHAnsi" w:cstheme="majorHAnsi" w:hint="eastAsia"/>
                <w:b/>
                <w:sz w:val="20"/>
                <w:szCs w:val="20"/>
              </w:rPr>
              <w:t>創業期に利用可能な信用保証制度</w:t>
            </w:r>
          </w:p>
          <w:p w14:paraId="19E205FA" w14:textId="254C4514" w:rsidR="00C30845" w:rsidRPr="00504EEA" w:rsidRDefault="00F20B96" w:rsidP="00C30845">
            <w:pPr>
              <w:spacing w:line="300" w:lineRule="exact"/>
              <w:jc w:val="left"/>
              <w:rPr>
                <w:rFonts w:asciiTheme="majorHAnsi" w:eastAsia="Meiryo UI" w:hAnsiTheme="majorHAnsi" w:cstheme="majorHAnsi"/>
                <w:bCs/>
                <w:sz w:val="20"/>
                <w:szCs w:val="20"/>
              </w:rPr>
            </w:pPr>
            <w:hyperlink r:id="rId63" w:history="1">
              <w:r w:rsidR="00C30845" w:rsidRPr="00504EEA">
                <w:rPr>
                  <w:rStyle w:val="a4"/>
                  <w:rFonts w:asciiTheme="majorHAnsi" w:eastAsia="Meiryo UI" w:hAnsiTheme="majorHAnsi" w:cstheme="majorHAnsi"/>
                  <w:bCs/>
                  <w:sz w:val="20"/>
                  <w:szCs w:val="20"/>
                </w:rPr>
                <w:t>https://www.zenshinhoren.or.jp/model-case/sogyo/</w:t>
              </w:r>
            </w:hyperlink>
            <w:r w:rsidR="00C30845" w:rsidRPr="00504EEA">
              <w:rPr>
                <w:rFonts w:asciiTheme="majorHAnsi" w:eastAsia="Meiryo UI" w:hAnsiTheme="majorHAnsi" w:cstheme="majorHAnsi"/>
                <w:bCs/>
                <w:sz w:val="20"/>
                <w:szCs w:val="20"/>
              </w:rPr>
              <w:t xml:space="preserve">　</w:t>
            </w:r>
          </w:p>
        </w:tc>
        <w:tc>
          <w:tcPr>
            <w:tcW w:w="1187" w:type="dxa"/>
            <w:tcBorders>
              <w:left w:val="nil"/>
            </w:tcBorders>
            <w:shd w:val="clear" w:color="auto" w:fill="FFFFFF" w:themeFill="background1"/>
            <w:vAlign w:val="center"/>
          </w:tcPr>
          <w:p w14:paraId="0F0C0CC2" w14:textId="1E3FC572" w:rsidR="00C30845" w:rsidRPr="002F290F" w:rsidRDefault="001A2A0D" w:rsidP="00C30845">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3792" behindDoc="0" locked="0" layoutInCell="1" allowOverlap="1" wp14:anchorId="29DE077C" wp14:editId="237039DF">
                  <wp:simplePos x="0" y="0"/>
                  <wp:positionH relativeFrom="column">
                    <wp:posOffset>-12700</wp:posOffset>
                  </wp:positionH>
                  <wp:positionV relativeFrom="page">
                    <wp:posOffset>138430</wp:posOffset>
                  </wp:positionV>
                  <wp:extent cx="611640" cy="611640"/>
                  <wp:effectExtent l="0" t="0" r="0" b="0"/>
                  <wp:wrapTopAndBottom/>
                  <wp:docPr id="1152707240"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FFFFFF" w:themeFill="background1"/>
            <w:vAlign w:val="center"/>
          </w:tcPr>
          <w:p w14:paraId="5C522626" w14:textId="53D32802" w:rsidR="00C30845" w:rsidRPr="00D31426" w:rsidRDefault="00C30845" w:rsidP="00C30845">
            <w:pPr>
              <w:spacing w:line="300" w:lineRule="exact"/>
              <w:jc w:val="left"/>
              <w:rPr>
                <w:rFonts w:asciiTheme="majorHAnsi" w:eastAsia="Meiryo UI" w:hAnsiTheme="majorHAnsi" w:cstheme="majorHAnsi"/>
                <w:sz w:val="20"/>
                <w:szCs w:val="20"/>
              </w:rPr>
            </w:pPr>
            <w:r w:rsidRPr="005B0F62">
              <w:rPr>
                <w:rFonts w:asciiTheme="majorHAnsi" w:eastAsia="Meiryo UI" w:hAnsiTheme="majorHAnsi" w:cstheme="majorHAnsi" w:hint="eastAsia"/>
                <w:sz w:val="20"/>
                <w:szCs w:val="20"/>
              </w:rPr>
              <w:t>創業をお考えの方や創業後間もない方向けの保証制度</w:t>
            </w:r>
          </w:p>
        </w:tc>
        <w:tc>
          <w:tcPr>
            <w:tcW w:w="1798" w:type="dxa"/>
            <w:shd w:val="clear" w:color="auto" w:fill="FFFFFF" w:themeFill="background1"/>
            <w:vAlign w:val="center"/>
          </w:tcPr>
          <w:p w14:paraId="568E5812" w14:textId="66B2A92B" w:rsidR="00C30845" w:rsidRPr="00F02922" w:rsidRDefault="00C30845" w:rsidP="00C30845">
            <w:pPr>
              <w:spacing w:line="300" w:lineRule="exact"/>
              <w:jc w:val="center"/>
              <w:rPr>
                <w:rFonts w:asciiTheme="majorHAnsi" w:eastAsia="Meiryo UI" w:hAnsiTheme="majorHAnsi" w:cstheme="majorHAnsi"/>
                <w:sz w:val="20"/>
                <w:szCs w:val="20"/>
              </w:rPr>
            </w:pPr>
            <w:r w:rsidRPr="007812DB">
              <w:rPr>
                <w:rFonts w:asciiTheme="majorHAnsi" w:eastAsia="Meiryo UI" w:hAnsiTheme="majorHAnsi" w:cstheme="majorHAnsi" w:hint="eastAsia"/>
                <w:sz w:val="20"/>
                <w:szCs w:val="20"/>
              </w:rPr>
              <w:t>―</w:t>
            </w:r>
          </w:p>
        </w:tc>
        <w:tc>
          <w:tcPr>
            <w:tcW w:w="2528" w:type="dxa"/>
            <w:shd w:val="clear" w:color="auto" w:fill="FFFFFF" w:themeFill="background1"/>
            <w:vAlign w:val="center"/>
          </w:tcPr>
          <w:p w14:paraId="7E88223D" w14:textId="77777777" w:rsidR="00F97BA7" w:rsidRDefault="00C30845" w:rsidP="00C30845">
            <w:pPr>
              <w:spacing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一般社団法人</w:t>
            </w:r>
          </w:p>
          <w:p w14:paraId="2DD58355" w14:textId="4905CCA1" w:rsidR="00C30845" w:rsidRDefault="00C30845" w:rsidP="00C30845">
            <w:pPr>
              <w:spacing w:line="300" w:lineRule="exact"/>
              <w:jc w:val="center"/>
              <w:rPr>
                <w:rFonts w:asciiTheme="majorHAnsi" w:eastAsia="Meiryo UI" w:hAnsiTheme="majorHAnsi" w:cstheme="majorHAnsi"/>
                <w:sz w:val="20"/>
                <w:szCs w:val="20"/>
              </w:rPr>
            </w:pPr>
            <w:r w:rsidRPr="00D953DA">
              <w:rPr>
                <w:rFonts w:asciiTheme="majorHAnsi" w:eastAsia="Meiryo UI" w:hAnsiTheme="majorHAnsi" w:cstheme="majorHAnsi" w:hint="eastAsia"/>
                <w:kern w:val="0"/>
                <w:sz w:val="20"/>
                <w:szCs w:val="20"/>
              </w:rPr>
              <w:t>全国信用保証協会連合会</w:t>
            </w:r>
          </w:p>
        </w:tc>
      </w:tr>
      <w:tr w:rsidR="004025B6" w:rsidRPr="00F83A31" w14:paraId="0DC58156" w14:textId="77777777" w:rsidTr="007D6BF0">
        <w:trPr>
          <w:trHeight w:val="1680"/>
        </w:trPr>
        <w:tc>
          <w:tcPr>
            <w:tcW w:w="3823" w:type="dxa"/>
            <w:tcBorders>
              <w:right w:val="nil"/>
            </w:tcBorders>
            <w:vAlign w:val="center"/>
          </w:tcPr>
          <w:p w14:paraId="33C39941" w14:textId="5625F154" w:rsidR="004025B6" w:rsidRDefault="004025B6" w:rsidP="004025B6">
            <w:pPr>
              <w:spacing w:line="300" w:lineRule="exact"/>
              <w:rPr>
                <w:rFonts w:asciiTheme="majorHAnsi" w:eastAsia="Meiryo UI" w:hAnsiTheme="majorHAnsi" w:cstheme="majorHAnsi"/>
                <w:b/>
                <w:sz w:val="20"/>
                <w:szCs w:val="20"/>
              </w:rPr>
            </w:pPr>
            <w:r w:rsidRPr="00BF378D">
              <w:rPr>
                <w:rFonts w:asciiTheme="majorHAnsi" w:eastAsia="Meiryo UI" w:hAnsiTheme="majorHAnsi" w:cstheme="majorHAnsi" w:hint="eastAsia"/>
                <w:b/>
                <w:sz w:val="20"/>
                <w:szCs w:val="20"/>
              </w:rPr>
              <w:t>新規開業</w:t>
            </w:r>
            <w:r w:rsidR="000B63AF">
              <w:rPr>
                <w:rFonts w:asciiTheme="majorHAnsi" w:eastAsia="Meiryo UI" w:hAnsiTheme="majorHAnsi" w:cstheme="majorHAnsi" w:hint="eastAsia"/>
                <w:b/>
                <w:sz w:val="20"/>
                <w:szCs w:val="20"/>
              </w:rPr>
              <w:t>・スタートアップ支援</w:t>
            </w:r>
            <w:r w:rsidRPr="00BF378D">
              <w:rPr>
                <w:rFonts w:asciiTheme="majorHAnsi" w:eastAsia="Meiryo UI" w:hAnsiTheme="majorHAnsi" w:cstheme="majorHAnsi" w:hint="eastAsia"/>
                <w:b/>
                <w:sz w:val="20"/>
                <w:szCs w:val="20"/>
              </w:rPr>
              <w:t>資金</w:t>
            </w:r>
          </w:p>
          <w:p w14:paraId="685A38D9" w14:textId="71DB3119" w:rsidR="004025B6" w:rsidRPr="00EB1065" w:rsidRDefault="00F20B96" w:rsidP="004025B6">
            <w:pPr>
              <w:spacing w:line="300" w:lineRule="exact"/>
              <w:rPr>
                <w:rFonts w:asciiTheme="majorHAnsi" w:eastAsia="Meiryo UI" w:hAnsiTheme="majorHAnsi" w:cstheme="majorHAnsi"/>
                <w:b/>
                <w:sz w:val="20"/>
                <w:szCs w:val="20"/>
              </w:rPr>
            </w:pPr>
            <w:hyperlink r:id="rId65" w:history="1">
              <w:r w:rsidR="004025B6" w:rsidRPr="00483EC0">
                <w:rPr>
                  <w:rStyle w:val="a4"/>
                  <w:rFonts w:asciiTheme="majorHAnsi" w:eastAsia="Meiryo UI" w:hAnsiTheme="majorHAnsi" w:cstheme="majorHAnsi"/>
                  <w:sz w:val="20"/>
                  <w:szCs w:val="20"/>
                </w:rPr>
                <w:t>https://www.jfc.go.jp/n/finance/search/01_sinkikaigyou_m.html</w:t>
              </w:r>
            </w:hyperlink>
          </w:p>
        </w:tc>
        <w:tc>
          <w:tcPr>
            <w:tcW w:w="1187" w:type="dxa"/>
            <w:tcBorders>
              <w:left w:val="nil"/>
            </w:tcBorders>
            <w:vAlign w:val="center"/>
          </w:tcPr>
          <w:p w14:paraId="6843BF49" w14:textId="0DDDDEEB" w:rsidR="004025B6" w:rsidRPr="00EB1065" w:rsidRDefault="001A2A0D" w:rsidP="004025B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5840" behindDoc="0" locked="0" layoutInCell="1" allowOverlap="1" wp14:anchorId="14991907" wp14:editId="629BBFC1">
                  <wp:simplePos x="0" y="0"/>
                  <wp:positionH relativeFrom="column">
                    <wp:posOffset>-13335</wp:posOffset>
                  </wp:positionH>
                  <wp:positionV relativeFrom="margin">
                    <wp:align>center</wp:align>
                  </wp:positionV>
                  <wp:extent cx="611640" cy="611640"/>
                  <wp:effectExtent l="0" t="0" r="0" b="0"/>
                  <wp:wrapTopAndBottom/>
                  <wp:docPr id="190883408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anchor>
              </w:drawing>
            </w:r>
          </w:p>
        </w:tc>
        <w:tc>
          <w:tcPr>
            <w:tcW w:w="5236" w:type="dxa"/>
            <w:vAlign w:val="center"/>
          </w:tcPr>
          <w:p w14:paraId="77FFC5D9" w14:textId="77777777"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新たに事業を始める方または事業開始後おおむね7年以内の方が、通常よりも有利な条件で利用できる融資制度</w:t>
            </w:r>
          </w:p>
          <w:p w14:paraId="60D18758" w14:textId="2A560806"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女性、若者、シニアの方や廃業歴等があり創業に再チャレンジする方、中小会計を適用する方など、幅広い方の創業を支援</w:t>
            </w:r>
          </w:p>
        </w:tc>
        <w:tc>
          <w:tcPr>
            <w:tcW w:w="1798" w:type="dxa"/>
            <w:vAlign w:val="center"/>
          </w:tcPr>
          <w:p w14:paraId="66E7EBAC" w14:textId="417EA120"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vAlign w:val="center"/>
          </w:tcPr>
          <w:p w14:paraId="6A490158" w14:textId="31F82563"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4025B6" w:rsidRPr="00F83A31" w14:paraId="5E1A8511" w14:textId="77777777" w:rsidTr="007D6BF0">
        <w:trPr>
          <w:trHeight w:val="1177"/>
        </w:trPr>
        <w:tc>
          <w:tcPr>
            <w:tcW w:w="3823" w:type="dxa"/>
            <w:tcBorders>
              <w:right w:val="nil"/>
            </w:tcBorders>
            <w:shd w:val="clear" w:color="auto" w:fill="auto"/>
            <w:vAlign w:val="center"/>
          </w:tcPr>
          <w:p w14:paraId="17BF1BDD" w14:textId="77777777" w:rsidR="004025B6" w:rsidRDefault="004025B6" w:rsidP="004025B6">
            <w:pPr>
              <w:spacing w:line="300" w:lineRule="exact"/>
              <w:rPr>
                <w:rFonts w:asciiTheme="majorHAnsi" w:eastAsia="Meiryo UI" w:hAnsiTheme="majorHAnsi" w:cstheme="majorHAnsi"/>
                <w:b/>
                <w:sz w:val="20"/>
                <w:szCs w:val="20"/>
              </w:rPr>
            </w:pPr>
            <w:r w:rsidRPr="009C569D">
              <w:rPr>
                <w:rFonts w:asciiTheme="majorHAnsi" w:eastAsia="Meiryo UI" w:hAnsiTheme="majorHAnsi" w:cstheme="majorHAnsi" w:hint="eastAsia"/>
                <w:b/>
                <w:sz w:val="20"/>
                <w:szCs w:val="20"/>
              </w:rPr>
              <w:t>創業支援貸付利率特例制度</w:t>
            </w:r>
          </w:p>
          <w:p w14:paraId="527B8DD1" w14:textId="199C990C" w:rsidR="004025B6" w:rsidRPr="001F2645" w:rsidRDefault="00F20B96" w:rsidP="004025B6">
            <w:pPr>
              <w:spacing w:line="300" w:lineRule="exact"/>
              <w:rPr>
                <w:rFonts w:ascii="Meiryo UI" w:eastAsia="Meiryo UI" w:hAnsi="Meiryo UI" w:cstheme="majorHAnsi"/>
                <w:color w:val="000000" w:themeColor="text1"/>
                <w:sz w:val="20"/>
                <w:szCs w:val="20"/>
              </w:rPr>
            </w:pPr>
            <w:hyperlink r:id="rId67" w:history="1">
              <w:r w:rsidR="004025B6" w:rsidRPr="00483EC0">
                <w:rPr>
                  <w:rStyle w:val="a4"/>
                  <w:rFonts w:asciiTheme="majorHAnsi" w:eastAsia="Meiryo UI" w:hAnsiTheme="majorHAnsi" w:cstheme="majorHAnsi"/>
                  <w:sz w:val="20"/>
                  <w:szCs w:val="20"/>
                </w:rPr>
                <w:t>https://www.jfc.go.jp/n/finance/search/sogyo_tokurei_m.html</w:t>
              </w:r>
            </w:hyperlink>
          </w:p>
        </w:tc>
        <w:tc>
          <w:tcPr>
            <w:tcW w:w="1187" w:type="dxa"/>
            <w:tcBorders>
              <w:left w:val="nil"/>
            </w:tcBorders>
            <w:shd w:val="clear" w:color="auto" w:fill="auto"/>
            <w:vAlign w:val="center"/>
          </w:tcPr>
          <w:p w14:paraId="68FC777F" w14:textId="2D1385B7" w:rsidR="004025B6" w:rsidRPr="001F2645" w:rsidRDefault="001A2A0D" w:rsidP="004025B6">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36864" behindDoc="0" locked="0" layoutInCell="1" allowOverlap="1" wp14:anchorId="39C548F5" wp14:editId="06BDDC20">
                  <wp:simplePos x="0" y="0"/>
                  <wp:positionH relativeFrom="column">
                    <wp:posOffset>-13970</wp:posOffset>
                  </wp:positionH>
                  <wp:positionV relativeFrom="page">
                    <wp:posOffset>177165</wp:posOffset>
                  </wp:positionV>
                  <wp:extent cx="611640" cy="611640"/>
                  <wp:effectExtent l="0" t="0" r="0" b="0"/>
                  <wp:wrapTopAndBottom/>
                  <wp:docPr id="64912019"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3881248B" w14:textId="3B13E5B2" w:rsidR="004025B6" w:rsidRPr="0083425B" w:rsidRDefault="004025B6" w:rsidP="004025B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新たに事業を始める方または事業開始後税務申告を2期終えていない方</w:t>
            </w:r>
            <w:r w:rsidR="000B63AF">
              <w:rPr>
                <w:rFonts w:ascii="Meiryo UI" w:eastAsia="Meiryo UI" w:hAnsi="Meiryo UI" w:cstheme="majorHAnsi" w:hint="eastAsia"/>
                <w:sz w:val="20"/>
                <w:szCs w:val="20"/>
              </w:rPr>
              <w:t>が</w:t>
            </w:r>
            <w:r w:rsidRPr="0083425B">
              <w:rPr>
                <w:rFonts w:ascii="Meiryo UI" w:eastAsia="Meiryo UI" w:hAnsi="Meiryo UI" w:cstheme="majorHAnsi" w:hint="eastAsia"/>
                <w:sz w:val="20"/>
                <w:szCs w:val="20"/>
              </w:rPr>
              <w:t>利用</w:t>
            </w:r>
            <w:r w:rsidR="000B63AF">
              <w:rPr>
                <w:rFonts w:ascii="Meiryo UI" w:eastAsia="Meiryo UI" w:hAnsi="Meiryo UI" w:cstheme="majorHAnsi" w:hint="eastAsia"/>
                <w:sz w:val="20"/>
                <w:szCs w:val="20"/>
              </w:rPr>
              <w:t>できる</w:t>
            </w:r>
            <w:r w:rsidRPr="0083425B">
              <w:rPr>
                <w:rFonts w:ascii="Meiryo UI" w:eastAsia="Meiryo UI" w:hAnsi="Meiryo UI" w:cstheme="majorHAnsi" w:hint="eastAsia"/>
                <w:sz w:val="20"/>
                <w:szCs w:val="20"/>
              </w:rPr>
              <w:t>貸付利率特例制度</w:t>
            </w:r>
          </w:p>
        </w:tc>
        <w:tc>
          <w:tcPr>
            <w:tcW w:w="1798" w:type="dxa"/>
            <w:shd w:val="clear" w:color="auto" w:fill="auto"/>
            <w:vAlign w:val="center"/>
          </w:tcPr>
          <w:p w14:paraId="4D63C76E" w14:textId="3FD3F20A" w:rsidR="004025B6" w:rsidRPr="0083425B" w:rsidRDefault="004025B6" w:rsidP="004025B6">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528" w:type="dxa"/>
            <w:shd w:val="clear" w:color="auto" w:fill="auto"/>
            <w:vAlign w:val="center"/>
          </w:tcPr>
          <w:p w14:paraId="367FC0F7" w14:textId="40F94545" w:rsidR="004025B6" w:rsidRPr="0083425B" w:rsidRDefault="004025B6" w:rsidP="004025B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E17949" w:rsidRPr="00F83A31" w14:paraId="348B2AB9" w14:textId="77777777" w:rsidTr="007D6BF0">
        <w:trPr>
          <w:trHeight w:val="1341"/>
        </w:trPr>
        <w:tc>
          <w:tcPr>
            <w:tcW w:w="3823" w:type="dxa"/>
            <w:tcBorders>
              <w:right w:val="nil"/>
            </w:tcBorders>
            <w:shd w:val="clear" w:color="auto" w:fill="auto"/>
            <w:vAlign w:val="center"/>
          </w:tcPr>
          <w:p w14:paraId="23B3D57C" w14:textId="77777777" w:rsidR="00E17949" w:rsidRPr="00382A26" w:rsidRDefault="00E17949" w:rsidP="00E17949">
            <w:pPr>
              <w:spacing w:line="300" w:lineRule="exact"/>
              <w:rPr>
                <w:rFonts w:asciiTheme="majorHAnsi" w:eastAsia="Meiryo UI" w:hAnsiTheme="majorHAnsi" w:cstheme="majorHAnsi"/>
                <w:b/>
                <w:sz w:val="20"/>
                <w:szCs w:val="20"/>
              </w:rPr>
            </w:pPr>
            <w:r w:rsidRPr="00382A26">
              <w:rPr>
                <w:rFonts w:asciiTheme="majorHAnsi" w:eastAsia="Meiryo UI" w:hAnsiTheme="majorHAnsi" w:cstheme="majorHAnsi" w:hint="eastAsia"/>
                <w:b/>
                <w:sz w:val="20"/>
                <w:szCs w:val="20"/>
              </w:rPr>
              <w:t>先端技術の実証事業の支援</w:t>
            </w:r>
          </w:p>
          <w:p w14:paraId="453850CB" w14:textId="2F2A3A65" w:rsidR="00E17949" w:rsidRPr="009C569D" w:rsidRDefault="00F20B96" w:rsidP="00E17949">
            <w:pPr>
              <w:spacing w:line="300" w:lineRule="exact"/>
              <w:rPr>
                <w:rFonts w:asciiTheme="majorHAnsi" w:eastAsia="Meiryo UI" w:hAnsiTheme="majorHAnsi" w:cstheme="majorHAnsi"/>
                <w:b/>
                <w:sz w:val="20"/>
                <w:szCs w:val="20"/>
              </w:rPr>
            </w:pPr>
            <w:hyperlink r:id="rId69" w:history="1">
              <w:r w:rsidR="00705D59" w:rsidRPr="00BF4E1A">
                <w:rPr>
                  <w:rStyle w:val="a4"/>
                  <w:rFonts w:asciiTheme="majorHAnsi" w:hAnsiTheme="majorHAnsi" w:cstheme="majorHAnsi"/>
                  <w:sz w:val="20"/>
                  <w:szCs w:val="21"/>
                </w:rPr>
                <w:t>https://www2.osaka.cci.or.jp/experiment/</w:t>
              </w:r>
            </w:hyperlink>
            <w:r w:rsidR="00705D59">
              <w:rPr>
                <w:rFonts w:asciiTheme="majorHAnsi" w:hAnsiTheme="majorHAnsi" w:cstheme="majorHAnsi" w:hint="eastAsia"/>
                <w:sz w:val="20"/>
                <w:szCs w:val="21"/>
              </w:rPr>
              <w:t xml:space="preserve">　</w:t>
            </w:r>
          </w:p>
        </w:tc>
        <w:tc>
          <w:tcPr>
            <w:tcW w:w="1187" w:type="dxa"/>
            <w:tcBorders>
              <w:left w:val="nil"/>
            </w:tcBorders>
            <w:shd w:val="clear" w:color="auto" w:fill="auto"/>
            <w:vAlign w:val="center"/>
          </w:tcPr>
          <w:p w14:paraId="53C092E8" w14:textId="2F1F4A3C" w:rsidR="00E17949" w:rsidRPr="00382A26" w:rsidRDefault="006C28FD" w:rsidP="00E17949">
            <w:pPr>
              <w:spacing w:line="300" w:lineRule="exact"/>
              <w:rPr>
                <w:rFonts w:asciiTheme="majorHAnsi" w:eastAsia="Meiryo UI" w:hAnsiTheme="majorHAnsi" w:cstheme="majorHAnsi"/>
                <w:sz w:val="20"/>
                <w:szCs w:val="20"/>
              </w:rPr>
            </w:pPr>
            <w:r>
              <w:rPr>
                <w:noProof/>
              </w:rPr>
              <w:drawing>
                <wp:anchor distT="0" distB="0" distL="114300" distR="114300" simplePos="0" relativeHeight="252926976" behindDoc="0" locked="0" layoutInCell="1" allowOverlap="1" wp14:anchorId="3B985379" wp14:editId="35C2A197">
                  <wp:simplePos x="0" y="0"/>
                  <wp:positionH relativeFrom="column">
                    <wp:posOffset>-15875</wp:posOffset>
                  </wp:positionH>
                  <wp:positionV relativeFrom="page">
                    <wp:posOffset>341630</wp:posOffset>
                  </wp:positionV>
                  <wp:extent cx="611640" cy="611640"/>
                  <wp:effectExtent l="0" t="0" r="0" b="0"/>
                  <wp:wrapTopAndBottom/>
                  <wp:docPr id="199564280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0C26C" w14:textId="4600FE0E" w:rsidR="00E17949" w:rsidRPr="00382A26" w:rsidRDefault="00E17949" w:rsidP="00E17949">
            <w:pPr>
              <w:spacing w:line="300" w:lineRule="exact"/>
              <w:rPr>
                <w:rFonts w:asciiTheme="majorHAnsi" w:eastAsia="Meiryo UI" w:hAnsiTheme="majorHAnsi" w:cstheme="majorHAnsi"/>
                <w:sz w:val="20"/>
                <w:szCs w:val="20"/>
              </w:rPr>
            </w:pPr>
          </w:p>
          <w:p w14:paraId="1C8053C0" w14:textId="77777777" w:rsidR="00E17949" w:rsidRDefault="00E17949" w:rsidP="00E17949">
            <w:pPr>
              <w:spacing w:line="300" w:lineRule="exact"/>
              <w:rPr>
                <w:noProof/>
              </w:rPr>
            </w:pPr>
          </w:p>
        </w:tc>
        <w:tc>
          <w:tcPr>
            <w:tcW w:w="5236" w:type="dxa"/>
            <w:shd w:val="clear" w:color="auto" w:fill="auto"/>
            <w:vAlign w:val="center"/>
          </w:tcPr>
          <w:p w14:paraId="0219C060" w14:textId="79C7B360" w:rsidR="00E17949" w:rsidRPr="0083425B" w:rsidRDefault="00E17949" w:rsidP="00E17949">
            <w:pPr>
              <w:spacing w:line="300" w:lineRule="exact"/>
              <w:rPr>
                <w:rFonts w:ascii="Meiryo UI" w:eastAsia="Meiryo UI" w:hAnsi="Meiryo UI" w:cstheme="majorHAnsi"/>
                <w:sz w:val="20"/>
                <w:szCs w:val="20"/>
              </w:rPr>
            </w:pPr>
            <w:r w:rsidRPr="00EB1065">
              <w:rPr>
                <w:rFonts w:asciiTheme="majorHAnsi" w:eastAsia="Meiryo UI" w:hAnsiTheme="majorHAnsi" w:cstheme="majorHAnsi" w:hint="eastAsia"/>
                <w:sz w:val="20"/>
                <w:szCs w:val="20"/>
              </w:rPr>
              <w:t>大阪府、大阪市、大阪商工会議所が連携し、先端技術を活用した実証実験の実施を希望する事業者を募り、実証実験が円滑・効果的に実施できるように支援</w:t>
            </w:r>
          </w:p>
        </w:tc>
        <w:tc>
          <w:tcPr>
            <w:tcW w:w="1798" w:type="dxa"/>
            <w:shd w:val="clear" w:color="auto" w:fill="auto"/>
            <w:vAlign w:val="center"/>
          </w:tcPr>
          <w:p w14:paraId="30F5CB43" w14:textId="7D395385" w:rsidR="00E17949" w:rsidRPr="0083425B" w:rsidRDefault="00E17949" w:rsidP="00E17949">
            <w:pPr>
              <w:spacing w:line="300" w:lineRule="exact"/>
              <w:ind w:rightChars="-40" w:right="-84"/>
              <w:jc w:val="center"/>
              <w:rPr>
                <w:rFonts w:ascii="Meiryo UI" w:eastAsia="Meiryo UI" w:hAnsi="Meiryo UI" w:cstheme="majorHAnsi"/>
                <w:sz w:val="20"/>
                <w:szCs w:val="20"/>
              </w:rPr>
            </w:pPr>
            <w:r w:rsidRPr="00EB1065">
              <w:rPr>
                <w:rFonts w:asciiTheme="majorHAnsi" w:eastAsia="Meiryo UI" w:hAnsiTheme="majorHAnsi" w:cstheme="majorHAnsi" w:hint="eastAsia"/>
                <w:sz w:val="20"/>
                <w:szCs w:val="20"/>
              </w:rPr>
              <w:t>―</w:t>
            </w:r>
          </w:p>
        </w:tc>
        <w:tc>
          <w:tcPr>
            <w:tcW w:w="2528" w:type="dxa"/>
            <w:shd w:val="clear" w:color="auto" w:fill="auto"/>
            <w:vAlign w:val="center"/>
          </w:tcPr>
          <w:p w14:paraId="1B461A04" w14:textId="77777777" w:rsidR="00E17949" w:rsidRPr="00EB1065" w:rsidRDefault="00E17949" w:rsidP="00E17949">
            <w:pPr>
              <w:spacing w:line="300" w:lineRule="exact"/>
              <w:jc w:val="center"/>
              <w:rPr>
                <w:rFonts w:asciiTheme="majorHAnsi" w:eastAsia="Meiryo UI" w:hAnsiTheme="majorHAnsi" w:cstheme="majorHAnsi"/>
                <w:kern w:val="0"/>
                <w:sz w:val="20"/>
                <w:szCs w:val="20"/>
              </w:rPr>
            </w:pPr>
            <w:r w:rsidRPr="00EB1065">
              <w:rPr>
                <w:rFonts w:asciiTheme="majorHAnsi" w:eastAsia="Meiryo UI" w:hAnsiTheme="majorHAnsi" w:cstheme="majorHAnsi" w:hint="eastAsia"/>
                <w:kern w:val="0"/>
                <w:sz w:val="20"/>
                <w:szCs w:val="20"/>
              </w:rPr>
              <w:t>実証事業推進チーム</w:t>
            </w:r>
          </w:p>
          <w:p w14:paraId="6B60D94D" w14:textId="77777777" w:rsidR="00E17949" w:rsidRPr="00EB1065" w:rsidRDefault="00E17949" w:rsidP="00E17949">
            <w:pPr>
              <w:spacing w:line="300" w:lineRule="exact"/>
              <w:jc w:val="center"/>
              <w:rPr>
                <w:rFonts w:asciiTheme="majorHAnsi" w:eastAsia="Meiryo UI" w:hAnsiTheme="majorHAnsi" w:cstheme="majorHAnsi"/>
                <w:sz w:val="20"/>
                <w:szCs w:val="20"/>
              </w:rPr>
            </w:pPr>
            <w:r w:rsidRPr="00EB1065">
              <w:rPr>
                <w:rFonts w:asciiTheme="majorHAnsi" w:eastAsia="Meiryo UI" w:hAnsiTheme="majorHAnsi" w:cstheme="majorHAnsi" w:hint="eastAsia"/>
                <w:kern w:val="0"/>
                <w:sz w:val="20"/>
                <w:szCs w:val="20"/>
              </w:rPr>
              <w:t>大阪事務局</w:t>
            </w:r>
          </w:p>
          <w:p w14:paraId="60839F82" w14:textId="7D7D549B" w:rsidR="00E17949" w:rsidRPr="0083425B" w:rsidRDefault="00E17949" w:rsidP="00E17949">
            <w:pPr>
              <w:spacing w:line="300" w:lineRule="exact"/>
              <w:jc w:val="center"/>
              <w:rPr>
                <w:rFonts w:ascii="Meiryo UI" w:eastAsia="Meiryo UI" w:hAnsi="Meiryo UI" w:cstheme="majorHAnsi"/>
                <w:sz w:val="20"/>
                <w:szCs w:val="20"/>
              </w:rPr>
            </w:pPr>
            <w:r w:rsidRPr="00EB1065">
              <w:rPr>
                <w:rFonts w:asciiTheme="majorHAnsi" w:eastAsia="Meiryo UI" w:hAnsiTheme="majorHAnsi" w:cstheme="majorHAnsi" w:hint="eastAsia"/>
                <w:sz w:val="20"/>
                <w:szCs w:val="20"/>
              </w:rPr>
              <w:t>（大阪商工会議所）</w:t>
            </w:r>
          </w:p>
        </w:tc>
      </w:tr>
    </w:tbl>
    <w:p w14:paraId="0461B9F9" w14:textId="77777777" w:rsidR="00597CED" w:rsidRDefault="00597CED" w:rsidP="00937E46">
      <w:pPr>
        <w:spacing w:line="300" w:lineRule="exact"/>
        <w:rPr>
          <w:rFonts w:asciiTheme="majorHAnsi" w:eastAsia="Meiryo UI" w:hAnsiTheme="majorHAnsi" w:cstheme="majorHAnsi"/>
          <w:b/>
          <w:color w:val="FFFFFF" w:themeColor="background1"/>
          <w:sz w:val="20"/>
          <w:szCs w:val="20"/>
          <w:highlight w:val="black"/>
        </w:rPr>
      </w:pPr>
    </w:p>
    <w:p w14:paraId="7BC2F23D" w14:textId="77777777" w:rsidR="00597CED" w:rsidRDefault="00597CED" w:rsidP="00937E46">
      <w:pPr>
        <w:spacing w:line="300" w:lineRule="exact"/>
        <w:rPr>
          <w:rFonts w:asciiTheme="majorHAnsi" w:eastAsia="Meiryo UI" w:hAnsiTheme="majorHAnsi" w:cstheme="majorHAnsi"/>
          <w:b/>
          <w:color w:val="FFFFFF" w:themeColor="background1"/>
          <w:sz w:val="20"/>
          <w:szCs w:val="20"/>
          <w:highlight w:val="black"/>
        </w:rPr>
      </w:pPr>
    </w:p>
    <w:p w14:paraId="174B61F8" w14:textId="77777777" w:rsidR="00705D59" w:rsidRDefault="00705D59" w:rsidP="00937E46">
      <w:pPr>
        <w:spacing w:line="300" w:lineRule="exact"/>
        <w:rPr>
          <w:rFonts w:asciiTheme="majorHAnsi" w:eastAsia="Meiryo UI" w:hAnsiTheme="majorHAnsi" w:cstheme="majorHAnsi"/>
          <w:b/>
          <w:color w:val="FFFFFF" w:themeColor="background1"/>
          <w:sz w:val="20"/>
          <w:szCs w:val="20"/>
          <w:highlight w:val="black"/>
        </w:rPr>
      </w:pPr>
    </w:p>
    <w:p w14:paraId="528423B5" w14:textId="57D718ED" w:rsidR="00712026" w:rsidRPr="00E61F6E" w:rsidRDefault="003A5995" w:rsidP="00121D48">
      <w:pPr>
        <w:spacing w:afterLines="50" w:after="166" w:line="300" w:lineRule="exact"/>
        <w:rPr>
          <w:rFonts w:asciiTheme="majorHAnsi" w:eastAsia="Meiryo UI" w:hAnsiTheme="majorHAnsi" w:cstheme="majorHAnsi"/>
          <w:b/>
          <w:color w:val="FFFFFF" w:themeColor="background1"/>
          <w:sz w:val="20"/>
          <w:szCs w:val="20"/>
        </w:rPr>
      </w:pPr>
      <w:bookmarkStart w:id="3" w:name="販路開拓、海外展開の支援"/>
      <w:r>
        <w:rPr>
          <w:rFonts w:asciiTheme="majorHAnsi" w:eastAsia="Meiryo UI" w:hAnsiTheme="majorHAnsi" w:cstheme="majorHAnsi" w:hint="eastAsia"/>
          <w:b/>
          <w:color w:val="FFFFFF" w:themeColor="background1"/>
          <w:sz w:val="20"/>
          <w:szCs w:val="20"/>
          <w:highlight w:val="black"/>
        </w:rPr>
        <w:lastRenderedPageBreak/>
        <w:t>４</w:t>
      </w:r>
      <w:r w:rsidR="00EC2E35" w:rsidRPr="005371B5">
        <w:rPr>
          <w:rFonts w:asciiTheme="majorHAnsi" w:eastAsia="Meiryo UI" w:hAnsiTheme="majorHAnsi" w:cstheme="majorHAnsi" w:hint="eastAsia"/>
          <w:b/>
          <w:color w:val="FFFFFF" w:themeColor="background1"/>
          <w:sz w:val="20"/>
          <w:szCs w:val="20"/>
          <w:highlight w:val="black"/>
        </w:rPr>
        <w:t xml:space="preserve">　</w:t>
      </w:r>
      <w:r w:rsidR="00712026" w:rsidRPr="005371B5">
        <w:rPr>
          <w:rFonts w:asciiTheme="majorHAnsi" w:eastAsia="Meiryo UI" w:hAnsiTheme="majorHAnsi" w:cstheme="majorHAnsi"/>
          <w:b/>
          <w:color w:val="FFFFFF" w:themeColor="background1"/>
          <w:sz w:val="20"/>
          <w:szCs w:val="20"/>
          <w:highlight w:val="black"/>
        </w:rPr>
        <w:t>販路開拓、海外展開の支援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411649" w:rsidRPr="00E61F6E" w14:paraId="4B4DE913" w14:textId="77777777" w:rsidTr="00EC09A1">
        <w:trPr>
          <w:trHeight w:val="340"/>
        </w:trPr>
        <w:tc>
          <w:tcPr>
            <w:tcW w:w="3872" w:type="dxa"/>
            <w:tcBorders>
              <w:bottom w:val="single" w:sz="4" w:space="0" w:color="auto"/>
              <w:right w:val="nil"/>
            </w:tcBorders>
            <w:shd w:val="clear" w:color="auto" w:fill="D0CECE" w:themeFill="background2" w:themeFillShade="E6"/>
            <w:vAlign w:val="center"/>
          </w:tcPr>
          <w:bookmarkEnd w:id="3"/>
          <w:p w14:paraId="325AC799"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vAlign w:val="center"/>
          </w:tcPr>
          <w:p w14:paraId="3B385137" w14:textId="3A534BF3" w:rsidR="003762D8" w:rsidRPr="00E61F6E" w:rsidRDefault="003762D8" w:rsidP="0053044E">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5FA80130" w14:textId="504AD4F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4B4268A7"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4DB59CD1"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FC2DC6" w:rsidRPr="00EC3A40" w14:paraId="42301B61" w14:textId="77777777" w:rsidTr="00EC09A1">
        <w:trPr>
          <w:trHeight w:hRule="exact" w:val="1616"/>
        </w:trPr>
        <w:tc>
          <w:tcPr>
            <w:tcW w:w="3872" w:type="dxa"/>
            <w:tcBorders>
              <w:right w:val="nil"/>
            </w:tcBorders>
            <w:vAlign w:val="center"/>
          </w:tcPr>
          <w:p w14:paraId="7C64B651" w14:textId="77777777" w:rsidR="00FC2DC6" w:rsidRDefault="00FC2DC6" w:rsidP="00FC2DC6">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万博商談もずやんモール</w:t>
            </w:r>
          </w:p>
          <w:p w14:paraId="2410256B" w14:textId="3EB32FF2" w:rsidR="00FC2DC6" w:rsidRDefault="00F20B96" w:rsidP="00FC2DC6">
            <w:pPr>
              <w:spacing w:line="300" w:lineRule="exact"/>
              <w:rPr>
                <w:rFonts w:asciiTheme="majorHAnsi" w:eastAsia="Meiryo UI" w:hAnsiTheme="majorHAnsi" w:cstheme="majorHAnsi"/>
                <w:b/>
                <w:sz w:val="20"/>
                <w:szCs w:val="20"/>
              </w:rPr>
            </w:pPr>
            <w:hyperlink r:id="rId71" w:history="1">
              <w:r w:rsidR="00FC2DC6" w:rsidRPr="00DF5F41">
                <w:rPr>
                  <w:rStyle w:val="a4"/>
                  <w:rFonts w:asciiTheme="majorHAnsi" w:eastAsia="Meiryo UI" w:hAnsiTheme="majorHAnsi" w:cstheme="majorHAnsi"/>
                  <w:sz w:val="20"/>
                  <w:szCs w:val="20"/>
                </w:rPr>
                <w:t>https://www.expo-mozuyanmall.jp/</w:t>
              </w:r>
            </w:hyperlink>
          </w:p>
        </w:tc>
        <w:tc>
          <w:tcPr>
            <w:tcW w:w="1138" w:type="dxa"/>
            <w:tcBorders>
              <w:left w:val="nil"/>
            </w:tcBorders>
            <w:vAlign w:val="center"/>
          </w:tcPr>
          <w:p w14:paraId="1A783032" w14:textId="5BB46981" w:rsidR="00FC2DC6" w:rsidRPr="003C2BE2" w:rsidRDefault="0047648F" w:rsidP="00FC2DC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39936" behindDoc="0" locked="0" layoutInCell="1" allowOverlap="1" wp14:anchorId="2B513CB7" wp14:editId="7D2BEB27">
                  <wp:simplePos x="0" y="0"/>
                  <wp:positionH relativeFrom="column">
                    <wp:posOffset>-6350</wp:posOffset>
                  </wp:positionH>
                  <wp:positionV relativeFrom="page">
                    <wp:posOffset>186055</wp:posOffset>
                  </wp:positionV>
                  <wp:extent cx="611505" cy="611505"/>
                  <wp:effectExtent l="0" t="0" r="0" b="0"/>
                  <wp:wrapTopAndBottom/>
                  <wp:docPr id="1949537461"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0FDDBC18" w14:textId="01990818"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2025大阪・関西万博に向けて発生するさまざまな需要や調達を、大阪府内の中小企業が取り込めるよう、府内中小企業の商品・サービスなどの情報を</w:t>
            </w:r>
            <w:r w:rsidR="000B63AF">
              <w:rPr>
                <w:rFonts w:ascii="Meiryo UI" w:eastAsia="Meiryo UI" w:hAnsi="Meiryo UI" w:cstheme="majorHAnsi" w:hint="eastAsia"/>
                <w:sz w:val="20"/>
                <w:szCs w:val="20"/>
              </w:rPr>
              <w:t>発注側に</w:t>
            </w:r>
            <w:r w:rsidRPr="0083425B">
              <w:rPr>
                <w:rFonts w:ascii="Meiryo UI" w:eastAsia="Meiryo UI" w:hAnsi="Meiryo UI" w:cstheme="majorHAnsi" w:hint="eastAsia"/>
                <w:sz w:val="20"/>
                <w:szCs w:val="20"/>
              </w:rPr>
              <w:t>提供するとともに、発注情報を</w:t>
            </w:r>
            <w:r w:rsidR="000B63AF">
              <w:rPr>
                <w:rFonts w:ascii="Meiryo UI" w:eastAsia="Meiryo UI" w:hAnsi="Meiryo UI" w:cstheme="majorHAnsi" w:hint="eastAsia"/>
                <w:sz w:val="20"/>
                <w:szCs w:val="20"/>
              </w:rPr>
              <w:t>受注</w:t>
            </w:r>
            <w:r w:rsidR="00D738F2">
              <w:rPr>
                <w:rFonts w:ascii="Meiryo UI" w:eastAsia="Meiryo UI" w:hAnsi="Meiryo UI" w:cstheme="majorHAnsi" w:hint="eastAsia"/>
                <w:sz w:val="20"/>
                <w:szCs w:val="20"/>
              </w:rPr>
              <w:t>側</w:t>
            </w:r>
            <w:r w:rsidR="000B63AF">
              <w:rPr>
                <w:rFonts w:ascii="Meiryo UI" w:eastAsia="Meiryo UI" w:hAnsi="Meiryo UI" w:cstheme="majorHAnsi" w:hint="eastAsia"/>
                <w:sz w:val="20"/>
                <w:szCs w:val="20"/>
              </w:rPr>
              <w:t>に</w:t>
            </w:r>
            <w:r w:rsidRPr="0083425B">
              <w:rPr>
                <w:rFonts w:ascii="Meiryo UI" w:eastAsia="Meiryo UI" w:hAnsi="Meiryo UI" w:cstheme="majorHAnsi" w:hint="eastAsia"/>
                <w:sz w:val="20"/>
                <w:szCs w:val="20"/>
              </w:rPr>
              <w:t>提供することで、受発注を支援</w:t>
            </w:r>
            <w:r w:rsidR="000B63AF">
              <w:rPr>
                <w:rFonts w:ascii="Meiryo UI" w:eastAsia="Meiryo UI" w:hAnsi="Meiryo UI" w:cstheme="majorHAnsi" w:hint="eastAsia"/>
                <w:sz w:val="20"/>
                <w:szCs w:val="20"/>
              </w:rPr>
              <w:t>する商談先検索サイト</w:t>
            </w:r>
          </w:p>
        </w:tc>
        <w:tc>
          <w:tcPr>
            <w:tcW w:w="1656" w:type="dxa"/>
            <w:vAlign w:val="center"/>
          </w:tcPr>
          <w:p w14:paraId="48859499" w14:textId="2ED7F049"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415739AC" w14:textId="35480EEF"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r w:rsidR="00F97BA7">
              <w:rPr>
                <w:rFonts w:ascii="Meiryo UI" w:eastAsia="Meiryo UI" w:hAnsi="Meiryo UI" w:cstheme="majorHAnsi" w:hint="eastAsia"/>
                <w:sz w:val="20"/>
                <w:szCs w:val="20"/>
              </w:rPr>
              <w:t>・</w:t>
            </w:r>
          </w:p>
          <w:p w14:paraId="47A28E0B" w14:textId="2554DF14" w:rsidR="00381ECC" w:rsidRPr="0083425B" w:rsidRDefault="00381ECC"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大阪商工会議所</w:t>
            </w:r>
          </w:p>
        </w:tc>
      </w:tr>
      <w:tr w:rsidR="00FC2DC6" w:rsidRPr="007D65C4" w14:paraId="15075F83" w14:textId="77777777" w:rsidTr="003D4882">
        <w:trPr>
          <w:trHeight w:hRule="exact" w:val="1782"/>
        </w:trPr>
        <w:tc>
          <w:tcPr>
            <w:tcW w:w="3872" w:type="dxa"/>
            <w:tcBorders>
              <w:right w:val="nil"/>
            </w:tcBorders>
            <w:vAlign w:val="center"/>
          </w:tcPr>
          <w:p w14:paraId="36B1872E" w14:textId="6DCB5AE1" w:rsidR="00FC2DC6" w:rsidRPr="00EC3A40" w:rsidRDefault="00FC2DC6" w:rsidP="00FC2DC6">
            <w:pPr>
              <w:spacing w:line="300" w:lineRule="exact"/>
              <w:rPr>
                <w:rFonts w:asciiTheme="majorHAnsi" w:eastAsia="Meiryo UI" w:hAnsiTheme="majorHAnsi" w:cstheme="majorHAnsi"/>
                <w:b/>
                <w:sz w:val="20"/>
                <w:szCs w:val="20"/>
              </w:rPr>
            </w:pPr>
            <w:r w:rsidRPr="00EC3A40">
              <w:rPr>
                <w:rFonts w:asciiTheme="majorHAnsi" w:eastAsia="Meiryo UI" w:hAnsiTheme="majorHAnsi" w:cstheme="majorHAnsi" w:hint="eastAsia"/>
                <w:b/>
                <w:sz w:val="20"/>
                <w:szCs w:val="20"/>
              </w:rPr>
              <w:t>近畿地域の中小企業のための</w:t>
            </w:r>
            <w:r>
              <w:rPr>
                <w:rFonts w:asciiTheme="majorHAnsi" w:eastAsia="Meiryo UI" w:hAnsiTheme="majorHAnsi" w:cstheme="majorHAnsi" w:hint="eastAsia"/>
                <w:b/>
                <w:sz w:val="20"/>
                <w:szCs w:val="20"/>
              </w:rPr>
              <w:t>「</w:t>
            </w:r>
            <w:r w:rsidRPr="00EC3A40">
              <w:rPr>
                <w:rFonts w:asciiTheme="majorHAnsi" w:eastAsia="Meiryo UI" w:hAnsiTheme="majorHAnsi" w:cstheme="majorHAnsi" w:hint="eastAsia"/>
                <w:b/>
                <w:sz w:val="20"/>
                <w:szCs w:val="20"/>
              </w:rPr>
              <w:t>海外展開支援施策</w:t>
            </w:r>
            <w:r>
              <w:rPr>
                <w:rFonts w:asciiTheme="majorHAnsi" w:eastAsia="Meiryo UI" w:hAnsiTheme="majorHAnsi" w:cstheme="majorHAnsi" w:hint="eastAsia"/>
                <w:b/>
                <w:sz w:val="20"/>
                <w:szCs w:val="20"/>
              </w:rPr>
              <w:t>ナビ</w:t>
            </w:r>
            <w:r w:rsidRPr="00EC3A40">
              <w:rPr>
                <w:rFonts w:asciiTheme="majorHAnsi" w:eastAsia="Meiryo UI" w:hAnsiTheme="majorHAnsi" w:cstheme="majorHAnsi"/>
                <w:b/>
                <w:sz w:val="20"/>
                <w:szCs w:val="20"/>
              </w:rPr>
              <w:t>202</w:t>
            </w:r>
            <w:r w:rsidR="009C6727">
              <w:rPr>
                <w:rFonts w:asciiTheme="majorHAnsi" w:eastAsia="Meiryo UI" w:hAnsiTheme="majorHAnsi" w:cstheme="majorHAnsi" w:hint="eastAsia"/>
                <w:b/>
                <w:sz w:val="20"/>
                <w:szCs w:val="20"/>
              </w:rPr>
              <w:t>4</w:t>
            </w:r>
            <w:r>
              <w:rPr>
                <w:rFonts w:asciiTheme="majorHAnsi" w:eastAsia="Meiryo UI" w:hAnsiTheme="majorHAnsi" w:cstheme="majorHAnsi" w:hint="eastAsia"/>
                <w:b/>
                <w:sz w:val="20"/>
                <w:szCs w:val="20"/>
              </w:rPr>
              <w:t>」</w:t>
            </w:r>
          </w:p>
          <w:p w14:paraId="55E3E5F7" w14:textId="61C183FA" w:rsidR="00FC2DC6" w:rsidRPr="000C19B0" w:rsidRDefault="00F20B96" w:rsidP="00FC2DC6">
            <w:pPr>
              <w:spacing w:line="300" w:lineRule="exact"/>
              <w:rPr>
                <w:rFonts w:asciiTheme="majorHAnsi" w:eastAsia="Meiryo UI" w:hAnsiTheme="majorHAnsi" w:cstheme="majorHAnsi"/>
                <w:sz w:val="20"/>
                <w:szCs w:val="20"/>
              </w:rPr>
            </w:pPr>
            <w:hyperlink r:id="rId73" w:history="1">
              <w:r w:rsidR="00FC2DC6" w:rsidRPr="002E53C7">
                <w:rPr>
                  <w:rStyle w:val="a4"/>
                  <w:rFonts w:asciiTheme="majorHAnsi" w:hAnsiTheme="majorHAnsi" w:cstheme="majorHAnsi"/>
                </w:rPr>
                <w:t>https://www.kansai.meti.go.jp/2kokuji/glocal_PT/sesakuguide/guide_search/guide_search.html</w:t>
              </w:r>
            </w:hyperlink>
          </w:p>
        </w:tc>
        <w:tc>
          <w:tcPr>
            <w:tcW w:w="1138" w:type="dxa"/>
            <w:tcBorders>
              <w:left w:val="nil"/>
            </w:tcBorders>
            <w:vAlign w:val="center"/>
          </w:tcPr>
          <w:p w14:paraId="22FA13D1" w14:textId="3AB0DE1D" w:rsidR="00FC2DC6" w:rsidRPr="00EC3A40" w:rsidRDefault="0047648F" w:rsidP="00FC2DC6">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40960" behindDoc="0" locked="0" layoutInCell="1" allowOverlap="1" wp14:anchorId="5ADCD289" wp14:editId="45C6F82F">
                  <wp:simplePos x="0" y="0"/>
                  <wp:positionH relativeFrom="column">
                    <wp:posOffset>-6985</wp:posOffset>
                  </wp:positionH>
                  <wp:positionV relativeFrom="margin">
                    <wp:posOffset>161925</wp:posOffset>
                  </wp:positionV>
                  <wp:extent cx="611640" cy="611640"/>
                  <wp:effectExtent l="0" t="0" r="0" b="0"/>
                  <wp:wrapTopAndBottom/>
                  <wp:docPr id="42278360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6ED6FFA8" w14:textId="6CA57C6B"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近畿経済産業局が、近畿地域の約40の</w:t>
            </w:r>
            <w:r w:rsidR="009C6727" w:rsidRPr="0083425B">
              <w:rPr>
                <w:rFonts w:ascii="Meiryo UI" w:eastAsia="Meiryo UI" w:hAnsi="Meiryo UI" w:cstheme="majorHAnsi" w:hint="eastAsia"/>
                <w:sz w:val="20"/>
                <w:szCs w:val="20"/>
              </w:rPr>
              <w:t>自治体・</w:t>
            </w:r>
            <w:r w:rsidRPr="0083425B">
              <w:rPr>
                <w:rFonts w:ascii="Meiryo UI" w:eastAsia="Meiryo UI" w:hAnsi="Meiryo UI" w:cstheme="majorHAnsi" w:hint="eastAsia"/>
                <w:sz w:val="20"/>
                <w:szCs w:val="20"/>
              </w:rPr>
              <w:t>支援機関と協力し、近畿地域の</w:t>
            </w:r>
            <w:r w:rsidR="009C6727" w:rsidRPr="0083425B">
              <w:rPr>
                <w:rFonts w:ascii="Meiryo UI" w:eastAsia="Meiryo UI" w:hAnsi="Meiryo UI" w:cstheme="majorHAnsi" w:hint="eastAsia"/>
                <w:sz w:val="20"/>
                <w:szCs w:val="20"/>
              </w:rPr>
              <w:t>161</w:t>
            </w:r>
            <w:r w:rsidRPr="0083425B">
              <w:rPr>
                <w:rFonts w:ascii="Meiryo UI" w:eastAsia="Meiryo UI" w:hAnsi="Meiryo UI" w:cstheme="majorHAnsi" w:hint="eastAsia"/>
                <w:sz w:val="20"/>
                <w:szCs w:val="20"/>
              </w:rPr>
              <w:t>の海外展開支援施策を</w:t>
            </w:r>
            <w:r w:rsidR="009C6727" w:rsidRPr="0083425B">
              <w:rPr>
                <w:rFonts w:ascii="Meiryo UI" w:eastAsia="Meiryo UI" w:hAnsi="Meiryo UI" w:cstheme="majorHAnsi" w:hint="eastAsia"/>
                <w:sz w:val="20"/>
                <w:szCs w:val="20"/>
              </w:rPr>
              <w:t>施策のジャンル等に応じて検索できるサイト</w:t>
            </w:r>
          </w:p>
        </w:tc>
        <w:tc>
          <w:tcPr>
            <w:tcW w:w="1656" w:type="dxa"/>
            <w:vAlign w:val="center"/>
          </w:tcPr>
          <w:p w14:paraId="491ABBDA" w14:textId="542D63FF"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6594B597" w14:textId="47E70B94"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近畿経済産業局</w:t>
            </w:r>
          </w:p>
        </w:tc>
      </w:tr>
      <w:tr w:rsidR="00FC2DC6" w:rsidRPr="007D65C4" w14:paraId="33C8B91C" w14:textId="77777777" w:rsidTr="00EC09A1">
        <w:trPr>
          <w:trHeight w:hRule="exact" w:val="1539"/>
        </w:trPr>
        <w:tc>
          <w:tcPr>
            <w:tcW w:w="3872" w:type="dxa"/>
            <w:tcBorders>
              <w:right w:val="nil"/>
            </w:tcBorders>
            <w:vAlign w:val="center"/>
          </w:tcPr>
          <w:p w14:paraId="6143D88C" w14:textId="77777777" w:rsidR="00FC2DC6" w:rsidRPr="00153D8D" w:rsidRDefault="00FC2DC6" w:rsidP="00FC2DC6">
            <w:pPr>
              <w:spacing w:line="300" w:lineRule="exact"/>
              <w:rPr>
                <w:rFonts w:asciiTheme="majorHAnsi" w:eastAsia="Meiryo UI" w:hAnsiTheme="majorHAnsi" w:cstheme="majorHAnsi"/>
                <w:b/>
                <w:sz w:val="20"/>
                <w:szCs w:val="20"/>
              </w:rPr>
            </w:pPr>
            <w:r w:rsidRPr="00153D8D">
              <w:rPr>
                <w:rFonts w:asciiTheme="majorHAnsi" w:eastAsia="Meiryo UI" w:hAnsiTheme="majorHAnsi" w:cstheme="majorHAnsi" w:hint="eastAsia"/>
                <w:b/>
                <w:sz w:val="20"/>
                <w:szCs w:val="20"/>
              </w:rPr>
              <w:t>ジェグテック（ビジネスマッチングサイト）</w:t>
            </w:r>
          </w:p>
          <w:p w14:paraId="037A3F53" w14:textId="02D76C2C" w:rsidR="00FC2DC6" w:rsidRPr="00EC3A40" w:rsidRDefault="00F20B96" w:rsidP="00FC2DC6">
            <w:pPr>
              <w:spacing w:line="300" w:lineRule="exact"/>
              <w:rPr>
                <w:rFonts w:asciiTheme="majorHAnsi" w:eastAsia="Meiryo UI" w:hAnsiTheme="majorHAnsi" w:cstheme="majorHAnsi"/>
                <w:b/>
                <w:sz w:val="20"/>
                <w:szCs w:val="20"/>
              </w:rPr>
            </w:pPr>
            <w:hyperlink r:id="rId75" w:history="1">
              <w:r w:rsidR="00FC2DC6" w:rsidRPr="00B91FC8">
                <w:rPr>
                  <w:rStyle w:val="a4"/>
                  <w:rFonts w:ascii="Arial" w:hAnsi="Arial" w:cs="Arial"/>
                  <w:sz w:val="20"/>
                </w:rPr>
                <w:t>https://jgoodtech.smrj.go.jp/pub/ja/</w:t>
              </w:r>
            </w:hyperlink>
          </w:p>
        </w:tc>
        <w:tc>
          <w:tcPr>
            <w:tcW w:w="1138" w:type="dxa"/>
            <w:tcBorders>
              <w:left w:val="nil"/>
            </w:tcBorders>
            <w:vAlign w:val="center"/>
          </w:tcPr>
          <w:p w14:paraId="03DC1877" w14:textId="29F657F8" w:rsidR="00FC2DC6" w:rsidRPr="003C2BE2" w:rsidRDefault="0047648F" w:rsidP="00FC2DC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1984" behindDoc="0" locked="0" layoutInCell="1" allowOverlap="1" wp14:anchorId="63E3AC40" wp14:editId="2EB08ABB">
                  <wp:simplePos x="0" y="0"/>
                  <wp:positionH relativeFrom="column">
                    <wp:posOffset>-6985</wp:posOffset>
                  </wp:positionH>
                  <wp:positionV relativeFrom="page">
                    <wp:posOffset>168275</wp:posOffset>
                  </wp:positionV>
                  <wp:extent cx="611640" cy="611640"/>
                  <wp:effectExtent l="0" t="0" r="0" b="0"/>
                  <wp:wrapTopAndBottom/>
                  <wp:docPr id="1371478843"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2DA34162" w14:textId="09293E7F" w:rsidR="00FC2DC6" w:rsidRPr="0083425B" w:rsidRDefault="00FC2DC6" w:rsidP="00FC2DC6">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国内外の企業へ情報を発信し、最適なビジネスパートナーを見つけ、製品開発や新規取引に結びつけられるように登録企業を支援</w:t>
            </w:r>
            <w:r w:rsidR="00381ECC" w:rsidRPr="0083425B">
              <w:rPr>
                <w:rFonts w:ascii="Meiryo UI" w:eastAsia="Meiryo UI" w:hAnsi="Meiryo UI" w:cstheme="majorHAnsi" w:hint="eastAsia"/>
                <w:sz w:val="20"/>
                <w:szCs w:val="20"/>
              </w:rPr>
              <w:t>するサイト</w:t>
            </w:r>
            <w:r w:rsidRPr="0083425B">
              <w:rPr>
                <w:rFonts w:ascii="Meiryo UI" w:eastAsia="Meiryo UI" w:hAnsi="Meiryo UI" w:cstheme="majorHAnsi" w:hint="eastAsia"/>
                <w:sz w:val="20"/>
                <w:szCs w:val="20"/>
              </w:rPr>
              <w:t>（製品や技術情報のプロモーション、ニーズに合わせた法人情報の検索、マッチングサポート等）</w:t>
            </w:r>
          </w:p>
        </w:tc>
        <w:tc>
          <w:tcPr>
            <w:tcW w:w="1656" w:type="dxa"/>
            <w:vAlign w:val="center"/>
          </w:tcPr>
          <w:p w14:paraId="6B101042" w14:textId="35E22BDC" w:rsidR="00FC2DC6" w:rsidRPr="0083425B" w:rsidRDefault="00FC2DC6" w:rsidP="00FC2DC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40B964D9" w14:textId="77777777"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624CB500" w14:textId="235EAF14" w:rsidR="00FC2DC6" w:rsidRPr="0083425B" w:rsidRDefault="00FC2DC6" w:rsidP="00D21BF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bl>
    <w:p w14:paraId="26A983A0" w14:textId="77777777" w:rsidR="00705D59" w:rsidRDefault="00705D59" w:rsidP="00937E46">
      <w:pPr>
        <w:spacing w:line="300" w:lineRule="exact"/>
        <w:rPr>
          <w:rFonts w:asciiTheme="majorHAnsi" w:eastAsia="Meiryo UI" w:hAnsiTheme="majorHAnsi" w:cstheme="majorHAnsi" w:hint="eastAsia"/>
          <w:b/>
          <w:color w:val="FFFFFF" w:themeColor="background1"/>
          <w:sz w:val="20"/>
          <w:szCs w:val="20"/>
          <w:highlight w:val="black"/>
        </w:rPr>
      </w:pPr>
    </w:p>
    <w:p w14:paraId="0618D4C3" w14:textId="77777777" w:rsidR="00705D59" w:rsidRDefault="00705D59" w:rsidP="00937E46">
      <w:pPr>
        <w:spacing w:line="300" w:lineRule="exact"/>
        <w:rPr>
          <w:rFonts w:asciiTheme="majorHAnsi" w:eastAsia="Meiryo UI" w:hAnsiTheme="majorHAnsi" w:cstheme="majorHAnsi"/>
          <w:b/>
          <w:color w:val="FFFFFF" w:themeColor="background1"/>
          <w:sz w:val="20"/>
          <w:szCs w:val="20"/>
          <w:highlight w:val="black"/>
        </w:rPr>
      </w:pPr>
    </w:p>
    <w:p w14:paraId="54856EBA" w14:textId="634AB499" w:rsidR="00B77530" w:rsidRPr="00E61F6E" w:rsidRDefault="003A5995" w:rsidP="00BB55AD">
      <w:pPr>
        <w:spacing w:afterLines="50" w:after="166" w:line="300" w:lineRule="exact"/>
        <w:rPr>
          <w:rFonts w:asciiTheme="majorHAnsi" w:eastAsia="Meiryo UI" w:hAnsiTheme="majorHAnsi" w:cstheme="majorHAnsi"/>
          <w:b/>
          <w:color w:val="FFFFFF" w:themeColor="background1"/>
          <w:sz w:val="20"/>
          <w:szCs w:val="20"/>
        </w:rPr>
      </w:pPr>
      <w:bookmarkStart w:id="4" w:name="事業承継の支援"/>
      <w:r>
        <w:rPr>
          <w:rFonts w:asciiTheme="majorHAnsi" w:eastAsia="Meiryo UI" w:hAnsiTheme="majorHAnsi" w:cstheme="majorHAnsi" w:hint="eastAsia"/>
          <w:b/>
          <w:color w:val="FFFFFF" w:themeColor="background1"/>
          <w:sz w:val="20"/>
          <w:szCs w:val="20"/>
          <w:highlight w:val="black"/>
        </w:rPr>
        <w:t>５</w:t>
      </w:r>
      <w:r w:rsidR="00B77530" w:rsidRPr="005371B5">
        <w:rPr>
          <w:rFonts w:asciiTheme="majorHAnsi" w:eastAsia="Meiryo UI" w:hAnsiTheme="majorHAnsi" w:cstheme="majorHAnsi" w:hint="eastAsia"/>
          <w:b/>
          <w:color w:val="FFFFFF" w:themeColor="background1"/>
          <w:sz w:val="20"/>
          <w:szCs w:val="20"/>
          <w:highlight w:val="black"/>
        </w:rPr>
        <w:t xml:space="preserve">　</w:t>
      </w:r>
      <w:r w:rsidR="00B77530" w:rsidRPr="005371B5">
        <w:rPr>
          <w:rFonts w:asciiTheme="majorHAnsi" w:eastAsia="Meiryo UI" w:hAnsiTheme="majorHAnsi" w:cstheme="majorHAnsi"/>
          <w:b/>
          <w:color w:val="FFFFFF" w:themeColor="background1"/>
          <w:sz w:val="20"/>
          <w:szCs w:val="20"/>
          <w:highlight w:val="black"/>
        </w:rPr>
        <w:t>事業承継の支援</w:t>
      </w:r>
      <w:bookmarkEnd w:id="4"/>
      <w:r w:rsidR="00B77530"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3762D8" w:rsidRPr="00E61F6E" w14:paraId="31F5D042" w14:textId="77777777" w:rsidTr="00EC09A1">
        <w:trPr>
          <w:trHeight w:val="340"/>
        </w:trPr>
        <w:tc>
          <w:tcPr>
            <w:tcW w:w="3872" w:type="dxa"/>
            <w:tcBorders>
              <w:right w:val="nil"/>
            </w:tcBorders>
            <w:shd w:val="clear" w:color="auto" w:fill="D0CECE" w:themeFill="background2" w:themeFillShade="E6"/>
            <w:vAlign w:val="center"/>
          </w:tcPr>
          <w:p w14:paraId="66C9943E"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2E37146F" w14:textId="6CB033CA" w:rsidR="003762D8" w:rsidRPr="00E61F6E" w:rsidRDefault="003762D8" w:rsidP="0016216B">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5E48E969" w14:textId="10C9F134"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2E2F47A6"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66DC715C"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4025B6" w:rsidRPr="00E61F6E" w14:paraId="0E2D955A" w14:textId="77777777" w:rsidTr="00017B85">
        <w:trPr>
          <w:trHeight w:hRule="exact" w:val="1389"/>
        </w:trPr>
        <w:tc>
          <w:tcPr>
            <w:tcW w:w="3872" w:type="dxa"/>
            <w:tcBorders>
              <w:bottom w:val="single" w:sz="4" w:space="0" w:color="auto"/>
              <w:right w:val="nil"/>
            </w:tcBorders>
            <w:vAlign w:val="center"/>
          </w:tcPr>
          <w:p w14:paraId="6DF1B72B" w14:textId="77777777" w:rsidR="004025B6" w:rsidRPr="009C71FA" w:rsidRDefault="004025B6" w:rsidP="004025B6">
            <w:pPr>
              <w:spacing w:line="300" w:lineRule="exact"/>
              <w:rPr>
                <w:rFonts w:asciiTheme="majorHAnsi" w:eastAsia="Meiryo UI" w:hAnsiTheme="majorHAnsi" w:cstheme="majorHAnsi"/>
                <w:b/>
                <w:sz w:val="20"/>
                <w:szCs w:val="20"/>
              </w:rPr>
            </w:pPr>
            <w:r w:rsidRPr="009C71FA">
              <w:rPr>
                <w:rFonts w:asciiTheme="majorHAnsi" w:eastAsia="Meiryo UI" w:hAnsiTheme="majorHAnsi" w:cstheme="majorHAnsi" w:hint="eastAsia"/>
                <w:b/>
                <w:sz w:val="20"/>
                <w:szCs w:val="20"/>
              </w:rPr>
              <w:t>事業承継</w:t>
            </w:r>
            <w:r>
              <w:rPr>
                <w:rFonts w:asciiTheme="majorHAnsi" w:eastAsia="Meiryo UI" w:hAnsiTheme="majorHAnsi" w:cstheme="majorHAnsi" w:hint="eastAsia"/>
                <w:b/>
                <w:sz w:val="20"/>
                <w:szCs w:val="20"/>
              </w:rPr>
              <w:t>プロジェクト</w:t>
            </w:r>
          </w:p>
          <w:p w14:paraId="6BDB80C0" w14:textId="20A491E8" w:rsidR="004025B6" w:rsidRPr="009829AF" w:rsidRDefault="00F20B96" w:rsidP="004025B6">
            <w:pPr>
              <w:spacing w:line="300" w:lineRule="exact"/>
              <w:rPr>
                <w:rFonts w:asciiTheme="majorHAnsi" w:eastAsia="Meiryo UI" w:hAnsiTheme="majorHAnsi" w:cstheme="majorHAnsi"/>
                <w:b/>
                <w:sz w:val="20"/>
                <w:szCs w:val="20"/>
              </w:rPr>
            </w:pPr>
            <w:hyperlink r:id="rId77" w:history="1">
              <w:r w:rsidR="004025B6" w:rsidRPr="009C71FA">
                <w:rPr>
                  <w:rStyle w:val="a4"/>
                  <w:rFonts w:asciiTheme="majorHAnsi" w:eastAsia="Meiryo UI" w:hAnsiTheme="majorHAnsi" w:cstheme="majorHAnsi"/>
                  <w:sz w:val="20"/>
                  <w:szCs w:val="20"/>
                </w:rPr>
                <w:t>https://www.sansokan.jp/sob/</w:t>
              </w:r>
            </w:hyperlink>
          </w:p>
        </w:tc>
        <w:tc>
          <w:tcPr>
            <w:tcW w:w="1138" w:type="dxa"/>
            <w:tcBorders>
              <w:left w:val="nil"/>
              <w:bottom w:val="single" w:sz="4" w:space="0" w:color="auto"/>
            </w:tcBorders>
            <w:vAlign w:val="center"/>
          </w:tcPr>
          <w:p w14:paraId="5EE73CA9" w14:textId="3488304F" w:rsidR="004025B6" w:rsidRPr="0047648F" w:rsidRDefault="0047648F" w:rsidP="004025B6">
            <w:pPr>
              <w:spacing w:line="300" w:lineRule="exact"/>
              <w:jc w:val="center"/>
              <w:rPr>
                <w:noProof/>
              </w:rPr>
            </w:pPr>
            <w:r>
              <w:rPr>
                <w:noProof/>
              </w:rPr>
              <w:drawing>
                <wp:anchor distT="0" distB="0" distL="114300" distR="114300" simplePos="0" relativeHeight="252843008" behindDoc="0" locked="0" layoutInCell="1" allowOverlap="1" wp14:anchorId="5385659B" wp14:editId="51270F78">
                  <wp:simplePos x="0" y="0"/>
                  <wp:positionH relativeFrom="column">
                    <wp:posOffset>-8255</wp:posOffset>
                  </wp:positionH>
                  <wp:positionV relativeFrom="page">
                    <wp:posOffset>165735</wp:posOffset>
                  </wp:positionV>
                  <wp:extent cx="611640" cy="611640"/>
                  <wp:effectExtent l="0" t="0" r="0" b="0"/>
                  <wp:wrapTopAndBottom/>
                  <wp:docPr id="474412104"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680F036C" w14:textId="60BD850C" w:rsidR="004025B6" w:rsidRPr="009829AF" w:rsidRDefault="004025B6" w:rsidP="004025B6">
            <w:pPr>
              <w:spacing w:line="300" w:lineRule="exact"/>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「事業承継　無料相談サービス」やセミナー、役に立つ</w:t>
            </w:r>
            <w:r w:rsidRPr="009C71FA">
              <w:rPr>
                <w:rFonts w:asciiTheme="majorHAnsi" w:eastAsia="Meiryo UI" w:hAnsiTheme="majorHAnsi" w:cstheme="majorHAnsi" w:hint="eastAsia"/>
                <w:kern w:val="0"/>
                <w:sz w:val="20"/>
                <w:szCs w:val="20"/>
              </w:rPr>
              <w:t>フォーマットなどの提供を通して、中小企業の事業承継をサポート</w:t>
            </w:r>
          </w:p>
        </w:tc>
        <w:tc>
          <w:tcPr>
            <w:tcW w:w="1656" w:type="dxa"/>
            <w:tcBorders>
              <w:bottom w:val="single" w:sz="4" w:space="0" w:color="auto"/>
            </w:tcBorders>
            <w:vAlign w:val="center"/>
          </w:tcPr>
          <w:p w14:paraId="230332E2" w14:textId="61A60655" w:rsidR="004025B6" w:rsidRPr="009C71FA" w:rsidRDefault="004025B6" w:rsidP="004025B6">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670" w:type="dxa"/>
            <w:tcBorders>
              <w:bottom w:val="single" w:sz="4" w:space="0" w:color="auto"/>
            </w:tcBorders>
            <w:vAlign w:val="center"/>
          </w:tcPr>
          <w:p w14:paraId="628540BF" w14:textId="77777777" w:rsidR="00F97BA7" w:rsidRDefault="004025B6" w:rsidP="004025B6">
            <w:pPr>
              <w:spacing w:afterLines="20" w:after="66" w:line="300" w:lineRule="exact"/>
              <w:jc w:val="center"/>
              <w:rPr>
                <w:rFonts w:asciiTheme="majorHAnsi" w:eastAsia="Meiryo UI" w:hAnsiTheme="majorHAnsi" w:cstheme="majorHAnsi"/>
                <w:kern w:val="0"/>
                <w:sz w:val="20"/>
                <w:szCs w:val="20"/>
              </w:rPr>
            </w:pPr>
            <w:r w:rsidRPr="009C71FA">
              <w:rPr>
                <w:rFonts w:asciiTheme="majorHAnsi" w:eastAsia="Meiryo UI" w:hAnsiTheme="majorHAnsi" w:cstheme="majorHAnsi" w:hint="eastAsia"/>
                <w:kern w:val="0"/>
                <w:sz w:val="20"/>
                <w:szCs w:val="20"/>
              </w:rPr>
              <w:t>公益財団法人</w:t>
            </w:r>
          </w:p>
          <w:p w14:paraId="4CC3CA1D" w14:textId="1E13392D" w:rsidR="004025B6" w:rsidRPr="00E61F6E" w:rsidRDefault="004025B6" w:rsidP="004025B6">
            <w:pPr>
              <w:spacing w:afterLines="20" w:after="66"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kern w:val="0"/>
                <w:sz w:val="20"/>
                <w:szCs w:val="20"/>
              </w:rPr>
              <w:t>大阪産業局</w:t>
            </w:r>
          </w:p>
        </w:tc>
      </w:tr>
      <w:tr w:rsidR="0045181E" w:rsidRPr="00E61F6E" w14:paraId="68BD2A24" w14:textId="77777777" w:rsidTr="003D4882">
        <w:trPr>
          <w:trHeight w:hRule="exact" w:val="2335"/>
        </w:trPr>
        <w:tc>
          <w:tcPr>
            <w:tcW w:w="3872" w:type="dxa"/>
            <w:tcBorders>
              <w:bottom w:val="single" w:sz="4" w:space="0" w:color="auto"/>
              <w:right w:val="nil"/>
            </w:tcBorders>
            <w:vAlign w:val="center"/>
          </w:tcPr>
          <w:p w14:paraId="41A66DCD" w14:textId="77777777" w:rsidR="0045181E" w:rsidRDefault="0045181E" w:rsidP="0045181E">
            <w:pPr>
              <w:spacing w:line="300" w:lineRule="exact"/>
              <w:rPr>
                <w:rFonts w:asciiTheme="majorHAnsi" w:eastAsia="Meiryo UI" w:hAnsiTheme="majorHAnsi" w:cstheme="majorHAnsi"/>
                <w:b/>
                <w:sz w:val="20"/>
                <w:szCs w:val="20"/>
              </w:rPr>
            </w:pPr>
            <w:r w:rsidRPr="0045181E">
              <w:rPr>
                <w:rFonts w:asciiTheme="majorHAnsi" w:eastAsia="Meiryo UI" w:hAnsiTheme="majorHAnsi" w:cstheme="majorHAnsi" w:hint="eastAsia"/>
                <w:b/>
                <w:sz w:val="20"/>
                <w:szCs w:val="20"/>
              </w:rPr>
              <w:t>経営承継円滑化法による総合的支援</w:t>
            </w:r>
          </w:p>
          <w:p w14:paraId="5A29B6C4" w14:textId="4A6AE20E" w:rsidR="0045181E" w:rsidRPr="00504EEA" w:rsidRDefault="00F20B96" w:rsidP="0045181E">
            <w:pPr>
              <w:spacing w:line="300" w:lineRule="exact"/>
              <w:rPr>
                <w:rFonts w:asciiTheme="majorHAnsi" w:eastAsia="Meiryo UI" w:hAnsiTheme="majorHAnsi" w:cstheme="majorHAnsi"/>
                <w:bCs/>
                <w:sz w:val="20"/>
                <w:szCs w:val="20"/>
              </w:rPr>
            </w:pPr>
            <w:hyperlink r:id="rId79" w:anchor=":~:text=%E4%B8%AD%E5%B0%8F%E4%BC%81%%E3%80%80E6%A5%AD%E3%81%AE%E4%BA%8B%E6%A5%AD%E6%89%BF%E7%B6%99%E3%82%92" w:history="1">
              <w:r w:rsidR="003D4882" w:rsidRPr="00504EEA">
                <w:rPr>
                  <w:rStyle w:val="a4"/>
                  <w:rFonts w:asciiTheme="majorHAnsi" w:eastAsia="Meiryo UI" w:hAnsiTheme="majorHAnsi" w:cstheme="majorHAnsi"/>
                  <w:bCs/>
                  <w:sz w:val="20"/>
                  <w:szCs w:val="20"/>
                </w:rPr>
                <w:t>https://www.chusho.meti.go.jp/zaimu/shoukei/shoukei_enkatsu.html#:~:text=%E4%B8%AD%E5%B0%8F%E4%BC%81%%E3%80%80E6%A5%AD%E3%81%AE%E4%BA%8B%E6%A5%AD%E6%89%BF%E7%B6%99%E3%82%92</w:t>
              </w:r>
            </w:hyperlink>
            <w:r w:rsidR="003D4882" w:rsidRPr="00504EEA">
              <w:rPr>
                <w:rFonts w:asciiTheme="majorHAnsi" w:eastAsia="Meiryo UI" w:hAnsiTheme="majorHAnsi" w:cstheme="majorHAnsi"/>
                <w:bCs/>
                <w:sz w:val="20"/>
                <w:szCs w:val="20"/>
              </w:rPr>
              <w:t xml:space="preserve">　</w:t>
            </w:r>
          </w:p>
        </w:tc>
        <w:tc>
          <w:tcPr>
            <w:tcW w:w="1138" w:type="dxa"/>
            <w:tcBorders>
              <w:left w:val="nil"/>
              <w:bottom w:val="single" w:sz="4" w:space="0" w:color="auto"/>
            </w:tcBorders>
            <w:vAlign w:val="center"/>
          </w:tcPr>
          <w:p w14:paraId="0D556A3A" w14:textId="240DA393" w:rsidR="0045181E" w:rsidRPr="009C71FA" w:rsidRDefault="0047648F" w:rsidP="0045181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4032" behindDoc="0" locked="0" layoutInCell="1" allowOverlap="1" wp14:anchorId="32A82E42" wp14:editId="417761F5">
                  <wp:simplePos x="0" y="0"/>
                  <wp:positionH relativeFrom="column">
                    <wp:posOffset>-8890</wp:posOffset>
                  </wp:positionH>
                  <wp:positionV relativeFrom="margin">
                    <wp:align>center</wp:align>
                  </wp:positionV>
                  <wp:extent cx="611640" cy="611640"/>
                  <wp:effectExtent l="0" t="0" r="0" b="0"/>
                  <wp:wrapTopAndBottom/>
                  <wp:docPr id="1192621550"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20D8F190" w14:textId="2EF9CB05" w:rsidR="0045181E" w:rsidRPr="009C71FA" w:rsidRDefault="0045181E" w:rsidP="0045181E">
            <w:pPr>
              <w:spacing w:line="300" w:lineRule="exact"/>
              <w:rPr>
                <w:rFonts w:asciiTheme="majorHAnsi" w:eastAsia="Meiryo UI" w:hAnsiTheme="majorHAnsi" w:cstheme="majorHAnsi"/>
                <w:sz w:val="20"/>
                <w:szCs w:val="20"/>
              </w:rPr>
            </w:pPr>
            <w:r w:rsidRPr="0045181E">
              <w:rPr>
                <w:rFonts w:asciiTheme="majorHAnsi" w:eastAsia="Meiryo UI" w:hAnsiTheme="majorHAnsi" w:cstheme="majorHAnsi" w:hint="eastAsia"/>
                <w:sz w:val="20"/>
                <w:szCs w:val="20"/>
              </w:rPr>
              <w:t>後継者に事業を承継する場合などに</w:t>
            </w:r>
            <w:r>
              <w:rPr>
                <w:rFonts w:asciiTheme="majorHAnsi" w:eastAsia="Meiryo UI" w:hAnsiTheme="majorHAnsi" w:cstheme="majorHAnsi" w:hint="eastAsia"/>
                <w:sz w:val="20"/>
                <w:szCs w:val="20"/>
              </w:rPr>
              <w:t>受けることができる</w:t>
            </w:r>
            <w:r w:rsidRPr="0045181E">
              <w:rPr>
                <w:rFonts w:asciiTheme="majorHAnsi" w:eastAsia="Meiryo UI" w:hAnsiTheme="majorHAnsi" w:cstheme="majorHAnsi" w:hint="eastAsia"/>
                <w:sz w:val="20"/>
                <w:szCs w:val="20"/>
              </w:rPr>
              <w:t>、「中小企業における経営の承継の円滑化に関する法律（経営承継円滑化法）」に基づ</w:t>
            </w:r>
            <w:r>
              <w:rPr>
                <w:rFonts w:asciiTheme="majorHAnsi" w:eastAsia="Meiryo UI" w:hAnsiTheme="majorHAnsi" w:cstheme="majorHAnsi" w:hint="eastAsia"/>
                <w:sz w:val="20"/>
                <w:szCs w:val="20"/>
              </w:rPr>
              <w:t>く</w:t>
            </w:r>
            <w:r w:rsidRPr="0045181E">
              <w:rPr>
                <w:rFonts w:asciiTheme="majorHAnsi" w:eastAsia="Meiryo UI" w:hAnsiTheme="majorHAnsi" w:cstheme="majorHAnsi" w:hint="eastAsia"/>
                <w:sz w:val="20"/>
                <w:szCs w:val="20"/>
              </w:rPr>
              <w:t>事業承継の円滑化に向けた支援</w:t>
            </w:r>
          </w:p>
        </w:tc>
        <w:tc>
          <w:tcPr>
            <w:tcW w:w="1656" w:type="dxa"/>
            <w:tcBorders>
              <w:bottom w:val="single" w:sz="4" w:space="0" w:color="auto"/>
            </w:tcBorders>
            <w:vAlign w:val="center"/>
          </w:tcPr>
          <w:p w14:paraId="3DB7E785" w14:textId="3FEE4E64" w:rsidR="0045181E" w:rsidRPr="009C71FA" w:rsidRDefault="0045181E" w:rsidP="0045181E">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670" w:type="dxa"/>
            <w:tcBorders>
              <w:bottom w:val="single" w:sz="4" w:space="0" w:color="auto"/>
            </w:tcBorders>
            <w:vAlign w:val="center"/>
          </w:tcPr>
          <w:p w14:paraId="5339BAB9" w14:textId="3442286C" w:rsidR="0045181E" w:rsidRPr="009C71FA" w:rsidRDefault="0045181E" w:rsidP="00A30651">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中小企業庁</w:t>
            </w:r>
          </w:p>
        </w:tc>
      </w:tr>
      <w:tr w:rsidR="004025B6" w:rsidRPr="00E61F6E" w14:paraId="0316DE05" w14:textId="77777777" w:rsidTr="00786500">
        <w:trPr>
          <w:trHeight w:hRule="exact" w:val="1217"/>
        </w:trPr>
        <w:tc>
          <w:tcPr>
            <w:tcW w:w="3872" w:type="dxa"/>
            <w:tcBorders>
              <w:bottom w:val="single" w:sz="4" w:space="0" w:color="auto"/>
              <w:right w:val="nil"/>
            </w:tcBorders>
            <w:vAlign w:val="center"/>
          </w:tcPr>
          <w:p w14:paraId="1D67E7C6" w14:textId="77777777" w:rsidR="004025B6" w:rsidRDefault="004025B6" w:rsidP="004025B6">
            <w:pPr>
              <w:spacing w:line="300" w:lineRule="exact"/>
              <w:ind w:rightChars="172" w:right="361"/>
              <w:rPr>
                <w:rFonts w:asciiTheme="majorHAnsi" w:eastAsia="Meiryo UI" w:hAnsiTheme="majorHAnsi" w:cstheme="majorHAnsi"/>
                <w:b/>
                <w:sz w:val="20"/>
                <w:szCs w:val="20"/>
              </w:rPr>
            </w:pPr>
            <w:r w:rsidRPr="00DE6159">
              <w:rPr>
                <w:rFonts w:asciiTheme="majorHAnsi" w:eastAsia="Meiryo UI" w:hAnsiTheme="majorHAnsi" w:cstheme="majorHAnsi" w:hint="eastAsia"/>
                <w:b/>
                <w:sz w:val="20"/>
                <w:szCs w:val="20"/>
              </w:rPr>
              <w:lastRenderedPageBreak/>
              <w:t>事業承継の円滑化のための支援策</w:t>
            </w:r>
          </w:p>
          <w:p w14:paraId="47FE2894" w14:textId="36334D7A" w:rsidR="004025B6" w:rsidRPr="009C71FA" w:rsidRDefault="00F20B96" w:rsidP="004025B6">
            <w:pPr>
              <w:spacing w:line="300" w:lineRule="exact"/>
              <w:rPr>
                <w:rFonts w:asciiTheme="majorHAnsi" w:eastAsia="Meiryo UI" w:hAnsiTheme="majorHAnsi" w:cstheme="majorHAnsi"/>
                <w:b/>
                <w:sz w:val="20"/>
                <w:szCs w:val="20"/>
              </w:rPr>
            </w:pPr>
            <w:hyperlink r:id="rId81" w:history="1">
              <w:r w:rsidR="004025B6" w:rsidRPr="00A343E3">
                <w:rPr>
                  <w:rStyle w:val="a4"/>
                  <w:rFonts w:asciiTheme="majorHAnsi" w:eastAsia="Meiryo UI" w:hAnsiTheme="majorHAnsi" w:cstheme="majorHAnsi"/>
                  <w:bCs/>
                  <w:sz w:val="20"/>
                  <w:szCs w:val="20"/>
                </w:rPr>
                <w:t>https://j-net21.smrj.go.jp/support/publicsupport/2019032601.html</w:t>
              </w:r>
            </w:hyperlink>
          </w:p>
        </w:tc>
        <w:tc>
          <w:tcPr>
            <w:tcW w:w="1138" w:type="dxa"/>
            <w:tcBorders>
              <w:left w:val="nil"/>
              <w:bottom w:val="single" w:sz="4" w:space="0" w:color="auto"/>
            </w:tcBorders>
            <w:vAlign w:val="center"/>
          </w:tcPr>
          <w:p w14:paraId="7C67A209" w14:textId="324962F5" w:rsidR="004025B6" w:rsidRPr="009C71FA" w:rsidRDefault="0047648F" w:rsidP="004025B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5056" behindDoc="0" locked="0" layoutInCell="1" allowOverlap="1" wp14:anchorId="354983C3" wp14:editId="55C4394D">
                  <wp:simplePos x="0" y="0"/>
                  <wp:positionH relativeFrom="column">
                    <wp:posOffset>-8890</wp:posOffset>
                  </wp:positionH>
                  <wp:positionV relativeFrom="page">
                    <wp:posOffset>41910</wp:posOffset>
                  </wp:positionV>
                  <wp:extent cx="611640" cy="611640"/>
                  <wp:effectExtent l="0" t="0" r="0" b="0"/>
                  <wp:wrapTopAndBottom/>
                  <wp:docPr id="93367936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2EC01F2B" w14:textId="53E663CF" w:rsidR="004025B6" w:rsidRPr="009C71FA" w:rsidRDefault="004025B6" w:rsidP="004025B6">
            <w:pPr>
              <w:spacing w:line="300" w:lineRule="exact"/>
              <w:rPr>
                <w:rFonts w:asciiTheme="majorHAnsi" w:eastAsia="Meiryo UI" w:hAnsiTheme="majorHAnsi" w:cstheme="majorHAnsi"/>
                <w:sz w:val="20"/>
                <w:szCs w:val="20"/>
              </w:rPr>
            </w:pPr>
            <w:r w:rsidRPr="00DE6159">
              <w:rPr>
                <w:rFonts w:asciiTheme="majorHAnsi" w:eastAsia="Meiryo UI" w:hAnsiTheme="majorHAnsi" w:cstheme="majorHAnsi" w:hint="eastAsia"/>
                <w:sz w:val="20"/>
                <w:szCs w:val="20"/>
              </w:rPr>
              <w:t>事業承継の支援策やツールの概要</w:t>
            </w:r>
            <w:r>
              <w:rPr>
                <w:rFonts w:asciiTheme="majorHAnsi" w:eastAsia="Meiryo UI" w:hAnsiTheme="majorHAnsi" w:cstheme="majorHAnsi" w:hint="eastAsia"/>
                <w:sz w:val="20"/>
                <w:szCs w:val="20"/>
              </w:rPr>
              <w:t>について、</w:t>
            </w:r>
            <w:r w:rsidRPr="00DE6159">
              <w:rPr>
                <w:rFonts w:asciiTheme="majorHAnsi" w:eastAsia="Meiryo UI" w:hAnsiTheme="majorHAnsi" w:cstheme="majorHAnsi" w:hint="eastAsia"/>
                <w:sz w:val="20"/>
                <w:szCs w:val="20"/>
              </w:rPr>
              <w:t>国や県等のサイトや公表資料から中小機構が収集し、掲載</w:t>
            </w:r>
          </w:p>
        </w:tc>
        <w:tc>
          <w:tcPr>
            <w:tcW w:w="1656" w:type="dxa"/>
            <w:tcBorders>
              <w:bottom w:val="single" w:sz="4" w:space="0" w:color="auto"/>
            </w:tcBorders>
            <w:vAlign w:val="center"/>
          </w:tcPr>
          <w:p w14:paraId="1B787DAE" w14:textId="488FCE52" w:rsidR="004025B6" w:rsidRPr="009C71FA" w:rsidRDefault="004025B6" w:rsidP="003D4882">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70" w:type="dxa"/>
            <w:tcBorders>
              <w:bottom w:val="single" w:sz="4" w:space="0" w:color="auto"/>
            </w:tcBorders>
            <w:vAlign w:val="center"/>
          </w:tcPr>
          <w:p w14:paraId="4FEAFCA0" w14:textId="77777777" w:rsidR="004025B6" w:rsidRDefault="004025B6" w:rsidP="004025B6">
            <w:pPr>
              <w:spacing w:afterLines="20" w:after="66" w:line="300" w:lineRule="exact"/>
              <w:ind w:rightChars="-59" w:right="-124"/>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独立行政法人</w:t>
            </w:r>
          </w:p>
          <w:p w14:paraId="787A3381" w14:textId="04EA61FE" w:rsidR="004025B6" w:rsidRPr="009C71FA" w:rsidRDefault="004025B6" w:rsidP="004025B6">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中小企業基盤整備機構</w:t>
            </w:r>
          </w:p>
        </w:tc>
      </w:tr>
      <w:tr w:rsidR="004025B6" w:rsidRPr="00E61F6E" w14:paraId="15FB26BC" w14:textId="77777777" w:rsidTr="00786500">
        <w:trPr>
          <w:trHeight w:hRule="exact" w:val="1217"/>
        </w:trPr>
        <w:tc>
          <w:tcPr>
            <w:tcW w:w="3872" w:type="dxa"/>
            <w:tcBorders>
              <w:bottom w:val="single" w:sz="4" w:space="0" w:color="auto"/>
              <w:right w:val="nil"/>
            </w:tcBorders>
            <w:vAlign w:val="center"/>
          </w:tcPr>
          <w:p w14:paraId="48363B80" w14:textId="77777777" w:rsidR="004025B6" w:rsidRDefault="004025B6" w:rsidP="004025B6">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事業承継を支援する保証制度</w:t>
            </w:r>
          </w:p>
          <w:p w14:paraId="31C35CC1" w14:textId="56DAE93E" w:rsidR="004025B6" w:rsidRPr="006C28FD" w:rsidRDefault="00F20B96" w:rsidP="004025B6">
            <w:pPr>
              <w:spacing w:line="300" w:lineRule="exact"/>
              <w:rPr>
                <w:rFonts w:asciiTheme="majorHAnsi" w:eastAsia="Meiryo UI" w:hAnsiTheme="majorHAnsi" w:cstheme="majorHAnsi"/>
                <w:b/>
                <w:sz w:val="20"/>
                <w:szCs w:val="20"/>
              </w:rPr>
            </w:pPr>
            <w:hyperlink r:id="rId83" w:history="1">
              <w:r w:rsidR="0033640E" w:rsidRPr="006C28FD">
                <w:rPr>
                  <w:rStyle w:val="a4"/>
                  <w:rFonts w:asciiTheme="majorHAnsi" w:hAnsiTheme="majorHAnsi" w:cstheme="majorHAnsi"/>
                  <w:sz w:val="20"/>
                  <w:szCs w:val="21"/>
                </w:rPr>
                <w:t>https://www.zenshinhoren.or.jp/model-case/shokei/</w:t>
              </w:r>
            </w:hyperlink>
            <w:r w:rsidR="0033640E" w:rsidRPr="006C28FD">
              <w:rPr>
                <w:rFonts w:asciiTheme="majorHAnsi" w:hAnsiTheme="majorHAnsi" w:cstheme="majorHAnsi"/>
                <w:sz w:val="20"/>
                <w:szCs w:val="21"/>
              </w:rPr>
              <w:t xml:space="preserve">　</w:t>
            </w:r>
          </w:p>
        </w:tc>
        <w:tc>
          <w:tcPr>
            <w:tcW w:w="1138" w:type="dxa"/>
            <w:tcBorders>
              <w:left w:val="nil"/>
              <w:bottom w:val="single" w:sz="4" w:space="0" w:color="auto"/>
            </w:tcBorders>
            <w:vAlign w:val="center"/>
          </w:tcPr>
          <w:p w14:paraId="2ECA3733" w14:textId="79278564" w:rsidR="004025B6" w:rsidRPr="009C71FA" w:rsidRDefault="006C28FD" w:rsidP="004025B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928000" behindDoc="0" locked="0" layoutInCell="1" allowOverlap="1" wp14:anchorId="0CF3D5F7" wp14:editId="75FBBE66">
                  <wp:simplePos x="0" y="0"/>
                  <wp:positionH relativeFrom="column">
                    <wp:posOffset>-4445</wp:posOffset>
                  </wp:positionH>
                  <wp:positionV relativeFrom="page">
                    <wp:posOffset>90170</wp:posOffset>
                  </wp:positionV>
                  <wp:extent cx="611640" cy="611640"/>
                  <wp:effectExtent l="0" t="0" r="0" b="0"/>
                  <wp:wrapTopAndBottom/>
                  <wp:docPr id="749884940"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1EB46643" w14:textId="301E3825" w:rsidR="004025B6" w:rsidRPr="009C71FA" w:rsidRDefault="004025B6" w:rsidP="004025B6">
            <w:pPr>
              <w:spacing w:line="300" w:lineRule="exact"/>
              <w:rPr>
                <w:rFonts w:asciiTheme="majorHAnsi" w:eastAsia="Meiryo UI" w:hAnsiTheme="majorHAnsi" w:cstheme="majorHAnsi"/>
                <w:sz w:val="20"/>
                <w:szCs w:val="20"/>
              </w:rPr>
            </w:pPr>
            <w:r w:rsidRPr="00D37D75">
              <w:rPr>
                <w:rFonts w:asciiTheme="majorHAnsi" w:eastAsia="Meiryo UI" w:hAnsiTheme="majorHAnsi" w:cstheme="majorHAnsi" w:hint="eastAsia"/>
                <w:sz w:val="20"/>
                <w:szCs w:val="20"/>
              </w:rPr>
              <w:t>事業承継でお悩みの中小企業・小規模事業者向け</w:t>
            </w:r>
            <w:r>
              <w:rPr>
                <w:rFonts w:asciiTheme="majorHAnsi" w:eastAsia="Meiryo UI" w:hAnsiTheme="majorHAnsi" w:cstheme="majorHAnsi" w:hint="eastAsia"/>
                <w:sz w:val="20"/>
                <w:szCs w:val="20"/>
              </w:rPr>
              <w:t>の、</w:t>
            </w:r>
            <w:r w:rsidRPr="00D37D75">
              <w:rPr>
                <w:rFonts w:asciiTheme="majorHAnsi" w:eastAsia="Meiryo UI" w:hAnsiTheme="majorHAnsi" w:cstheme="majorHAnsi" w:hint="eastAsia"/>
                <w:sz w:val="20"/>
                <w:szCs w:val="20"/>
              </w:rPr>
              <w:t>さまざまな保証</w:t>
            </w:r>
            <w:r>
              <w:rPr>
                <w:rFonts w:asciiTheme="majorHAnsi" w:eastAsia="Meiryo UI" w:hAnsiTheme="majorHAnsi" w:cstheme="majorHAnsi" w:hint="eastAsia"/>
                <w:sz w:val="20"/>
                <w:szCs w:val="20"/>
              </w:rPr>
              <w:t>制度</w:t>
            </w:r>
          </w:p>
        </w:tc>
        <w:tc>
          <w:tcPr>
            <w:tcW w:w="1656" w:type="dxa"/>
            <w:tcBorders>
              <w:bottom w:val="single" w:sz="4" w:space="0" w:color="auto"/>
            </w:tcBorders>
            <w:vAlign w:val="center"/>
          </w:tcPr>
          <w:p w14:paraId="09C3DDCD" w14:textId="125CA169" w:rsidR="004025B6" w:rsidRPr="009C71FA" w:rsidRDefault="004025B6" w:rsidP="004025B6">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※各保証制度を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670" w:type="dxa"/>
            <w:tcBorders>
              <w:bottom w:val="single" w:sz="4" w:space="0" w:color="auto"/>
            </w:tcBorders>
            <w:vAlign w:val="center"/>
          </w:tcPr>
          <w:p w14:paraId="73F3B0F9" w14:textId="77777777" w:rsidR="00F97BA7" w:rsidRDefault="004025B6" w:rsidP="004025B6">
            <w:pPr>
              <w:spacing w:afterLines="20" w:after="66"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一般社団法人</w:t>
            </w:r>
          </w:p>
          <w:p w14:paraId="3A20C38F" w14:textId="242D2BBD" w:rsidR="004025B6" w:rsidRPr="00E61F6E" w:rsidRDefault="004025B6" w:rsidP="004025B6">
            <w:pPr>
              <w:spacing w:afterLines="20" w:after="66" w:line="300" w:lineRule="exact"/>
              <w:jc w:val="center"/>
              <w:rPr>
                <w:rFonts w:asciiTheme="majorHAnsi" w:eastAsia="Meiryo UI" w:hAnsiTheme="majorHAnsi" w:cstheme="majorHAnsi"/>
                <w:kern w:val="0"/>
                <w:sz w:val="20"/>
                <w:szCs w:val="20"/>
              </w:rPr>
            </w:pPr>
            <w:r w:rsidRPr="00D953DA">
              <w:rPr>
                <w:rFonts w:asciiTheme="majorHAnsi" w:eastAsia="Meiryo UI" w:hAnsiTheme="majorHAnsi" w:cstheme="majorHAnsi" w:hint="eastAsia"/>
                <w:kern w:val="0"/>
                <w:sz w:val="20"/>
                <w:szCs w:val="20"/>
              </w:rPr>
              <w:t>全国信用保証協会連合会</w:t>
            </w:r>
          </w:p>
        </w:tc>
      </w:tr>
      <w:tr w:rsidR="00687067" w:rsidRPr="00E61F6E" w14:paraId="19CFB8FB" w14:textId="77777777" w:rsidTr="00705D59">
        <w:trPr>
          <w:trHeight w:hRule="exact" w:val="1265"/>
        </w:trPr>
        <w:tc>
          <w:tcPr>
            <w:tcW w:w="3872" w:type="dxa"/>
            <w:tcBorders>
              <w:right w:val="nil"/>
            </w:tcBorders>
            <w:vAlign w:val="center"/>
          </w:tcPr>
          <w:p w14:paraId="7773B41B" w14:textId="5EDD6950" w:rsidR="00687067" w:rsidRPr="00E61F6E" w:rsidRDefault="00687067" w:rsidP="008A6E8B">
            <w:pPr>
              <w:spacing w:line="300" w:lineRule="exact"/>
              <w:ind w:rightChars="172" w:right="361"/>
              <w:rPr>
                <w:rFonts w:asciiTheme="majorHAnsi" w:eastAsia="Meiryo UI" w:hAnsiTheme="majorHAnsi" w:cstheme="majorHAnsi"/>
                <w:sz w:val="20"/>
                <w:szCs w:val="20"/>
              </w:rPr>
            </w:pPr>
            <w:r w:rsidRPr="00E61F6E">
              <w:rPr>
                <w:rFonts w:asciiTheme="majorHAnsi" w:eastAsia="Meiryo UI" w:hAnsiTheme="majorHAnsi" w:cstheme="majorHAnsi" w:hint="eastAsia"/>
                <w:b/>
                <w:sz w:val="20"/>
                <w:szCs w:val="20"/>
              </w:rPr>
              <w:t>大阪府事業</w:t>
            </w:r>
            <w:r>
              <w:rPr>
                <w:rFonts w:asciiTheme="majorHAnsi" w:eastAsia="Meiryo UI" w:hAnsiTheme="majorHAnsi" w:cstheme="majorHAnsi" w:hint="eastAsia"/>
                <w:b/>
                <w:sz w:val="20"/>
                <w:szCs w:val="20"/>
              </w:rPr>
              <w:t>承継・</w:t>
            </w:r>
            <w:r w:rsidRPr="00E61F6E">
              <w:rPr>
                <w:rFonts w:asciiTheme="majorHAnsi" w:eastAsia="Meiryo UI" w:hAnsiTheme="majorHAnsi" w:cstheme="majorHAnsi" w:hint="eastAsia"/>
                <w:b/>
                <w:sz w:val="20"/>
                <w:szCs w:val="20"/>
              </w:rPr>
              <w:t>引継ぎ支援センター</w:t>
            </w:r>
            <w:hyperlink r:id="rId85"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://www.osaka.cci.or.jp/b/ojhs12/</w:t>
              </w:r>
            </w:hyperlink>
          </w:p>
        </w:tc>
        <w:tc>
          <w:tcPr>
            <w:tcW w:w="1138" w:type="dxa"/>
            <w:tcBorders>
              <w:left w:val="nil"/>
            </w:tcBorders>
            <w:vAlign w:val="center"/>
          </w:tcPr>
          <w:p w14:paraId="2CD16573" w14:textId="4EADF1FC" w:rsidR="00687067" w:rsidRPr="00E61F6E" w:rsidRDefault="00B77EEE" w:rsidP="008A6E8B">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47104" behindDoc="0" locked="0" layoutInCell="1" allowOverlap="1" wp14:anchorId="722A6257" wp14:editId="0E5BE20D">
                  <wp:simplePos x="0" y="0"/>
                  <wp:positionH relativeFrom="column">
                    <wp:posOffset>-9525</wp:posOffset>
                  </wp:positionH>
                  <wp:positionV relativeFrom="page">
                    <wp:posOffset>64135</wp:posOffset>
                  </wp:positionV>
                  <wp:extent cx="611640" cy="611640"/>
                  <wp:effectExtent l="0" t="0" r="0" b="0"/>
                  <wp:wrapTopAndBottom/>
                  <wp:docPr id="1453600750"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782DA725" w14:textId="66D837DD" w:rsidR="00687067" w:rsidRPr="00E61F6E" w:rsidRDefault="00687067" w:rsidP="008A6E8B">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「後継者がおらずＭ＆Ａ（事業引継ぎ）に関心がある」「事業を後継者に渡すに際してアドバイスが欲しい」方など、事業の存続に不安を抱える中小企業の方からの相談</w:t>
            </w:r>
            <w:r w:rsidR="000B63AF">
              <w:rPr>
                <w:rFonts w:asciiTheme="majorHAnsi" w:eastAsia="Meiryo UI" w:hAnsiTheme="majorHAnsi" w:cstheme="majorHAnsi" w:hint="eastAsia"/>
                <w:sz w:val="20"/>
                <w:szCs w:val="20"/>
              </w:rPr>
              <w:t>に無料でアドバイス</w:t>
            </w:r>
          </w:p>
        </w:tc>
        <w:tc>
          <w:tcPr>
            <w:tcW w:w="1656" w:type="dxa"/>
            <w:vAlign w:val="center"/>
          </w:tcPr>
          <w:p w14:paraId="0A722364" w14:textId="77777777" w:rsidR="00687067" w:rsidRPr="00E61F6E" w:rsidRDefault="00687067" w:rsidP="008A6E8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70" w:type="dxa"/>
            <w:vAlign w:val="center"/>
          </w:tcPr>
          <w:p w14:paraId="3E5219AB" w14:textId="77777777" w:rsidR="00F97BA7" w:rsidRDefault="00687067" w:rsidP="00D21BF8">
            <w:pPr>
              <w:spacing w:afterLines="20" w:after="66" w:line="300" w:lineRule="exact"/>
              <w:ind w:rightChars="-59" w:right="-124"/>
              <w:jc w:val="center"/>
              <w:rPr>
                <w:rFonts w:asciiTheme="majorHAnsi" w:eastAsia="Meiryo UI" w:hAnsiTheme="majorHAnsi" w:cstheme="majorHAnsi"/>
                <w:kern w:val="0"/>
                <w:sz w:val="20"/>
                <w:szCs w:val="20"/>
              </w:rPr>
            </w:pPr>
            <w:r w:rsidRPr="001A54DF">
              <w:rPr>
                <w:rFonts w:asciiTheme="majorHAnsi" w:eastAsia="Meiryo UI" w:hAnsiTheme="majorHAnsi" w:cstheme="majorHAnsi" w:hint="eastAsia"/>
                <w:kern w:val="0"/>
                <w:sz w:val="20"/>
                <w:szCs w:val="20"/>
              </w:rPr>
              <w:t>大阪府事業</w:t>
            </w:r>
            <w:r>
              <w:rPr>
                <w:rFonts w:asciiTheme="majorHAnsi" w:eastAsia="Meiryo UI" w:hAnsiTheme="majorHAnsi" w:cstheme="majorHAnsi" w:hint="eastAsia"/>
                <w:kern w:val="0"/>
                <w:sz w:val="20"/>
                <w:szCs w:val="20"/>
              </w:rPr>
              <w:t>承継・</w:t>
            </w:r>
          </w:p>
          <w:p w14:paraId="57C46B00" w14:textId="290EAFC0" w:rsidR="00687067" w:rsidRDefault="00687067" w:rsidP="00D21BF8">
            <w:pPr>
              <w:spacing w:afterLines="20" w:after="66" w:line="300" w:lineRule="exact"/>
              <w:ind w:rightChars="-59" w:right="-124"/>
              <w:jc w:val="center"/>
              <w:rPr>
                <w:rFonts w:asciiTheme="majorHAnsi" w:eastAsia="Meiryo UI" w:hAnsiTheme="majorHAnsi" w:cstheme="majorHAnsi"/>
                <w:kern w:val="0"/>
                <w:sz w:val="20"/>
                <w:szCs w:val="20"/>
              </w:rPr>
            </w:pPr>
            <w:r w:rsidRPr="001A54DF">
              <w:rPr>
                <w:rFonts w:asciiTheme="majorHAnsi" w:eastAsia="Meiryo UI" w:hAnsiTheme="majorHAnsi" w:cstheme="majorHAnsi" w:hint="eastAsia"/>
                <w:kern w:val="0"/>
                <w:sz w:val="20"/>
                <w:szCs w:val="20"/>
              </w:rPr>
              <w:t>引継ぎ支援</w:t>
            </w:r>
            <w:r w:rsidR="00F97BA7" w:rsidRPr="001A54DF">
              <w:rPr>
                <w:rFonts w:asciiTheme="majorHAnsi" w:eastAsia="Meiryo UI" w:hAnsiTheme="majorHAnsi" w:cstheme="majorHAnsi" w:hint="eastAsia"/>
                <w:kern w:val="0"/>
                <w:sz w:val="20"/>
                <w:szCs w:val="20"/>
              </w:rPr>
              <w:t>センター</w:t>
            </w:r>
          </w:p>
          <w:p w14:paraId="1808847F" w14:textId="44DEC078" w:rsidR="00687067" w:rsidRPr="00E61F6E" w:rsidRDefault="00687067" w:rsidP="00F97BA7">
            <w:pPr>
              <w:spacing w:afterLines="20" w:after="66" w:line="300" w:lineRule="exact"/>
              <w:ind w:rightChars="-59" w:right="-124"/>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（大阪商工会議所）</w:t>
            </w:r>
          </w:p>
        </w:tc>
      </w:tr>
      <w:tr w:rsidR="004025B6" w:rsidRPr="00E61F6E" w14:paraId="1A15FAEA" w14:textId="77777777" w:rsidTr="00EC09A1">
        <w:trPr>
          <w:trHeight w:hRule="exact" w:val="1428"/>
        </w:trPr>
        <w:tc>
          <w:tcPr>
            <w:tcW w:w="3872" w:type="dxa"/>
            <w:tcBorders>
              <w:right w:val="nil"/>
            </w:tcBorders>
            <w:vAlign w:val="center"/>
          </w:tcPr>
          <w:p w14:paraId="57FC7545" w14:textId="77777777" w:rsidR="004025B6" w:rsidRDefault="004025B6" w:rsidP="004025B6">
            <w:pPr>
              <w:spacing w:line="300" w:lineRule="exact"/>
              <w:rPr>
                <w:rFonts w:asciiTheme="majorHAnsi" w:eastAsia="Meiryo UI" w:hAnsiTheme="majorHAnsi" w:cstheme="majorHAnsi"/>
                <w:b/>
                <w:sz w:val="20"/>
                <w:szCs w:val="20"/>
              </w:rPr>
            </w:pPr>
            <w:r w:rsidRPr="009829AF">
              <w:rPr>
                <w:rFonts w:asciiTheme="majorHAnsi" w:eastAsia="Meiryo UI" w:hAnsiTheme="majorHAnsi" w:cstheme="majorHAnsi" w:hint="eastAsia"/>
                <w:b/>
                <w:sz w:val="20"/>
                <w:szCs w:val="20"/>
              </w:rPr>
              <w:t>事業承継・集約・活性化支援資金</w:t>
            </w:r>
          </w:p>
          <w:p w14:paraId="2C73F541" w14:textId="0B2BB61B" w:rsidR="004025B6" w:rsidRPr="00DE6159" w:rsidRDefault="00F20B96" w:rsidP="004025B6">
            <w:pPr>
              <w:spacing w:line="300" w:lineRule="exact"/>
              <w:ind w:rightChars="172" w:right="361"/>
              <w:rPr>
                <w:rFonts w:asciiTheme="majorHAnsi" w:eastAsia="Meiryo UI" w:hAnsiTheme="majorHAnsi" w:cstheme="majorHAnsi"/>
                <w:bCs/>
                <w:sz w:val="20"/>
                <w:szCs w:val="20"/>
              </w:rPr>
            </w:pPr>
            <w:hyperlink r:id="rId87" w:history="1">
              <w:r w:rsidR="004025B6" w:rsidRPr="00F850B3">
                <w:rPr>
                  <w:rStyle w:val="a4"/>
                  <w:rFonts w:asciiTheme="majorHAnsi" w:eastAsia="Meiryo UI" w:hAnsiTheme="majorHAnsi" w:cstheme="majorHAnsi"/>
                  <w:bCs/>
                  <w:sz w:val="20"/>
                  <w:szCs w:val="20"/>
                </w:rPr>
                <w:t>https://www.jfc.go.jp/n/finance/search/jigyoukeisyou_t.html</w:t>
              </w:r>
            </w:hyperlink>
            <w:r w:rsidR="004025B6">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779482DF" w14:textId="332439D9" w:rsidR="004025B6" w:rsidRPr="00E61F6E" w:rsidRDefault="00B77EEE" w:rsidP="004025B6">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48128" behindDoc="0" locked="0" layoutInCell="1" allowOverlap="1" wp14:anchorId="0B057624" wp14:editId="273A9B13">
                  <wp:simplePos x="0" y="0"/>
                  <wp:positionH relativeFrom="column">
                    <wp:posOffset>-7620</wp:posOffset>
                  </wp:positionH>
                  <wp:positionV relativeFrom="page">
                    <wp:posOffset>104140</wp:posOffset>
                  </wp:positionV>
                  <wp:extent cx="611640" cy="611640"/>
                  <wp:effectExtent l="0" t="0" r="0" b="0"/>
                  <wp:wrapTopAndBottom/>
                  <wp:docPr id="365884730"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76D9110" w14:textId="6F206E4A" w:rsidR="004025B6" w:rsidRPr="00DE6159" w:rsidRDefault="004025B6" w:rsidP="004025B6">
            <w:pPr>
              <w:spacing w:line="300" w:lineRule="exact"/>
              <w:rPr>
                <w:rFonts w:asciiTheme="majorHAnsi" w:eastAsia="Meiryo UI" w:hAnsiTheme="majorHAnsi" w:cstheme="majorHAnsi"/>
                <w:sz w:val="20"/>
                <w:szCs w:val="20"/>
              </w:rPr>
            </w:pPr>
            <w:r w:rsidRPr="009829AF">
              <w:rPr>
                <w:rFonts w:asciiTheme="majorHAnsi" w:eastAsia="Meiryo UI" w:hAnsiTheme="majorHAnsi" w:cstheme="majorHAnsi" w:hint="eastAsia"/>
                <w:sz w:val="20"/>
                <w:szCs w:val="20"/>
              </w:rPr>
              <w:t>地域経済の産業活動の維持・発展のために、事業の譲渡、株式の譲渡、合併などにより経済的または社会的に有用な事業や企業を承継・集約する中小企業者及び事業を承継・集約される中小企業者の資金調達の円滑化を支援</w:t>
            </w:r>
          </w:p>
        </w:tc>
        <w:tc>
          <w:tcPr>
            <w:tcW w:w="1656" w:type="dxa"/>
            <w:vAlign w:val="center"/>
          </w:tcPr>
          <w:p w14:paraId="6162C397" w14:textId="7584AB9E" w:rsidR="004025B6" w:rsidRPr="00E61F6E" w:rsidRDefault="004025B6" w:rsidP="004025B6">
            <w:pPr>
              <w:spacing w:line="300" w:lineRule="exact"/>
              <w:jc w:val="center"/>
              <w:rPr>
                <w:rFonts w:asciiTheme="majorHAnsi" w:eastAsia="Meiryo UI" w:hAnsiTheme="majorHAnsi" w:cstheme="majorHAnsi"/>
                <w:sz w:val="20"/>
                <w:szCs w:val="20"/>
              </w:rPr>
            </w:pPr>
            <w:r w:rsidRPr="009C71FA">
              <w:rPr>
                <w:rFonts w:asciiTheme="majorHAnsi" w:eastAsia="Meiryo UI" w:hAnsiTheme="majorHAnsi" w:cstheme="majorHAnsi" w:hint="eastAsia"/>
                <w:sz w:val="20"/>
                <w:szCs w:val="20"/>
              </w:rPr>
              <w:t>―</w:t>
            </w:r>
          </w:p>
        </w:tc>
        <w:tc>
          <w:tcPr>
            <w:tcW w:w="2670" w:type="dxa"/>
            <w:vAlign w:val="center"/>
          </w:tcPr>
          <w:p w14:paraId="24F65B36" w14:textId="7DB8D06B" w:rsidR="004025B6" w:rsidRPr="001A54DF" w:rsidRDefault="004025B6" w:rsidP="004025B6">
            <w:pPr>
              <w:spacing w:afterLines="20" w:after="66" w:line="300" w:lineRule="exact"/>
              <w:ind w:rightChars="-59" w:right="-124"/>
              <w:jc w:val="center"/>
              <w:rPr>
                <w:rFonts w:asciiTheme="majorHAnsi" w:eastAsia="Meiryo UI" w:hAnsiTheme="majorHAnsi" w:cstheme="majorHAnsi"/>
                <w:kern w:val="0"/>
                <w:sz w:val="20"/>
                <w:szCs w:val="20"/>
              </w:rPr>
            </w:pPr>
            <w:r w:rsidRPr="00E61F6E">
              <w:rPr>
                <w:rFonts w:asciiTheme="majorHAnsi" w:eastAsia="Meiryo UI" w:hAnsiTheme="majorHAnsi" w:cstheme="majorHAnsi" w:hint="eastAsia"/>
                <w:sz w:val="20"/>
                <w:szCs w:val="20"/>
              </w:rPr>
              <w:t>日本政策金融公庫</w:t>
            </w:r>
          </w:p>
        </w:tc>
      </w:tr>
    </w:tbl>
    <w:p w14:paraId="506BE176" w14:textId="77777777" w:rsidR="00705D59" w:rsidRDefault="00705D59" w:rsidP="00E85535">
      <w:pPr>
        <w:spacing w:line="300" w:lineRule="exact"/>
        <w:rPr>
          <w:rFonts w:asciiTheme="majorHAnsi" w:eastAsia="Meiryo UI" w:hAnsiTheme="majorHAnsi" w:cstheme="majorHAnsi"/>
          <w:b/>
          <w:color w:val="FFFFFF" w:themeColor="background1"/>
          <w:sz w:val="20"/>
          <w:szCs w:val="20"/>
          <w:highlight w:val="black"/>
        </w:rPr>
      </w:pPr>
    </w:p>
    <w:p w14:paraId="77CFBB11" w14:textId="77777777" w:rsidR="00AD5E63" w:rsidRPr="00DE6159" w:rsidRDefault="00AD5E63" w:rsidP="00E85535">
      <w:pPr>
        <w:spacing w:line="300" w:lineRule="exact"/>
        <w:rPr>
          <w:rFonts w:asciiTheme="majorHAnsi" w:eastAsia="Meiryo UI" w:hAnsiTheme="majorHAnsi" w:cstheme="majorHAnsi" w:hint="eastAsia"/>
          <w:b/>
          <w:color w:val="FFFFFF" w:themeColor="background1"/>
          <w:sz w:val="20"/>
          <w:szCs w:val="20"/>
          <w:highlight w:val="black"/>
        </w:rPr>
      </w:pPr>
    </w:p>
    <w:p w14:paraId="589AA630" w14:textId="11F6C2DB" w:rsidR="00E85535" w:rsidRPr="00E61F6E" w:rsidRDefault="003A5995" w:rsidP="00E85535">
      <w:pPr>
        <w:spacing w:afterLines="50" w:after="166" w:line="300" w:lineRule="exact"/>
        <w:rPr>
          <w:rFonts w:asciiTheme="majorHAnsi" w:eastAsia="Meiryo UI" w:hAnsiTheme="majorHAnsi" w:cstheme="majorHAnsi"/>
          <w:b/>
          <w:color w:val="FFFFFF" w:themeColor="background1"/>
          <w:sz w:val="20"/>
          <w:szCs w:val="20"/>
        </w:rPr>
      </w:pPr>
      <w:bookmarkStart w:id="5" w:name="環境対応の支援"/>
      <w:r>
        <w:rPr>
          <w:rFonts w:asciiTheme="majorHAnsi" w:eastAsia="Meiryo UI" w:hAnsiTheme="majorHAnsi" w:cstheme="majorHAnsi" w:hint="eastAsia"/>
          <w:b/>
          <w:color w:val="FFFFFF" w:themeColor="background1"/>
          <w:sz w:val="20"/>
          <w:szCs w:val="20"/>
          <w:highlight w:val="black"/>
        </w:rPr>
        <w:t>６</w:t>
      </w:r>
      <w:r w:rsidR="00E85535" w:rsidRPr="005371B5">
        <w:rPr>
          <w:rFonts w:asciiTheme="majorHAnsi" w:eastAsia="Meiryo UI" w:hAnsiTheme="majorHAnsi" w:cstheme="majorHAnsi" w:hint="eastAsia"/>
          <w:b/>
          <w:color w:val="FFFFFF" w:themeColor="background1"/>
          <w:sz w:val="20"/>
          <w:szCs w:val="20"/>
          <w:highlight w:val="black"/>
        </w:rPr>
        <w:t xml:space="preserve">　</w:t>
      </w:r>
      <w:r w:rsidR="00E85535">
        <w:rPr>
          <w:rFonts w:asciiTheme="majorHAnsi" w:eastAsia="Meiryo UI" w:hAnsiTheme="majorHAnsi" w:cstheme="majorHAnsi" w:hint="eastAsia"/>
          <w:b/>
          <w:color w:val="FFFFFF" w:themeColor="background1"/>
          <w:sz w:val="20"/>
          <w:szCs w:val="20"/>
          <w:highlight w:val="black"/>
        </w:rPr>
        <w:t>環境対応の支援</w:t>
      </w:r>
      <w:r w:rsidR="00E85535"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1138"/>
        <w:gridCol w:w="5236"/>
        <w:gridCol w:w="1656"/>
        <w:gridCol w:w="2694"/>
      </w:tblGrid>
      <w:tr w:rsidR="00E85535" w:rsidRPr="00E61F6E" w14:paraId="0E6FDCC3" w14:textId="77777777" w:rsidTr="00EC09A1">
        <w:trPr>
          <w:trHeight w:val="340"/>
        </w:trPr>
        <w:tc>
          <w:tcPr>
            <w:tcW w:w="3872" w:type="dxa"/>
            <w:tcBorders>
              <w:right w:val="nil"/>
            </w:tcBorders>
            <w:shd w:val="clear" w:color="auto" w:fill="D0CECE" w:themeFill="background2" w:themeFillShade="E6"/>
            <w:vAlign w:val="center"/>
          </w:tcPr>
          <w:bookmarkEnd w:id="5"/>
          <w:p w14:paraId="0549FBAD" w14:textId="1697B398" w:rsidR="00E85535" w:rsidRPr="00E61F6E" w:rsidRDefault="00E85535" w:rsidP="009121B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0248D360" w14:textId="77777777" w:rsidR="00E85535" w:rsidRPr="00E61F6E" w:rsidRDefault="00E85535" w:rsidP="00071AFC">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3EE1ADD7" w14:textId="0D9E0D6B" w:rsidR="00E85535" w:rsidRPr="00E61F6E" w:rsidRDefault="00E85535" w:rsidP="00071AFC">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72D6F223" w14:textId="0DF75E0A" w:rsidR="00E85535" w:rsidRPr="00E61F6E" w:rsidRDefault="00E85535" w:rsidP="009121B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94" w:type="dxa"/>
            <w:shd w:val="clear" w:color="auto" w:fill="D0CECE" w:themeFill="background2" w:themeFillShade="E6"/>
            <w:vAlign w:val="center"/>
          </w:tcPr>
          <w:p w14:paraId="3B14222D" w14:textId="77777777" w:rsidR="00E85535" w:rsidRPr="00E61F6E" w:rsidRDefault="00E85535" w:rsidP="00071AFC">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2F7FE3" w:rsidRPr="00E61F6E" w14:paraId="4EB424B9" w14:textId="77777777" w:rsidTr="00705D59">
        <w:trPr>
          <w:trHeight w:hRule="exact" w:val="4263"/>
        </w:trPr>
        <w:tc>
          <w:tcPr>
            <w:tcW w:w="3872" w:type="dxa"/>
            <w:tcBorders>
              <w:right w:val="nil"/>
            </w:tcBorders>
            <w:vAlign w:val="center"/>
          </w:tcPr>
          <w:p w14:paraId="1979F5B2" w14:textId="77777777" w:rsidR="002F7FE3" w:rsidRPr="002F7FE3" w:rsidRDefault="002F7FE3" w:rsidP="002F7FE3">
            <w:pPr>
              <w:spacing w:line="300" w:lineRule="exact"/>
              <w:rPr>
                <w:rFonts w:asciiTheme="majorHAnsi" w:eastAsia="Meiryo UI" w:hAnsiTheme="majorHAnsi" w:cstheme="majorHAnsi"/>
                <w:b/>
                <w:sz w:val="20"/>
                <w:szCs w:val="20"/>
              </w:rPr>
            </w:pPr>
          </w:p>
          <w:p w14:paraId="6D26A6AD" w14:textId="7B42B3BE" w:rsidR="002F7FE3" w:rsidRDefault="002F7FE3" w:rsidP="002F7FE3">
            <w:pPr>
              <w:spacing w:line="300" w:lineRule="exact"/>
              <w:rPr>
                <w:rFonts w:asciiTheme="majorHAnsi" w:eastAsia="Meiryo UI" w:hAnsiTheme="majorHAnsi" w:cstheme="majorHAnsi"/>
                <w:b/>
                <w:sz w:val="20"/>
                <w:szCs w:val="20"/>
              </w:rPr>
            </w:pPr>
            <w:r w:rsidRPr="002F7FE3">
              <w:rPr>
                <w:rFonts w:asciiTheme="majorHAnsi" w:eastAsia="Meiryo UI" w:hAnsiTheme="majorHAnsi" w:cstheme="majorHAnsi" w:hint="eastAsia"/>
                <w:b/>
                <w:sz w:val="20"/>
                <w:szCs w:val="20"/>
              </w:rPr>
              <w:t>新たな脱炭素技術実証・事業化支援事業補助金</w:t>
            </w:r>
          </w:p>
          <w:p w14:paraId="12BE2632" w14:textId="2C05F2DC" w:rsidR="002F7FE3" w:rsidRPr="00705D59" w:rsidRDefault="00F20B96" w:rsidP="002F7FE3">
            <w:pPr>
              <w:spacing w:line="300" w:lineRule="exact"/>
              <w:rPr>
                <w:rFonts w:asciiTheme="majorHAnsi" w:eastAsia="Meiryo UI" w:hAnsiTheme="majorHAnsi" w:cstheme="majorHAnsi"/>
                <w:bCs/>
                <w:sz w:val="20"/>
                <w:szCs w:val="20"/>
              </w:rPr>
            </w:pPr>
            <w:hyperlink r:id="rId89" w:history="1">
              <w:r w:rsidR="00705D59" w:rsidRPr="00BF4E1A">
                <w:rPr>
                  <w:rStyle w:val="a4"/>
                  <w:rFonts w:asciiTheme="majorHAnsi" w:eastAsia="Meiryo UI" w:hAnsiTheme="majorHAnsi" w:cstheme="majorHAnsi"/>
                  <w:bCs/>
                  <w:sz w:val="20"/>
                  <w:szCs w:val="20"/>
                </w:rPr>
                <w:t>https://www.city.osaka.lg.jp/kankyo/page/0000651103.html</w:t>
              </w:r>
            </w:hyperlink>
            <w:r w:rsidR="00705D59">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23CC0A6E" w14:textId="7635655B" w:rsidR="002F7FE3" w:rsidRDefault="004C3589" w:rsidP="0022780F">
            <w:pPr>
              <w:spacing w:line="300" w:lineRule="exact"/>
              <w:jc w:val="center"/>
              <w:rPr>
                <w:noProof/>
              </w:rPr>
            </w:pPr>
            <w:r>
              <w:rPr>
                <w:noProof/>
              </w:rPr>
              <w:drawing>
                <wp:anchor distT="0" distB="0" distL="114300" distR="114300" simplePos="0" relativeHeight="252942336" behindDoc="0" locked="0" layoutInCell="1" allowOverlap="1" wp14:anchorId="47E1904B" wp14:editId="468679C0">
                  <wp:simplePos x="0" y="0"/>
                  <wp:positionH relativeFrom="margin">
                    <wp:align>center</wp:align>
                  </wp:positionH>
                  <wp:positionV relativeFrom="margin">
                    <wp:align>center</wp:align>
                  </wp:positionV>
                  <wp:extent cx="612000" cy="612000"/>
                  <wp:effectExtent l="0" t="0" r="0" b="0"/>
                  <wp:wrapTopAndBottom/>
                  <wp:docPr id="19622334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23C9D478" w14:textId="2102E296" w:rsidR="0000453B" w:rsidRDefault="0000453B" w:rsidP="0000453B">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下記</w:t>
            </w:r>
            <w:r>
              <w:rPr>
                <w:rFonts w:asciiTheme="majorHAnsi" w:eastAsia="Meiryo UI" w:hAnsiTheme="majorHAnsi" w:cstheme="majorHAnsi" w:hint="eastAsia"/>
                <w:sz w:val="20"/>
                <w:szCs w:val="20"/>
              </w:rPr>
              <w:t>3</w:t>
            </w:r>
            <w:r>
              <w:rPr>
                <w:rFonts w:asciiTheme="majorHAnsi" w:eastAsia="Meiryo UI" w:hAnsiTheme="majorHAnsi" w:cstheme="majorHAnsi" w:hint="eastAsia"/>
                <w:sz w:val="20"/>
                <w:szCs w:val="20"/>
              </w:rPr>
              <w:t>点の要件を満たす事業を対象とした補助金</w:t>
            </w:r>
          </w:p>
          <w:p w14:paraId="41CF881F" w14:textId="6EF287F4" w:rsidR="0000453B" w:rsidRPr="0000453B" w:rsidRDefault="0000453B" w:rsidP="0000453B">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 xml:space="preserve">１　</w:t>
            </w:r>
            <w:r w:rsidRPr="0000453B">
              <w:rPr>
                <w:rFonts w:asciiTheme="majorHAnsi" w:eastAsia="Meiryo UI" w:hAnsiTheme="majorHAnsi" w:cstheme="majorHAnsi" w:hint="eastAsia"/>
                <w:sz w:val="20"/>
                <w:szCs w:val="20"/>
              </w:rPr>
              <w:t>温室効果ガス排出削減に寄与する技術であること</w:t>
            </w:r>
          </w:p>
          <w:p w14:paraId="51A5D8B7" w14:textId="668F39CA" w:rsidR="0000453B" w:rsidRPr="0000453B" w:rsidRDefault="0000453B" w:rsidP="0000453B">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 xml:space="preserve">２　</w:t>
            </w:r>
            <w:r w:rsidRPr="0000453B">
              <w:rPr>
                <w:rFonts w:asciiTheme="majorHAnsi" w:eastAsia="Meiryo UI" w:hAnsiTheme="majorHAnsi" w:cstheme="majorHAnsi" w:hint="eastAsia"/>
                <w:sz w:val="20"/>
                <w:szCs w:val="20"/>
              </w:rPr>
              <w:t>高度に都市化が進んだ大阪市の地域特性を踏まえ、市域において実証を行うこと。なお、実証とは、既に開発されているが事業化に至っていない新たな脱炭素技術について事業化のための課題抽出、試験運転・検証等を行うことをいう。</w:t>
            </w:r>
          </w:p>
          <w:p w14:paraId="65B8F5A0" w14:textId="5CE3213A" w:rsidR="002F7FE3" w:rsidRPr="009C0372" w:rsidRDefault="0000453B" w:rsidP="0000453B">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 xml:space="preserve">３　</w:t>
            </w:r>
            <w:r w:rsidRPr="0000453B">
              <w:rPr>
                <w:rFonts w:asciiTheme="majorHAnsi" w:eastAsia="Meiryo UI" w:hAnsiTheme="majorHAnsi" w:cstheme="majorHAnsi" w:hint="eastAsia"/>
                <w:sz w:val="20"/>
                <w:szCs w:val="20"/>
              </w:rPr>
              <w:t>実証の取組を市民・事業者に対して広く情報発信するとともに、当該技術について、補助事業終了後早期に事業化に取り組み、市域での普及拡大に貢献すること</w:t>
            </w:r>
          </w:p>
        </w:tc>
        <w:tc>
          <w:tcPr>
            <w:tcW w:w="1656" w:type="dxa"/>
            <w:vAlign w:val="center"/>
          </w:tcPr>
          <w:p w14:paraId="390A0279" w14:textId="77777777" w:rsidR="0000453B" w:rsidRDefault="0000453B"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2025</w:t>
            </w:r>
            <w:r>
              <w:rPr>
                <w:rFonts w:asciiTheme="majorHAnsi" w:eastAsia="Meiryo UI" w:hAnsiTheme="majorHAnsi" w:cstheme="majorHAnsi" w:hint="eastAsia"/>
                <w:sz w:val="20"/>
                <w:szCs w:val="20"/>
              </w:rPr>
              <w:t>年</w:t>
            </w:r>
          </w:p>
          <w:p w14:paraId="03B3E8E6" w14:textId="78D907B7" w:rsidR="002F7FE3" w:rsidRPr="00EC3A40" w:rsidRDefault="0000453B"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６月</w:t>
            </w:r>
            <w:r>
              <w:rPr>
                <w:rFonts w:asciiTheme="majorHAnsi" w:eastAsia="Meiryo UI" w:hAnsiTheme="majorHAnsi" w:cstheme="majorHAnsi" w:hint="eastAsia"/>
                <w:sz w:val="20"/>
                <w:szCs w:val="20"/>
              </w:rPr>
              <w:t>13</w:t>
            </w:r>
            <w:r>
              <w:rPr>
                <w:rFonts w:asciiTheme="majorHAnsi" w:eastAsia="Meiryo UI" w:hAnsiTheme="majorHAnsi" w:cstheme="majorHAnsi" w:hint="eastAsia"/>
                <w:sz w:val="20"/>
                <w:szCs w:val="20"/>
              </w:rPr>
              <w:t>日まで</w:t>
            </w:r>
          </w:p>
        </w:tc>
        <w:tc>
          <w:tcPr>
            <w:tcW w:w="2694" w:type="dxa"/>
            <w:vAlign w:val="center"/>
          </w:tcPr>
          <w:p w14:paraId="27FA7701" w14:textId="53BB59D9" w:rsidR="002F7FE3" w:rsidRDefault="0000453B"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大阪市</w:t>
            </w:r>
          </w:p>
        </w:tc>
      </w:tr>
      <w:tr w:rsidR="00AD5E63" w:rsidRPr="00E61F6E" w14:paraId="193759F3" w14:textId="77777777" w:rsidTr="00D21BF8">
        <w:trPr>
          <w:trHeight w:hRule="exact" w:val="1732"/>
        </w:trPr>
        <w:tc>
          <w:tcPr>
            <w:tcW w:w="3872" w:type="dxa"/>
            <w:tcBorders>
              <w:right w:val="nil"/>
            </w:tcBorders>
            <w:vAlign w:val="center"/>
          </w:tcPr>
          <w:p w14:paraId="7EAE8FE5" w14:textId="77777777" w:rsidR="00AD5E63" w:rsidRDefault="00AD5E63" w:rsidP="0022780F">
            <w:pPr>
              <w:spacing w:line="300" w:lineRule="exact"/>
              <w:rPr>
                <w:rFonts w:asciiTheme="majorHAnsi" w:eastAsia="Meiryo UI" w:hAnsiTheme="majorHAnsi" w:cstheme="majorHAnsi"/>
                <w:b/>
                <w:sz w:val="20"/>
                <w:szCs w:val="20"/>
              </w:rPr>
            </w:pPr>
            <w:r w:rsidRPr="00AD5E63">
              <w:rPr>
                <w:rFonts w:asciiTheme="majorHAnsi" w:eastAsia="Meiryo UI" w:hAnsiTheme="majorHAnsi" w:cstheme="majorHAnsi" w:hint="eastAsia"/>
                <w:b/>
                <w:sz w:val="20"/>
                <w:szCs w:val="20"/>
              </w:rPr>
              <w:lastRenderedPageBreak/>
              <w:t>中小事業者の対策計画書に基づく省エネ・再エネ設備の導入支援補助金</w:t>
            </w:r>
          </w:p>
          <w:p w14:paraId="364B5F53" w14:textId="0917B202" w:rsidR="00AD5E63" w:rsidRPr="00AD5E63" w:rsidRDefault="00AD5E63" w:rsidP="0022780F">
            <w:pPr>
              <w:spacing w:line="300" w:lineRule="exact"/>
              <w:rPr>
                <w:rFonts w:asciiTheme="majorHAnsi" w:eastAsia="Meiryo UI" w:hAnsiTheme="majorHAnsi" w:cstheme="majorHAnsi" w:hint="eastAsia"/>
                <w:b/>
                <w:sz w:val="20"/>
                <w:szCs w:val="20"/>
              </w:rPr>
            </w:pPr>
            <w:hyperlink r:id="rId91" w:history="1">
              <w:r w:rsidRPr="00545810">
                <w:rPr>
                  <w:rStyle w:val="a4"/>
                  <w:rFonts w:asciiTheme="majorHAnsi" w:eastAsia="Meiryo UI" w:hAnsiTheme="majorHAnsi" w:cstheme="majorHAnsi"/>
                  <w:b/>
                  <w:sz w:val="20"/>
                  <w:szCs w:val="20"/>
                </w:rPr>
                <w:t>https://www.pref.osaka.lg.jp/o120020/eneseisaku/sec/plan_subsidy.html</w:t>
              </w:r>
            </w:hyperlink>
            <w:r>
              <w:rPr>
                <w:rFonts w:asciiTheme="majorHAnsi" w:eastAsia="Meiryo UI" w:hAnsiTheme="majorHAnsi" w:cstheme="majorHAnsi" w:hint="eastAsia"/>
                <w:b/>
                <w:sz w:val="20"/>
                <w:szCs w:val="20"/>
              </w:rPr>
              <w:t xml:space="preserve">　</w:t>
            </w:r>
          </w:p>
        </w:tc>
        <w:tc>
          <w:tcPr>
            <w:tcW w:w="1138" w:type="dxa"/>
            <w:tcBorders>
              <w:left w:val="nil"/>
            </w:tcBorders>
            <w:vAlign w:val="center"/>
          </w:tcPr>
          <w:p w14:paraId="0494CB59" w14:textId="21A2294D" w:rsidR="00AD5E63" w:rsidRDefault="00AD5E63" w:rsidP="0022780F">
            <w:pPr>
              <w:spacing w:line="300" w:lineRule="exact"/>
              <w:jc w:val="center"/>
              <w:rPr>
                <w:noProof/>
              </w:rPr>
            </w:pPr>
            <w:r>
              <w:rPr>
                <w:noProof/>
              </w:rPr>
              <w:drawing>
                <wp:anchor distT="0" distB="0" distL="114300" distR="114300" simplePos="0" relativeHeight="252946432" behindDoc="0" locked="0" layoutInCell="1" allowOverlap="1" wp14:anchorId="4DD372E9" wp14:editId="472D7B7B">
                  <wp:simplePos x="0" y="0"/>
                  <wp:positionH relativeFrom="column">
                    <wp:posOffset>28575</wp:posOffset>
                  </wp:positionH>
                  <wp:positionV relativeFrom="margin">
                    <wp:align>center</wp:align>
                  </wp:positionV>
                  <wp:extent cx="611505" cy="611505"/>
                  <wp:effectExtent l="0" t="0" r="0" b="0"/>
                  <wp:wrapTopAndBottom/>
                  <wp:docPr id="191089034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2E4EC47B" w14:textId="3D6A9DE2" w:rsidR="00AD5E63" w:rsidRPr="00AD5E63" w:rsidRDefault="00AD5E63" w:rsidP="00AD5E63">
            <w:pPr>
              <w:spacing w:line="300" w:lineRule="exact"/>
              <w:rPr>
                <w:rFonts w:asciiTheme="majorHAnsi" w:eastAsia="Meiryo UI" w:hAnsiTheme="majorHAnsi" w:cstheme="majorHAnsi" w:hint="eastAsia"/>
                <w:sz w:val="20"/>
                <w:szCs w:val="20"/>
              </w:rPr>
            </w:pPr>
            <w:r>
              <w:rPr>
                <w:rFonts w:asciiTheme="majorHAnsi" w:eastAsia="Meiryo UI" w:hAnsiTheme="majorHAnsi" w:cstheme="majorHAnsi" w:hint="eastAsia"/>
                <w:sz w:val="20"/>
                <w:szCs w:val="20"/>
              </w:rPr>
              <w:t>下記</w:t>
            </w:r>
            <w:r>
              <w:rPr>
                <w:rFonts w:asciiTheme="majorHAnsi" w:eastAsia="Meiryo UI" w:hAnsiTheme="majorHAnsi" w:cstheme="majorHAnsi" w:hint="eastAsia"/>
                <w:sz w:val="20"/>
                <w:szCs w:val="20"/>
              </w:rPr>
              <w:t>２</w:t>
            </w:r>
            <w:r>
              <w:rPr>
                <w:rFonts w:asciiTheme="majorHAnsi" w:eastAsia="Meiryo UI" w:hAnsiTheme="majorHAnsi" w:cstheme="majorHAnsi" w:hint="eastAsia"/>
                <w:sz w:val="20"/>
                <w:szCs w:val="20"/>
              </w:rPr>
              <w:t>点の要件を</w:t>
            </w:r>
            <w:r w:rsidR="00637501">
              <w:rPr>
                <w:rFonts w:asciiTheme="majorHAnsi" w:eastAsia="Meiryo UI" w:hAnsiTheme="majorHAnsi" w:cstheme="majorHAnsi" w:hint="eastAsia"/>
                <w:sz w:val="20"/>
                <w:szCs w:val="20"/>
              </w:rPr>
              <w:t>全て</w:t>
            </w:r>
            <w:r>
              <w:rPr>
                <w:rFonts w:asciiTheme="majorHAnsi" w:eastAsia="Meiryo UI" w:hAnsiTheme="majorHAnsi" w:cstheme="majorHAnsi" w:hint="eastAsia"/>
                <w:sz w:val="20"/>
                <w:szCs w:val="20"/>
              </w:rPr>
              <w:t>満たす事業を対象とした補助金</w:t>
            </w:r>
          </w:p>
          <w:p w14:paraId="0B0B71EE" w14:textId="224AE563" w:rsidR="00AD5E63" w:rsidRPr="00AD5E63" w:rsidRDefault="00AD5E63" w:rsidP="00AD5E63">
            <w:pPr>
              <w:spacing w:line="300" w:lineRule="exact"/>
              <w:rPr>
                <w:rFonts w:asciiTheme="majorHAnsi" w:eastAsia="Meiryo UI" w:hAnsiTheme="majorHAnsi" w:cstheme="majorHAnsi" w:hint="eastAsia"/>
                <w:sz w:val="20"/>
                <w:szCs w:val="20"/>
              </w:rPr>
            </w:pPr>
            <w:r w:rsidRPr="00AD5E63">
              <w:rPr>
                <w:rFonts w:asciiTheme="majorHAnsi" w:eastAsia="Meiryo UI" w:hAnsiTheme="majorHAnsi" w:cstheme="majorHAnsi" w:hint="eastAsia"/>
                <w:sz w:val="20"/>
                <w:szCs w:val="20"/>
              </w:rPr>
              <w:t>（</w:t>
            </w:r>
            <w:r w:rsidRPr="00AD5E63">
              <w:rPr>
                <w:rFonts w:asciiTheme="majorHAnsi" w:eastAsia="Meiryo UI" w:hAnsiTheme="majorHAnsi" w:cstheme="majorHAnsi" w:hint="eastAsia"/>
                <w:sz w:val="20"/>
                <w:szCs w:val="20"/>
              </w:rPr>
              <w:t>1</w:t>
            </w:r>
            <w:r w:rsidRPr="00AD5E63">
              <w:rPr>
                <w:rFonts w:asciiTheme="majorHAnsi" w:eastAsia="Meiryo UI" w:hAnsiTheme="majorHAnsi" w:cstheme="majorHAnsi" w:hint="eastAsia"/>
                <w:sz w:val="20"/>
                <w:szCs w:val="20"/>
              </w:rPr>
              <w:t>）事業所全体の年間エネルギー使用量を</w:t>
            </w:r>
            <w:r w:rsidRPr="00AD5E63">
              <w:rPr>
                <w:rFonts w:asciiTheme="majorHAnsi" w:eastAsia="Meiryo UI" w:hAnsiTheme="majorHAnsi" w:cstheme="majorHAnsi" w:hint="eastAsia"/>
                <w:sz w:val="20"/>
                <w:szCs w:val="20"/>
              </w:rPr>
              <w:t>1</w:t>
            </w:r>
            <w:r w:rsidRPr="00AD5E63">
              <w:rPr>
                <w:rFonts w:asciiTheme="majorHAnsi" w:eastAsia="Meiryo UI" w:hAnsiTheme="majorHAnsi" w:cstheme="majorHAnsi" w:hint="eastAsia"/>
                <w:sz w:val="20"/>
                <w:szCs w:val="20"/>
              </w:rPr>
              <w:t>％以上削減する事業</w:t>
            </w:r>
          </w:p>
          <w:p w14:paraId="5B49C0CA" w14:textId="511E5FEC" w:rsidR="00AD5E63" w:rsidRPr="00AD5E63" w:rsidRDefault="00AD5E63" w:rsidP="00AD5E63">
            <w:pPr>
              <w:spacing w:line="300" w:lineRule="exact"/>
              <w:rPr>
                <w:rFonts w:asciiTheme="majorHAnsi" w:eastAsia="Meiryo UI" w:hAnsiTheme="majorHAnsi" w:cstheme="majorHAnsi" w:hint="eastAsia"/>
                <w:sz w:val="20"/>
                <w:szCs w:val="20"/>
              </w:rPr>
            </w:pPr>
            <w:r w:rsidRPr="00AD5E63">
              <w:rPr>
                <w:rFonts w:asciiTheme="majorHAnsi" w:eastAsia="Meiryo UI" w:hAnsiTheme="majorHAnsi" w:cstheme="majorHAnsi" w:hint="eastAsia"/>
                <w:sz w:val="20"/>
                <w:szCs w:val="20"/>
              </w:rPr>
              <w:t>（</w:t>
            </w:r>
            <w:r w:rsidRPr="00AD5E63">
              <w:rPr>
                <w:rFonts w:asciiTheme="majorHAnsi" w:eastAsia="Meiryo UI" w:hAnsiTheme="majorHAnsi" w:cstheme="majorHAnsi" w:hint="eastAsia"/>
                <w:sz w:val="20"/>
                <w:szCs w:val="20"/>
              </w:rPr>
              <w:t>2</w:t>
            </w:r>
            <w:r w:rsidRPr="00AD5E63">
              <w:rPr>
                <w:rFonts w:asciiTheme="majorHAnsi" w:eastAsia="Meiryo UI" w:hAnsiTheme="majorHAnsi" w:cstheme="majorHAnsi" w:hint="eastAsia"/>
                <w:sz w:val="20"/>
                <w:szCs w:val="20"/>
              </w:rPr>
              <w:t>）事業所全体の二酸化炭素排出量を年間</w:t>
            </w:r>
            <w:r w:rsidRPr="00AD5E63">
              <w:rPr>
                <w:rFonts w:asciiTheme="majorHAnsi" w:eastAsia="Meiryo UI" w:hAnsiTheme="majorHAnsi" w:cstheme="majorHAnsi" w:hint="eastAsia"/>
                <w:sz w:val="20"/>
                <w:szCs w:val="20"/>
              </w:rPr>
              <w:t>1</w:t>
            </w:r>
            <w:r w:rsidRPr="00AD5E63">
              <w:rPr>
                <w:rFonts w:asciiTheme="majorHAnsi" w:eastAsia="Meiryo UI" w:hAnsiTheme="majorHAnsi" w:cstheme="majorHAnsi" w:hint="eastAsia"/>
                <w:sz w:val="20"/>
                <w:szCs w:val="20"/>
              </w:rPr>
              <w:t>トン</w:t>
            </w:r>
            <w:r w:rsidRPr="00AD5E63">
              <w:rPr>
                <w:rFonts w:asciiTheme="majorHAnsi" w:eastAsia="Meiryo UI" w:hAnsiTheme="majorHAnsi" w:cstheme="majorHAnsi" w:hint="eastAsia"/>
                <w:sz w:val="20"/>
                <w:szCs w:val="20"/>
              </w:rPr>
              <w:t>-CO2</w:t>
            </w:r>
            <w:r w:rsidRPr="00AD5E63">
              <w:rPr>
                <w:rFonts w:asciiTheme="majorHAnsi" w:eastAsia="Meiryo UI" w:hAnsiTheme="majorHAnsi" w:cstheme="majorHAnsi" w:hint="eastAsia"/>
                <w:sz w:val="20"/>
                <w:szCs w:val="20"/>
              </w:rPr>
              <w:t>以上削減する事業</w:t>
            </w:r>
          </w:p>
        </w:tc>
        <w:tc>
          <w:tcPr>
            <w:tcW w:w="1656" w:type="dxa"/>
            <w:vAlign w:val="center"/>
          </w:tcPr>
          <w:p w14:paraId="04011561" w14:textId="77777777" w:rsidR="00637501" w:rsidRDefault="00637501" w:rsidP="00637501">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2025</w:t>
            </w:r>
            <w:r>
              <w:rPr>
                <w:rFonts w:asciiTheme="majorHAnsi" w:eastAsia="Meiryo UI" w:hAnsiTheme="majorHAnsi" w:cstheme="majorHAnsi" w:hint="eastAsia"/>
                <w:sz w:val="20"/>
                <w:szCs w:val="20"/>
              </w:rPr>
              <w:t>年</w:t>
            </w:r>
          </w:p>
          <w:p w14:paraId="3775ECB6" w14:textId="6FDCB720" w:rsidR="00AD5E63" w:rsidRPr="00EC3A40" w:rsidRDefault="00637501" w:rsidP="00637501">
            <w:pPr>
              <w:spacing w:line="300" w:lineRule="exact"/>
              <w:jc w:val="center"/>
              <w:rPr>
                <w:rFonts w:asciiTheme="majorHAnsi" w:eastAsia="Meiryo UI" w:hAnsiTheme="majorHAnsi" w:cstheme="majorHAnsi" w:hint="eastAsia"/>
                <w:sz w:val="20"/>
                <w:szCs w:val="20"/>
              </w:rPr>
            </w:pPr>
            <w:r>
              <w:rPr>
                <w:rFonts w:asciiTheme="majorHAnsi" w:eastAsia="Meiryo UI" w:hAnsiTheme="majorHAnsi" w:cstheme="majorHAnsi" w:hint="eastAsia"/>
                <w:sz w:val="20"/>
                <w:szCs w:val="20"/>
              </w:rPr>
              <w:t>9</w:t>
            </w:r>
            <w:r>
              <w:rPr>
                <w:rFonts w:asciiTheme="majorHAnsi" w:eastAsia="Meiryo UI" w:hAnsiTheme="majorHAnsi" w:cstheme="majorHAnsi" w:hint="eastAsia"/>
                <w:sz w:val="20"/>
                <w:szCs w:val="20"/>
              </w:rPr>
              <w:t>月</w:t>
            </w:r>
            <w:r>
              <w:rPr>
                <w:rFonts w:asciiTheme="majorHAnsi" w:eastAsia="Meiryo UI" w:hAnsiTheme="majorHAnsi" w:cstheme="majorHAnsi" w:hint="eastAsia"/>
                <w:sz w:val="20"/>
                <w:szCs w:val="20"/>
              </w:rPr>
              <w:t>30</w:t>
            </w:r>
            <w:r>
              <w:rPr>
                <w:rFonts w:asciiTheme="majorHAnsi" w:eastAsia="Meiryo UI" w:hAnsiTheme="majorHAnsi" w:cstheme="majorHAnsi" w:hint="eastAsia"/>
                <w:sz w:val="20"/>
                <w:szCs w:val="20"/>
              </w:rPr>
              <w:t>日まで</w:t>
            </w:r>
          </w:p>
        </w:tc>
        <w:tc>
          <w:tcPr>
            <w:tcW w:w="2694" w:type="dxa"/>
            <w:vAlign w:val="center"/>
          </w:tcPr>
          <w:p w14:paraId="4206C81A" w14:textId="77777777" w:rsidR="00AD5E63" w:rsidRDefault="00AD5E63" w:rsidP="0022780F">
            <w:pPr>
              <w:spacing w:afterLines="20" w:after="66" w:line="300" w:lineRule="exact"/>
              <w:jc w:val="center"/>
              <w:rPr>
                <w:rFonts w:asciiTheme="majorHAnsi" w:eastAsia="Meiryo UI" w:hAnsiTheme="majorHAnsi" w:cstheme="majorHAnsi" w:hint="eastAsia"/>
                <w:kern w:val="0"/>
                <w:sz w:val="20"/>
                <w:szCs w:val="20"/>
              </w:rPr>
            </w:pPr>
          </w:p>
        </w:tc>
      </w:tr>
      <w:tr w:rsidR="0022780F" w:rsidRPr="00E61F6E" w14:paraId="141CF33D" w14:textId="77777777" w:rsidTr="00D21BF8">
        <w:trPr>
          <w:trHeight w:hRule="exact" w:val="1732"/>
        </w:trPr>
        <w:tc>
          <w:tcPr>
            <w:tcW w:w="3872" w:type="dxa"/>
            <w:tcBorders>
              <w:right w:val="nil"/>
            </w:tcBorders>
            <w:vAlign w:val="center"/>
          </w:tcPr>
          <w:p w14:paraId="4F0C2112" w14:textId="77777777" w:rsidR="0022780F" w:rsidRDefault="0022780F" w:rsidP="0022780F">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おおさかスマートエネルギーセンター</w:t>
            </w:r>
          </w:p>
          <w:p w14:paraId="26DE73A3" w14:textId="1F5DA148" w:rsidR="0022780F" w:rsidRPr="00351520" w:rsidRDefault="00F20B96" w:rsidP="0022780F">
            <w:pPr>
              <w:spacing w:line="300" w:lineRule="exact"/>
              <w:rPr>
                <w:rFonts w:asciiTheme="majorHAnsi" w:eastAsia="Meiryo UI" w:hAnsiTheme="majorHAnsi" w:cstheme="majorHAnsi"/>
                <w:b/>
                <w:sz w:val="20"/>
                <w:szCs w:val="20"/>
              </w:rPr>
            </w:pPr>
            <w:hyperlink r:id="rId93" w:history="1">
              <w:r w:rsidR="0022780F" w:rsidRPr="00603C0E">
                <w:rPr>
                  <w:rStyle w:val="a4"/>
                  <w:rFonts w:asciiTheme="majorHAnsi" w:eastAsia="Meiryo UI" w:hAnsiTheme="majorHAnsi" w:cstheme="majorHAnsi"/>
                  <w:sz w:val="20"/>
                  <w:szCs w:val="20"/>
                </w:rPr>
                <w:t>https://www.pref.osaka.lg.jp/eneseisaku/sec/</w:t>
              </w:r>
            </w:hyperlink>
          </w:p>
        </w:tc>
        <w:tc>
          <w:tcPr>
            <w:tcW w:w="1138" w:type="dxa"/>
            <w:tcBorders>
              <w:left w:val="nil"/>
            </w:tcBorders>
            <w:vAlign w:val="center"/>
          </w:tcPr>
          <w:p w14:paraId="3F06F9F9" w14:textId="361E92E2" w:rsidR="0022780F" w:rsidRDefault="000333D0" w:rsidP="0022780F">
            <w:pPr>
              <w:spacing w:line="300" w:lineRule="exact"/>
              <w:jc w:val="center"/>
              <w:rPr>
                <w:noProof/>
              </w:rPr>
            </w:pPr>
            <w:r>
              <w:rPr>
                <w:noProof/>
              </w:rPr>
              <w:drawing>
                <wp:anchor distT="0" distB="0" distL="114300" distR="114300" simplePos="0" relativeHeight="252849152" behindDoc="0" locked="0" layoutInCell="1" allowOverlap="1" wp14:anchorId="3C001E0B" wp14:editId="3500AB33">
                  <wp:simplePos x="0" y="0"/>
                  <wp:positionH relativeFrom="column">
                    <wp:posOffset>-1905</wp:posOffset>
                  </wp:positionH>
                  <wp:positionV relativeFrom="margin">
                    <wp:posOffset>146050</wp:posOffset>
                  </wp:positionV>
                  <wp:extent cx="611640" cy="611640"/>
                  <wp:effectExtent l="0" t="0" r="0" b="0"/>
                  <wp:wrapTopAndBottom/>
                  <wp:docPr id="1001872707"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09B0A36C" w14:textId="1503DC9A" w:rsidR="0022780F" w:rsidRPr="001A1FF9" w:rsidRDefault="0022780F" w:rsidP="0022780F">
            <w:pPr>
              <w:spacing w:line="300" w:lineRule="exact"/>
              <w:rPr>
                <w:rFonts w:asciiTheme="majorHAnsi" w:eastAsia="Meiryo UI" w:hAnsiTheme="majorHAnsi" w:cstheme="majorHAnsi"/>
                <w:sz w:val="20"/>
                <w:szCs w:val="20"/>
              </w:rPr>
            </w:pPr>
            <w:r w:rsidRPr="009C0372">
              <w:rPr>
                <w:rFonts w:asciiTheme="majorHAnsi" w:eastAsia="Meiryo UI" w:hAnsiTheme="majorHAnsi" w:cstheme="majorHAnsi" w:hint="eastAsia"/>
                <w:sz w:val="20"/>
                <w:szCs w:val="20"/>
              </w:rPr>
              <w:t>省エネの推進や再生可能エネルギーの普及拡大を目指し、府民や事業者からのご質問やご相談にお</w:t>
            </w:r>
            <w:r>
              <w:rPr>
                <w:rFonts w:asciiTheme="majorHAnsi" w:eastAsia="Meiryo UI" w:hAnsiTheme="majorHAnsi" w:cstheme="majorHAnsi" w:hint="eastAsia"/>
                <w:sz w:val="20"/>
                <w:szCs w:val="20"/>
              </w:rPr>
              <w:t>応えするワンストップ相談窓口のほか、マッチング事業などを展開</w:t>
            </w:r>
          </w:p>
        </w:tc>
        <w:tc>
          <w:tcPr>
            <w:tcW w:w="1656" w:type="dxa"/>
            <w:vAlign w:val="center"/>
          </w:tcPr>
          <w:p w14:paraId="587A112B" w14:textId="5032BEF6" w:rsidR="0022780F" w:rsidRDefault="0022780F" w:rsidP="0022780F">
            <w:pPr>
              <w:spacing w:line="300" w:lineRule="exact"/>
              <w:jc w:val="center"/>
              <w:rPr>
                <w:rFonts w:asciiTheme="majorHAnsi" w:eastAsia="Meiryo UI" w:hAnsiTheme="majorHAnsi" w:cstheme="majorHAnsi"/>
                <w:sz w:val="20"/>
                <w:szCs w:val="20"/>
              </w:rPr>
            </w:pPr>
            <w:r w:rsidRPr="00EC3A40">
              <w:rPr>
                <w:rFonts w:asciiTheme="majorHAnsi" w:eastAsia="Meiryo UI" w:hAnsiTheme="majorHAnsi" w:cstheme="majorHAnsi" w:hint="eastAsia"/>
                <w:sz w:val="20"/>
                <w:szCs w:val="20"/>
              </w:rPr>
              <w:t>―</w:t>
            </w:r>
          </w:p>
        </w:tc>
        <w:tc>
          <w:tcPr>
            <w:tcW w:w="2694" w:type="dxa"/>
            <w:vAlign w:val="center"/>
          </w:tcPr>
          <w:p w14:paraId="5DF17B88" w14:textId="2E939EEE" w:rsidR="0022780F"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大阪府</w:t>
            </w:r>
            <w:r w:rsidR="00E45051">
              <w:rPr>
                <w:rFonts w:asciiTheme="majorHAnsi" w:eastAsia="Meiryo UI" w:hAnsiTheme="majorHAnsi" w:cstheme="majorHAnsi" w:hint="eastAsia"/>
                <w:kern w:val="0"/>
                <w:sz w:val="20"/>
                <w:szCs w:val="20"/>
              </w:rPr>
              <w:t>・</w:t>
            </w:r>
            <w:r>
              <w:rPr>
                <w:rFonts w:asciiTheme="majorHAnsi" w:eastAsia="Meiryo UI" w:hAnsiTheme="majorHAnsi" w:cstheme="majorHAnsi" w:hint="eastAsia"/>
                <w:kern w:val="0"/>
                <w:sz w:val="20"/>
                <w:szCs w:val="20"/>
              </w:rPr>
              <w:t>大阪市</w:t>
            </w:r>
          </w:p>
        </w:tc>
      </w:tr>
      <w:tr w:rsidR="006957AE" w:rsidRPr="00E61F6E" w14:paraId="70266DAC" w14:textId="77777777" w:rsidTr="00705D59">
        <w:trPr>
          <w:trHeight w:hRule="exact" w:val="1711"/>
        </w:trPr>
        <w:tc>
          <w:tcPr>
            <w:tcW w:w="3872" w:type="dxa"/>
            <w:tcBorders>
              <w:right w:val="nil"/>
            </w:tcBorders>
            <w:vAlign w:val="center"/>
          </w:tcPr>
          <w:p w14:paraId="1C8F2B1D" w14:textId="77777777" w:rsidR="006957AE" w:rsidRDefault="006957AE" w:rsidP="001A1FF9">
            <w:pPr>
              <w:spacing w:line="300" w:lineRule="exact"/>
              <w:rPr>
                <w:rFonts w:asciiTheme="majorHAnsi" w:eastAsia="Meiryo UI" w:hAnsiTheme="majorHAnsi" w:cstheme="majorHAnsi"/>
                <w:b/>
                <w:sz w:val="20"/>
                <w:szCs w:val="20"/>
              </w:rPr>
            </w:pPr>
            <w:r w:rsidRPr="006957AE">
              <w:rPr>
                <w:rFonts w:asciiTheme="majorHAnsi" w:eastAsia="Meiryo UI" w:hAnsiTheme="majorHAnsi" w:cstheme="majorHAnsi" w:hint="eastAsia"/>
                <w:b/>
                <w:sz w:val="20"/>
                <w:szCs w:val="20"/>
              </w:rPr>
              <w:t>令和</w:t>
            </w:r>
            <w:r w:rsidRPr="006957AE">
              <w:rPr>
                <w:rFonts w:asciiTheme="majorHAnsi" w:eastAsia="Meiryo UI" w:hAnsiTheme="majorHAnsi" w:cstheme="majorHAnsi" w:hint="eastAsia"/>
                <w:b/>
                <w:sz w:val="20"/>
                <w:szCs w:val="20"/>
              </w:rPr>
              <w:t>7</w:t>
            </w:r>
            <w:r w:rsidRPr="006957AE">
              <w:rPr>
                <w:rFonts w:asciiTheme="majorHAnsi" w:eastAsia="Meiryo UI" w:hAnsiTheme="majorHAnsi" w:cstheme="majorHAnsi" w:hint="eastAsia"/>
                <w:b/>
                <w:sz w:val="20"/>
                <w:szCs w:val="20"/>
              </w:rPr>
              <w:t>年度中小事業者高効率空調機導入支援事業補助金</w:t>
            </w:r>
          </w:p>
          <w:p w14:paraId="1840BE45" w14:textId="54996FED" w:rsidR="006957AE" w:rsidRPr="00705D59" w:rsidRDefault="00F20B96" w:rsidP="001A1FF9">
            <w:pPr>
              <w:spacing w:line="300" w:lineRule="exact"/>
              <w:rPr>
                <w:rFonts w:asciiTheme="majorHAnsi" w:eastAsia="Meiryo UI" w:hAnsiTheme="majorHAnsi" w:cstheme="majorHAnsi"/>
                <w:bCs/>
                <w:sz w:val="20"/>
                <w:szCs w:val="20"/>
              </w:rPr>
            </w:pPr>
            <w:hyperlink r:id="rId95" w:history="1">
              <w:r w:rsidR="00705D59" w:rsidRPr="00BF4E1A">
                <w:rPr>
                  <w:rStyle w:val="a4"/>
                  <w:rFonts w:asciiTheme="majorHAnsi" w:eastAsia="Meiryo UI" w:hAnsiTheme="majorHAnsi" w:cstheme="majorHAnsi"/>
                  <w:bCs/>
                  <w:sz w:val="20"/>
                  <w:szCs w:val="20"/>
                </w:rPr>
                <w:t>https://www.pref.osaka.lg.jp/o120020/eneseisaku/sec/r07hojokin-pac.html</w:t>
              </w:r>
            </w:hyperlink>
            <w:r w:rsidR="00705D59">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06D02B12" w14:textId="35696F0E" w:rsidR="006957AE" w:rsidRDefault="006C28FD" w:rsidP="001A1FF9">
            <w:pPr>
              <w:spacing w:line="300" w:lineRule="exact"/>
              <w:jc w:val="center"/>
              <w:rPr>
                <w:noProof/>
              </w:rPr>
            </w:pPr>
            <w:r>
              <w:rPr>
                <w:noProof/>
              </w:rPr>
              <w:drawing>
                <wp:anchor distT="0" distB="0" distL="114300" distR="114300" simplePos="0" relativeHeight="252929024" behindDoc="0" locked="0" layoutInCell="1" allowOverlap="1" wp14:anchorId="16623DB2" wp14:editId="16E87D8B">
                  <wp:simplePos x="0" y="0"/>
                  <wp:positionH relativeFrom="column">
                    <wp:posOffset>-4445</wp:posOffset>
                  </wp:positionH>
                  <wp:positionV relativeFrom="margin">
                    <wp:align>center</wp:align>
                  </wp:positionV>
                  <wp:extent cx="611640" cy="611640"/>
                  <wp:effectExtent l="0" t="0" r="0" b="0"/>
                  <wp:wrapTopAndBottom/>
                  <wp:docPr id="1611647495"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7B110862" w14:textId="47D2FB57" w:rsidR="006957AE" w:rsidRPr="00E3099D" w:rsidRDefault="00F7615B" w:rsidP="001A1FF9">
            <w:pPr>
              <w:spacing w:line="300" w:lineRule="exact"/>
              <w:rPr>
                <w:rFonts w:asciiTheme="majorHAnsi" w:eastAsia="Meiryo UI" w:hAnsiTheme="majorHAnsi" w:cstheme="majorHAnsi"/>
                <w:sz w:val="20"/>
                <w:szCs w:val="20"/>
              </w:rPr>
            </w:pPr>
            <w:r w:rsidRPr="00F7615B">
              <w:rPr>
                <w:rFonts w:asciiTheme="majorHAnsi" w:eastAsia="Meiryo UI" w:hAnsiTheme="majorHAnsi" w:cstheme="majorHAnsi" w:hint="eastAsia"/>
                <w:sz w:val="20"/>
                <w:szCs w:val="20"/>
              </w:rPr>
              <w:t>大企業を中心としたサプライチェーン全体での脱炭素化が進む中、一層の</w:t>
            </w:r>
            <w:r w:rsidRPr="00F7615B">
              <w:rPr>
                <w:rFonts w:asciiTheme="majorHAnsi" w:eastAsia="Meiryo UI" w:hAnsiTheme="majorHAnsi" w:cstheme="majorHAnsi" w:hint="eastAsia"/>
                <w:sz w:val="20"/>
                <w:szCs w:val="20"/>
              </w:rPr>
              <w:t>CO2</w:t>
            </w:r>
            <w:r w:rsidRPr="00F7615B">
              <w:rPr>
                <w:rFonts w:asciiTheme="majorHAnsi" w:eastAsia="Meiryo UI" w:hAnsiTheme="majorHAnsi" w:cstheme="majorHAnsi" w:hint="eastAsia"/>
                <w:sz w:val="20"/>
                <w:szCs w:val="20"/>
              </w:rPr>
              <w:t>削減の取組が求められている中小事業者を対象として、脱炭素化及び電気料金の削減による経営力強化の取組を促進することを目的</w:t>
            </w:r>
            <w:r>
              <w:rPr>
                <w:rFonts w:asciiTheme="majorHAnsi" w:eastAsia="Meiryo UI" w:hAnsiTheme="majorHAnsi" w:cstheme="majorHAnsi" w:hint="eastAsia"/>
                <w:sz w:val="20"/>
                <w:szCs w:val="20"/>
              </w:rPr>
              <w:t>とする補助金</w:t>
            </w:r>
          </w:p>
        </w:tc>
        <w:tc>
          <w:tcPr>
            <w:tcW w:w="1656" w:type="dxa"/>
            <w:vAlign w:val="center"/>
          </w:tcPr>
          <w:p w14:paraId="276D6A07" w14:textId="0D345EB3" w:rsidR="00F7615B" w:rsidRPr="00F7615B" w:rsidRDefault="00F7615B" w:rsidP="00F7615B">
            <w:pPr>
              <w:spacing w:line="300" w:lineRule="exact"/>
              <w:jc w:val="center"/>
              <w:rPr>
                <w:rFonts w:asciiTheme="majorHAnsi" w:eastAsia="Meiryo UI" w:hAnsiTheme="majorHAnsi" w:cstheme="majorHAnsi"/>
                <w:sz w:val="20"/>
                <w:szCs w:val="20"/>
              </w:rPr>
            </w:pPr>
            <w:r w:rsidRPr="00F7615B">
              <w:rPr>
                <w:rFonts w:asciiTheme="majorHAnsi" w:eastAsia="Meiryo UI" w:hAnsiTheme="majorHAnsi" w:cstheme="majorHAnsi" w:hint="eastAsia"/>
                <w:sz w:val="20"/>
                <w:szCs w:val="20"/>
              </w:rPr>
              <w:t>202</w:t>
            </w:r>
            <w:r>
              <w:rPr>
                <w:rFonts w:asciiTheme="majorHAnsi" w:eastAsia="Meiryo UI" w:hAnsiTheme="majorHAnsi" w:cstheme="majorHAnsi" w:hint="eastAsia"/>
                <w:sz w:val="20"/>
                <w:szCs w:val="20"/>
              </w:rPr>
              <w:t>5</w:t>
            </w:r>
            <w:r w:rsidRPr="00F7615B">
              <w:rPr>
                <w:rFonts w:asciiTheme="majorHAnsi" w:eastAsia="Meiryo UI" w:hAnsiTheme="majorHAnsi" w:cstheme="majorHAnsi" w:hint="eastAsia"/>
                <w:sz w:val="20"/>
                <w:szCs w:val="20"/>
              </w:rPr>
              <w:t>年</w:t>
            </w:r>
          </w:p>
          <w:p w14:paraId="577B964E" w14:textId="0F2EB576" w:rsidR="006957AE" w:rsidRDefault="00F7615B" w:rsidP="00F7615B">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6</w:t>
            </w:r>
            <w:r w:rsidRPr="00F7615B">
              <w:rPr>
                <w:rFonts w:asciiTheme="majorHAnsi" w:eastAsia="Meiryo UI" w:hAnsiTheme="majorHAnsi" w:cstheme="majorHAnsi" w:hint="eastAsia"/>
                <w:sz w:val="20"/>
                <w:szCs w:val="20"/>
              </w:rPr>
              <w:t>月</w:t>
            </w:r>
            <w:r w:rsidRPr="00F7615B">
              <w:rPr>
                <w:rFonts w:asciiTheme="majorHAnsi" w:eastAsia="Meiryo UI" w:hAnsiTheme="majorHAnsi" w:cstheme="majorHAnsi" w:hint="eastAsia"/>
                <w:sz w:val="20"/>
                <w:szCs w:val="20"/>
              </w:rPr>
              <w:t>3</w:t>
            </w:r>
            <w:r>
              <w:rPr>
                <w:rFonts w:asciiTheme="majorHAnsi" w:eastAsia="Meiryo UI" w:hAnsiTheme="majorHAnsi" w:cstheme="majorHAnsi" w:hint="eastAsia"/>
                <w:sz w:val="20"/>
                <w:szCs w:val="20"/>
              </w:rPr>
              <w:t>0</w:t>
            </w:r>
            <w:r w:rsidRPr="00F7615B">
              <w:rPr>
                <w:rFonts w:asciiTheme="majorHAnsi" w:eastAsia="Meiryo UI" w:hAnsiTheme="majorHAnsi" w:cstheme="majorHAnsi" w:hint="eastAsia"/>
                <w:sz w:val="20"/>
                <w:szCs w:val="20"/>
              </w:rPr>
              <w:t>日まで</w:t>
            </w:r>
          </w:p>
        </w:tc>
        <w:tc>
          <w:tcPr>
            <w:tcW w:w="2694" w:type="dxa"/>
            <w:vAlign w:val="center"/>
          </w:tcPr>
          <w:p w14:paraId="3B420E2B" w14:textId="14594FC6" w:rsidR="006957AE" w:rsidRPr="00857A89" w:rsidRDefault="00F7615B" w:rsidP="001A1FF9">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大阪府</w:t>
            </w:r>
          </w:p>
        </w:tc>
      </w:tr>
      <w:tr w:rsidR="001A1FF9" w:rsidRPr="00E61F6E" w14:paraId="62AD5FB6" w14:textId="77777777" w:rsidTr="00EC09A1">
        <w:trPr>
          <w:trHeight w:hRule="exact" w:val="1407"/>
        </w:trPr>
        <w:tc>
          <w:tcPr>
            <w:tcW w:w="3872" w:type="dxa"/>
            <w:tcBorders>
              <w:right w:val="nil"/>
            </w:tcBorders>
            <w:vAlign w:val="center"/>
          </w:tcPr>
          <w:p w14:paraId="3B23DEDF" w14:textId="77777777" w:rsidR="001A1FF9" w:rsidRPr="0069091E" w:rsidRDefault="001A1FF9" w:rsidP="001A1FF9">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資源エネルギー庁による各種支援制度</w:t>
            </w:r>
          </w:p>
          <w:p w14:paraId="7A1E386F" w14:textId="6A29E980" w:rsidR="001A1FF9" w:rsidRPr="00504EEA" w:rsidRDefault="00F20B96" w:rsidP="001A1FF9">
            <w:pPr>
              <w:spacing w:line="300" w:lineRule="exact"/>
              <w:rPr>
                <w:rFonts w:asciiTheme="majorHAnsi" w:eastAsia="Meiryo UI" w:hAnsiTheme="majorHAnsi" w:cstheme="majorHAnsi"/>
                <w:bCs/>
                <w:sz w:val="20"/>
                <w:szCs w:val="20"/>
              </w:rPr>
            </w:pPr>
            <w:hyperlink r:id="rId97" w:history="1">
              <w:r w:rsidR="001A1FF9" w:rsidRPr="00504EEA">
                <w:rPr>
                  <w:rStyle w:val="a4"/>
                  <w:rFonts w:asciiTheme="majorHAnsi" w:eastAsia="Meiryo UI" w:hAnsiTheme="majorHAnsi" w:cstheme="majorHAnsi"/>
                  <w:sz w:val="20"/>
                  <w:szCs w:val="21"/>
                </w:rPr>
                <w:t>https://www.enecho.meti.go.jp/category/saving_and_new/saving/enterprise/support/</w:t>
              </w:r>
            </w:hyperlink>
            <w:r w:rsidR="001A1FF9" w:rsidRPr="00504EEA">
              <w:rPr>
                <w:rFonts w:asciiTheme="majorHAnsi" w:eastAsia="Meiryo UI" w:hAnsiTheme="majorHAnsi" w:cstheme="majorHAnsi"/>
                <w:sz w:val="20"/>
                <w:szCs w:val="21"/>
              </w:rPr>
              <w:t xml:space="preserve">　</w:t>
            </w:r>
          </w:p>
        </w:tc>
        <w:tc>
          <w:tcPr>
            <w:tcW w:w="1138" w:type="dxa"/>
            <w:tcBorders>
              <w:left w:val="nil"/>
            </w:tcBorders>
            <w:vAlign w:val="center"/>
          </w:tcPr>
          <w:p w14:paraId="7467E11F" w14:textId="2C828994" w:rsidR="001A1FF9" w:rsidRDefault="000333D0" w:rsidP="001A1FF9">
            <w:pPr>
              <w:spacing w:line="300" w:lineRule="exact"/>
              <w:jc w:val="center"/>
              <w:rPr>
                <w:noProof/>
              </w:rPr>
            </w:pPr>
            <w:r>
              <w:rPr>
                <w:noProof/>
              </w:rPr>
              <w:drawing>
                <wp:anchor distT="0" distB="0" distL="114300" distR="114300" simplePos="0" relativeHeight="252851200" behindDoc="0" locked="0" layoutInCell="1" allowOverlap="1" wp14:anchorId="5DD9B3C1" wp14:editId="0912AC07">
                  <wp:simplePos x="0" y="0"/>
                  <wp:positionH relativeFrom="column">
                    <wp:posOffset>-1905</wp:posOffset>
                  </wp:positionH>
                  <wp:positionV relativeFrom="page">
                    <wp:posOffset>93980</wp:posOffset>
                  </wp:positionV>
                  <wp:extent cx="611640" cy="611640"/>
                  <wp:effectExtent l="0" t="0" r="0" b="0"/>
                  <wp:wrapTopAndBottom/>
                  <wp:docPr id="1792425688"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50346A8E" w14:textId="6AFB9C08" w:rsidR="001A1FF9" w:rsidRPr="00B57F1E" w:rsidRDefault="001A1FF9" w:rsidP="001A1FF9">
            <w:pPr>
              <w:spacing w:line="300" w:lineRule="exact"/>
              <w:rPr>
                <w:rFonts w:asciiTheme="majorHAnsi" w:eastAsia="Meiryo UI" w:hAnsiTheme="majorHAnsi" w:cstheme="majorHAnsi"/>
                <w:sz w:val="20"/>
                <w:szCs w:val="20"/>
              </w:rPr>
            </w:pPr>
            <w:r w:rsidRPr="00E3099D">
              <w:rPr>
                <w:rFonts w:asciiTheme="majorHAnsi" w:eastAsia="Meiryo UI" w:hAnsiTheme="majorHAnsi" w:cstheme="majorHAnsi" w:hint="eastAsia"/>
                <w:sz w:val="20"/>
                <w:szCs w:val="20"/>
              </w:rPr>
              <w:t>省エネルギー投資促進に向けた支援補助金</w:t>
            </w:r>
            <w:r>
              <w:rPr>
                <w:rFonts w:asciiTheme="majorHAnsi" w:eastAsia="Meiryo UI" w:hAnsiTheme="majorHAnsi" w:cstheme="majorHAnsi" w:hint="eastAsia"/>
                <w:sz w:val="20"/>
                <w:szCs w:val="20"/>
              </w:rPr>
              <w:t>や、</w:t>
            </w:r>
            <w:r w:rsidRPr="00E3099D">
              <w:rPr>
                <w:rFonts w:asciiTheme="majorHAnsi" w:eastAsia="Meiryo UI" w:hAnsiTheme="majorHAnsi" w:cstheme="majorHAnsi" w:hint="eastAsia"/>
                <w:sz w:val="20"/>
                <w:szCs w:val="20"/>
              </w:rPr>
              <w:t>中小企業等エネルギー利用最適化推進事業費</w:t>
            </w:r>
            <w:r>
              <w:rPr>
                <w:rFonts w:asciiTheme="majorHAnsi" w:eastAsia="Meiryo UI" w:hAnsiTheme="majorHAnsi" w:cstheme="majorHAnsi" w:hint="eastAsia"/>
                <w:sz w:val="20"/>
                <w:szCs w:val="20"/>
              </w:rPr>
              <w:t>等、資源エネルギー庁による支援制度</w:t>
            </w:r>
          </w:p>
        </w:tc>
        <w:tc>
          <w:tcPr>
            <w:tcW w:w="1656" w:type="dxa"/>
            <w:vAlign w:val="center"/>
          </w:tcPr>
          <w:p w14:paraId="05E8B304" w14:textId="58FFADEF" w:rsidR="001A1FF9" w:rsidRPr="00857A89" w:rsidRDefault="001A1FF9" w:rsidP="001A1FF9">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※各支援制度を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694" w:type="dxa"/>
            <w:vAlign w:val="center"/>
          </w:tcPr>
          <w:p w14:paraId="4B28435F" w14:textId="6B1842E9" w:rsidR="001A1FF9" w:rsidRDefault="001A1FF9" w:rsidP="001A1FF9">
            <w:pPr>
              <w:spacing w:afterLines="20" w:after="66" w:line="300" w:lineRule="exact"/>
              <w:jc w:val="center"/>
              <w:rPr>
                <w:rFonts w:asciiTheme="majorHAnsi" w:eastAsia="Meiryo UI" w:hAnsiTheme="majorHAnsi" w:cstheme="majorHAnsi"/>
                <w:kern w:val="0"/>
                <w:sz w:val="20"/>
                <w:szCs w:val="20"/>
              </w:rPr>
            </w:pPr>
            <w:r w:rsidRPr="00857A89">
              <w:rPr>
                <w:rFonts w:asciiTheme="majorHAnsi" w:eastAsia="Meiryo UI" w:hAnsiTheme="majorHAnsi" w:cstheme="majorHAnsi" w:hint="eastAsia"/>
                <w:kern w:val="0"/>
                <w:sz w:val="20"/>
                <w:szCs w:val="20"/>
              </w:rPr>
              <w:t>資源エネルギー庁</w:t>
            </w:r>
          </w:p>
        </w:tc>
      </w:tr>
      <w:tr w:rsidR="0022780F" w:rsidRPr="00762C59" w14:paraId="1DB4158B" w14:textId="77777777" w:rsidTr="00EC09A1">
        <w:trPr>
          <w:trHeight w:hRule="exact" w:val="1277"/>
        </w:trPr>
        <w:tc>
          <w:tcPr>
            <w:tcW w:w="3872" w:type="dxa"/>
            <w:tcBorders>
              <w:right w:val="nil"/>
            </w:tcBorders>
            <w:vAlign w:val="center"/>
          </w:tcPr>
          <w:p w14:paraId="4078A9CF" w14:textId="77777777" w:rsidR="0022780F" w:rsidRDefault="0022780F" w:rsidP="0022780F">
            <w:pPr>
              <w:spacing w:line="300" w:lineRule="exact"/>
              <w:rPr>
                <w:rFonts w:asciiTheme="majorHAnsi" w:eastAsia="Meiryo UI" w:hAnsiTheme="majorHAnsi" w:cstheme="majorHAnsi"/>
                <w:b/>
                <w:sz w:val="20"/>
                <w:szCs w:val="20"/>
              </w:rPr>
            </w:pPr>
            <w:r w:rsidRPr="00991F7C">
              <w:rPr>
                <w:rFonts w:asciiTheme="majorHAnsi" w:eastAsia="Meiryo UI" w:hAnsiTheme="majorHAnsi" w:cstheme="majorHAnsi" w:hint="eastAsia"/>
                <w:b/>
                <w:sz w:val="20"/>
                <w:szCs w:val="20"/>
              </w:rPr>
              <w:t>カーボンニュートラル関連・施策マップ</w:t>
            </w:r>
          </w:p>
          <w:p w14:paraId="24ECE725" w14:textId="1094ADE3" w:rsidR="0022780F" w:rsidRPr="00991F7C" w:rsidRDefault="00F20B96" w:rsidP="0022780F">
            <w:pPr>
              <w:spacing w:line="300" w:lineRule="exact"/>
              <w:rPr>
                <w:rFonts w:asciiTheme="majorHAnsi" w:eastAsia="Meiryo UI" w:hAnsiTheme="majorHAnsi" w:cstheme="majorHAnsi"/>
                <w:b/>
                <w:sz w:val="20"/>
                <w:szCs w:val="20"/>
              </w:rPr>
            </w:pPr>
            <w:hyperlink r:id="rId99" w:history="1">
              <w:r w:rsidR="0022780F" w:rsidRPr="00AF53E1">
                <w:rPr>
                  <w:rStyle w:val="a4"/>
                  <w:rFonts w:asciiTheme="majorHAnsi" w:eastAsia="Meiryo UI" w:hAnsiTheme="majorHAnsi" w:cstheme="majorHAnsi"/>
                  <w:sz w:val="20"/>
                  <w:szCs w:val="20"/>
                </w:rPr>
                <w:t>https://www.kansai.meti.go.jp/5-1shiene/guide/cn_map.pdf</w:t>
              </w:r>
            </w:hyperlink>
          </w:p>
        </w:tc>
        <w:tc>
          <w:tcPr>
            <w:tcW w:w="1138" w:type="dxa"/>
            <w:tcBorders>
              <w:left w:val="nil"/>
            </w:tcBorders>
            <w:vAlign w:val="center"/>
          </w:tcPr>
          <w:p w14:paraId="2F6C3CCD" w14:textId="2B9A9159" w:rsidR="0022780F" w:rsidRPr="00846105" w:rsidRDefault="00823FC9" w:rsidP="0022780F">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2224" behindDoc="0" locked="0" layoutInCell="1" allowOverlap="1" wp14:anchorId="4A4A5DE7" wp14:editId="33D18CC8">
                  <wp:simplePos x="0" y="0"/>
                  <wp:positionH relativeFrom="column">
                    <wp:posOffset>-9525</wp:posOffset>
                  </wp:positionH>
                  <wp:positionV relativeFrom="page">
                    <wp:posOffset>133985</wp:posOffset>
                  </wp:positionV>
                  <wp:extent cx="611640" cy="611640"/>
                  <wp:effectExtent l="0" t="0" r="0" b="0"/>
                  <wp:wrapTopAndBottom/>
                  <wp:docPr id="317976150"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66654D73" w14:textId="07C56322" w:rsidR="0022780F" w:rsidRPr="00991F7C" w:rsidRDefault="0022780F" w:rsidP="0022780F">
            <w:pPr>
              <w:spacing w:line="300" w:lineRule="exact"/>
              <w:rPr>
                <w:rFonts w:asciiTheme="majorHAnsi" w:eastAsia="Meiryo UI" w:hAnsiTheme="majorHAnsi" w:cstheme="majorHAnsi"/>
                <w:sz w:val="20"/>
                <w:szCs w:val="20"/>
              </w:rPr>
            </w:pPr>
            <w:r w:rsidRPr="00991F7C">
              <w:rPr>
                <w:rFonts w:asciiTheme="majorHAnsi" w:eastAsia="Meiryo UI" w:hAnsiTheme="majorHAnsi" w:cstheme="majorHAnsi" w:hint="eastAsia"/>
                <w:sz w:val="20"/>
                <w:szCs w:val="20"/>
              </w:rPr>
              <w:t>国や県等のサイトや公表資料から</w:t>
            </w:r>
            <w:r>
              <w:rPr>
                <w:rFonts w:asciiTheme="majorHAnsi" w:eastAsia="Meiryo UI" w:hAnsiTheme="majorHAnsi" w:cstheme="majorHAnsi" w:hint="eastAsia"/>
                <w:sz w:val="20"/>
                <w:szCs w:val="20"/>
              </w:rPr>
              <w:t>近畿経済産業局</w:t>
            </w:r>
            <w:r w:rsidRPr="00991F7C">
              <w:rPr>
                <w:rFonts w:asciiTheme="majorHAnsi" w:eastAsia="Meiryo UI" w:hAnsiTheme="majorHAnsi" w:cstheme="majorHAnsi" w:hint="eastAsia"/>
                <w:sz w:val="20"/>
                <w:szCs w:val="20"/>
              </w:rPr>
              <w:t>が収集し、掲載したもの</w:t>
            </w:r>
          </w:p>
        </w:tc>
        <w:tc>
          <w:tcPr>
            <w:tcW w:w="1656" w:type="dxa"/>
            <w:vAlign w:val="center"/>
          </w:tcPr>
          <w:p w14:paraId="575931D5" w14:textId="5C6C4027" w:rsidR="0022780F" w:rsidRPr="00EC3A40" w:rsidRDefault="001A19C0"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※各支援</w:t>
            </w:r>
            <w:r w:rsidR="0035134D">
              <w:rPr>
                <w:rFonts w:asciiTheme="majorHAnsi" w:eastAsia="Meiryo UI" w:hAnsiTheme="majorHAnsi" w:cstheme="majorHAnsi" w:hint="eastAsia"/>
                <w:sz w:val="20"/>
                <w:szCs w:val="20"/>
              </w:rPr>
              <w:t>制度</w:t>
            </w:r>
            <w:r>
              <w:rPr>
                <w:rFonts w:asciiTheme="majorHAnsi" w:eastAsia="Meiryo UI" w:hAnsiTheme="majorHAnsi" w:cstheme="majorHAnsi" w:hint="eastAsia"/>
                <w:sz w:val="20"/>
                <w:szCs w:val="20"/>
              </w:rPr>
              <w:t>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694" w:type="dxa"/>
            <w:vAlign w:val="center"/>
          </w:tcPr>
          <w:p w14:paraId="13D9984A" w14:textId="46E82467" w:rsidR="0022780F"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近畿経済産業局</w:t>
            </w:r>
          </w:p>
        </w:tc>
      </w:tr>
      <w:tr w:rsidR="0022780F" w:rsidRPr="00762C59" w14:paraId="21F62984" w14:textId="77777777" w:rsidTr="00EC09A1">
        <w:trPr>
          <w:trHeight w:hRule="exact" w:val="1277"/>
        </w:trPr>
        <w:tc>
          <w:tcPr>
            <w:tcW w:w="3872" w:type="dxa"/>
            <w:tcBorders>
              <w:right w:val="nil"/>
            </w:tcBorders>
            <w:vAlign w:val="center"/>
          </w:tcPr>
          <w:p w14:paraId="305378B0" w14:textId="77777777" w:rsidR="0022780F" w:rsidRDefault="0022780F" w:rsidP="0022780F">
            <w:pPr>
              <w:spacing w:line="300" w:lineRule="exact"/>
              <w:rPr>
                <w:rFonts w:asciiTheme="majorHAnsi" w:eastAsia="Meiryo UI" w:hAnsiTheme="majorHAnsi" w:cstheme="majorHAnsi"/>
                <w:b/>
                <w:sz w:val="20"/>
                <w:szCs w:val="20"/>
              </w:rPr>
            </w:pPr>
            <w:r w:rsidRPr="00351520">
              <w:rPr>
                <w:rFonts w:asciiTheme="majorHAnsi" w:eastAsia="Meiryo UI" w:hAnsiTheme="majorHAnsi" w:cstheme="majorHAnsi" w:hint="eastAsia"/>
                <w:b/>
                <w:sz w:val="20"/>
                <w:szCs w:val="20"/>
              </w:rPr>
              <w:t>環境・エネルギー対策資金</w:t>
            </w:r>
          </w:p>
          <w:p w14:paraId="3A5A435A" w14:textId="0D49C68A" w:rsidR="0022780F" w:rsidRPr="009E7DAD" w:rsidRDefault="00F20B96" w:rsidP="0022780F">
            <w:pPr>
              <w:spacing w:line="300" w:lineRule="exact"/>
              <w:rPr>
                <w:rFonts w:asciiTheme="majorHAnsi" w:eastAsia="Meiryo UI" w:hAnsiTheme="majorHAnsi" w:cstheme="majorHAnsi"/>
                <w:sz w:val="20"/>
                <w:szCs w:val="20"/>
              </w:rPr>
            </w:pPr>
            <w:hyperlink r:id="rId101" w:history="1">
              <w:r w:rsidR="0022780F" w:rsidRPr="00F850B3">
                <w:rPr>
                  <w:rStyle w:val="a4"/>
                  <w:rFonts w:asciiTheme="majorHAnsi" w:eastAsia="Meiryo UI" w:hAnsiTheme="majorHAnsi" w:cstheme="majorHAnsi"/>
                  <w:bCs/>
                  <w:sz w:val="20"/>
                  <w:szCs w:val="20"/>
                </w:rPr>
                <w:t>https://www.jfc.go.jp/n/finance/search/15_kankyoutaisaku_t.html</w:t>
              </w:r>
            </w:hyperlink>
            <w:r w:rsidR="0022780F">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33D694F5" w14:textId="40BBC6C4" w:rsidR="0022780F" w:rsidRPr="00762C59" w:rsidRDefault="00823FC9" w:rsidP="0022780F">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3248" behindDoc="0" locked="0" layoutInCell="1" allowOverlap="1" wp14:anchorId="6A472CBB" wp14:editId="5BFDD497">
                  <wp:simplePos x="0" y="0"/>
                  <wp:positionH relativeFrom="column">
                    <wp:posOffset>-8890</wp:posOffset>
                  </wp:positionH>
                  <wp:positionV relativeFrom="page">
                    <wp:posOffset>118110</wp:posOffset>
                  </wp:positionV>
                  <wp:extent cx="611640" cy="611640"/>
                  <wp:effectExtent l="0" t="0" r="0" b="0"/>
                  <wp:wrapTopAndBottom/>
                  <wp:docPr id="483973349"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A1D5CDC" w14:textId="0F2171D1" w:rsidR="0022780F" w:rsidRPr="00762C59" w:rsidRDefault="0022780F" w:rsidP="0022780F">
            <w:pPr>
              <w:spacing w:line="300" w:lineRule="exact"/>
              <w:rPr>
                <w:rFonts w:asciiTheme="majorHAnsi" w:eastAsia="Meiryo UI" w:hAnsiTheme="majorHAnsi" w:cstheme="majorHAnsi"/>
                <w:sz w:val="20"/>
                <w:szCs w:val="20"/>
              </w:rPr>
            </w:pPr>
            <w:r w:rsidRPr="001A1FF9">
              <w:rPr>
                <w:rFonts w:asciiTheme="majorHAnsi" w:eastAsia="Meiryo UI" w:hAnsiTheme="majorHAnsi" w:cstheme="majorHAnsi" w:hint="eastAsia"/>
                <w:sz w:val="20"/>
                <w:szCs w:val="20"/>
              </w:rPr>
              <w:t>非化石エネルギーの導入、省エネルギーの促進、公害防止、再生資源の有効利用およびグリーントランスフォーメーションの取組などにより環境対策の促進を図る中小企業者を支援</w:t>
            </w:r>
          </w:p>
        </w:tc>
        <w:tc>
          <w:tcPr>
            <w:tcW w:w="1656" w:type="dxa"/>
            <w:vAlign w:val="center"/>
          </w:tcPr>
          <w:p w14:paraId="6380464D" w14:textId="11181A46" w:rsidR="0022780F" w:rsidRPr="00762C59" w:rsidRDefault="0022780F" w:rsidP="0022780F">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※各支援制度を</w:t>
            </w:r>
            <w:r w:rsidRPr="004C62F8">
              <w:rPr>
                <w:rFonts w:asciiTheme="majorHAnsi" w:eastAsia="Meiryo UI" w:hAnsiTheme="majorHAnsi" w:cstheme="majorHAnsi" w:hint="eastAsia"/>
                <w:sz w:val="20"/>
                <w:szCs w:val="20"/>
              </w:rPr>
              <w:t>ご確認ください</w:t>
            </w:r>
            <w:r>
              <w:rPr>
                <w:rFonts w:asciiTheme="majorHAnsi" w:eastAsia="Meiryo UI" w:hAnsiTheme="majorHAnsi" w:cstheme="majorHAnsi" w:hint="eastAsia"/>
                <w:sz w:val="20"/>
                <w:szCs w:val="20"/>
              </w:rPr>
              <w:t>。</w:t>
            </w:r>
          </w:p>
        </w:tc>
        <w:tc>
          <w:tcPr>
            <w:tcW w:w="2694" w:type="dxa"/>
            <w:vAlign w:val="center"/>
          </w:tcPr>
          <w:p w14:paraId="4B15E4C5" w14:textId="64B49D82" w:rsidR="0022780F" w:rsidRPr="00762C59" w:rsidRDefault="0022780F" w:rsidP="0022780F">
            <w:pPr>
              <w:spacing w:afterLines="20" w:after="66" w:line="300" w:lineRule="exact"/>
              <w:jc w:val="center"/>
              <w:rPr>
                <w:rFonts w:asciiTheme="majorHAnsi" w:eastAsia="Meiryo UI" w:hAnsiTheme="majorHAnsi" w:cstheme="majorHAnsi"/>
                <w:kern w:val="0"/>
                <w:sz w:val="20"/>
                <w:szCs w:val="20"/>
              </w:rPr>
            </w:pPr>
            <w:r>
              <w:rPr>
                <w:rFonts w:asciiTheme="majorHAnsi" w:eastAsia="Meiryo UI" w:hAnsiTheme="majorHAnsi" w:cstheme="majorHAnsi" w:hint="eastAsia"/>
                <w:kern w:val="0"/>
                <w:sz w:val="20"/>
                <w:szCs w:val="20"/>
              </w:rPr>
              <w:t>日本政策金融公庫</w:t>
            </w:r>
          </w:p>
        </w:tc>
      </w:tr>
    </w:tbl>
    <w:p w14:paraId="50280020" w14:textId="77777777" w:rsidR="003522D2" w:rsidRDefault="003522D2" w:rsidP="004C6D8A">
      <w:pPr>
        <w:spacing w:line="300" w:lineRule="exact"/>
        <w:rPr>
          <w:rFonts w:asciiTheme="majorHAnsi" w:eastAsia="Meiryo UI" w:hAnsiTheme="majorHAnsi" w:cstheme="majorHAnsi"/>
          <w:b/>
          <w:color w:val="FFFFFF" w:themeColor="background1"/>
          <w:sz w:val="20"/>
          <w:szCs w:val="20"/>
          <w:highlight w:val="black"/>
        </w:rPr>
      </w:pPr>
    </w:p>
    <w:p w14:paraId="5494797C" w14:textId="77777777" w:rsidR="003522D2" w:rsidRDefault="003522D2" w:rsidP="004C6D8A">
      <w:pPr>
        <w:spacing w:line="300" w:lineRule="exact"/>
        <w:rPr>
          <w:rFonts w:asciiTheme="majorHAnsi" w:eastAsia="Meiryo UI" w:hAnsiTheme="majorHAnsi" w:cstheme="majorHAnsi"/>
          <w:b/>
          <w:color w:val="FFFFFF" w:themeColor="background1"/>
          <w:sz w:val="20"/>
          <w:szCs w:val="20"/>
          <w:highlight w:val="black"/>
        </w:rPr>
      </w:pPr>
    </w:p>
    <w:p w14:paraId="7ABB57C7" w14:textId="77777777" w:rsidR="00F20B96" w:rsidRDefault="00F20B96" w:rsidP="004C6D8A">
      <w:pPr>
        <w:spacing w:line="300" w:lineRule="exact"/>
        <w:rPr>
          <w:rFonts w:asciiTheme="majorHAnsi" w:eastAsia="Meiryo UI" w:hAnsiTheme="majorHAnsi" w:cstheme="majorHAnsi"/>
          <w:b/>
          <w:color w:val="FFFFFF" w:themeColor="background1"/>
          <w:sz w:val="20"/>
          <w:szCs w:val="20"/>
          <w:highlight w:val="black"/>
        </w:rPr>
      </w:pPr>
    </w:p>
    <w:p w14:paraId="6BC78076" w14:textId="77777777" w:rsidR="00F20B96" w:rsidRDefault="00F20B96" w:rsidP="004C6D8A">
      <w:pPr>
        <w:spacing w:line="300" w:lineRule="exact"/>
        <w:rPr>
          <w:rFonts w:asciiTheme="majorHAnsi" w:eastAsia="Meiryo UI" w:hAnsiTheme="majorHAnsi" w:cstheme="majorHAnsi"/>
          <w:b/>
          <w:color w:val="FFFFFF" w:themeColor="background1"/>
          <w:sz w:val="20"/>
          <w:szCs w:val="20"/>
          <w:highlight w:val="black"/>
        </w:rPr>
      </w:pPr>
    </w:p>
    <w:p w14:paraId="59DAEC7A" w14:textId="77777777" w:rsidR="00F20B96" w:rsidRDefault="00F20B96" w:rsidP="004C6D8A">
      <w:pPr>
        <w:spacing w:line="300" w:lineRule="exact"/>
        <w:rPr>
          <w:rFonts w:asciiTheme="majorHAnsi" w:eastAsia="Meiryo UI" w:hAnsiTheme="majorHAnsi" w:cstheme="majorHAnsi"/>
          <w:b/>
          <w:color w:val="FFFFFF" w:themeColor="background1"/>
          <w:sz w:val="20"/>
          <w:szCs w:val="20"/>
          <w:highlight w:val="black"/>
        </w:rPr>
      </w:pPr>
    </w:p>
    <w:p w14:paraId="1F075B6C" w14:textId="77777777" w:rsidR="00F20B96" w:rsidRDefault="00F20B96" w:rsidP="004C6D8A">
      <w:pPr>
        <w:spacing w:line="300" w:lineRule="exact"/>
        <w:rPr>
          <w:rFonts w:asciiTheme="majorHAnsi" w:eastAsia="Meiryo UI" w:hAnsiTheme="majorHAnsi" w:cstheme="majorHAnsi" w:hint="eastAsia"/>
          <w:b/>
          <w:color w:val="FFFFFF" w:themeColor="background1"/>
          <w:sz w:val="20"/>
          <w:szCs w:val="20"/>
          <w:highlight w:val="black"/>
        </w:rPr>
      </w:pPr>
    </w:p>
    <w:p w14:paraId="63CACB8B" w14:textId="3A23785C" w:rsidR="00FE1D80" w:rsidRPr="00E61F6E" w:rsidRDefault="003A5995" w:rsidP="00121D48">
      <w:pPr>
        <w:spacing w:afterLines="50" w:after="166" w:line="300" w:lineRule="exact"/>
        <w:rPr>
          <w:rFonts w:asciiTheme="majorHAnsi" w:eastAsia="Meiryo UI" w:hAnsiTheme="majorHAnsi" w:cstheme="majorHAnsi"/>
          <w:b/>
          <w:color w:val="FFFFFF" w:themeColor="background1"/>
          <w:sz w:val="20"/>
          <w:szCs w:val="20"/>
        </w:rPr>
      </w:pPr>
      <w:bookmarkStart w:id="6" w:name="雇用・人材面の支援"/>
      <w:r>
        <w:rPr>
          <w:rFonts w:asciiTheme="majorHAnsi" w:eastAsia="Meiryo UI" w:hAnsiTheme="majorHAnsi" w:cstheme="majorHAnsi" w:hint="eastAsia"/>
          <w:b/>
          <w:color w:val="FFFFFF" w:themeColor="background1"/>
          <w:sz w:val="20"/>
          <w:szCs w:val="20"/>
          <w:highlight w:val="black"/>
        </w:rPr>
        <w:t>７</w:t>
      </w:r>
      <w:r w:rsidR="00FE1D80" w:rsidRPr="005371B5">
        <w:rPr>
          <w:rFonts w:asciiTheme="majorHAnsi" w:eastAsia="Meiryo UI" w:hAnsiTheme="majorHAnsi" w:cstheme="majorHAnsi" w:hint="eastAsia"/>
          <w:b/>
          <w:color w:val="FFFFFF" w:themeColor="background1"/>
          <w:sz w:val="20"/>
          <w:szCs w:val="20"/>
          <w:highlight w:val="black"/>
        </w:rPr>
        <w:t xml:space="preserve">　</w:t>
      </w:r>
      <w:r w:rsidR="00FE1D80" w:rsidRPr="005371B5">
        <w:rPr>
          <w:rFonts w:asciiTheme="majorHAnsi" w:eastAsia="Meiryo UI" w:hAnsiTheme="majorHAnsi" w:cstheme="majorHAnsi"/>
          <w:b/>
          <w:color w:val="FFFFFF" w:themeColor="background1"/>
          <w:sz w:val="20"/>
          <w:szCs w:val="20"/>
          <w:highlight w:val="black"/>
        </w:rPr>
        <w:t>雇用・人材面の支援</w:t>
      </w:r>
      <w:r w:rsidR="00FE1D80"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1085"/>
        <w:gridCol w:w="5244"/>
        <w:gridCol w:w="1701"/>
        <w:gridCol w:w="2694"/>
      </w:tblGrid>
      <w:tr w:rsidR="00282DE0" w:rsidRPr="00E61F6E" w14:paraId="4832DFD5" w14:textId="77777777" w:rsidTr="00EC09A1">
        <w:trPr>
          <w:trHeight w:val="283"/>
        </w:trPr>
        <w:tc>
          <w:tcPr>
            <w:tcW w:w="3872" w:type="dxa"/>
            <w:tcBorders>
              <w:right w:val="nil"/>
            </w:tcBorders>
            <w:shd w:val="clear" w:color="auto" w:fill="D0CECE" w:themeFill="background2" w:themeFillShade="E6"/>
            <w:vAlign w:val="center"/>
          </w:tcPr>
          <w:bookmarkEnd w:id="6"/>
          <w:p w14:paraId="00670BF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085" w:type="dxa"/>
            <w:tcBorders>
              <w:left w:val="nil"/>
            </w:tcBorders>
            <w:shd w:val="clear" w:color="auto" w:fill="D0CECE" w:themeFill="background2" w:themeFillShade="E6"/>
            <w:vAlign w:val="center"/>
          </w:tcPr>
          <w:p w14:paraId="34EF7A3F" w14:textId="1A81E349" w:rsidR="003762D8" w:rsidRPr="00E61F6E" w:rsidRDefault="003762D8" w:rsidP="003762D8">
            <w:pPr>
              <w:spacing w:line="300" w:lineRule="exact"/>
              <w:jc w:val="center"/>
              <w:rPr>
                <w:rFonts w:asciiTheme="majorHAnsi" w:eastAsia="Meiryo UI" w:hAnsiTheme="majorHAnsi" w:cstheme="majorHAnsi"/>
                <w:sz w:val="20"/>
                <w:szCs w:val="20"/>
              </w:rPr>
            </w:pPr>
          </w:p>
        </w:tc>
        <w:tc>
          <w:tcPr>
            <w:tcW w:w="5244" w:type="dxa"/>
            <w:shd w:val="clear" w:color="auto" w:fill="D0CECE" w:themeFill="background2" w:themeFillShade="E6"/>
            <w:vAlign w:val="center"/>
          </w:tcPr>
          <w:p w14:paraId="0C41B8BA" w14:textId="5CF4C326"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701" w:type="dxa"/>
            <w:shd w:val="clear" w:color="auto" w:fill="D0CECE" w:themeFill="background2" w:themeFillShade="E6"/>
            <w:vAlign w:val="center"/>
          </w:tcPr>
          <w:p w14:paraId="5058767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94" w:type="dxa"/>
            <w:shd w:val="clear" w:color="auto" w:fill="D0CECE" w:themeFill="background2" w:themeFillShade="E6"/>
            <w:vAlign w:val="center"/>
          </w:tcPr>
          <w:p w14:paraId="6CC477C0" w14:textId="77777777" w:rsidR="003762D8" w:rsidRPr="00E61F6E" w:rsidRDefault="003762D8"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237FF9" w:rsidRPr="00E61F6E" w14:paraId="08E56D0A" w14:textId="77777777" w:rsidTr="003D7B7E">
        <w:trPr>
          <w:trHeight w:hRule="exact" w:val="1502"/>
        </w:trPr>
        <w:tc>
          <w:tcPr>
            <w:tcW w:w="3872" w:type="dxa"/>
            <w:tcBorders>
              <w:right w:val="nil"/>
            </w:tcBorders>
            <w:vAlign w:val="center"/>
          </w:tcPr>
          <w:p w14:paraId="01647298" w14:textId="77777777" w:rsidR="00237FF9" w:rsidRPr="00EC3A40" w:rsidRDefault="00237FF9" w:rsidP="00237FF9">
            <w:pPr>
              <w:spacing w:line="300" w:lineRule="exact"/>
              <w:ind w:rightChars="-172" w:right="-361"/>
              <w:rPr>
                <w:rFonts w:asciiTheme="majorHAnsi" w:eastAsia="Meiryo UI" w:hAnsiTheme="majorHAnsi" w:cstheme="majorHAnsi"/>
                <w:b/>
                <w:sz w:val="20"/>
                <w:szCs w:val="20"/>
              </w:rPr>
            </w:pPr>
            <w:r w:rsidRPr="00EC3A40">
              <w:rPr>
                <w:rFonts w:asciiTheme="majorHAnsi" w:eastAsia="Meiryo UI" w:hAnsiTheme="majorHAnsi" w:cstheme="majorHAnsi" w:hint="eastAsia"/>
                <w:b/>
                <w:sz w:val="20"/>
                <w:szCs w:val="20"/>
              </w:rPr>
              <w:lastRenderedPageBreak/>
              <w:t>大阪外国人材採用支援センター</w:t>
            </w:r>
          </w:p>
          <w:p w14:paraId="534EFC9A" w14:textId="058CE8AB" w:rsidR="00237FF9" w:rsidRPr="00EC3A40" w:rsidRDefault="00F20B96" w:rsidP="00237FF9">
            <w:pPr>
              <w:spacing w:line="300" w:lineRule="exact"/>
              <w:rPr>
                <w:rFonts w:asciiTheme="majorHAnsi" w:eastAsia="Meiryo UI" w:hAnsiTheme="majorHAnsi" w:cstheme="majorHAnsi"/>
                <w:b/>
                <w:sz w:val="20"/>
                <w:szCs w:val="20"/>
              </w:rPr>
            </w:pPr>
            <w:hyperlink r:id="rId103" w:history="1">
              <w:r w:rsidR="00237FF9" w:rsidRPr="00EC3A40">
                <w:rPr>
                  <w:rStyle w:val="a4"/>
                  <w:rFonts w:asciiTheme="majorHAnsi" w:hAnsiTheme="majorHAnsi" w:cstheme="majorHAnsi"/>
                </w:rPr>
                <w:t>https://www.gaikokujinzai-osaka.jp/</w:t>
              </w:r>
            </w:hyperlink>
          </w:p>
        </w:tc>
        <w:tc>
          <w:tcPr>
            <w:tcW w:w="1085" w:type="dxa"/>
            <w:tcBorders>
              <w:left w:val="nil"/>
            </w:tcBorders>
            <w:vAlign w:val="center"/>
          </w:tcPr>
          <w:p w14:paraId="183D7DD5" w14:textId="65542548" w:rsidR="00237FF9" w:rsidRPr="00EC3A40" w:rsidRDefault="008F24FF" w:rsidP="00237FF9">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4272" behindDoc="0" locked="0" layoutInCell="1" allowOverlap="1" wp14:anchorId="249B9BAE" wp14:editId="7A564E11">
                  <wp:simplePos x="0" y="0"/>
                  <wp:positionH relativeFrom="column">
                    <wp:posOffset>-1905</wp:posOffset>
                  </wp:positionH>
                  <wp:positionV relativeFrom="page">
                    <wp:posOffset>179705</wp:posOffset>
                  </wp:positionV>
                  <wp:extent cx="611640" cy="611640"/>
                  <wp:effectExtent l="0" t="0" r="0" b="0"/>
                  <wp:wrapTopAndBottom/>
                  <wp:docPr id="1405161917"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0A111EB6" w14:textId="3FE5F96D" w:rsidR="00237FF9" w:rsidRPr="0083425B" w:rsidRDefault="00237FF9" w:rsidP="00237FF9">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外国人材の受入れに関する相談から適切な支援機関への取りつなぎまで外国人材の採用マッチングをワンストップでサポート</w:t>
            </w:r>
          </w:p>
        </w:tc>
        <w:tc>
          <w:tcPr>
            <w:tcW w:w="1701" w:type="dxa"/>
            <w:vAlign w:val="center"/>
          </w:tcPr>
          <w:p w14:paraId="4DD3E6C9" w14:textId="25AD7E56" w:rsidR="00237FF9" w:rsidRPr="0083425B" w:rsidRDefault="00237FF9" w:rsidP="00237FF9">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6D9A6E69" w14:textId="77777777" w:rsidR="00823FC9" w:rsidRDefault="00FB121E" w:rsidP="00D21BF8">
            <w:pPr>
              <w:jc w:val="center"/>
              <w:rPr>
                <w:rFonts w:ascii="Meiryo UI" w:eastAsia="Meiryo UI" w:hAnsi="Meiryo UI"/>
                <w:sz w:val="20"/>
                <w:szCs w:val="20"/>
              </w:rPr>
            </w:pPr>
            <w:r w:rsidRPr="0083425B">
              <w:rPr>
                <w:rFonts w:ascii="Meiryo UI" w:eastAsia="Meiryo UI" w:hAnsi="Meiryo UI" w:hint="eastAsia"/>
                <w:sz w:val="20"/>
                <w:szCs w:val="20"/>
              </w:rPr>
              <w:t>外国人材マッチング</w:t>
            </w:r>
          </w:p>
          <w:p w14:paraId="6E67812C" w14:textId="5CEF90FF" w:rsidR="00237FF9" w:rsidRPr="0083425B" w:rsidRDefault="00FB121E" w:rsidP="00D21BF8">
            <w:pPr>
              <w:jc w:val="center"/>
              <w:rPr>
                <w:rFonts w:ascii="Meiryo UI" w:eastAsia="Meiryo UI" w:hAnsi="Meiryo UI"/>
                <w:sz w:val="20"/>
                <w:szCs w:val="20"/>
              </w:rPr>
            </w:pPr>
            <w:r w:rsidRPr="0083425B">
              <w:rPr>
                <w:rFonts w:ascii="Meiryo UI" w:eastAsia="Meiryo UI" w:hAnsi="Meiryo UI" w:hint="eastAsia"/>
                <w:sz w:val="20"/>
                <w:szCs w:val="20"/>
              </w:rPr>
              <w:t>プラットフォーム運営事務局</w:t>
            </w:r>
          </w:p>
          <w:p w14:paraId="021208BA" w14:textId="3F5774F4" w:rsidR="003D7B7E" w:rsidRPr="007943F8" w:rsidRDefault="003D7B7E" w:rsidP="00823FC9">
            <w:pPr>
              <w:jc w:val="center"/>
              <w:rPr>
                <w:rFonts w:ascii="Meiryo UI" w:eastAsia="Meiryo UI" w:hAnsi="Meiryo UI" w:cstheme="majorHAnsi"/>
                <w:kern w:val="0"/>
                <w:sz w:val="20"/>
                <w:szCs w:val="20"/>
              </w:rPr>
            </w:pPr>
            <w:r w:rsidRPr="007943F8">
              <w:rPr>
                <w:rFonts w:ascii="Meiryo UI" w:eastAsia="Meiryo UI" w:hAnsi="Meiryo UI" w:hint="eastAsia"/>
                <w:sz w:val="18"/>
                <w:szCs w:val="18"/>
              </w:rPr>
              <w:t>（</w:t>
            </w:r>
            <w:r w:rsidRPr="007943F8">
              <w:rPr>
                <w:rFonts w:ascii="Meiryo UI" w:eastAsia="Meiryo UI" w:hAnsi="Meiryo UI" w:cstheme="majorHAnsi" w:hint="eastAsia"/>
                <w:kern w:val="0"/>
                <w:sz w:val="18"/>
                <w:szCs w:val="18"/>
              </w:rPr>
              <w:t>公益財団法人大阪産業局</w:t>
            </w:r>
            <w:r w:rsidRPr="007943F8">
              <w:rPr>
                <w:rFonts w:ascii="Meiryo UI" w:eastAsia="Meiryo UI" w:hAnsi="Meiryo UI" w:hint="eastAsia"/>
                <w:sz w:val="18"/>
                <w:szCs w:val="18"/>
              </w:rPr>
              <w:t>）</w:t>
            </w:r>
          </w:p>
        </w:tc>
      </w:tr>
      <w:tr w:rsidR="00CA413F" w:rsidRPr="00E61F6E" w14:paraId="136D4877" w14:textId="77777777" w:rsidTr="00EC09A1">
        <w:trPr>
          <w:trHeight w:hRule="exact" w:val="1325"/>
        </w:trPr>
        <w:tc>
          <w:tcPr>
            <w:tcW w:w="3872" w:type="dxa"/>
            <w:tcBorders>
              <w:right w:val="nil"/>
            </w:tcBorders>
            <w:vAlign w:val="center"/>
          </w:tcPr>
          <w:p w14:paraId="2AB039AC" w14:textId="77777777" w:rsidR="00CA413F" w:rsidRPr="001E7667" w:rsidRDefault="00CA413F" w:rsidP="00CA413F">
            <w:pPr>
              <w:spacing w:line="300" w:lineRule="exact"/>
              <w:rPr>
                <w:rFonts w:asciiTheme="majorHAnsi" w:eastAsia="Meiryo UI" w:hAnsiTheme="majorHAnsi" w:cstheme="majorHAnsi"/>
                <w:b/>
                <w:sz w:val="20"/>
                <w:szCs w:val="20"/>
              </w:rPr>
            </w:pPr>
            <w:r w:rsidRPr="001E7667">
              <w:rPr>
                <w:rFonts w:asciiTheme="majorHAnsi" w:eastAsia="Meiryo UI" w:hAnsiTheme="majorHAnsi" w:cstheme="majorHAnsi" w:hint="eastAsia"/>
                <w:b/>
                <w:sz w:val="20"/>
                <w:szCs w:val="20"/>
              </w:rPr>
              <w:t>特定技能外国人材制度</w:t>
            </w:r>
          </w:p>
          <w:p w14:paraId="45A1467D" w14:textId="1100E47E" w:rsidR="00CA413F" w:rsidRPr="00E61F6E" w:rsidRDefault="00CA413F" w:rsidP="00CA413F">
            <w:pPr>
              <w:spacing w:line="300" w:lineRule="exact"/>
              <w:rPr>
                <w:rFonts w:asciiTheme="majorHAnsi" w:eastAsia="Meiryo UI" w:hAnsiTheme="majorHAnsi" w:cstheme="majorHAnsi"/>
                <w:b/>
                <w:sz w:val="20"/>
                <w:szCs w:val="20"/>
              </w:rPr>
            </w:pPr>
            <w:r w:rsidRPr="001E7667">
              <w:rPr>
                <w:rFonts w:asciiTheme="majorHAnsi" w:eastAsia="Meiryo UI" w:hAnsiTheme="majorHAnsi" w:cstheme="majorHAnsi" w:hint="eastAsia"/>
                <w:b/>
                <w:sz w:val="20"/>
                <w:szCs w:val="20"/>
              </w:rPr>
              <w:t>（</w:t>
            </w:r>
            <w:r w:rsidR="00A02EE6">
              <w:rPr>
                <w:rFonts w:asciiTheme="majorHAnsi" w:eastAsia="Meiryo UI" w:hAnsiTheme="majorHAnsi" w:cstheme="majorHAnsi" w:hint="eastAsia"/>
                <w:b/>
                <w:sz w:val="20"/>
                <w:szCs w:val="20"/>
              </w:rPr>
              <w:t>工業製品・</w:t>
            </w:r>
            <w:r w:rsidRPr="001E7667">
              <w:rPr>
                <w:rFonts w:asciiTheme="majorHAnsi" w:eastAsia="Meiryo UI" w:hAnsiTheme="majorHAnsi" w:cstheme="majorHAnsi" w:hint="eastAsia"/>
                <w:b/>
                <w:sz w:val="20"/>
                <w:szCs w:val="20"/>
              </w:rPr>
              <w:t>製造業分野）ポータルサイト</w:t>
            </w:r>
          </w:p>
          <w:p w14:paraId="7DC64603" w14:textId="5719FC6E" w:rsidR="00CA413F" w:rsidRDefault="00F20B96" w:rsidP="00CA413F">
            <w:pPr>
              <w:spacing w:line="300" w:lineRule="exact"/>
              <w:ind w:rightChars="-97" w:right="-204"/>
              <w:rPr>
                <w:rFonts w:asciiTheme="majorHAnsi" w:eastAsia="Meiryo UI" w:hAnsiTheme="majorHAnsi" w:cstheme="majorHAnsi"/>
                <w:b/>
                <w:sz w:val="20"/>
                <w:szCs w:val="20"/>
              </w:rPr>
            </w:pPr>
            <w:hyperlink r:id="rId105" w:history="1">
              <w:r w:rsidR="00CA413F" w:rsidRPr="00504EEA">
                <w:rPr>
                  <w:rStyle w:val="a4"/>
                  <w:rFonts w:asciiTheme="majorHAnsi" w:hAnsiTheme="majorHAnsi" w:cstheme="majorHAnsi"/>
                  <w:sz w:val="20"/>
                  <w:szCs w:val="21"/>
                </w:rPr>
                <w:t>https://www.sswm.go.jp/</w:t>
              </w:r>
            </w:hyperlink>
          </w:p>
        </w:tc>
        <w:tc>
          <w:tcPr>
            <w:tcW w:w="1085" w:type="dxa"/>
            <w:tcBorders>
              <w:left w:val="nil"/>
            </w:tcBorders>
            <w:vAlign w:val="center"/>
          </w:tcPr>
          <w:p w14:paraId="3A78E364" w14:textId="4E5FAC4B" w:rsidR="00CA413F" w:rsidRPr="00E61F6E" w:rsidRDefault="008F24FF" w:rsidP="00CA413F">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6320" behindDoc="0" locked="0" layoutInCell="1" allowOverlap="1" wp14:anchorId="5DD050ED" wp14:editId="4FCCB2AB">
                  <wp:simplePos x="0" y="0"/>
                  <wp:positionH relativeFrom="column">
                    <wp:posOffset>-11430</wp:posOffset>
                  </wp:positionH>
                  <wp:positionV relativeFrom="page">
                    <wp:posOffset>81280</wp:posOffset>
                  </wp:positionV>
                  <wp:extent cx="611640" cy="611640"/>
                  <wp:effectExtent l="0" t="0" r="0" b="0"/>
                  <wp:wrapTopAndBottom/>
                  <wp:docPr id="742648620"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4AB8485F" w14:textId="60B3275E" w:rsidR="00CA413F" w:rsidRPr="0083425B" w:rsidRDefault="00CA413F" w:rsidP="00CA413F">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経済産業省の所管する、素形材・産業機械・電気電子情報関連製造業分野において、特定技能外国人の受入れを検討している国内事業者の皆様及び外国人材の皆様に特定技能外国人材制度について紹介</w:t>
            </w:r>
          </w:p>
        </w:tc>
        <w:tc>
          <w:tcPr>
            <w:tcW w:w="1701" w:type="dxa"/>
            <w:vAlign w:val="center"/>
          </w:tcPr>
          <w:p w14:paraId="1ABD4493" w14:textId="53FA2EC5" w:rsidR="00CA413F" w:rsidRPr="0083425B" w:rsidRDefault="00CA413F" w:rsidP="00CA413F">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69FC69A2" w14:textId="3FE10B71" w:rsidR="00CA413F" w:rsidRPr="0083425B" w:rsidRDefault="00CA413F" w:rsidP="00A30651">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w:t>
            </w:r>
          </w:p>
        </w:tc>
      </w:tr>
      <w:tr w:rsidR="003D7B7E" w:rsidRPr="00E61F6E" w14:paraId="3613BADE" w14:textId="77777777" w:rsidTr="00EC09A1">
        <w:trPr>
          <w:trHeight w:hRule="exact" w:val="1325"/>
        </w:trPr>
        <w:tc>
          <w:tcPr>
            <w:tcW w:w="3872" w:type="dxa"/>
            <w:tcBorders>
              <w:right w:val="nil"/>
            </w:tcBorders>
            <w:vAlign w:val="center"/>
          </w:tcPr>
          <w:p w14:paraId="7EC56E34" w14:textId="77777777" w:rsidR="003D7B7E" w:rsidRPr="004C62F8" w:rsidRDefault="003D7B7E" w:rsidP="003D7B7E">
            <w:pPr>
              <w:spacing w:line="300" w:lineRule="exact"/>
              <w:rPr>
                <w:rFonts w:asciiTheme="majorHAnsi" w:eastAsia="Meiryo UI" w:hAnsiTheme="majorHAnsi" w:cstheme="majorHAnsi"/>
                <w:b/>
                <w:sz w:val="20"/>
                <w:szCs w:val="20"/>
              </w:rPr>
            </w:pPr>
            <w:r w:rsidRPr="004C62F8">
              <w:rPr>
                <w:rFonts w:asciiTheme="majorHAnsi" w:eastAsia="Meiryo UI" w:hAnsiTheme="majorHAnsi" w:cstheme="majorHAnsi" w:hint="eastAsia"/>
                <w:b/>
                <w:sz w:val="20"/>
                <w:szCs w:val="20"/>
              </w:rPr>
              <w:t>事業主の方のための雇用関係助成金</w:t>
            </w:r>
          </w:p>
          <w:p w14:paraId="72120D58" w14:textId="5863A617" w:rsidR="003D7B7E" w:rsidRDefault="00F20B96" w:rsidP="003D7B7E">
            <w:pPr>
              <w:spacing w:line="300" w:lineRule="exact"/>
              <w:ind w:rightChars="-97" w:right="-204"/>
              <w:rPr>
                <w:rFonts w:asciiTheme="majorHAnsi" w:eastAsia="Meiryo UI" w:hAnsiTheme="majorHAnsi" w:cstheme="majorHAnsi"/>
                <w:b/>
                <w:sz w:val="20"/>
                <w:szCs w:val="20"/>
              </w:rPr>
            </w:pPr>
            <w:hyperlink r:id="rId107" w:history="1">
              <w:r w:rsidR="00446ABD" w:rsidRPr="00446ABD">
                <w:rPr>
                  <w:rStyle w:val="a4"/>
                  <w:rFonts w:asciiTheme="majorHAnsi" w:eastAsia="Meiryo UI" w:hAnsiTheme="majorHAnsi" w:cstheme="majorHAnsi"/>
                  <w:sz w:val="20"/>
                  <w:szCs w:val="18"/>
                </w:rPr>
                <w:t>http</w:t>
              </w:r>
              <w:r w:rsidR="00446ABD" w:rsidRPr="00446ABD">
                <w:rPr>
                  <w:rStyle w:val="a4"/>
                  <w:rFonts w:asciiTheme="majorHAnsi" w:eastAsia="Meiryo UI" w:hAnsiTheme="majorHAnsi" w:cstheme="majorHAnsi" w:hint="eastAsia"/>
                  <w:sz w:val="20"/>
                  <w:szCs w:val="18"/>
                </w:rPr>
                <w:t>s</w:t>
              </w:r>
              <w:r w:rsidR="00446ABD" w:rsidRPr="00446ABD">
                <w:rPr>
                  <w:rStyle w:val="a4"/>
                  <w:rFonts w:asciiTheme="majorHAnsi" w:eastAsia="Meiryo UI" w:hAnsiTheme="majorHAnsi" w:cstheme="majorHAnsi"/>
                  <w:sz w:val="20"/>
                  <w:szCs w:val="18"/>
                </w:rPr>
                <w:t>://www.mhlw.go.jp/stf/seisakunitsuite/bunya/koyou_roudou/koyou/kyufukin/index.html</w:t>
              </w:r>
            </w:hyperlink>
          </w:p>
        </w:tc>
        <w:tc>
          <w:tcPr>
            <w:tcW w:w="1085" w:type="dxa"/>
            <w:tcBorders>
              <w:left w:val="nil"/>
            </w:tcBorders>
            <w:vAlign w:val="center"/>
          </w:tcPr>
          <w:p w14:paraId="3996D7B7" w14:textId="349AEB43" w:rsidR="003D7B7E" w:rsidRDefault="008F24FF" w:rsidP="003D7B7E">
            <w:pPr>
              <w:spacing w:line="300" w:lineRule="exact"/>
              <w:jc w:val="center"/>
              <w:rPr>
                <w:noProof/>
              </w:rPr>
            </w:pPr>
            <w:r>
              <w:rPr>
                <w:noProof/>
              </w:rPr>
              <w:drawing>
                <wp:anchor distT="0" distB="0" distL="114300" distR="114300" simplePos="0" relativeHeight="252857344" behindDoc="0" locked="0" layoutInCell="1" allowOverlap="1" wp14:anchorId="1BB1EC15" wp14:editId="730CDECF">
                  <wp:simplePos x="0" y="0"/>
                  <wp:positionH relativeFrom="column">
                    <wp:posOffset>-11430</wp:posOffset>
                  </wp:positionH>
                  <wp:positionV relativeFrom="page">
                    <wp:posOffset>80645</wp:posOffset>
                  </wp:positionV>
                  <wp:extent cx="611640" cy="611640"/>
                  <wp:effectExtent l="0" t="0" r="0" b="0"/>
                  <wp:wrapTopAndBottom/>
                  <wp:docPr id="1228304995"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6ADE4CF0" w14:textId="1CCB9973"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従業員の雇用維持を図る場合、従業員を新たに雇い入れる場合、職業能力の向上を図る場合などの様々な助成金</w:t>
            </w:r>
          </w:p>
        </w:tc>
        <w:tc>
          <w:tcPr>
            <w:tcW w:w="1701" w:type="dxa"/>
            <w:vAlign w:val="center"/>
          </w:tcPr>
          <w:p w14:paraId="6D3A7BA3" w14:textId="03C3FDA0"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※各助成金</w:t>
            </w:r>
            <w:r w:rsidR="001A19C0">
              <w:rPr>
                <w:rFonts w:ascii="Meiryo UI" w:eastAsia="Meiryo UI" w:hAnsi="Meiryo UI" w:cstheme="majorHAnsi" w:hint="eastAsia"/>
                <w:sz w:val="20"/>
                <w:szCs w:val="20"/>
              </w:rPr>
              <w:t>を</w:t>
            </w:r>
            <w:r w:rsidRPr="0083425B">
              <w:rPr>
                <w:rFonts w:ascii="Meiryo UI" w:eastAsia="Meiryo UI" w:hAnsi="Meiryo UI" w:cstheme="majorHAnsi" w:hint="eastAsia"/>
                <w:sz w:val="20"/>
                <w:szCs w:val="20"/>
              </w:rPr>
              <w:t>ご確認ください。</w:t>
            </w:r>
          </w:p>
        </w:tc>
        <w:tc>
          <w:tcPr>
            <w:tcW w:w="2694" w:type="dxa"/>
            <w:vAlign w:val="center"/>
          </w:tcPr>
          <w:p w14:paraId="77A5FE25" w14:textId="7A6E55B4"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60AF2687" w14:textId="77777777" w:rsidTr="003D7B7E">
        <w:trPr>
          <w:trHeight w:hRule="exact" w:val="1561"/>
        </w:trPr>
        <w:tc>
          <w:tcPr>
            <w:tcW w:w="3872" w:type="dxa"/>
            <w:tcBorders>
              <w:right w:val="nil"/>
            </w:tcBorders>
            <w:vAlign w:val="center"/>
          </w:tcPr>
          <w:p w14:paraId="7A0EBC49"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事業者のための労務管理・安全管理診断</w:t>
            </w:r>
          </w:p>
          <w:p w14:paraId="225A3CE0"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サイト「スタートアップ労働条件」</w:t>
            </w:r>
          </w:p>
          <w:p w14:paraId="7ADE16B1" w14:textId="77777777" w:rsidR="003D7B7E" w:rsidRPr="00E61F6E" w:rsidRDefault="003D7B7E" w:rsidP="003D7B7E">
            <w:pPr>
              <w:spacing w:line="28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w:t>
            </w:r>
            <w:r w:rsidRPr="00E61F6E">
              <w:rPr>
                <w:rFonts w:asciiTheme="majorHAnsi" w:eastAsia="Meiryo UI" w:hAnsiTheme="majorHAnsi" w:cstheme="majorHAnsi" w:hint="eastAsia"/>
                <w:b/>
                <w:sz w:val="20"/>
                <w:szCs w:val="20"/>
              </w:rPr>
              <w:t>36</w:t>
            </w:r>
            <w:r w:rsidRPr="00E61F6E">
              <w:rPr>
                <w:rFonts w:asciiTheme="majorHAnsi" w:eastAsia="Meiryo UI" w:hAnsiTheme="majorHAnsi" w:cstheme="majorHAnsi" w:hint="eastAsia"/>
                <w:b/>
                <w:sz w:val="20"/>
                <w:szCs w:val="20"/>
              </w:rPr>
              <w:t>協定届等作成支援ツール～</w:t>
            </w:r>
          </w:p>
          <w:p w14:paraId="20E3BD7C" w14:textId="351982C8" w:rsidR="003D7B7E" w:rsidRPr="004C62F8" w:rsidRDefault="00F20B96" w:rsidP="003D7B7E">
            <w:pPr>
              <w:spacing w:line="300" w:lineRule="exact"/>
              <w:rPr>
                <w:rFonts w:asciiTheme="majorHAnsi" w:eastAsia="Meiryo UI" w:hAnsiTheme="majorHAnsi" w:cstheme="majorHAnsi"/>
                <w:b/>
                <w:sz w:val="20"/>
                <w:szCs w:val="20"/>
              </w:rPr>
            </w:pPr>
            <w:hyperlink r:id="rId109" w:history="1">
              <w:r w:rsidR="003D7B7E" w:rsidRPr="00E61F6E">
                <w:rPr>
                  <w:rStyle w:val="a4"/>
                  <w:rFonts w:asciiTheme="majorHAnsi" w:eastAsia="Meiryo UI" w:hAnsiTheme="majorHAnsi" w:cstheme="majorHAnsi"/>
                  <w:sz w:val="20"/>
                  <w:szCs w:val="20"/>
                </w:rPr>
                <w:t>https://www.startup-roudou.mhlw.go.jp/support.html</w:t>
              </w:r>
            </w:hyperlink>
          </w:p>
        </w:tc>
        <w:tc>
          <w:tcPr>
            <w:tcW w:w="1085" w:type="dxa"/>
            <w:tcBorders>
              <w:left w:val="nil"/>
            </w:tcBorders>
            <w:vAlign w:val="center"/>
          </w:tcPr>
          <w:p w14:paraId="5BE8FA23" w14:textId="50295F27" w:rsidR="003D7B7E" w:rsidRPr="004C62F8" w:rsidRDefault="008F24FF"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8368" behindDoc="0" locked="0" layoutInCell="1" allowOverlap="1" wp14:anchorId="7A76EF68" wp14:editId="32E5455D">
                  <wp:simplePos x="0" y="0"/>
                  <wp:positionH relativeFrom="column">
                    <wp:posOffset>-11430</wp:posOffset>
                  </wp:positionH>
                  <wp:positionV relativeFrom="margin">
                    <wp:align>center</wp:align>
                  </wp:positionV>
                  <wp:extent cx="611640" cy="611640"/>
                  <wp:effectExtent l="0" t="0" r="0" b="0"/>
                  <wp:wrapTopAndBottom/>
                  <wp:docPr id="364556203"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13D1047B" w14:textId="0EA60988"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労働基準監督署に届出が可能な書面を作成することができるツールの提供（時間外労働・休日労働に関する協定届（36協定届）、1年単位の変形労働時間制に関する書面（協定届、労使協定届、労働日等を定めたカレンダー））</w:t>
            </w:r>
          </w:p>
        </w:tc>
        <w:tc>
          <w:tcPr>
            <w:tcW w:w="1701" w:type="dxa"/>
            <w:vAlign w:val="center"/>
          </w:tcPr>
          <w:p w14:paraId="54A5AE83" w14:textId="12C85996"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7324AA88" w14:textId="2B21854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3BEA0323" w14:textId="77777777" w:rsidTr="00EC09A1">
        <w:trPr>
          <w:trHeight w:hRule="exact" w:val="1325"/>
        </w:trPr>
        <w:tc>
          <w:tcPr>
            <w:tcW w:w="3872" w:type="dxa"/>
            <w:tcBorders>
              <w:right w:val="nil"/>
            </w:tcBorders>
            <w:vAlign w:val="center"/>
          </w:tcPr>
          <w:p w14:paraId="3D779811" w14:textId="77777777" w:rsidR="003D7B7E" w:rsidRDefault="003D7B7E" w:rsidP="003D7B7E">
            <w:pPr>
              <w:spacing w:line="300" w:lineRule="exact"/>
              <w:rPr>
                <w:rFonts w:asciiTheme="majorHAnsi" w:eastAsia="Meiryo UI" w:hAnsiTheme="majorHAnsi" w:cstheme="majorHAnsi"/>
                <w:b/>
                <w:sz w:val="20"/>
                <w:szCs w:val="20"/>
              </w:rPr>
            </w:pPr>
            <w:r w:rsidRPr="008B4688">
              <w:rPr>
                <w:rFonts w:asciiTheme="majorHAnsi" w:eastAsia="Meiryo UI" w:hAnsiTheme="majorHAnsi" w:cstheme="majorHAnsi" w:hint="eastAsia"/>
                <w:b/>
                <w:sz w:val="20"/>
                <w:szCs w:val="20"/>
              </w:rPr>
              <w:t>両立支援等助成金</w:t>
            </w:r>
          </w:p>
          <w:p w14:paraId="06D53893" w14:textId="30119087" w:rsidR="003D7B7E" w:rsidRPr="00EC3A40" w:rsidRDefault="00F20B96" w:rsidP="003D7B7E">
            <w:pPr>
              <w:spacing w:line="300" w:lineRule="exact"/>
              <w:ind w:rightChars="-172" w:right="-361"/>
              <w:rPr>
                <w:rFonts w:asciiTheme="majorHAnsi" w:eastAsia="Meiryo UI" w:hAnsiTheme="majorHAnsi" w:cstheme="majorHAnsi"/>
                <w:b/>
                <w:sz w:val="20"/>
                <w:szCs w:val="20"/>
              </w:rPr>
            </w:pPr>
            <w:hyperlink r:id="rId111" w:anchor="h2_free6" w:history="1">
              <w:r w:rsidR="003D7B7E" w:rsidRPr="00F850B3">
                <w:rPr>
                  <w:rStyle w:val="a4"/>
                  <w:rFonts w:asciiTheme="majorHAnsi" w:eastAsia="Meiryo UI" w:hAnsiTheme="majorHAnsi" w:cstheme="majorHAnsi"/>
                  <w:bCs/>
                  <w:sz w:val="20"/>
                  <w:szCs w:val="20"/>
                </w:rPr>
                <w:t>https://www.mhlw.go.jp/stf/seisakunitsuite/bunya/kodomo/shokuba_kosodate/ryouritsu01/index.html#h2_free6</w:t>
              </w:r>
            </w:hyperlink>
            <w:r w:rsidR="003D7B7E">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3CE81ECB" w14:textId="6BE675DB" w:rsidR="003D7B7E" w:rsidRPr="00EC3A40" w:rsidRDefault="008F24FF"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59392" behindDoc="0" locked="0" layoutInCell="1" allowOverlap="1" wp14:anchorId="2DCF11C2" wp14:editId="7C5D49E4">
                  <wp:simplePos x="0" y="0"/>
                  <wp:positionH relativeFrom="column">
                    <wp:posOffset>-11430</wp:posOffset>
                  </wp:positionH>
                  <wp:positionV relativeFrom="page">
                    <wp:posOffset>79375</wp:posOffset>
                  </wp:positionV>
                  <wp:extent cx="611640" cy="611640"/>
                  <wp:effectExtent l="0" t="0" r="0" b="0"/>
                  <wp:wrapTopAndBottom/>
                  <wp:docPr id="1652136698"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2FF21ED9" w14:textId="6EB27D8B"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育児・介護等を行う労働者の仕事と家庭の両立支援に取り組む事業主を支援する助成金</w:t>
            </w:r>
          </w:p>
        </w:tc>
        <w:tc>
          <w:tcPr>
            <w:tcW w:w="1701" w:type="dxa"/>
            <w:vAlign w:val="center"/>
          </w:tcPr>
          <w:p w14:paraId="76964125" w14:textId="5087238C"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7D4E323B" w14:textId="6B6B9AF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56F041B3" w14:textId="77777777" w:rsidTr="00EC09A1">
        <w:trPr>
          <w:trHeight w:hRule="exact" w:val="1325"/>
        </w:trPr>
        <w:tc>
          <w:tcPr>
            <w:tcW w:w="3872" w:type="dxa"/>
            <w:tcBorders>
              <w:right w:val="nil"/>
            </w:tcBorders>
            <w:vAlign w:val="center"/>
          </w:tcPr>
          <w:p w14:paraId="5CE6EFBF" w14:textId="77777777" w:rsidR="003D7B7E" w:rsidRPr="00E61F6E" w:rsidRDefault="003D7B7E" w:rsidP="003D7B7E">
            <w:pPr>
              <w:spacing w:line="300" w:lineRule="exact"/>
              <w:ind w:rightChars="-97" w:right="-204"/>
              <w:rPr>
                <w:rFonts w:asciiTheme="majorHAnsi" w:eastAsia="Meiryo UI" w:hAnsiTheme="majorHAnsi" w:cstheme="majorHAnsi"/>
                <w:b/>
                <w:sz w:val="20"/>
                <w:szCs w:val="20"/>
              </w:rPr>
            </w:pPr>
            <w:r>
              <w:rPr>
                <w:rFonts w:asciiTheme="majorHAnsi" w:eastAsia="Meiryo UI" w:hAnsiTheme="majorHAnsi" w:cstheme="majorHAnsi" w:hint="eastAsia"/>
                <w:b/>
                <w:sz w:val="20"/>
                <w:szCs w:val="20"/>
              </w:rPr>
              <w:t>国家戦略特区</w:t>
            </w:r>
            <w:r>
              <w:rPr>
                <w:rFonts w:asciiTheme="majorHAnsi" w:eastAsia="Meiryo UI" w:hAnsiTheme="majorHAnsi" w:cstheme="majorHAnsi" w:hint="eastAsia"/>
                <w:b/>
                <w:sz w:val="20"/>
                <w:szCs w:val="20"/>
              </w:rPr>
              <w:t xml:space="preserve"> </w:t>
            </w:r>
            <w:r w:rsidRPr="00E61F6E">
              <w:rPr>
                <w:rFonts w:asciiTheme="majorHAnsi" w:eastAsia="Meiryo UI" w:hAnsiTheme="majorHAnsi" w:cstheme="majorHAnsi" w:hint="eastAsia"/>
                <w:b/>
                <w:sz w:val="20"/>
                <w:szCs w:val="20"/>
              </w:rPr>
              <w:t>関西圏雇用労働相談センター</w:t>
            </w:r>
          </w:p>
          <w:p w14:paraId="3C0860E4" w14:textId="22884AF4" w:rsidR="003D7B7E" w:rsidRPr="00504EEA" w:rsidRDefault="00F20B96" w:rsidP="003D7B7E">
            <w:pPr>
              <w:spacing w:line="300" w:lineRule="exact"/>
              <w:rPr>
                <w:rFonts w:asciiTheme="majorHAnsi" w:eastAsia="Meiryo UI" w:hAnsiTheme="majorHAnsi" w:cstheme="majorHAnsi"/>
                <w:bCs/>
                <w:sz w:val="20"/>
                <w:szCs w:val="20"/>
              </w:rPr>
            </w:pPr>
            <w:hyperlink r:id="rId113" w:history="1">
              <w:r w:rsidR="003D7B7E" w:rsidRPr="00504EEA">
                <w:rPr>
                  <w:rStyle w:val="a4"/>
                  <w:rFonts w:asciiTheme="majorHAnsi" w:hAnsiTheme="majorHAnsi" w:cstheme="majorHAnsi"/>
                  <w:sz w:val="20"/>
                  <w:szCs w:val="21"/>
                </w:rPr>
                <w:t>https://kecc.mhlw.go.jp/</w:t>
              </w:r>
            </w:hyperlink>
            <w:r w:rsidR="003D7B7E" w:rsidRPr="00504EEA">
              <w:rPr>
                <w:rFonts w:asciiTheme="majorHAnsi" w:hAnsiTheme="majorHAnsi" w:cstheme="majorHAnsi"/>
              </w:rPr>
              <w:t xml:space="preserve">　</w:t>
            </w:r>
          </w:p>
        </w:tc>
        <w:tc>
          <w:tcPr>
            <w:tcW w:w="1085" w:type="dxa"/>
            <w:tcBorders>
              <w:left w:val="nil"/>
            </w:tcBorders>
            <w:vAlign w:val="center"/>
          </w:tcPr>
          <w:p w14:paraId="2879EF4F" w14:textId="6B22C02B" w:rsidR="003D7B7E" w:rsidRPr="002531BE" w:rsidRDefault="00782FEA"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0416" behindDoc="0" locked="0" layoutInCell="1" allowOverlap="1" wp14:anchorId="1031E0AB" wp14:editId="4A7818D4">
                  <wp:simplePos x="0" y="0"/>
                  <wp:positionH relativeFrom="column">
                    <wp:posOffset>-11430</wp:posOffset>
                  </wp:positionH>
                  <wp:positionV relativeFrom="page">
                    <wp:posOffset>81915</wp:posOffset>
                  </wp:positionV>
                  <wp:extent cx="611640" cy="611640"/>
                  <wp:effectExtent l="0" t="0" r="0" b="0"/>
                  <wp:wrapTopAndBottom/>
                  <wp:docPr id="1255289888"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68DE736D" w14:textId="4BD792C7"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労使トラブルを防ぐため、弁護士等による無料相談・セミナーを実施し、ベンチャー企業等をサポート</w:t>
            </w:r>
          </w:p>
        </w:tc>
        <w:tc>
          <w:tcPr>
            <w:tcW w:w="1701" w:type="dxa"/>
            <w:vAlign w:val="center"/>
          </w:tcPr>
          <w:p w14:paraId="38FF129C" w14:textId="2826AD4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6ED2D748" w14:textId="77777777"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国家戦略特区</w:t>
            </w:r>
          </w:p>
          <w:p w14:paraId="2999D879" w14:textId="77777777"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関西圏雇用労働相談センター事務局</w:t>
            </w:r>
          </w:p>
          <w:p w14:paraId="2C79C7BC" w14:textId="0E12626B"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（厚生労働省）</w:t>
            </w:r>
          </w:p>
        </w:tc>
      </w:tr>
      <w:tr w:rsidR="003D7B7E" w:rsidRPr="00E61F6E" w14:paraId="1FE046DF" w14:textId="77777777" w:rsidTr="00705D59">
        <w:trPr>
          <w:trHeight w:hRule="exact" w:val="1756"/>
        </w:trPr>
        <w:tc>
          <w:tcPr>
            <w:tcW w:w="3872" w:type="dxa"/>
            <w:tcBorders>
              <w:right w:val="nil"/>
            </w:tcBorders>
            <w:vAlign w:val="center"/>
          </w:tcPr>
          <w:p w14:paraId="598D8A76"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育児・介護</w:t>
            </w:r>
            <w:r>
              <w:rPr>
                <w:rFonts w:asciiTheme="majorHAnsi" w:eastAsia="Meiryo UI" w:hAnsiTheme="majorHAnsi" w:cstheme="majorHAnsi" w:hint="eastAsia"/>
                <w:b/>
                <w:sz w:val="20"/>
                <w:szCs w:val="20"/>
              </w:rPr>
              <w:t>休業等推進</w:t>
            </w:r>
            <w:r w:rsidRPr="00E61F6E">
              <w:rPr>
                <w:rFonts w:asciiTheme="majorHAnsi" w:eastAsia="Meiryo UI" w:hAnsiTheme="majorHAnsi" w:cstheme="majorHAnsi" w:hint="eastAsia"/>
                <w:b/>
                <w:sz w:val="20"/>
                <w:szCs w:val="20"/>
              </w:rPr>
              <w:t>支援事業</w:t>
            </w:r>
          </w:p>
          <w:p w14:paraId="2605C861"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（育休復帰支援プラン）</w:t>
            </w:r>
          </w:p>
          <w:p w14:paraId="43A194A4" w14:textId="50E0F9DC" w:rsidR="003D7B7E" w:rsidRPr="00EB6D59" w:rsidRDefault="00F20B96" w:rsidP="003D7B7E">
            <w:pPr>
              <w:spacing w:line="300" w:lineRule="exact"/>
              <w:rPr>
                <w:rFonts w:asciiTheme="majorHAnsi" w:eastAsia="Meiryo UI" w:hAnsiTheme="majorHAnsi" w:cstheme="majorHAnsi"/>
                <w:bCs/>
                <w:sz w:val="20"/>
                <w:szCs w:val="20"/>
              </w:rPr>
            </w:pPr>
            <w:hyperlink r:id="rId115" w:history="1">
              <w:r w:rsidR="003D3F71" w:rsidRPr="003D3F71">
                <w:rPr>
                  <w:rStyle w:val="a4"/>
                  <w:rFonts w:asciiTheme="majorHAnsi" w:hAnsiTheme="majorHAnsi" w:cstheme="majorHAnsi"/>
                  <w:sz w:val="20"/>
                  <w:szCs w:val="21"/>
                </w:rPr>
                <w:t>https://ikuji-kaigo.mhlw.go.jp/lp/ikuji/</w:t>
              </w:r>
            </w:hyperlink>
          </w:p>
        </w:tc>
        <w:tc>
          <w:tcPr>
            <w:tcW w:w="1085" w:type="dxa"/>
            <w:tcBorders>
              <w:left w:val="nil"/>
            </w:tcBorders>
            <w:vAlign w:val="center"/>
          </w:tcPr>
          <w:p w14:paraId="28D03B89" w14:textId="4E6829E0" w:rsidR="003D7B7E" w:rsidRPr="002531BE" w:rsidRDefault="00FA7FA0"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930048" behindDoc="0" locked="0" layoutInCell="1" allowOverlap="1" wp14:anchorId="41A192E1" wp14:editId="508AE7D3">
                  <wp:simplePos x="0" y="0"/>
                  <wp:positionH relativeFrom="column">
                    <wp:posOffset>-14605</wp:posOffset>
                  </wp:positionH>
                  <wp:positionV relativeFrom="margin">
                    <wp:align>center</wp:align>
                  </wp:positionV>
                  <wp:extent cx="611640" cy="611640"/>
                  <wp:effectExtent l="0" t="0" r="0" b="0"/>
                  <wp:wrapTopAndBottom/>
                  <wp:docPr id="475393628"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5788B615" w14:textId="342D6986"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育休復帰支援プラン（従業員の円滑な育休取得、育休後の職場復帰を支援するために策定するプラン）の導入を無料でサポート（プラン作成や取組実施により助成金制度を活用できる可能性あり）</w:t>
            </w:r>
          </w:p>
        </w:tc>
        <w:tc>
          <w:tcPr>
            <w:tcW w:w="1701" w:type="dxa"/>
            <w:vAlign w:val="center"/>
          </w:tcPr>
          <w:p w14:paraId="32BE3020" w14:textId="4D360116"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694" w:type="dxa"/>
            <w:vAlign w:val="center"/>
          </w:tcPr>
          <w:p w14:paraId="2BD486CE" w14:textId="77777777"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育児・介護支援事務局</w:t>
            </w:r>
          </w:p>
          <w:p w14:paraId="45491610" w14:textId="13445033"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（厚生労働省）</w:t>
            </w:r>
          </w:p>
        </w:tc>
      </w:tr>
      <w:tr w:rsidR="003D7B7E" w:rsidRPr="00E61F6E" w14:paraId="772262A8" w14:textId="77777777" w:rsidTr="003D7B7E">
        <w:trPr>
          <w:trHeight w:hRule="exact" w:val="1472"/>
        </w:trPr>
        <w:tc>
          <w:tcPr>
            <w:tcW w:w="3872" w:type="dxa"/>
            <w:tcBorders>
              <w:right w:val="nil"/>
            </w:tcBorders>
            <w:vAlign w:val="center"/>
          </w:tcPr>
          <w:p w14:paraId="110B3402"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lastRenderedPageBreak/>
              <w:t>育児・介護</w:t>
            </w:r>
            <w:r>
              <w:rPr>
                <w:rFonts w:asciiTheme="majorHAnsi" w:eastAsia="Meiryo UI" w:hAnsiTheme="majorHAnsi" w:cstheme="majorHAnsi" w:hint="eastAsia"/>
                <w:b/>
                <w:sz w:val="20"/>
                <w:szCs w:val="20"/>
              </w:rPr>
              <w:t>休業等推進</w:t>
            </w:r>
            <w:r w:rsidRPr="00E61F6E">
              <w:rPr>
                <w:rFonts w:asciiTheme="majorHAnsi" w:eastAsia="Meiryo UI" w:hAnsiTheme="majorHAnsi" w:cstheme="majorHAnsi" w:hint="eastAsia"/>
                <w:b/>
                <w:sz w:val="20"/>
                <w:szCs w:val="20"/>
              </w:rPr>
              <w:t>支援事業</w:t>
            </w:r>
          </w:p>
          <w:p w14:paraId="75D6F0CA" w14:textId="77777777" w:rsidR="003D7B7E" w:rsidRPr="00E61F6E" w:rsidRDefault="003D7B7E" w:rsidP="003D7B7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（介護支援プラン）</w:t>
            </w:r>
          </w:p>
          <w:p w14:paraId="1045BC2B" w14:textId="61DE5898" w:rsidR="003D7B7E" w:rsidRPr="00EB6D59" w:rsidRDefault="00F20B96" w:rsidP="003D7B7E">
            <w:pPr>
              <w:spacing w:line="300" w:lineRule="exact"/>
              <w:rPr>
                <w:rFonts w:asciiTheme="majorHAnsi" w:eastAsia="Meiryo UI" w:hAnsiTheme="majorHAnsi" w:cstheme="majorHAnsi"/>
                <w:b/>
                <w:sz w:val="20"/>
                <w:szCs w:val="20"/>
              </w:rPr>
            </w:pPr>
            <w:hyperlink r:id="rId117" w:history="1">
              <w:r w:rsidR="003D3F71" w:rsidRPr="003D3F71">
                <w:rPr>
                  <w:rStyle w:val="a4"/>
                  <w:rFonts w:asciiTheme="majorHAnsi" w:hAnsiTheme="majorHAnsi" w:cstheme="majorHAnsi"/>
                  <w:sz w:val="20"/>
                  <w:szCs w:val="21"/>
                </w:rPr>
                <w:t>https://ikuji-kaigo.mhlw.go.jp/lp/kaigo/</w:t>
              </w:r>
            </w:hyperlink>
            <w:r w:rsidR="003D3F71" w:rsidRPr="00EB6D59">
              <w:rPr>
                <w:rFonts w:asciiTheme="majorHAnsi" w:hAnsiTheme="majorHAnsi" w:cstheme="majorHAnsi"/>
                <w:sz w:val="20"/>
                <w:szCs w:val="21"/>
              </w:rPr>
              <w:t xml:space="preserve">　　</w:t>
            </w:r>
          </w:p>
        </w:tc>
        <w:tc>
          <w:tcPr>
            <w:tcW w:w="1085" w:type="dxa"/>
            <w:tcBorders>
              <w:left w:val="nil"/>
            </w:tcBorders>
            <w:vAlign w:val="center"/>
          </w:tcPr>
          <w:p w14:paraId="5E507F68" w14:textId="6A8A9C98" w:rsidR="003D7B7E" w:rsidRPr="004C62F8" w:rsidRDefault="00FA7FA0"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931072" behindDoc="0" locked="0" layoutInCell="1" allowOverlap="1" wp14:anchorId="5C3041FC" wp14:editId="04DC099D">
                  <wp:simplePos x="0" y="0"/>
                  <wp:positionH relativeFrom="column">
                    <wp:posOffset>-4445</wp:posOffset>
                  </wp:positionH>
                  <wp:positionV relativeFrom="page">
                    <wp:posOffset>137160</wp:posOffset>
                  </wp:positionV>
                  <wp:extent cx="611640" cy="611640"/>
                  <wp:effectExtent l="0" t="0" r="0" b="0"/>
                  <wp:wrapTopAndBottom/>
                  <wp:docPr id="97608578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5134A50D" w14:textId="1DEFF1D6"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介護支援プラン（介護に直面した従業員の状況・希望を踏まえて仕事と介護の両立を支援するためのプラン）の導入を無料でサポート（プラン作成や取組実施により助成金制度を活用できる可能性あり）</w:t>
            </w:r>
          </w:p>
        </w:tc>
        <w:tc>
          <w:tcPr>
            <w:tcW w:w="1701" w:type="dxa"/>
            <w:vAlign w:val="center"/>
          </w:tcPr>
          <w:p w14:paraId="6BACCF9E" w14:textId="191D5A04"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694" w:type="dxa"/>
            <w:vAlign w:val="center"/>
          </w:tcPr>
          <w:p w14:paraId="1612FE12" w14:textId="77777777"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育児・介護支援事務局</w:t>
            </w:r>
          </w:p>
          <w:p w14:paraId="5FA5CFD1" w14:textId="71A9B39E"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（厚生労働省）</w:t>
            </w:r>
          </w:p>
        </w:tc>
      </w:tr>
      <w:tr w:rsidR="00E45051" w:rsidRPr="00E61F6E" w14:paraId="651F97A2" w14:textId="77777777" w:rsidTr="00E45051">
        <w:trPr>
          <w:trHeight w:hRule="exact" w:val="1423"/>
        </w:trPr>
        <w:tc>
          <w:tcPr>
            <w:tcW w:w="3872" w:type="dxa"/>
            <w:tcBorders>
              <w:right w:val="nil"/>
            </w:tcBorders>
            <w:vAlign w:val="center"/>
          </w:tcPr>
          <w:p w14:paraId="5DE065AA" w14:textId="77777777" w:rsidR="00E45051" w:rsidRPr="00773634" w:rsidRDefault="00E45051" w:rsidP="00E45051">
            <w:pPr>
              <w:spacing w:line="300" w:lineRule="exac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t>高度外国人材活躍推進ポータル</w:t>
            </w:r>
          </w:p>
          <w:p w14:paraId="510BA87A" w14:textId="04A90FFD" w:rsidR="00E45051" w:rsidRPr="00650064" w:rsidRDefault="00F20B96" w:rsidP="00E45051">
            <w:pPr>
              <w:spacing w:line="300" w:lineRule="exact"/>
              <w:rPr>
                <w:rFonts w:asciiTheme="majorHAnsi" w:eastAsia="Meiryo UI" w:hAnsiTheme="majorHAnsi" w:cstheme="majorHAnsi"/>
                <w:b/>
                <w:sz w:val="20"/>
                <w:szCs w:val="20"/>
              </w:rPr>
            </w:pPr>
            <w:hyperlink r:id="rId119" w:history="1">
              <w:r w:rsidR="00E45051" w:rsidRPr="00773634">
                <w:rPr>
                  <w:rStyle w:val="a4"/>
                  <w:rFonts w:asciiTheme="majorHAnsi" w:hAnsiTheme="majorHAnsi" w:cstheme="majorHAnsi"/>
                  <w:sz w:val="20"/>
                </w:rPr>
                <w:t>https://www.jetro.go.jp/hrportal/</w:t>
              </w:r>
            </w:hyperlink>
          </w:p>
        </w:tc>
        <w:tc>
          <w:tcPr>
            <w:tcW w:w="1085" w:type="dxa"/>
            <w:tcBorders>
              <w:left w:val="nil"/>
            </w:tcBorders>
            <w:vAlign w:val="center"/>
          </w:tcPr>
          <w:p w14:paraId="474B3D57" w14:textId="1A11A566" w:rsidR="00E45051" w:rsidRDefault="005D42B1" w:rsidP="00E45051">
            <w:pPr>
              <w:spacing w:line="300" w:lineRule="exact"/>
              <w:jc w:val="center"/>
              <w:rPr>
                <w:noProof/>
              </w:rPr>
            </w:pPr>
            <w:r>
              <w:rPr>
                <w:noProof/>
              </w:rPr>
              <w:drawing>
                <wp:anchor distT="0" distB="0" distL="114300" distR="114300" simplePos="0" relativeHeight="252863488" behindDoc="0" locked="0" layoutInCell="1" allowOverlap="1" wp14:anchorId="72B7262F" wp14:editId="26542354">
                  <wp:simplePos x="0" y="0"/>
                  <wp:positionH relativeFrom="column">
                    <wp:posOffset>-1905</wp:posOffset>
                  </wp:positionH>
                  <wp:positionV relativeFrom="paragraph">
                    <wp:posOffset>116205</wp:posOffset>
                  </wp:positionV>
                  <wp:extent cx="611640" cy="611640"/>
                  <wp:effectExtent l="0" t="0" r="0" b="0"/>
                  <wp:wrapTopAndBottom/>
                  <wp:docPr id="1213766782"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2C7D1776" w14:textId="678B84F4" w:rsidR="00E45051" w:rsidRPr="0083425B" w:rsidRDefault="00E45051" w:rsidP="00E45051">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留学生を含む高度外国人材の採用に関心がある企業が</w:t>
            </w:r>
            <w:r w:rsidR="001A19C0" w:rsidRPr="0083425B">
              <w:rPr>
                <w:rFonts w:asciiTheme="majorHAnsi" w:eastAsia="Meiryo UI" w:hAnsiTheme="majorHAnsi" w:cstheme="majorHAnsi" w:hint="eastAsia"/>
                <w:sz w:val="20"/>
                <w:szCs w:val="20"/>
              </w:rPr>
              <w:t>日本語と英語で企業情報</w:t>
            </w:r>
            <w:r w:rsidRPr="0083425B">
              <w:rPr>
                <w:rFonts w:asciiTheme="majorHAnsi" w:eastAsia="Meiryo UI" w:hAnsiTheme="majorHAnsi" w:cstheme="majorHAnsi" w:hint="eastAsia"/>
                <w:sz w:val="20"/>
                <w:szCs w:val="20"/>
              </w:rPr>
              <w:t>を登録</w:t>
            </w:r>
            <w:r w:rsidR="001A19C0">
              <w:rPr>
                <w:rFonts w:asciiTheme="majorHAnsi" w:eastAsia="Meiryo UI" w:hAnsiTheme="majorHAnsi" w:cstheme="majorHAnsi" w:hint="eastAsia"/>
                <w:sz w:val="20"/>
                <w:szCs w:val="20"/>
              </w:rPr>
              <w:t>（無料）</w:t>
            </w:r>
            <w:r w:rsidRPr="0083425B">
              <w:rPr>
                <w:rFonts w:asciiTheme="majorHAnsi" w:eastAsia="Meiryo UI" w:hAnsiTheme="majorHAnsi" w:cstheme="majorHAnsi" w:hint="eastAsia"/>
                <w:sz w:val="20"/>
                <w:szCs w:val="20"/>
              </w:rPr>
              <w:t>することで、自社の取組を世界に発信</w:t>
            </w:r>
            <w:r w:rsidR="001A19C0">
              <w:rPr>
                <w:rFonts w:asciiTheme="majorHAnsi" w:eastAsia="Meiryo UI" w:hAnsiTheme="majorHAnsi" w:cstheme="majorHAnsi" w:hint="eastAsia"/>
                <w:sz w:val="20"/>
                <w:szCs w:val="20"/>
              </w:rPr>
              <w:t>することができる情報サイト</w:t>
            </w:r>
          </w:p>
        </w:tc>
        <w:tc>
          <w:tcPr>
            <w:tcW w:w="1701" w:type="dxa"/>
            <w:vAlign w:val="center"/>
          </w:tcPr>
          <w:p w14:paraId="55F9D013" w14:textId="42EB4C6E"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w:t>
            </w:r>
          </w:p>
        </w:tc>
        <w:tc>
          <w:tcPr>
            <w:tcW w:w="2694" w:type="dxa"/>
            <w:vAlign w:val="center"/>
          </w:tcPr>
          <w:p w14:paraId="57DFE2AA" w14:textId="77777777"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独立行政法人</w:t>
            </w:r>
          </w:p>
          <w:p w14:paraId="6BB04A4F" w14:textId="43077145" w:rsidR="00E45051" w:rsidRPr="0083425B" w:rsidRDefault="00E45051" w:rsidP="00E45051">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日本貿易振興機構</w:t>
            </w:r>
            <w:r w:rsidRPr="00F97BA7">
              <w:rPr>
                <w:rFonts w:asciiTheme="majorHAnsi" w:eastAsia="Meiryo UI" w:hAnsiTheme="majorHAnsi" w:cstheme="majorHAnsi" w:hint="eastAsia"/>
                <w:kern w:val="0"/>
                <w:sz w:val="18"/>
                <w:szCs w:val="18"/>
              </w:rPr>
              <w:t>（ジェトロ）</w:t>
            </w:r>
          </w:p>
        </w:tc>
      </w:tr>
      <w:tr w:rsidR="003D7B7E" w:rsidRPr="00E61F6E" w14:paraId="4F561829" w14:textId="77777777" w:rsidTr="003D7B7E">
        <w:trPr>
          <w:trHeight w:hRule="exact" w:val="2185"/>
        </w:trPr>
        <w:tc>
          <w:tcPr>
            <w:tcW w:w="3872" w:type="dxa"/>
            <w:tcBorders>
              <w:right w:val="nil"/>
            </w:tcBorders>
            <w:vAlign w:val="center"/>
          </w:tcPr>
          <w:p w14:paraId="4E1650DB" w14:textId="77777777" w:rsidR="003D7B7E" w:rsidRDefault="003D7B7E" w:rsidP="003D7B7E">
            <w:pPr>
              <w:spacing w:line="300" w:lineRule="exact"/>
              <w:rPr>
                <w:rFonts w:asciiTheme="majorHAnsi" w:eastAsia="Meiryo UI" w:hAnsiTheme="majorHAnsi" w:cstheme="majorHAnsi"/>
                <w:b/>
                <w:sz w:val="20"/>
                <w:szCs w:val="20"/>
              </w:rPr>
            </w:pPr>
            <w:r w:rsidRPr="00650064">
              <w:rPr>
                <w:rFonts w:asciiTheme="majorHAnsi" w:eastAsia="Meiryo UI" w:hAnsiTheme="majorHAnsi" w:cstheme="majorHAnsi" w:hint="eastAsia"/>
                <w:b/>
                <w:sz w:val="20"/>
                <w:szCs w:val="20"/>
              </w:rPr>
              <w:t>障害者雇用納付金制度に基づく助成金</w:t>
            </w:r>
          </w:p>
          <w:p w14:paraId="4928BE78" w14:textId="77777777" w:rsidR="003D7B7E" w:rsidRPr="00650064" w:rsidRDefault="00F20B96" w:rsidP="003D7B7E">
            <w:pPr>
              <w:spacing w:line="300" w:lineRule="exact"/>
              <w:rPr>
                <w:rFonts w:asciiTheme="majorHAnsi" w:eastAsia="Meiryo UI" w:hAnsiTheme="majorHAnsi" w:cstheme="majorHAnsi"/>
                <w:bCs/>
                <w:sz w:val="20"/>
                <w:szCs w:val="20"/>
              </w:rPr>
            </w:pPr>
            <w:hyperlink r:id="rId121" w:anchor="gaiyou" w:history="1">
              <w:r w:rsidR="003D7B7E" w:rsidRPr="00F850B3">
                <w:rPr>
                  <w:rStyle w:val="a4"/>
                  <w:rFonts w:asciiTheme="majorHAnsi" w:eastAsia="Meiryo UI" w:hAnsiTheme="majorHAnsi" w:cstheme="majorHAnsi"/>
                  <w:bCs/>
                  <w:sz w:val="20"/>
                  <w:szCs w:val="20"/>
                </w:rPr>
                <w:t>https://www.jeed.go.jp/disability/subsidy/index.html#gaiyou</w:t>
              </w:r>
            </w:hyperlink>
            <w:r w:rsidR="003D7B7E">
              <w:rPr>
                <w:rFonts w:asciiTheme="majorHAnsi" w:eastAsia="Meiryo UI" w:hAnsiTheme="majorHAnsi" w:cstheme="majorHAnsi" w:hint="eastAsia"/>
                <w:bCs/>
                <w:sz w:val="20"/>
                <w:szCs w:val="20"/>
              </w:rPr>
              <w:t xml:space="preserve">　</w:t>
            </w:r>
          </w:p>
          <w:p w14:paraId="2ACCB16B" w14:textId="5A0245A7" w:rsidR="003D7B7E" w:rsidRPr="00D21BF8" w:rsidRDefault="003D7B7E" w:rsidP="003D7B7E">
            <w:pPr>
              <w:spacing w:line="300" w:lineRule="exact"/>
              <w:rPr>
                <w:rFonts w:asciiTheme="majorHAnsi" w:eastAsia="Meiryo UI" w:hAnsiTheme="majorHAnsi" w:cstheme="majorHAnsi"/>
                <w:bCs/>
                <w:sz w:val="20"/>
                <w:szCs w:val="20"/>
              </w:rPr>
            </w:pPr>
          </w:p>
        </w:tc>
        <w:tc>
          <w:tcPr>
            <w:tcW w:w="1085" w:type="dxa"/>
            <w:tcBorders>
              <w:left w:val="nil"/>
            </w:tcBorders>
            <w:vAlign w:val="center"/>
          </w:tcPr>
          <w:p w14:paraId="09BF1856" w14:textId="56E494F2" w:rsidR="003D7B7E" w:rsidRPr="004C62F8" w:rsidRDefault="00971F8E"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4512" behindDoc="0" locked="0" layoutInCell="1" allowOverlap="1" wp14:anchorId="41002474" wp14:editId="052506FE">
                  <wp:simplePos x="0" y="0"/>
                  <wp:positionH relativeFrom="column">
                    <wp:posOffset>-1270</wp:posOffset>
                  </wp:positionH>
                  <wp:positionV relativeFrom="margin">
                    <wp:align>center</wp:align>
                  </wp:positionV>
                  <wp:extent cx="611640" cy="611640"/>
                  <wp:effectExtent l="0" t="0" r="0" b="0"/>
                  <wp:wrapTopAndBottom/>
                  <wp:docPr id="1029330543"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03155325" w14:textId="7D7DD519" w:rsidR="003D7B7E" w:rsidRPr="0083425B" w:rsidRDefault="003D7B7E" w:rsidP="003D7B7E">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事業主等が障害者の雇用にあたって、施設・設備の整備等や適切な雇用管理を図るための特別な措置を行わなければ、障害者の新規雇い入れや雇用の継続が困難であると認められる場合に、これらの事業主等に対して予算の範囲内で助成金を支給することにより、その一時的な経済的負担を軽減し、障害者の雇用の促進や雇用の継続を図ることを目的とする制度</w:t>
            </w:r>
          </w:p>
        </w:tc>
        <w:tc>
          <w:tcPr>
            <w:tcW w:w="1701" w:type="dxa"/>
            <w:vAlign w:val="center"/>
          </w:tcPr>
          <w:p w14:paraId="642352E2" w14:textId="20ACC2B8" w:rsidR="003D7B7E" w:rsidRPr="0083425B"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※各助成金</w:t>
            </w:r>
            <w:r w:rsidR="001A19C0">
              <w:rPr>
                <w:rFonts w:asciiTheme="majorHAnsi" w:eastAsia="Meiryo UI" w:hAnsiTheme="majorHAnsi" w:cstheme="majorHAnsi" w:hint="eastAsia"/>
                <w:sz w:val="20"/>
                <w:szCs w:val="20"/>
              </w:rPr>
              <w:t>を</w:t>
            </w:r>
            <w:r w:rsidRPr="0083425B">
              <w:rPr>
                <w:rFonts w:asciiTheme="majorHAnsi" w:eastAsia="Meiryo UI" w:hAnsiTheme="majorHAnsi" w:cstheme="majorHAnsi" w:hint="eastAsia"/>
                <w:sz w:val="20"/>
                <w:szCs w:val="20"/>
              </w:rPr>
              <w:t>ご確認ください。</w:t>
            </w:r>
          </w:p>
        </w:tc>
        <w:tc>
          <w:tcPr>
            <w:tcW w:w="2694" w:type="dxa"/>
            <w:vAlign w:val="center"/>
          </w:tcPr>
          <w:p w14:paraId="1B21A355" w14:textId="77777777" w:rsidR="00F97BA7" w:rsidRDefault="003D7B7E" w:rsidP="003D7B7E">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独立行政法人</w:t>
            </w:r>
          </w:p>
          <w:p w14:paraId="3A2F9AE5" w14:textId="0B8F7FAC" w:rsidR="003D7B7E" w:rsidRPr="0083425B" w:rsidRDefault="003D7B7E" w:rsidP="003D7B7E">
            <w:pPr>
              <w:spacing w:line="300" w:lineRule="exact"/>
              <w:jc w:val="center"/>
              <w:rPr>
                <w:rFonts w:asciiTheme="majorHAnsi" w:eastAsia="Meiryo UI" w:hAnsiTheme="majorHAnsi" w:cstheme="majorHAnsi"/>
                <w:sz w:val="20"/>
                <w:szCs w:val="20"/>
              </w:rPr>
            </w:pPr>
            <w:r w:rsidRPr="00F97BA7">
              <w:rPr>
                <w:rFonts w:asciiTheme="majorHAnsi" w:eastAsia="Meiryo UI" w:hAnsiTheme="majorHAnsi" w:cstheme="majorHAnsi" w:hint="eastAsia"/>
                <w:sz w:val="20"/>
                <w:szCs w:val="20"/>
              </w:rPr>
              <w:t>高齢・障害・求職者雇用支援機構</w:t>
            </w:r>
          </w:p>
        </w:tc>
      </w:tr>
      <w:tr w:rsidR="003D7B7E" w:rsidRPr="00E61F6E" w14:paraId="01346099" w14:textId="77777777" w:rsidTr="00D21BF8">
        <w:trPr>
          <w:trHeight w:hRule="exact" w:val="1673"/>
        </w:trPr>
        <w:tc>
          <w:tcPr>
            <w:tcW w:w="3872" w:type="dxa"/>
            <w:tcBorders>
              <w:right w:val="nil"/>
            </w:tcBorders>
            <w:vAlign w:val="center"/>
          </w:tcPr>
          <w:p w14:paraId="3809C839" w14:textId="77777777" w:rsidR="003D7B7E" w:rsidRPr="00D21BF8" w:rsidRDefault="003D7B7E" w:rsidP="003D7B7E">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t>小規模企業共済制度</w:t>
            </w:r>
          </w:p>
          <w:p w14:paraId="591E9B0A" w14:textId="6A52F205" w:rsidR="003D7B7E" w:rsidRPr="00BA0250" w:rsidRDefault="00F20B96" w:rsidP="003D7B7E">
            <w:pPr>
              <w:spacing w:line="280" w:lineRule="exact"/>
              <w:rPr>
                <w:rFonts w:asciiTheme="majorHAnsi" w:eastAsia="Meiryo UI" w:hAnsiTheme="majorHAnsi" w:cstheme="majorHAnsi"/>
                <w:bCs/>
                <w:sz w:val="20"/>
                <w:szCs w:val="20"/>
              </w:rPr>
            </w:pPr>
            <w:hyperlink r:id="rId123" w:history="1">
              <w:r w:rsidR="003D7B7E" w:rsidRPr="00F850B3">
                <w:rPr>
                  <w:rStyle w:val="a4"/>
                  <w:rFonts w:asciiTheme="majorHAnsi" w:eastAsia="Meiryo UI" w:hAnsiTheme="majorHAnsi" w:cstheme="majorHAnsi"/>
                  <w:bCs/>
                  <w:sz w:val="20"/>
                  <w:szCs w:val="20"/>
                </w:rPr>
                <w:t>https://www.smrj.go.jp/kyosai/skyosai/index.html</w:t>
              </w:r>
            </w:hyperlink>
            <w:r w:rsidR="003D7B7E">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062EB6B6" w14:textId="49297578" w:rsidR="003D7B7E" w:rsidRPr="00E61F6E" w:rsidRDefault="00971F8E" w:rsidP="003D7B7E">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65536" behindDoc="0" locked="0" layoutInCell="1" allowOverlap="1" wp14:anchorId="154E30E8" wp14:editId="6D83621F">
                  <wp:simplePos x="0" y="0"/>
                  <wp:positionH relativeFrom="column">
                    <wp:posOffset>-1270</wp:posOffset>
                  </wp:positionH>
                  <wp:positionV relativeFrom="margin">
                    <wp:posOffset>127000</wp:posOffset>
                  </wp:positionV>
                  <wp:extent cx="611640" cy="611640"/>
                  <wp:effectExtent l="0" t="0" r="0" b="0"/>
                  <wp:wrapTopAndBottom/>
                  <wp:docPr id="97269276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4924230F" w14:textId="2544105F" w:rsidR="003D7B7E" w:rsidRPr="00E61F6E" w:rsidRDefault="003D7B7E" w:rsidP="003D7B7E">
            <w:pPr>
              <w:spacing w:line="300" w:lineRule="exact"/>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国の機関である中小機構が運営する小規模企業共済制度は、小規模企業の経営者や役員、個人事業主などのための、積み立てによる退職金制度</w:t>
            </w:r>
          </w:p>
        </w:tc>
        <w:tc>
          <w:tcPr>
            <w:tcW w:w="1701" w:type="dxa"/>
            <w:vAlign w:val="center"/>
          </w:tcPr>
          <w:p w14:paraId="0A61C01B" w14:textId="3F34DDBC"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694" w:type="dxa"/>
            <w:vAlign w:val="center"/>
          </w:tcPr>
          <w:p w14:paraId="13A2A74F" w14:textId="77777777" w:rsidR="00F97BA7"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独立行政法人</w:t>
            </w:r>
            <w:r w:rsidRPr="00D21BF8">
              <w:rPr>
                <w:rFonts w:asciiTheme="majorHAnsi" w:eastAsia="Meiryo UI" w:hAnsiTheme="majorHAnsi" w:cstheme="majorHAnsi"/>
                <w:sz w:val="20"/>
                <w:szCs w:val="20"/>
              </w:rPr>
              <w:t xml:space="preserve"> </w:t>
            </w:r>
          </w:p>
          <w:p w14:paraId="6313947D" w14:textId="61584D84"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中小企業基盤整備機構</w:t>
            </w:r>
          </w:p>
        </w:tc>
      </w:tr>
      <w:tr w:rsidR="003D7B7E" w:rsidRPr="00E61F6E" w14:paraId="499116EB" w14:textId="77777777" w:rsidTr="00D21BF8">
        <w:trPr>
          <w:trHeight w:hRule="exact" w:val="1658"/>
        </w:trPr>
        <w:tc>
          <w:tcPr>
            <w:tcW w:w="3872" w:type="dxa"/>
            <w:tcBorders>
              <w:right w:val="nil"/>
            </w:tcBorders>
            <w:vAlign w:val="center"/>
          </w:tcPr>
          <w:p w14:paraId="2BD1C7C2" w14:textId="77777777" w:rsidR="003D7B7E" w:rsidRPr="00D21BF8" w:rsidRDefault="003D7B7E" w:rsidP="003D7B7E">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t>中小企業退職金共済制度</w:t>
            </w:r>
          </w:p>
          <w:p w14:paraId="41C89490" w14:textId="29E91D9E" w:rsidR="003D7B7E" w:rsidRPr="00E61F6E" w:rsidRDefault="00F20B96" w:rsidP="003D7B7E">
            <w:pPr>
              <w:spacing w:line="280" w:lineRule="exact"/>
              <w:rPr>
                <w:rFonts w:asciiTheme="majorHAnsi" w:eastAsia="Meiryo UI" w:hAnsiTheme="majorHAnsi" w:cstheme="majorHAnsi"/>
                <w:b/>
                <w:sz w:val="20"/>
                <w:szCs w:val="20"/>
              </w:rPr>
            </w:pPr>
            <w:hyperlink r:id="rId125" w:history="1">
              <w:r w:rsidR="003D7B7E" w:rsidRPr="00F850B3">
                <w:rPr>
                  <w:rStyle w:val="a4"/>
                  <w:rFonts w:asciiTheme="majorHAnsi" w:eastAsia="Meiryo UI" w:hAnsiTheme="majorHAnsi" w:cstheme="majorHAnsi"/>
                  <w:bCs/>
                  <w:sz w:val="20"/>
                  <w:szCs w:val="20"/>
                </w:rPr>
                <w:t>https://www.mhlw.go.jp/stf/seisakunitsuite/bunya/0000113598.html</w:t>
              </w:r>
            </w:hyperlink>
            <w:r w:rsidR="003D7B7E">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46F841A9" w14:textId="5553911D" w:rsidR="003D7B7E" w:rsidRPr="00E61F6E" w:rsidRDefault="00971F8E" w:rsidP="003D7B7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6560" behindDoc="0" locked="0" layoutInCell="1" allowOverlap="1" wp14:anchorId="1107AFD5" wp14:editId="78ABAFC7">
                  <wp:simplePos x="0" y="0"/>
                  <wp:positionH relativeFrom="column">
                    <wp:posOffset>-1270</wp:posOffset>
                  </wp:positionH>
                  <wp:positionV relativeFrom="margin">
                    <wp:posOffset>121920</wp:posOffset>
                  </wp:positionV>
                  <wp:extent cx="611640" cy="611640"/>
                  <wp:effectExtent l="0" t="0" r="0" b="0"/>
                  <wp:wrapTopAndBottom/>
                  <wp:docPr id="1064470860"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3CFBD912" w14:textId="76213F00" w:rsidR="003D7B7E" w:rsidRPr="00E61F6E" w:rsidRDefault="003D7B7E" w:rsidP="003D7B7E">
            <w:pPr>
              <w:spacing w:line="300" w:lineRule="exact"/>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力では退職金制度を設けることが難しい中小企業について、事業主の相互共済の仕組みと国の援助によって退職金制度を設け、中小企業で働く方々の福祉の増進を図り、中小企業の振興に寄与することを目的とした制度</w:t>
            </w:r>
          </w:p>
        </w:tc>
        <w:tc>
          <w:tcPr>
            <w:tcW w:w="1701" w:type="dxa"/>
            <w:vAlign w:val="center"/>
          </w:tcPr>
          <w:p w14:paraId="24C357DD" w14:textId="747AD5DD"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694" w:type="dxa"/>
            <w:vAlign w:val="center"/>
          </w:tcPr>
          <w:p w14:paraId="63503C7B" w14:textId="77777777" w:rsidR="00F97BA7"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独立行政法人</w:t>
            </w:r>
          </w:p>
          <w:p w14:paraId="750E8855" w14:textId="057E8F68" w:rsidR="003D7B7E" w:rsidRPr="00E61F6E" w:rsidRDefault="003D7B7E" w:rsidP="003D7B7E">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勤労者退職金共済機構</w:t>
            </w:r>
          </w:p>
        </w:tc>
      </w:tr>
      <w:tr w:rsidR="003D7B7E" w:rsidRPr="00E61F6E" w14:paraId="494E9908" w14:textId="77777777" w:rsidTr="00EC09A1">
        <w:trPr>
          <w:trHeight w:hRule="exact" w:val="1474"/>
        </w:trPr>
        <w:tc>
          <w:tcPr>
            <w:tcW w:w="3872" w:type="dxa"/>
            <w:tcBorders>
              <w:right w:val="nil"/>
            </w:tcBorders>
            <w:vAlign w:val="center"/>
          </w:tcPr>
          <w:p w14:paraId="440BDDF2" w14:textId="77777777" w:rsidR="003D7B7E" w:rsidRDefault="003D7B7E" w:rsidP="003D7B7E">
            <w:pPr>
              <w:spacing w:line="300" w:lineRule="exact"/>
              <w:rPr>
                <w:rFonts w:asciiTheme="majorHAnsi" w:eastAsia="Meiryo UI" w:hAnsiTheme="majorHAnsi" w:cstheme="majorHAnsi"/>
                <w:b/>
                <w:sz w:val="20"/>
                <w:szCs w:val="20"/>
              </w:rPr>
            </w:pPr>
            <w:r w:rsidRPr="00CA413F">
              <w:rPr>
                <w:rFonts w:asciiTheme="majorHAnsi" w:eastAsia="Meiryo UI" w:hAnsiTheme="majorHAnsi" w:cstheme="majorHAnsi" w:hint="eastAsia"/>
                <w:b/>
                <w:sz w:val="20"/>
                <w:szCs w:val="20"/>
              </w:rPr>
              <w:t>賃上げ貸付利率特例制度</w:t>
            </w:r>
          </w:p>
          <w:p w14:paraId="55C5432D" w14:textId="164E68DB" w:rsidR="003D7B7E" w:rsidRPr="00E61F6E" w:rsidRDefault="00F20B96" w:rsidP="003D7B7E">
            <w:pPr>
              <w:spacing w:line="280" w:lineRule="exact"/>
              <w:rPr>
                <w:rFonts w:asciiTheme="majorHAnsi" w:eastAsia="Meiryo UI" w:hAnsiTheme="majorHAnsi" w:cstheme="majorHAnsi"/>
                <w:sz w:val="20"/>
                <w:szCs w:val="20"/>
              </w:rPr>
            </w:pPr>
            <w:hyperlink r:id="rId127" w:history="1">
              <w:r w:rsidR="003D7B7E" w:rsidRPr="00F850B3">
                <w:rPr>
                  <w:rStyle w:val="a4"/>
                  <w:rFonts w:asciiTheme="majorHAnsi" w:eastAsia="Meiryo UI" w:hAnsiTheme="majorHAnsi" w:cstheme="majorHAnsi"/>
                  <w:bCs/>
                  <w:sz w:val="20"/>
                  <w:szCs w:val="20"/>
                </w:rPr>
                <w:t>https://www.jfc.go.jp/n/finance/search/wage_increase_t.html</w:t>
              </w:r>
            </w:hyperlink>
            <w:r w:rsidR="003D7B7E">
              <w:rPr>
                <w:rFonts w:asciiTheme="majorHAnsi" w:eastAsia="Meiryo UI" w:hAnsiTheme="majorHAnsi" w:cstheme="majorHAnsi" w:hint="eastAsia"/>
                <w:bCs/>
                <w:sz w:val="20"/>
                <w:szCs w:val="20"/>
              </w:rPr>
              <w:t xml:space="preserve">　</w:t>
            </w:r>
          </w:p>
        </w:tc>
        <w:tc>
          <w:tcPr>
            <w:tcW w:w="1085" w:type="dxa"/>
            <w:tcBorders>
              <w:left w:val="nil"/>
            </w:tcBorders>
            <w:vAlign w:val="center"/>
          </w:tcPr>
          <w:p w14:paraId="4088BD9B" w14:textId="4FDE85B6" w:rsidR="003D7B7E" w:rsidRPr="00E61F6E" w:rsidRDefault="00971F8E" w:rsidP="003D7B7E">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67584" behindDoc="0" locked="0" layoutInCell="1" allowOverlap="1" wp14:anchorId="27345BF5" wp14:editId="2E010864">
                  <wp:simplePos x="0" y="0"/>
                  <wp:positionH relativeFrom="column">
                    <wp:posOffset>-1270</wp:posOffset>
                  </wp:positionH>
                  <wp:positionV relativeFrom="margin">
                    <wp:posOffset>63500</wp:posOffset>
                  </wp:positionV>
                  <wp:extent cx="611640" cy="611640"/>
                  <wp:effectExtent l="0" t="0" r="0" b="0"/>
                  <wp:wrapTopAndBottom/>
                  <wp:docPr id="1845249286"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0BAF0764" w14:textId="6BE56798" w:rsidR="003D7B7E" w:rsidRPr="0083425B" w:rsidRDefault="003D7B7E" w:rsidP="003D7B7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従業員の賃上げに取り組もうとする中小企業者に対して、金利負担を軽減することにより、当該取組みを促進することを目的とする制度</w:t>
            </w:r>
          </w:p>
        </w:tc>
        <w:tc>
          <w:tcPr>
            <w:tcW w:w="1701" w:type="dxa"/>
            <w:vAlign w:val="center"/>
          </w:tcPr>
          <w:p w14:paraId="54BB4C56" w14:textId="5AC4230F"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306C643F" w14:textId="3181E592" w:rsidR="003D7B7E" w:rsidRPr="0083425B" w:rsidRDefault="003D7B7E" w:rsidP="003D7B7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r w:rsidR="0028402D" w:rsidRPr="00E61F6E" w14:paraId="616152C0" w14:textId="77777777" w:rsidTr="00705D59">
        <w:trPr>
          <w:trHeight w:hRule="exact" w:val="2155"/>
        </w:trPr>
        <w:tc>
          <w:tcPr>
            <w:tcW w:w="3872" w:type="dxa"/>
            <w:tcBorders>
              <w:right w:val="nil"/>
            </w:tcBorders>
            <w:vAlign w:val="center"/>
          </w:tcPr>
          <w:p w14:paraId="37008302" w14:textId="77777777" w:rsidR="0028402D" w:rsidRPr="00E61F6E" w:rsidRDefault="0028402D" w:rsidP="0028402D">
            <w:pPr>
              <w:spacing w:line="300" w:lineRule="exact"/>
              <w:rPr>
                <w:rFonts w:asciiTheme="majorHAnsi" w:eastAsia="Meiryo UI" w:hAnsiTheme="majorHAnsi" w:cstheme="majorHAnsi"/>
                <w:b/>
                <w:sz w:val="20"/>
                <w:szCs w:val="20"/>
              </w:rPr>
            </w:pPr>
            <w:r w:rsidRPr="00D36A0F">
              <w:rPr>
                <w:rFonts w:asciiTheme="majorHAnsi" w:eastAsia="Meiryo UI" w:hAnsiTheme="majorHAnsi" w:cstheme="majorHAnsi" w:hint="eastAsia"/>
                <w:b/>
                <w:sz w:val="20"/>
                <w:szCs w:val="20"/>
              </w:rPr>
              <w:lastRenderedPageBreak/>
              <w:t>人材採用・定着のための３つのツール</w:t>
            </w:r>
          </w:p>
          <w:p w14:paraId="0E0B7EF0" w14:textId="29AEAFDB" w:rsidR="0028402D" w:rsidRPr="00E61F6E" w:rsidRDefault="00F20B96" w:rsidP="0028402D">
            <w:pPr>
              <w:spacing w:line="300" w:lineRule="exact"/>
              <w:rPr>
                <w:rFonts w:asciiTheme="majorHAnsi" w:eastAsia="Meiryo UI" w:hAnsiTheme="majorHAnsi" w:cstheme="majorHAnsi"/>
                <w:b/>
                <w:sz w:val="20"/>
                <w:szCs w:val="20"/>
              </w:rPr>
            </w:pPr>
            <w:hyperlink r:id="rId129" w:history="1">
              <w:r w:rsidR="0028402D" w:rsidRPr="006D11F8">
                <w:rPr>
                  <w:rStyle w:val="a4"/>
                  <w:rFonts w:asciiTheme="majorHAnsi" w:hAnsiTheme="majorHAnsi" w:cstheme="majorHAnsi"/>
                  <w:sz w:val="20"/>
                  <w:szCs w:val="20"/>
                </w:rPr>
                <w:t>https://business.shigotofield.jp/diagnosis/</w:t>
              </w:r>
            </w:hyperlink>
          </w:p>
        </w:tc>
        <w:tc>
          <w:tcPr>
            <w:tcW w:w="1085" w:type="dxa"/>
            <w:tcBorders>
              <w:left w:val="nil"/>
            </w:tcBorders>
            <w:vAlign w:val="center"/>
          </w:tcPr>
          <w:p w14:paraId="6A117E86" w14:textId="5601BF0C" w:rsidR="0028402D" w:rsidRPr="00E61F6E" w:rsidRDefault="00971F8E" w:rsidP="0028402D">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68608" behindDoc="0" locked="0" layoutInCell="1" allowOverlap="1" wp14:anchorId="2B11D8BB" wp14:editId="1A5E683E">
                  <wp:simplePos x="0" y="0"/>
                  <wp:positionH relativeFrom="column">
                    <wp:posOffset>-1905</wp:posOffset>
                  </wp:positionH>
                  <wp:positionV relativeFrom="margin">
                    <wp:posOffset>94615</wp:posOffset>
                  </wp:positionV>
                  <wp:extent cx="611640" cy="611640"/>
                  <wp:effectExtent l="0" t="0" r="0" b="0"/>
                  <wp:wrapTopAndBottom/>
                  <wp:docPr id="691191463"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44" w:type="dxa"/>
            <w:vAlign w:val="center"/>
          </w:tcPr>
          <w:p w14:paraId="3C2FC381" w14:textId="1EB6DF58" w:rsidR="0028402D" w:rsidRPr="0083425B" w:rsidRDefault="0028402D" w:rsidP="0028402D">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採用·定着のポイントの「見方」を知ることで、採用活動の効率化、自社に合った人材の採用、早期離職の防止などに活用</w:t>
            </w:r>
            <w:r w:rsidR="008D5D12">
              <w:rPr>
                <w:rFonts w:ascii="Meiryo UI" w:eastAsia="Meiryo UI" w:hAnsi="Meiryo UI" w:cstheme="majorHAnsi" w:hint="eastAsia"/>
                <w:sz w:val="20"/>
                <w:szCs w:val="20"/>
              </w:rPr>
              <w:t>できる</w:t>
            </w:r>
            <w:r w:rsidR="008D5D12" w:rsidRPr="0083425B">
              <w:rPr>
                <w:rFonts w:ascii="Meiryo UI" w:eastAsia="Meiryo UI" w:hAnsi="Meiryo UI" w:cstheme="majorHAnsi" w:hint="eastAsia"/>
                <w:sz w:val="20"/>
                <w:szCs w:val="20"/>
              </w:rPr>
              <w:t>「採用力診断ツール」、「選考支援ツール」、「定着支援ツール」の３つのツール</w:t>
            </w:r>
          </w:p>
        </w:tc>
        <w:tc>
          <w:tcPr>
            <w:tcW w:w="1701" w:type="dxa"/>
            <w:vAlign w:val="center"/>
          </w:tcPr>
          <w:p w14:paraId="0F6C0A20" w14:textId="2FCC335E" w:rsidR="0028402D" w:rsidRPr="0083425B" w:rsidRDefault="0028402D" w:rsidP="0028402D">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vAlign w:val="center"/>
          </w:tcPr>
          <w:p w14:paraId="50610B53" w14:textId="77777777" w:rsidR="00F97BA7" w:rsidRDefault="0028402D" w:rsidP="0028402D">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OSAKAしごとフィールド</w:t>
            </w:r>
          </w:p>
          <w:p w14:paraId="3ECD346F" w14:textId="564C8397" w:rsidR="0028402D" w:rsidRPr="0083425B" w:rsidRDefault="0028402D" w:rsidP="0028402D">
            <w:pPr>
              <w:spacing w:line="300" w:lineRule="exact"/>
              <w:jc w:val="center"/>
              <w:rPr>
                <w:rFonts w:ascii="Meiryo UI" w:eastAsia="Meiryo UI" w:hAnsi="Meiryo UI" w:cstheme="majorHAnsi"/>
                <w:sz w:val="20"/>
                <w:szCs w:val="20"/>
              </w:rPr>
            </w:pPr>
            <w:r w:rsidRPr="00F97BA7">
              <w:rPr>
                <w:rFonts w:ascii="Meiryo UI" w:eastAsia="Meiryo UI" w:hAnsi="Meiryo UI" w:cstheme="majorHAnsi" w:hint="eastAsia"/>
                <w:sz w:val="18"/>
                <w:szCs w:val="18"/>
              </w:rPr>
              <w:t>（中小企業人材支援センター）</w:t>
            </w:r>
          </w:p>
        </w:tc>
      </w:tr>
    </w:tbl>
    <w:p w14:paraId="48C82AAA" w14:textId="440416DA" w:rsidR="001C5FAD" w:rsidRDefault="001C5FAD" w:rsidP="000B2C6B">
      <w:pPr>
        <w:spacing w:line="300" w:lineRule="exact"/>
        <w:rPr>
          <w:rFonts w:asciiTheme="majorHAnsi" w:eastAsia="Meiryo UI" w:hAnsiTheme="majorHAnsi" w:cstheme="majorHAnsi"/>
          <w:b/>
          <w:color w:val="FFFFFF" w:themeColor="background1"/>
          <w:sz w:val="20"/>
          <w:szCs w:val="20"/>
          <w:highlight w:val="black"/>
        </w:rPr>
      </w:pPr>
    </w:p>
    <w:p w14:paraId="12B39C22" w14:textId="77777777" w:rsidR="00A74DEF" w:rsidRDefault="00A74DEF" w:rsidP="000B2C6B">
      <w:pPr>
        <w:spacing w:line="300" w:lineRule="exact"/>
        <w:rPr>
          <w:rFonts w:asciiTheme="majorHAnsi" w:eastAsia="Meiryo UI" w:hAnsiTheme="majorHAnsi" w:cstheme="majorHAnsi"/>
          <w:b/>
          <w:color w:val="FFFFFF" w:themeColor="background1"/>
          <w:sz w:val="20"/>
          <w:szCs w:val="20"/>
          <w:highlight w:val="black"/>
        </w:rPr>
      </w:pPr>
    </w:p>
    <w:p w14:paraId="00C55B29" w14:textId="77777777" w:rsidR="007943F8" w:rsidRDefault="007943F8" w:rsidP="000B2C6B">
      <w:pPr>
        <w:spacing w:line="300" w:lineRule="exact"/>
        <w:rPr>
          <w:rFonts w:asciiTheme="majorHAnsi" w:eastAsia="Meiryo UI" w:hAnsiTheme="majorHAnsi" w:cstheme="majorHAnsi"/>
          <w:b/>
          <w:color w:val="FFFFFF" w:themeColor="background1"/>
          <w:sz w:val="20"/>
          <w:szCs w:val="20"/>
          <w:highlight w:val="black"/>
        </w:rPr>
      </w:pPr>
    </w:p>
    <w:p w14:paraId="3525DEBA" w14:textId="5998239B" w:rsidR="00781409" w:rsidRPr="00E61F6E" w:rsidRDefault="003A5995" w:rsidP="00C7033B">
      <w:pPr>
        <w:spacing w:afterLines="50" w:after="166" w:line="300" w:lineRule="exact"/>
        <w:rPr>
          <w:rFonts w:asciiTheme="majorHAnsi" w:eastAsia="Meiryo UI" w:hAnsiTheme="majorHAnsi" w:cstheme="majorHAnsi"/>
          <w:b/>
          <w:color w:val="FFFFFF" w:themeColor="background1"/>
          <w:sz w:val="20"/>
          <w:szCs w:val="20"/>
        </w:rPr>
      </w:pPr>
      <w:bookmarkStart w:id="7" w:name="税制面の支援"/>
      <w:r>
        <w:rPr>
          <w:rFonts w:asciiTheme="majorHAnsi" w:eastAsia="Meiryo UI" w:hAnsiTheme="majorHAnsi" w:cstheme="majorHAnsi" w:hint="eastAsia"/>
          <w:b/>
          <w:color w:val="FFFFFF" w:themeColor="background1"/>
          <w:sz w:val="20"/>
          <w:szCs w:val="20"/>
          <w:highlight w:val="black"/>
        </w:rPr>
        <w:t>８</w:t>
      </w:r>
      <w:r w:rsidR="00EC2E35" w:rsidRPr="005371B5">
        <w:rPr>
          <w:rFonts w:asciiTheme="majorHAnsi" w:eastAsia="Meiryo UI" w:hAnsiTheme="majorHAnsi" w:cstheme="majorHAnsi" w:hint="eastAsia"/>
          <w:b/>
          <w:color w:val="FFFFFF" w:themeColor="background1"/>
          <w:sz w:val="20"/>
          <w:szCs w:val="20"/>
          <w:highlight w:val="black"/>
        </w:rPr>
        <w:t xml:space="preserve">　</w:t>
      </w:r>
      <w:r w:rsidR="00310AA1" w:rsidRPr="005371B5">
        <w:rPr>
          <w:rFonts w:asciiTheme="majorHAnsi" w:eastAsia="Meiryo UI" w:hAnsiTheme="majorHAnsi" w:cstheme="majorHAnsi"/>
          <w:b/>
          <w:color w:val="FFFFFF" w:themeColor="background1"/>
          <w:sz w:val="20"/>
          <w:szCs w:val="20"/>
          <w:highlight w:val="black"/>
        </w:rPr>
        <w:t>税制面の支援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jc w:val="right"/>
        <w:tblLayout w:type="fixed"/>
        <w:tblLook w:val="04A0" w:firstRow="1" w:lastRow="0" w:firstColumn="1" w:lastColumn="0" w:noHBand="0" w:noVBand="1"/>
      </w:tblPr>
      <w:tblGrid>
        <w:gridCol w:w="3872"/>
        <w:gridCol w:w="1138"/>
        <w:gridCol w:w="5236"/>
        <w:gridCol w:w="1656"/>
        <w:gridCol w:w="2694"/>
      </w:tblGrid>
      <w:tr w:rsidR="0053277F" w:rsidRPr="00E61F6E" w14:paraId="72361473" w14:textId="77777777" w:rsidTr="00EC09A1">
        <w:trPr>
          <w:trHeight w:val="340"/>
          <w:jc w:val="right"/>
        </w:trPr>
        <w:tc>
          <w:tcPr>
            <w:tcW w:w="3872" w:type="dxa"/>
            <w:tcBorders>
              <w:right w:val="nil"/>
            </w:tcBorders>
            <w:shd w:val="clear" w:color="auto" w:fill="D0CECE" w:themeFill="background2" w:themeFillShade="E6"/>
            <w:vAlign w:val="center"/>
          </w:tcPr>
          <w:bookmarkEnd w:id="7"/>
          <w:p w14:paraId="08DE55AC"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43ED6446" w14:textId="481BEEE9" w:rsidR="0053277F" w:rsidRPr="00E61F6E" w:rsidRDefault="0053277F" w:rsidP="0016216B">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548961A1" w14:textId="4A413DD1"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35733588"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94" w:type="dxa"/>
            <w:shd w:val="clear" w:color="auto" w:fill="D0CECE" w:themeFill="background2" w:themeFillShade="E6"/>
            <w:vAlign w:val="center"/>
          </w:tcPr>
          <w:p w14:paraId="1FD9664B" w14:textId="77777777" w:rsidR="0053277F" w:rsidRPr="00E61F6E" w:rsidRDefault="0053277F"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F54B08" w:rsidRPr="00E61F6E" w14:paraId="4ABE8888" w14:textId="77777777" w:rsidTr="00705D59">
        <w:trPr>
          <w:trHeight w:hRule="exact" w:val="1790"/>
          <w:jc w:val="right"/>
        </w:trPr>
        <w:tc>
          <w:tcPr>
            <w:tcW w:w="3872" w:type="dxa"/>
            <w:tcBorders>
              <w:right w:val="nil"/>
            </w:tcBorders>
            <w:vAlign w:val="center"/>
          </w:tcPr>
          <w:p w14:paraId="72309BAD" w14:textId="77777777" w:rsidR="00F54B08" w:rsidRPr="00F54B08" w:rsidRDefault="00F54B08" w:rsidP="00F54B08">
            <w:pPr>
              <w:spacing w:line="300" w:lineRule="exact"/>
              <w:jc w:val="left"/>
              <w:rPr>
                <w:rFonts w:asciiTheme="majorHAnsi" w:eastAsia="Meiryo UI" w:hAnsiTheme="majorHAnsi" w:cstheme="majorHAnsi"/>
                <w:b/>
                <w:bCs/>
                <w:sz w:val="20"/>
                <w:szCs w:val="20"/>
              </w:rPr>
            </w:pPr>
            <w:r w:rsidRPr="001D6E2A">
              <w:rPr>
                <w:rFonts w:asciiTheme="majorHAnsi" w:eastAsia="Meiryo UI" w:hAnsiTheme="majorHAnsi" w:cstheme="majorHAnsi"/>
                <w:b/>
                <w:bCs/>
                <w:sz w:val="20"/>
                <w:szCs w:val="20"/>
              </w:rPr>
              <w:t>国際戦略総合特区における</w:t>
            </w:r>
          </w:p>
          <w:p w14:paraId="4DD13049" w14:textId="77777777" w:rsidR="00F54B08" w:rsidRPr="00F54B08" w:rsidRDefault="00F54B08" w:rsidP="00F54B08">
            <w:pPr>
              <w:spacing w:line="300" w:lineRule="exact"/>
              <w:jc w:val="left"/>
              <w:rPr>
                <w:rFonts w:asciiTheme="majorHAnsi" w:eastAsia="Meiryo UI" w:hAnsiTheme="majorHAnsi" w:cstheme="majorHAnsi"/>
                <w:b/>
                <w:bCs/>
                <w:sz w:val="20"/>
                <w:szCs w:val="20"/>
              </w:rPr>
            </w:pPr>
            <w:r w:rsidRPr="001D6E2A">
              <w:rPr>
                <w:rFonts w:asciiTheme="majorHAnsi" w:eastAsia="Meiryo UI" w:hAnsiTheme="majorHAnsi" w:cstheme="majorHAnsi"/>
                <w:b/>
                <w:bCs/>
                <w:sz w:val="20"/>
                <w:szCs w:val="20"/>
              </w:rPr>
              <w:t>地方税の特例制度</w:t>
            </w:r>
          </w:p>
          <w:p w14:paraId="4E5A6C53" w14:textId="6E7600A1" w:rsidR="00F54B08" w:rsidRPr="00A22B72" w:rsidRDefault="00F20B96" w:rsidP="00F54B08">
            <w:pPr>
              <w:spacing w:line="300" w:lineRule="exact"/>
              <w:rPr>
                <w:rFonts w:asciiTheme="majorHAnsi" w:eastAsia="Meiryo UI" w:hAnsiTheme="majorHAnsi" w:cstheme="majorHAnsi"/>
                <w:b/>
                <w:sz w:val="20"/>
                <w:szCs w:val="20"/>
              </w:rPr>
            </w:pPr>
            <w:hyperlink r:id="rId131" w:history="1">
              <w:r w:rsidR="00705D59" w:rsidRPr="00BF4E1A">
                <w:rPr>
                  <w:rStyle w:val="a4"/>
                  <w:rFonts w:asciiTheme="majorHAnsi" w:eastAsia="Meiryo UI" w:hAnsiTheme="majorHAnsi" w:cstheme="majorHAnsi"/>
                  <w:sz w:val="20"/>
                  <w:szCs w:val="20"/>
                </w:rPr>
                <w:t>https://www.city.osaka.lg.jp/keizaisenryaku/page/0000194706.html</w:t>
              </w:r>
            </w:hyperlink>
            <w:r w:rsidR="00705D59">
              <w:rPr>
                <w:rFonts w:asciiTheme="majorHAnsi" w:eastAsia="Meiryo UI" w:hAnsiTheme="majorHAnsi" w:cstheme="majorHAnsi" w:hint="eastAsia"/>
                <w:sz w:val="20"/>
                <w:szCs w:val="20"/>
              </w:rPr>
              <w:t xml:space="preserve">　</w:t>
            </w:r>
          </w:p>
        </w:tc>
        <w:tc>
          <w:tcPr>
            <w:tcW w:w="1138" w:type="dxa"/>
            <w:tcBorders>
              <w:left w:val="nil"/>
            </w:tcBorders>
          </w:tcPr>
          <w:p w14:paraId="7DFA931A" w14:textId="55FC1AFD" w:rsidR="00F54B08" w:rsidRDefault="00F54B08" w:rsidP="00F54B08">
            <w:pPr>
              <w:spacing w:afterLines="20" w:after="66" w:line="300" w:lineRule="exact"/>
              <w:jc w:val="center"/>
              <w:rPr>
                <w:noProof/>
              </w:rPr>
            </w:pPr>
            <w:r w:rsidRPr="00F54B08">
              <w:rPr>
                <w:noProof/>
              </w:rPr>
              <w:drawing>
                <wp:anchor distT="0" distB="0" distL="114300" distR="114300" simplePos="0" relativeHeight="252940288" behindDoc="0" locked="0" layoutInCell="1" allowOverlap="1" wp14:anchorId="43A433F3" wp14:editId="0D69DB87">
                  <wp:simplePos x="0" y="0"/>
                  <wp:positionH relativeFrom="column">
                    <wp:posOffset>-12700</wp:posOffset>
                  </wp:positionH>
                  <wp:positionV relativeFrom="page">
                    <wp:posOffset>191770</wp:posOffset>
                  </wp:positionV>
                  <wp:extent cx="611640" cy="611640"/>
                  <wp:effectExtent l="0" t="0" r="0" b="0"/>
                  <wp:wrapTopAndBottom/>
                  <wp:docPr id="131753365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31179340" w14:textId="76173032" w:rsidR="00F54B08" w:rsidRPr="00F54B08" w:rsidRDefault="00F54B08" w:rsidP="00F54B08">
            <w:pPr>
              <w:spacing w:line="300" w:lineRule="exact"/>
              <w:jc w:val="left"/>
              <w:rPr>
                <w:rFonts w:asciiTheme="majorHAnsi" w:eastAsia="Meiryo UI" w:hAnsiTheme="majorHAnsi" w:cstheme="majorHAnsi"/>
                <w:sz w:val="20"/>
                <w:szCs w:val="20"/>
              </w:rPr>
            </w:pPr>
            <w:r w:rsidRPr="00F54B08">
              <w:rPr>
                <w:rFonts w:asciiTheme="majorHAnsi" w:eastAsia="Meiryo UI" w:hAnsiTheme="majorHAnsi" w:cstheme="majorHAnsi" w:hint="eastAsia"/>
                <w:sz w:val="20"/>
                <w:szCs w:val="20"/>
              </w:rPr>
              <w:t>国際戦略総合特区に進出する企業を応援する地方税（法人市民税、固定資産税、事業所税、都市計画税）の特例制度</w:t>
            </w:r>
          </w:p>
          <w:p w14:paraId="10EA3C51" w14:textId="7078C37B" w:rsidR="00F54B08" w:rsidRPr="00A22B72" w:rsidRDefault="00F54B08" w:rsidP="00F54B08">
            <w:pPr>
              <w:spacing w:line="300" w:lineRule="exact"/>
              <w:rPr>
                <w:rFonts w:asciiTheme="majorHAnsi" w:eastAsia="Meiryo UI" w:hAnsiTheme="majorHAnsi" w:cstheme="majorHAnsi"/>
                <w:sz w:val="20"/>
                <w:szCs w:val="20"/>
              </w:rPr>
            </w:pPr>
            <w:r w:rsidRPr="00F54B08">
              <w:rPr>
                <w:rFonts w:asciiTheme="majorHAnsi" w:eastAsia="Meiryo UI" w:hAnsiTheme="majorHAnsi" w:cstheme="majorHAnsi" w:hint="eastAsia"/>
                <w:sz w:val="20"/>
                <w:szCs w:val="20"/>
              </w:rPr>
              <w:t>※大阪市では、</w:t>
            </w:r>
            <w:r w:rsidRPr="00F54B08">
              <w:rPr>
                <w:rFonts w:asciiTheme="majorHAnsi" w:eastAsia="Meiryo UI" w:hAnsiTheme="majorHAnsi" w:cstheme="majorHAnsi"/>
                <w:sz w:val="20"/>
                <w:szCs w:val="20"/>
              </w:rPr>
              <w:t>大阪駅周辺地区、夢洲・咲洲地区、阪神港地区が対象地域となります。</w:t>
            </w:r>
          </w:p>
        </w:tc>
        <w:tc>
          <w:tcPr>
            <w:tcW w:w="1656" w:type="dxa"/>
            <w:vAlign w:val="center"/>
          </w:tcPr>
          <w:p w14:paraId="0518AA40" w14:textId="63F03F97" w:rsidR="00F54B08" w:rsidRPr="00A22B72" w:rsidRDefault="00F54B08" w:rsidP="00F54B08">
            <w:pPr>
              <w:spacing w:line="300" w:lineRule="exact"/>
              <w:jc w:val="center"/>
              <w:rPr>
                <w:rFonts w:asciiTheme="majorHAnsi" w:eastAsia="Meiryo UI" w:hAnsiTheme="majorHAnsi" w:cstheme="majorHAnsi"/>
                <w:sz w:val="20"/>
                <w:szCs w:val="20"/>
              </w:rPr>
            </w:pPr>
            <w:r w:rsidRPr="00F54B08">
              <w:rPr>
                <w:rFonts w:asciiTheme="majorHAnsi" w:eastAsia="Meiryo UI" w:hAnsiTheme="majorHAnsi" w:cstheme="majorHAnsi" w:hint="eastAsia"/>
                <w:sz w:val="20"/>
                <w:szCs w:val="20"/>
              </w:rPr>
              <w:t>―</w:t>
            </w:r>
          </w:p>
        </w:tc>
        <w:tc>
          <w:tcPr>
            <w:tcW w:w="2694" w:type="dxa"/>
            <w:vAlign w:val="center"/>
          </w:tcPr>
          <w:p w14:paraId="1E47FCEB" w14:textId="12C47214" w:rsidR="00F54B08" w:rsidRPr="00A22B72" w:rsidRDefault="00F54B08" w:rsidP="00F54B08">
            <w:pPr>
              <w:spacing w:afterLines="20" w:after="66" w:line="300" w:lineRule="exact"/>
              <w:jc w:val="center"/>
              <w:rPr>
                <w:rFonts w:asciiTheme="majorHAnsi" w:eastAsia="Meiryo UI" w:hAnsiTheme="majorHAnsi" w:cstheme="majorHAnsi"/>
                <w:sz w:val="20"/>
                <w:szCs w:val="20"/>
              </w:rPr>
            </w:pPr>
            <w:r w:rsidRPr="00F54B08">
              <w:rPr>
                <w:rFonts w:asciiTheme="majorHAnsi" w:eastAsia="Meiryo UI" w:hAnsiTheme="majorHAnsi" w:cstheme="majorHAnsi" w:hint="eastAsia"/>
                <w:sz w:val="20"/>
                <w:szCs w:val="20"/>
              </w:rPr>
              <w:t>大阪市</w:t>
            </w:r>
          </w:p>
        </w:tc>
      </w:tr>
      <w:tr w:rsidR="00E40565" w:rsidRPr="00E61F6E" w14:paraId="6DD3ADAF" w14:textId="77777777" w:rsidTr="00F54B08">
        <w:trPr>
          <w:trHeight w:hRule="exact" w:val="1790"/>
          <w:jc w:val="right"/>
        </w:trPr>
        <w:tc>
          <w:tcPr>
            <w:tcW w:w="3872" w:type="dxa"/>
            <w:tcBorders>
              <w:right w:val="nil"/>
            </w:tcBorders>
            <w:vAlign w:val="center"/>
          </w:tcPr>
          <w:p w14:paraId="48BE9616" w14:textId="72A0E84B" w:rsidR="00D94D85" w:rsidRPr="003653CA" w:rsidRDefault="009A25E6" w:rsidP="005312B9">
            <w:pPr>
              <w:spacing w:line="300" w:lineRule="exact"/>
              <w:rPr>
                <w:rStyle w:val="a4"/>
                <w:rFonts w:asciiTheme="majorHAnsi" w:eastAsia="Meiryo UI" w:hAnsiTheme="majorHAnsi" w:cstheme="majorHAnsi"/>
                <w:b/>
                <w:color w:val="auto"/>
                <w:sz w:val="20"/>
                <w:szCs w:val="20"/>
                <w:u w:val="none"/>
              </w:rPr>
            </w:pPr>
            <w:r w:rsidRPr="00A22B72">
              <w:rPr>
                <w:rFonts w:asciiTheme="majorHAnsi" w:eastAsia="Meiryo UI" w:hAnsiTheme="majorHAnsi" w:cstheme="majorHAnsi" w:hint="eastAsia"/>
                <w:b/>
                <w:sz w:val="20"/>
                <w:szCs w:val="20"/>
              </w:rPr>
              <w:t>令和</w:t>
            </w:r>
            <w:r w:rsidR="003D3F71">
              <w:rPr>
                <w:rFonts w:asciiTheme="majorHAnsi" w:eastAsia="Meiryo UI" w:hAnsiTheme="majorHAnsi" w:cstheme="majorHAnsi" w:hint="eastAsia"/>
                <w:b/>
                <w:sz w:val="20"/>
                <w:szCs w:val="20"/>
              </w:rPr>
              <w:t>７</w:t>
            </w:r>
            <w:r w:rsidR="00E40565" w:rsidRPr="00A22B72">
              <w:rPr>
                <w:rFonts w:asciiTheme="majorHAnsi" w:eastAsia="Meiryo UI" w:hAnsiTheme="majorHAnsi" w:cstheme="majorHAnsi" w:hint="eastAsia"/>
                <w:b/>
                <w:sz w:val="20"/>
                <w:szCs w:val="20"/>
              </w:rPr>
              <w:t>年度の税制改正の概要</w:t>
            </w:r>
          </w:p>
          <w:p w14:paraId="1B299805" w14:textId="7170EDDD" w:rsidR="00771032" w:rsidRPr="00771032" w:rsidRDefault="00F20B96" w:rsidP="005312B9">
            <w:pPr>
              <w:spacing w:line="300" w:lineRule="exact"/>
              <w:rPr>
                <w:rFonts w:asciiTheme="majorHAnsi" w:eastAsia="Meiryo UI" w:hAnsiTheme="majorHAnsi" w:cstheme="majorHAnsi"/>
                <w:sz w:val="20"/>
                <w:szCs w:val="20"/>
              </w:rPr>
            </w:pPr>
            <w:hyperlink r:id="rId133" w:history="1">
              <w:r w:rsidR="00705D59" w:rsidRPr="00BF4E1A">
                <w:rPr>
                  <w:rStyle w:val="a4"/>
                  <w:rFonts w:asciiTheme="majorHAnsi" w:hAnsiTheme="majorHAnsi" w:cstheme="majorHAnsi"/>
                  <w:sz w:val="20"/>
                  <w:szCs w:val="21"/>
                </w:rPr>
                <w:t>https://www.meti.go.jp/main/zeisei/zeisei_fy2025/zeisei_fy2024/index.html</w:t>
              </w:r>
            </w:hyperlink>
            <w:r w:rsidR="00705D59">
              <w:rPr>
                <w:rFonts w:asciiTheme="majorHAnsi" w:hAnsiTheme="majorHAnsi" w:cstheme="majorHAnsi" w:hint="eastAsia"/>
                <w:sz w:val="20"/>
                <w:szCs w:val="21"/>
              </w:rPr>
              <w:t xml:space="preserve">　</w:t>
            </w:r>
            <w:r w:rsidR="007F4391" w:rsidDel="003D3F71">
              <w:t xml:space="preserve"> </w:t>
            </w:r>
          </w:p>
        </w:tc>
        <w:tc>
          <w:tcPr>
            <w:tcW w:w="1138" w:type="dxa"/>
            <w:tcBorders>
              <w:left w:val="nil"/>
            </w:tcBorders>
            <w:vAlign w:val="center"/>
          </w:tcPr>
          <w:p w14:paraId="1FEC6E22" w14:textId="2FA9DC03" w:rsidR="00E40565" w:rsidRPr="00A22B72" w:rsidRDefault="007F4391" w:rsidP="00E40565">
            <w:pPr>
              <w:spacing w:afterLines="20" w:after="66" w:line="300" w:lineRule="exact"/>
              <w:jc w:val="center"/>
              <w:rPr>
                <w:rFonts w:asciiTheme="majorHAnsi" w:eastAsia="Meiryo UI" w:hAnsiTheme="majorHAnsi" w:cstheme="majorHAnsi"/>
                <w:sz w:val="20"/>
                <w:szCs w:val="20"/>
              </w:rPr>
            </w:pPr>
            <w:r>
              <w:rPr>
                <w:noProof/>
              </w:rPr>
              <w:drawing>
                <wp:anchor distT="0" distB="0" distL="114300" distR="114300" simplePos="0" relativeHeight="252945408" behindDoc="0" locked="0" layoutInCell="1" allowOverlap="1" wp14:anchorId="226A31BD" wp14:editId="72E14CBB">
                  <wp:simplePos x="0" y="0"/>
                  <wp:positionH relativeFrom="margin">
                    <wp:align>center</wp:align>
                  </wp:positionH>
                  <wp:positionV relativeFrom="page">
                    <wp:posOffset>181610</wp:posOffset>
                  </wp:positionV>
                  <wp:extent cx="611505" cy="611505"/>
                  <wp:effectExtent l="0" t="0" r="0" b="0"/>
                  <wp:wrapTopAndBottom/>
                  <wp:docPr id="1398182410"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25B9ABE5" w14:textId="700B5959" w:rsidR="00E40565" w:rsidRPr="00A22B72" w:rsidRDefault="008D5D12" w:rsidP="00DA3B0D">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経済産業に関する</w:t>
            </w:r>
            <w:r w:rsidR="009A25E6" w:rsidRPr="00A22B72">
              <w:rPr>
                <w:rFonts w:asciiTheme="majorHAnsi" w:eastAsia="Meiryo UI" w:hAnsiTheme="majorHAnsi" w:cstheme="majorHAnsi" w:hint="eastAsia"/>
                <w:sz w:val="20"/>
                <w:szCs w:val="20"/>
              </w:rPr>
              <w:t>令和</w:t>
            </w:r>
            <w:r w:rsidR="003D3F71">
              <w:rPr>
                <w:rFonts w:asciiTheme="majorHAnsi" w:eastAsia="Meiryo UI" w:hAnsiTheme="majorHAnsi" w:cstheme="majorHAnsi" w:hint="eastAsia"/>
                <w:sz w:val="20"/>
                <w:szCs w:val="20"/>
              </w:rPr>
              <w:t>７</w:t>
            </w:r>
            <w:r w:rsidR="00E40565" w:rsidRPr="00A22B72">
              <w:rPr>
                <w:rFonts w:asciiTheme="majorHAnsi" w:eastAsia="Meiryo UI" w:hAnsiTheme="majorHAnsi" w:cstheme="majorHAnsi" w:hint="eastAsia"/>
                <w:sz w:val="20"/>
                <w:szCs w:val="20"/>
              </w:rPr>
              <w:t>年度税制改正の概要</w:t>
            </w:r>
          </w:p>
        </w:tc>
        <w:tc>
          <w:tcPr>
            <w:tcW w:w="1656" w:type="dxa"/>
            <w:vAlign w:val="center"/>
          </w:tcPr>
          <w:p w14:paraId="5F042CE2" w14:textId="0CCFBD62" w:rsidR="00E40565" w:rsidRPr="00A22B72" w:rsidRDefault="00E40565" w:rsidP="00E40565">
            <w:pPr>
              <w:spacing w:line="300" w:lineRule="exact"/>
              <w:jc w:val="center"/>
              <w:rPr>
                <w:rFonts w:asciiTheme="majorHAnsi" w:eastAsia="Meiryo UI" w:hAnsiTheme="majorHAnsi" w:cstheme="majorHAnsi"/>
                <w:sz w:val="20"/>
                <w:szCs w:val="20"/>
              </w:rPr>
            </w:pPr>
            <w:r w:rsidRPr="00A22B72">
              <w:rPr>
                <w:rFonts w:asciiTheme="majorHAnsi" w:eastAsia="Meiryo UI" w:hAnsiTheme="majorHAnsi" w:cstheme="majorHAnsi" w:hint="eastAsia"/>
                <w:sz w:val="20"/>
                <w:szCs w:val="20"/>
              </w:rPr>
              <w:t>―</w:t>
            </w:r>
          </w:p>
        </w:tc>
        <w:tc>
          <w:tcPr>
            <w:tcW w:w="2694" w:type="dxa"/>
            <w:vAlign w:val="center"/>
          </w:tcPr>
          <w:p w14:paraId="3E3AB8E3" w14:textId="125DC6D6" w:rsidR="00E40565" w:rsidRPr="00A22B72" w:rsidRDefault="00D376FF" w:rsidP="00D21BF8">
            <w:pPr>
              <w:spacing w:afterLines="20" w:after="66" w:line="300" w:lineRule="exact"/>
              <w:jc w:val="center"/>
              <w:rPr>
                <w:rFonts w:asciiTheme="majorHAnsi" w:eastAsia="Meiryo UI" w:hAnsiTheme="majorHAnsi" w:cstheme="majorHAnsi"/>
                <w:sz w:val="20"/>
                <w:szCs w:val="20"/>
              </w:rPr>
            </w:pPr>
            <w:r w:rsidRPr="00A22B72">
              <w:rPr>
                <w:rFonts w:asciiTheme="majorHAnsi" w:eastAsia="Meiryo UI" w:hAnsiTheme="majorHAnsi" w:cstheme="majorHAnsi" w:hint="eastAsia"/>
                <w:sz w:val="20"/>
                <w:szCs w:val="20"/>
              </w:rPr>
              <w:t>経済産業省</w:t>
            </w:r>
          </w:p>
        </w:tc>
      </w:tr>
    </w:tbl>
    <w:p w14:paraId="1FFA5EE6" w14:textId="77777777" w:rsidR="005B2ECE" w:rsidRDefault="005B2ECE" w:rsidP="00F71D63">
      <w:pPr>
        <w:spacing w:line="300" w:lineRule="exact"/>
        <w:rPr>
          <w:rFonts w:asciiTheme="majorHAnsi" w:eastAsia="Meiryo UI" w:hAnsiTheme="majorHAnsi" w:cstheme="majorHAnsi"/>
          <w:b/>
          <w:color w:val="FFFFFF" w:themeColor="background1"/>
          <w:sz w:val="20"/>
          <w:szCs w:val="20"/>
          <w:highlight w:val="black"/>
        </w:rPr>
      </w:pPr>
    </w:p>
    <w:p w14:paraId="0941829B" w14:textId="77777777" w:rsidR="00100BF6" w:rsidRDefault="00100BF6" w:rsidP="00F71D63">
      <w:pPr>
        <w:spacing w:line="300" w:lineRule="exact"/>
        <w:rPr>
          <w:rFonts w:asciiTheme="majorHAnsi" w:eastAsia="Meiryo UI" w:hAnsiTheme="majorHAnsi" w:cstheme="majorHAnsi"/>
          <w:b/>
          <w:color w:val="FFFFFF" w:themeColor="background1"/>
          <w:sz w:val="20"/>
          <w:szCs w:val="20"/>
          <w:highlight w:val="black"/>
        </w:rPr>
      </w:pPr>
    </w:p>
    <w:p w14:paraId="0C38B8D2" w14:textId="755E28CF" w:rsidR="00B31AF8" w:rsidRPr="00E61F6E" w:rsidRDefault="003A5995" w:rsidP="00B410F3">
      <w:pPr>
        <w:spacing w:afterLines="50" w:after="166" w:line="300" w:lineRule="exact"/>
        <w:rPr>
          <w:rFonts w:asciiTheme="majorHAnsi" w:eastAsia="Meiryo UI" w:hAnsiTheme="majorHAnsi" w:cstheme="majorHAnsi"/>
          <w:b/>
          <w:color w:val="FFFFFF" w:themeColor="background1"/>
          <w:sz w:val="20"/>
          <w:szCs w:val="20"/>
        </w:rPr>
      </w:pPr>
      <w:bookmarkStart w:id="8" w:name="融資制度"/>
      <w:r>
        <w:rPr>
          <w:rFonts w:asciiTheme="majorHAnsi" w:eastAsia="Meiryo UI" w:hAnsiTheme="majorHAnsi" w:cstheme="majorHAnsi" w:hint="eastAsia"/>
          <w:b/>
          <w:color w:val="FFFFFF" w:themeColor="background1"/>
          <w:sz w:val="20"/>
          <w:szCs w:val="20"/>
          <w:highlight w:val="black"/>
        </w:rPr>
        <w:t>９</w:t>
      </w:r>
      <w:r w:rsidR="00B31AF8" w:rsidRPr="005371B5">
        <w:rPr>
          <w:rFonts w:asciiTheme="majorHAnsi" w:eastAsia="Meiryo UI" w:hAnsiTheme="majorHAnsi" w:cstheme="majorHAnsi" w:hint="eastAsia"/>
          <w:b/>
          <w:color w:val="FFFFFF" w:themeColor="background1"/>
          <w:sz w:val="20"/>
          <w:szCs w:val="20"/>
          <w:highlight w:val="black"/>
        </w:rPr>
        <w:t xml:space="preserve">　融資</w:t>
      </w:r>
      <w:r w:rsidR="003012F8">
        <w:rPr>
          <w:rFonts w:asciiTheme="majorHAnsi" w:eastAsia="Meiryo UI" w:hAnsiTheme="majorHAnsi" w:cstheme="majorHAnsi" w:hint="eastAsia"/>
          <w:b/>
          <w:color w:val="FFFFFF" w:themeColor="background1"/>
          <w:sz w:val="20"/>
          <w:szCs w:val="20"/>
          <w:highlight w:val="black"/>
        </w:rPr>
        <w:t>・貸付</w:t>
      </w:r>
      <w:r w:rsidR="00B31AF8"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E4598C" w:rsidRPr="00E61F6E" w14:paraId="56034D67" w14:textId="77777777" w:rsidTr="00B33235">
        <w:trPr>
          <w:trHeight w:val="340"/>
        </w:trPr>
        <w:tc>
          <w:tcPr>
            <w:tcW w:w="3872" w:type="dxa"/>
            <w:tcBorders>
              <w:right w:val="nil"/>
            </w:tcBorders>
            <w:shd w:val="clear" w:color="auto" w:fill="D0CECE" w:themeFill="background2" w:themeFillShade="E6"/>
            <w:vAlign w:val="center"/>
          </w:tcPr>
          <w:bookmarkEnd w:id="8"/>
          <w:p w14:paraId="062473FB" w14:textId="75003855"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5075CFDB" w14:textId="127A3EF3" w:rsidR="00E4598C" w:rsidRPr="00E61F6E" w:rsidRDefault="00E4598C" w:rsidP="0016216B">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3F821304" w14:textId="66C28BB0"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7C204815" w14:textId="77777777"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7D7A4057" w14:textId="77777777" w:rsidR="00E4598C" w:rsidRPr="00E61F6E" w:rsidRDefault="00E4598C" w:rsidP="0016216B">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BA3528" w:rsidRPr="00E61F6E" w14:paraId="2EE72504" w14:textId="77777777" w:rsidTr="00786500">
        <w:trPr>
          <w:trHeight w:hRule="exact" w:val="1163"/>
        </w:trPr>
        <w:tc>
          <w:tcPr>
            <w:tcW w:w="3872" w:type="dxa"/>
            <w:tcBorders>
              <w:right w:val="nil"/>
            </w:tcBorders>
            <w:vAlign w:val="center"/>
          </w:tcPr>
          <w:p w14:paraId="069F6C2D" w14:textId="77777777" w:rsidR="00BA3528" w:rsidRPr="000D1CDF" w:rsidRDefault="00BA3528" w:rsidP="00BA3528">
            <w:pPr>
              <w:spacing w:line="300" w:lineRule="exact"/>
              <w:ind w:rightChars="-54" w:right="-113"/>
              <w:rPr>
                <w:rFonts w:asciiTheme="majorHAnsi" w:eastAsia="Meiryo UI" w:hAnsiTheme="majorHAnsi" w:cstheme="majorHAnsi"/>
                <w:b/>
                <w:sz w:val="20"/>
                <w:szCs w:val="20"/>
              </w:rPr>
            </w:pPr>
            <w:r w:rsidRPr="000D1CDF">
              <w:rPr>
                <w:rFonts w:asciiTheme="majorHAnsi" w:eastAsia="Meiryo UI" w:hAnsiTheme="majorHAnsi" w:cstheme="majorHAnsi" w:hint="eastAsia"/>
                <w:b/>
                <w:sz w:val="20"/>
                <w:szCs w:val="20"/>
              </w:rPr>
              <w:t>セーフティネット保証の認定</w:t>
            </w:r>
          </w:p>
          <w:p w14:paraId="15AA9254" w14:textId="3ABD9C6B" w:rsidR="00BA3528" w:rsidRPr="00E61F6E" w:rsidRDefault="00F20B96" w:rsidP="00BA3528">
            <w:pPr>
              <w:spacing w:line="300" w:lineRule="exact"/>
              <w:rPr>
                <w:rFonts w:asciiTheme="majorHAnsi" w:eastAsia="Meiryo UI" w:hAnsiTheme="majorHAnsi" w:cstheme="majorHAnsi"/>
                <w:b/>
                <w:sz w:val="20"/>
                <w:szCs w:val="20"/>
              </w:rPr>
            </w:pPr>
            <w:hyperlink r:id="rId135" w:history="1">
              <w:r w:rsidR="00BA3528" w:rsidRPr="00C76F97">
                <w:rPr>
                  <w:rStyle w:val="a4"/>
                  <w:rFonts w:asciiTheme="majorHAnsi" w:eastAsia="Meiryo UI" w:hAnsiTheme="majorHAnsi" w:cstheme="majorHAnsi"/>
                  <w:sz w:val="20"/>
                  <w:szCs w:val="20"/>
                </w:rPr>
                <w:t>https://www.city.osaka.lg.jp/keizaisenryaku/page/0000002784.html</w:t>
              </w:r>
            </w:hyperlink>
            <w:hyperlink r:id="rId136" w:history="1"/>
          </w:p>
        </w:tc>
        <w:tc>
          <w:tcPr>
            <w:tcW w:w="1138" w:type="dxa"/>
            <w:tcBorders>
              <w:left w:val="nil"/>
            </w:tcBorders>
            <w:vAlign w:val="center"/>
          </w:tcPr>
          <w:p w14:paraId="4BBC6D80" w14:textId="06ED6617" w:rsidR="00BA3528" w:rsidRPr="00E61F6E" w:rsidRDefault="00971F8E" w:rsidP="00BA352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1680" behindDoc="0" locked="0" layoutInCell="1" allowOverlap="1" wp14:anchorId="0D0D2941" wp14:editId="74056D5B">
                  <wp:simplePos x="0" y="0"/>
                  <wp:positionH relativeFrom="column">
                    <wp:posOffset>-10795</wp:posOffset>
                  </wp:positionH>
                  <wp:positionV relativeFrom="page">
                    <wp:posOffset>92075</wp:posOffset>
                  </wp:positionV>
                  <wp:extent cx="611640" cy="611640"/>
                  <wp:effectExtent l="0" t="0" r="0" b="0"/>
                  <wp:wrapTopAndBottom/>
                  <wp:docPr id="1219152148"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3FDE8B61" w14:textId="77777777" w:rsidR="00BA3528" w:rsidRPr="0083425B" w:rsidRDefault="00BA3528" w:rsidP="00BA3528">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経営の安定に支障を生じている、大阪市内に事業所がある</w:t>
            </w:r>
          </w:p>
          <w:p w14:paraId="16C1B5E9" w14:textId="5795E081" w:rsidR="00BA3528" w:rsidRPr="0083425B" w:rsidRDefault="00BA3528" w:rsidP="00BA3528">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中小企業者について市長が認定</w:t>
            </w:r>
          </w:p>
        </w:tc>
        <w:tc>
          <w:tcPr>
            <w:tcW w:w="1656" w:type="dxa"/>
            <w:vAlign w:val="center"/>
          </w:tcPr>
          <w:p w14:paraId="206C64BE" w14:textId="6078F3BF" w:rsidR="00BA3528" w:rsidRPr="0083425B" w:rsidDel="00BA3528" w:rsidRDefault="0035134D" w:rsidP="00BA3528">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※リンク先詳細内容をご確認ください</w:t>
            </w:r>
          </w:p>
        </w:tc>
        <w:tc>
          <w:tcPr>
            <w:tcW w:w="2670" w:type="dxa"/>
            <w:vAlign w:val="center"/>
          </w:tcPr>
          <w:p w14:paraId="7961903B" w14:textId="479122DF" w:rsidR="00BA3528" w:rsidRPr="0083425B" w:rsidDel="00BA3528" w:rsidRDefault="00BA3528" w:rsidP="00BA3528">
            <w:pPr>
              <w:spacing w:line="300" w:lineRule="exact"/>
              <w:jc w:val="center"/>
              <w:rPr>
                <w:rFonts w:asciiTheme="majorHAnsi" w:eastAsia="Meiryo UI" w:hAnsiTheme="majorHAnsi" w:cstheme="majorHAnsi"/>
                <w:kern w:val="0"/>
                <w:sz w:val="20"/>
                <w:szCs w:val="20"/>
              </w:rPr>
            </w:pPr>
            <w:r w:rsidRPr="0083425B">
              <w:rPr>
                <w:rFonts w:asciiTheme="majorHAnsi" w:eastAsia="Meiryo UI" w:hAnsiTheme="majorHAnsi" w:cstheme="majorHAnsi" w:hint="eastAsia"/>
                <w:sz w:val="20"/>
                <w:szCs w:val="20"/>
              </w:rPr>
              <w:t>大阪市</w:t>
            </w:r>
          </w:p>
        </w:tc>
      </w:tr>
      <w:tr w:rsidR="00E4598C" w:rsidRPr="00E61F6E" w14:paraId="026EED00" w14:textId="77777777" w:rsidTr="00786500">
        <w:trPr>
          <w:trHeight w:hRule="exact" w:val="1163"/>
        </w:trPr>
        <w:tc>
          <w:tcPr>
            <w:tcW w:w="3872" w:type="dxa"/>
            <w:tcBorders>
              <w:right w:val="nil"/>
            </w:tcBorders>
            <w:vAlign w:val="center"/>
          </w:tcPr>
          <w:p w14:paraId="511B04B7" w14:textId="77777777" w:rsidR="00E4598C" w:rsidRPr="00E61F6E" w:rsidRDefault="00E4598C" w:rsidP="00C57354">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lastRenderedPageBreak/>
              <w:t>中小企業向け制度融資（大阪市）</w:t>
            </w:r>
          </w:p>
          <w:p w14:paraId="1490D393" w14:textId="51D6BCF9" w:rsidR="00E4598C" w:rsidRPr="00E61F6E" w:rsidRDefault="00F20B96" w:rsidP="00C57354">
            <w:pPr>
              <w:spacing w:line="300" w:lineRule="exact"/>
              <w:rPr>
                <w:rFonts w:asciiTheme="majorHAnsi" w:eastAsia="Meiryo UI" w:hAnsiTheme="majorHAnsi" w:cstheme="majorHAnsi"/>
                <w:sz w:val="20"/>
                <w:szCs w:val="20"/>
              </w:rPr>
            </w:pPr>
            <w:hyperlink r:id="rId138"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://www.city.osaka.lg.jp/keizaisenryaku/page/0000295589.html</w:t>
              </w:r>
            </w:hyperlink>
          </w:p>
        </w:tc>
        <w:tc>
          <w:tcPr>
            <w:tcW w:w="1138" w:type="dxa"/>
            <w:tcBorders>
              <w:left w:val="nil"/>
            </w:tcBorders>
            <w:vAlign w:val="center"/>
          </w:tcPr>
          <w:p w14:paraId="57DDF271" w14:textId="49E86641" w:rsidR="00C75601" w:rsidRPr="00E61F6E" w:rsidRDefault="00971F8E" w:rsidP="00536832">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72704" behindDoc="0" locked="0" layoutInCell="1" allowOverlap="1" wp14:anchorId="0E61257A" wp14:editId="2FE4B521">
                  <wp:simplePos x="0" y="0"/>
                  <wp:positionH relativeFrom="column">
                    <wp:posOffset>-19050</wp:posOffset>
                  </wp:positionH>
                  <wp:positionV relativeFrom="page">
                    <wp:posOffset>35560</wp:posOffset>
                  </wp:positionV>
                  <wp:extent cx="611640" cy="611640"/>
                  <wp:effectExtent l="0" t="0" r="0" b="0"/>
                  <wp:wrapTopAndBottom/>
                  <wp:docPr id="1785334480"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31161E2" w14:textId="52B3D422" w:rsidR="00E4598C" w:rsidRPr="0083425B" w:rsidRDefault="00E4598C" w:rsidP="00C57354">
            <w:pPr>
              <w:spacing w:line="300" w:lineRule="exact"/>
              <w:rPr>
                <w:rFonts w:asciiTheme="majorHAnsi" w:eastAsia="Meiryo UI" w:hAnsiTheme="majorHAnsi" w:cstheme="majorHAnsi"/>
                <w:sz w:val="20"/>
                <w:szCs w:val="20"/>
              </w:rPr>
            </w:pPr>
            <w:r w:rsidRPr="0083425B">
              <w:rPr>
                <w:rFonts w:asciiTheme="majorHAnsi" w:eastAsia="Meiryo UI" w:hAnsiTheme="majorHAnsi" w:cstheme="majorHAnsi" w:hint="eastAsia"/>
                <w:sz w:val="20"/>
                <w:szCs w:val="20"/>
              </w:rPr>
              <w:t>市内中小企業者の資金調達の円滑化や経営の安定化、成長・発展を支援するための中小企業向け各種融資制度</w:t>
            </w:r>
          </w:p>
        </w:tc>
        <w:tc>
          <w:tcPr>
            <w:tcW w:w="1656" w:type="dxa"/>
            <w:vAlign w:val="center"/>
          </w:tcPr>
          <w:p w14:paraId="1CE4C66A" w14:textId="56C54E1F" w:rsidR="00E4598C" w:rsidRPr="0083425B" w:rsidRDefault="00BA3528" w:rsidP="00C57354">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※リンク先詳細内容をご確認ください</w:t>
            </w:r>
          </w:p>
        </w:tc>
        <w:tc>
          <w:tcPr>
            <w:tcW w:w="2670" w:type="dxa"/>
            <w:vAlign w:val="center"/>
          </w:tcPr>
          <w:p w14:paraId="0F9C838A" w14:textId="31546088" w:rsidR="00E4598C" w:rsidRPr="0083425B" w:rsidRDefault="00BA3528" w:rsidP="00F75586">
            <w:pPr>
              <w:spacing w:line="300" w:lineRule="exact"/>
              <w:jc w:val="center"/>
              <w:rPr>
                <w:rFonts w:asciiTheme="majorHAnsi" w:eastAsia="Meiryo UI" w:hAnsiTheme="majorHAnsi" w:cstheme="majorHAnsi"/>
                <w:sz w:val="20"/>
                <w:szCs w:val="20"/>
              </w:rPr>
            </w:pPr>
            <w:r w:rsidRPr="0083425B">
              <w:rPr>
                <w:rFonts w:asciiTheme="majorHAnsi" w:eastAsia="Meiryo UI" w:hAnsiTheme="majorHAnsi" w:cstheme="majorHAnsi" w:hint="eastAsia"/>
                <w:kern w:val="0"/>
                <w:sz w:val="20"/>
                <w:szCs w:val="20"/>
              </w:rPr>
              <w:t>大阪市</w:t>
            </w:r>
          </w:p>
        </w:tc>
      </w:tr>
      <w:tr w:rsidR="00E4598C" w:rsidRPr="00E61F6E" w14:paraId="6C3A9FE1" w14:textId="77777777" w:rsidTr="00786500">
        <w:trPr>
          <w:trHeight w:hRule="exact" w:val="1265"/>
        </w:trPr>
        <w:tc>
          <w:tcPr>
            <w:tcW w:w="3872" w:type="dxa"/>
            <w:tcBorders>
              <w:right w:val="nil"/>
            </w:tcBorders>
            <w:vAlign w:val="center"/>
          </w:tcPr>
          <w:p w14:paraId="7486BE63" w14:textId="77777777" w:rsidR="00E4598C" w:rsidRPr="00E61F6E" w:rsidRDefault="00E4598C" w:rsidP="0016216B">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中小企業向け制度融資（大阪府）</w:t>
            </w:r>
          </w:p>
          <w:p w14:paraId="7042CE4E" w14:textId="5AE956E6" w:rsidR="00E4598C" w:rsidRPr="00E61F6E" w:rsidRDefault="00F20B96" w:rsidP="00F96D7C">
            <w:pPr>
              <w:spacing w:line="300" w:lineRule="exact"/>
              <w:rPr>
                <w:rFonts w:asciiTheme="majorHAnsi" w:eastAsia="Meiryo UI" w:hAnsiTheme="majorHAnsi" w:cstheme="majorHAnsi"/>
                <w:sz w:val="20"/>
                <w:szCs w:val="20"/>
              </w:rPr>
            </w:pPr>
            <w:hyperlink r:id="rId140"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://www.pref.osaka.lg.jp/kinyushien/seido001/</w:t>
              </w:r>
            </w:hyperlink>
          </w:p>
        </w:tc>
        <w:tc>
          <w:tcPr>
            <w:tcW w:w="1138" w:type="dxa"/>
            <w:tcBorders>
              <w:left w:val="nil"/>
            </w:tcBorders>
            <w:vAlign w:val="center"/>
          </w:tcPr>
          <w:p w14:paraId="4BAB57D0" w14:textId="3D3A2A29" w:rsidR="00C75601" w:rsidRPr="00E61F6E" w:rsidRDefault="00971F8E" w:rsidP="00536832">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73728" behindDoc="0" locked="0" layoutInCell="1" allowOverlap="1" wp14:anchorId="20B49BA7" wp14:editId="4CFA0D80">
                  <wp:simplePos x="0" y="0"/>
                  <wp:positionH relativeFrom="column">
                    <wp:posOffset>-19050</wp:posOffset>
                  </wp:positionH>
                  <wp:positionV relativeFrom="page">
                    <wp:posOffset>98425</wp:posOffset>
                  </wp:positionV>
                  <wp:extent cx="611640" cy="611640"/>
                  <wp:effectExtent l="0" t="0" r="0" b="0"/>
                  <wp:wrapTopAndBottom/>
                  <wp:docPr id="659832916"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DF17E4C" w14:textId="12DE9F0A" w:rsidR="00E4598C" w:rsidRPr="0083425B" w:rsidRDefault="00E4598C" w:rsidP="0016216B">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府内において事業を営む「中小企業者」</w:t>
            </w:r>
            <w:r w:rsidR="00117347" w:rsidRPr="0083425B">
              <w:rPr>
                <w:rFonts w:ascii="Meiryo UI" w:eastAsia="Meiryo UI" w:hAnsi="Meiryo UI" w:cstheme="majorHAnsi" w:hint="eastAsia"/>
                <w:sz w:val="20"/>
                <w:szCs w:val="20"/>
              </w:rPr>
              <w:t>や</w:t>
            </w:r>
            <w:r w:rsidRPr="0083425B">
              <w:rPr>
                <w:rFonts w:ascii="Meiryo UI" w:eastAsia="Meiryo UI" w:hAnsi="Meiryo UI" w:cstheme="majorHAnsi" w:hint="eastAsia"/>
                <w:sz w:val="20"/>
                <w:szCs w:val="20"/>
              </w:rPr>
              <w:t>「協同組合等」</w:t>
            </w:r>
            <w:r w:rsidR="00117347" w:rsidRPr="0083425B">
              <w:rPr>
                <w:rFonts w:ascii="Meiryo UI" w:eastAsia="Meiryo UI" w:hAnsi="Meiryo UI" w:cstheme="majorHAnsi" w:hint="eastAsia"/>
                <w:sz w:val="20"/>
                <w:szCs w:val="20"/>
              </w:rPr>
              <w:t>の小規模企業者</w:t>
            </w:r>
            <w:r w:rsidRPr="0083425B">
              <w:rPr>
                <w:rFonts w:ascii="Meiryo UI" w:eastAsia="Meiryo UI" w:hAnsi="Meiryo UI" w:cstheme="majorHAnsi" w:hint="eastAsia"/>
                <w:sz w:val="20"/>
                <w:szCs w:val="20"/>
              </w:rPr>
              <w:t>に該当する方に対する融資制度</w:t>
            </w:r>
          </w:p>
        </w:tc>
        <w:tc>
          <w:tcPr>
            <w:tcW w:w="1656" w:type="dxa"/>
            <w:vAlign w:val="center"/>
          </w:tcPr>
          <w:p w14:paraId="4486FC1B" w14:textId="32AE1A3D" w:rsidR="00E4598C" w:rsidRPr="0083425B" w:rsidRDefault="00BA3528" w:rsidP="0016216B">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kern w:val="0"/>
                <w:sz w:val="20"/>
                <w:szCs w:val="20"/>
              </w:rPr>
              <w:t>※リンク先詳細内容をご確認ください</w:t>
            </w:r>
          </w:p>
        </w:tc>
        <w:tc>
          <w:tcPr>
            <w:tcW w:w="2670" w:type="dxa"/>
            <w:vAlign w:val="center"/>
          </w:tcPr>
          <w:p w14:paraId="09827120" w14:textId="1D84FA9E" w:rsidR="00E4598C" w:rsidRPr="0083425B" w:rsidRDefault="00BA3528" w:rsidP="00F75586">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kern w:val="0"/>
                <w:sz w:val="20"/>
                <w:szCs w:val="20"/>
              </w:rPr>
              <w:t>大阪府</w:t>
            </w:r>
          </w:p>
        </w:tc>
      </w:tr>
      <w:tr w:rsidR="00BA3528" w:rsidRPr="00E61F6E" w14:paraId="7581C08E" w14:textId="77777777" w:rsidTr="00BA3528">
        <w:trPr>
          <w:trHeight w:hRule="exact" w:val="1688"/>
        </w:trPr>
        <w:tc>
          <w:tcPr>
            <w:tcW w:w="3872" w:type="dxa"/>
            <w:tcBorders>
              <w:right w:val="nil"/>
            </w:tcBorders>
            <w:vAlign w:val="center"/>
          </w:tcPr>
          <w:p w14:paraId="52CCD17A" w14:textId="77777777" w:rsidR="00BA3528" w:rsidRPr="00D21BF8" w:rsidRDefault="00BA3528" w:rsidP="00BA3528">
            <w:pPr>
              <w:rPr>
                <w:rFonts w:ascii="Meiryo UI" w:eastAsia="Meiryo UI" w:hAnsi="Meiryo UI"/>
                <w:b/>
                <w:bCs/>
                <w:sz w:val="20"/>
                <w:szCs w:val="20"/>
              </w:rPr>
            </w:pPr>
            <w:r w:rsidRPr="00D21BF8">
              <w:rPr>
                <w:rFonts w:ascii="Meiryo UI" w:eastAsia="Meiryo UI" w:hAnsi="Meiryo UI" w:hint="eastAsia"/>
                <w:b/>
                <w:bCs/>
                <w:sz w:val="20"/>
                <w:szCs w:val="20"/>
              </w:rPr>
              <w:t>信用保証付債権</w:t>
            </w:r>
            <w:r w:rsidRPr="00D21BF8">
              <w:rPr>
                <w:rFonts w:ascii="Meiryo UI" w:eastAsia="Meiryo UI" w:hAnsi="Meiryo UI"/>
                <w:b/>
                <w:bCs/>
                <w:sz w:val="20"/>
                <w:szCs w:val="20"/>
              </w:rPr>
              <w:t>DDS</w:t>
            </w:r>
          </w:p>
          <w:p w14:paraId="270E0F31" w14:textId="4642DE99" w:rsidR="00BA3528" w:rsidRPr="00504EEA" w:rsidRDefault="00F20B96" w:rsidP="00BA3528">
            <w:pPr>
              <w:spacing w:line="300" w:lineRule="exact"/>
              <w:rPr>
                <w:rFonts w:asciiTheme="majorHAnsi" w:eastAsia="Meiryo UI" w:hAnsiTheme="majorHAnsi" w:cstheme="majorHAnsi"/>
                <w:b/>
                <w:sz w:val="20"/>
                <w:szCs w:val="20"/>
              </w:rPr>
            </w:pPr>
            <w:hyperlink r:id="rId142" w:anchor=":~:text=信用保証付債権DDSについて" w:history="1">
              <w:r w:rsidR="00BA3528" w:rsidRPr="00504EEA">
                <w:rPr>
                  <w:rStyle w:val="a4"/>
                  <w:rFonts w:asciiTheme="majorHAnsi" w:hAnsiTheme="majorHAnsi" w:cstheme="majorHAnsi"/>
                  <w:bCs/>
                  <w:sz w:val="20"/>
                  <w:szCs w:val="21"/>
                </w:rPr>
                <w:t>https://www.chusho.meti.go.jp/kinyu/sinyouhosyou/kaizen_saisei.html#:~:text=</w:t>
              </w:r>
              <w:r w:rsidR="00BA3528" w:rsidRPr="00504EEA">
                <w:rPr>
                  <w:rStyle w:val="a4"/>
                  <w:rFonts w:asciiTheme="majorHAnsi" w:hAnsiTheme="majorHAnsi" w:cstheme="majorHAnsi"/>
                  <w:bCs/>
                  <w:sz w:val="20"/>
                  <w:szCs w:val="21"/>
                </w:rPr>
                <w:t>信用保証付債権</w:t>
              </w:r>
              <w:r w:rsidR="00BA3528" w:rsidRPr="00504EEA">
                <w:rPr>
                  <w:rStyle w:val="a4"/>
                  <w:rFonts w:asciiTheme="majorHAnsi" w:hAnsiTheme="majorHAnsi" w:cstheme="majorHAnsi"/>
                  <w:bCs/>
                  <w:sz w:val="20"/>
                  <w:szCs w:val="21"/>
                </w:rPr>
                <w:t>DDS</w:t>
              </w:r>
              <w:r w:rsidR="00BA3528" w:rsidRPr="00504EEA">
                <w:rPr>
                  <w:rStyle w:val="a4"/>
                  <w:rFonts w:asciiTheme="majorHAnsi" w:hAnsiTheme="majorHAnsi" w:cstheme="majorHAnsi"/>
                  <w:bCs/>
                  <w:sz w:val="20"/>
                  <w:szCs w:val="21"/>
                </w:rPr>
                <w:t>について</w:t>
              </w:r>
            </w:hyperlink>
            <w:r w:rsidR="00BA3528" w:rsidRPr="00504EEA">
              <w:rPr>
                <w:rFonts w:asciiTheme="majorHAnsi" w:eastAsia="Meiryo UI" w:hAnsiTheme="majorHAnsi" w:cstheme="majorHAnsi"/>
                <w:bCs/>
                <w:sz w:val="20"/>
                <w:szCs w:val="20"/>
              </w:rPr>
              <w:t xml:space="preserve">　</w:t>
            </w:r>
          </w:p>
        </w:tc>
        <w:tc>
          <w:tcPr>
            <w:tcW w:w="1138" w:type="dxa"/>
            <w:tcBorders>
              <w:left w:val="nil"/>
            </w:tcBorders>
            <w:vAlign w:val="center"/>
          </w:tcPr>
          <w:p w14:paraId="6169A05E" w14:textId="182DE949" w:rsidR="00BA3528" w:rsidRPr="00E61F6E" w:rsidRDefault="00F97BA7" w:rsidP="00BA352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5776" behindDoc="0" locked="0" layoutInCell="1" allowOverlap="1" wp14:anchorId="22ECF22D" wp14:editId="6D46EEFE">
                  <wp:simplePos x="0" y="0"/>
                  <wp:positionH relativeFrom="column">
                    <wp:posOffset>-11430</wp:posOffset>
                  </wp:positionH>
                  <wp:positionV relativeFrom="margin">
                    <wp:posOffset>131445</wp:posOffset>
                  </wp:positionV>
                  <wp:extent cx="611640" cy="611640"/>
                  <wp:effectExtent l="0" t="0" r="0" b="0"/>
                  <wp:wrapTopAndBottom/>
                  <wp:docPr id="1474374924"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2C3A20A0" w14:textId="5484A963" w:rsidR="00BA3528" w:rsidRPr="0083425B" w:rsidRDefault="00BA3528" w:rsidP="00BA352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中小企業者の経営改善や事業再生を後押しするため、特に債務超過に苦慮する中小企業者</w:t>
            </w:r>
            <w:r w:rsidR="008D5D12">
              <w:rPr>
                <w:rFonts w:ascii="Meiryo UI" w:eastAsia="Meiryo UI" w:hAnsi="Meiryo UI" w:cstheme="majorHAnsi" w:hint="eastAsia"/>
                <w:sz w:val="20"/>
                <w:szCs w:val="20"/>
              </w:rPr>
              <w:t>の既存の保証付融資の一部を資本的劣後債権へ転換する信用保証付債権DDSにより支援</w:t>
            </w:r>
          </w:p>
        </w:tc>
        <w:tc>
          <w:tcPr>
            <w:tcW w:w="1656" w:type="dxa"/>
            <w:vAlign w:val="center"/>
          </w:tcPr>
          <w:p w14:paraId="4D0251DF" w14:textId="0AC3171E"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6D0BB73E" w14:textId="795A8FB2"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BA3528" w:rsidRPr="00E61F6E" w14:paraId="6D46C3C9" w14:textId="77777777" w:rsidTr="00BA3528">
        <w:trPr>
          <w:trHeight w:hRule="exact" w:val="1571"/>
        </w:trPr>
        <w:tc>
          <w:tcPr>
            <w:tcW w:w="3872" w:type="dxa"/>
            <w:tcBorders>
              <w:right w:val="nil"/>
            </w:tcBorders>
            <w:vAlign w:val="center"/>
          </w:tcPr>
          <w:p w14:paraId="54A68C51" w14:textId="77777777" w:rsidR="00BA3528" w:rsidRPr="00B14FB7" w:rsidRDefault="00BA3528" w:rsidP="00BA3528">
            <w:pPr>
              <w:rPr>
                <w:rFonts w:ascii="Meiryo UI" w:eastAsia="Meiryo UI" w:hAnsi="Meiryo UI"/>
                <w:b/>
                <w:bCs/>
                <w:sz w:val="20"/>
                <w:szCs w:val="21"/>
              </w:rPr>
            </w:pPr>
            <w:r w:rsidRPr="00B14FB7">
              <w:rPr>
                <w:rFonts w:ascii="Meiryo UI" w:eastAsia="Meiryo UI" w:hAnsi="Meiryo UI" w:hint="eastAsia"/>
                <w:b/>
                <w:bCs/>
                <w:sz w:val="20"/>
                <w:szCs w:val="21"/>
              </w:rPr>
              <w:t>保証料率の上乗せにより経営者保証を提供しないことを選択できる信用保証制度</w:t>
            </w:r>
          </w:p>
          <w:p w14:paraId="413BD50E" w14:textId="1461EBDA" w:rsidR="00BA3528" w:rsidRPr="00E61F6E" w:rsidRDefault="00F20B96" w:rsidP="00BA3528">
            <w:pPr>
              <w:spacing w:line="300" w:lineRule="exact"/>
              <w:rPr>
                <w:rFonts w:asciiTheme="majorHAnsi" w:eastAsia="Meiryo UI" w:hAnsiTheme="majorHAnsi" w:cstheme="majorHAnsi"/>
                <w:b/>
                <w:sz w:val="20"/>
                <w:szCs w:val="20"/>
              </w:rPr>
            </w:pPr>
            <w:hyperlink r:id="rId144" w:history="1">
              <w:r w:rsidR="00BA3528" w:rsidRPr="00F850B3">
                <w:rPr>
                  <w:rStyle w:val="a4"/>
                  <w:rFonts w:asciiTheme="majorHAnsi" w:hAnsiTheme="majorHAnsi" w:cstheme="majorHAnsi"/>
                  <w:sz w:val="20"/>
                  <w:szCs w:val="21"/>
                </w:rPr>
                <w:t>https://www.chusho.meti.go.jp/kinyu/2024/240315.html</w:t>
              </w:r>
            </w:hyperlink>
            <w:r w:rsidR="00BA3528">
              <w:rPr>
                <w:rFonts w:asciiTheme="majorHAnsi" w:hAnsiTheme="majorHAnsi" w:cstheme="majorHAnsi" w:hint="eastAsia"/>
                <w:sz w:val="20"/>
                <w:szCs w:val="21"/>
              </w:rPr>
              <w:t xml:space="preserve">　</w:t>
            </w:r>
          </w:p>
        </w:tc>
        <w:tc>
          <w:tcPr>
            <w:tcW w:w="1138" w:type="dxa"/>
            <w:tcBorders>
              <w:left w:val="nil"/>
            </w:tcBorders>
            <w:vAlign w:val="center"/>
          </w:tcPr>
          <w:p w14:paraId="2F693E59" w14:textId="0612756A" w:rsidR="00BA3528" w:rsidRPr="00E61F6E" w:rsidRDefault="00F97BA7" w:rsidP="00BA352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6800" behindDoc="0" locked="0" layoutInCell="1" allowOverlap="1" wp14:anchorId="0F86728A" wp14:editId="19FBD5D4">
                  <wp:simplePos x="0" y="0"/>
                  <wp:positionH relativeFrom="column">
                    <wp:posOffset>-11430</wp:posOffset>
                  </wp:positionH>
                  <wp:positionV relativeFrom="margin">
                    <wp:posOffset>94615</wp:posOffset>
                  </wp:positionV>
                  <wp:extent cx="611640" cy="611640"/>
                  <wp:effectExtent l="0" t="0" r="0" b="0"/>
                  <wp:wrapTopAndBottom/>
                  <wp:docPr id="740149721"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7389A203" w14:textId="38F1AEBA" w:rsidR="00BA3528" w:rsidRPr="0083425B" w:rsidRDefault="00BA3528" w:rsidP="00BA352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法人である中小企業者が、一定の要件を満たした場合に、保証料率の上乗せを条件に保証人による保証を提供しないことを選択できる信用保証制度</w:t>
            </w:r>
          </w:p>
        </w:tc>
        <w:tc>
          <w:tcPr>
            <w:tcW w:w="1656" w:type="dxa"/>
            <w:vAlign w:val="center"/>
          </w:tcPr>
          <w:p w14:paraId="02194A73" w14:textId="72A68593"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w:t>
            </w:r>
            <w:r w:rsidR="0035134D">
              <w:rPr>
                <w:rFonts w:ascii="Meiryo UI" w:eastAsia="Meiryo UI" w:hAnsi="Meiryo UI" w:cstheme="majorHAnsi" w:hint="eastAsia"/>
                <w:sz w:val="20"/>
                <w:szCs w:val="20"/>
              </w:rPr>
              <w:t>保証</w:t>
            </w:r>
            <w:r w:rsidRPr="0083425B">
              <w:rPr>
                <w:rFonts w:ascii="Meiryo UI" w:eastAsia="Meiryo UI" w:hAnsi="Meiryo UI" w:cstheme="majorHAnsi" w:hint="eastAsia"/>
                <w:sz w:val="20"/>
                <w:szCs w:val="20"/>
              </w:rPr>
              <w:t>制度</w:t>
            </w:r>
            <w:r w:rsidR="00952071">
              <w:rPr>
                <w:rFonts w:ascii="Meiryo UI" w:eastAsia="Meiryo UI" w:hAnsi="Meiryo UI" w:cstheme="majorHAnsi" w:hint="eastAsia"/>
                <w:sz w:val="20"/>
                <w:szCs w:val="20"/>
              </w:rPr>
              <w:t>を</w:t>
            </w:r>
            <w:r w:rsidRPr="0083425B">
              <w:rPr>
                <w:rFonts w:ascii="Meiryo UI" w:eastAsia="Meiryo UI" w:hAnsi="Meiryo UI" w:cstheme="majorHAnsi" w:hint="eastAsia"/>
                <w:sz w:val="20"/>
                <w:szCs w:val="20"/>
              </w:rPr>
              <w:t>ご確認ください。</w:t>
            </w:r>
          </w:p>
        </w:tc>
        <w:tc>
          <w:tcPr>
            <w:tcW w:w="2670" w:type="dxa"/>
            <w:vAlign w:val="center"/>
          </w:tcPr>
          <w:p w14:paraId="1F49CCE9" w14:textId="7656A630" w:rsidR="00BA3528" w:rsidRPr="0083425B" w:rsidRDefault="00BA3528" w:rsidP="00BA352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6201BA" w:rsidRPr="00E61F6E" w14:paraId="4B89AE4D" w14:textId="77777777" w:rsidTr="002C6680">
        <w:trPr>
          <w:trHeight w:hRule="exact" w:val="1419"/>
        </w:trPr>
        <w:tc>
          <w:tcPr>
            <w:tcW w:w="3872" w:type="dxa"/>
            <w:tcBorders>
              <w:right w:val="nil"/>
            </w:tcBorders>
            <w:vAlign w:val="center"/>
          </w:tcPr>
          <w:p w14:paraId="475A5F9E" w14:textId="77777777" w:rsidR="006201BA" w:rsidRDefault="006201BA" w:rsidP="006201BA">
            <w:pPr>
              <w:spacing w:line="300" w:lineRule="exact"/>
              <w:rPr>
                <w:rFonts w:asciiTheme="majorHAnsi" w:eastAsia="Meiryo UI" w:hAnsiTheme="majorHAnsi" w:cstheme="majorHAnsi"/>
                <w:b/>
                <w:sz w:val="20"/>
                <w:szCs w:val="20"/>
              </w:rPr>
            </w:pPr>
            <w:r w:rsidRPr="00F44024">
              <w:rPr>
                <w:rFonts w:asciiTheme="majorHAnsi" w:eastAsia="Meiryo UI" w:hAnsiTheme="majorHAnsi" w:cstheme="majorHAnsi" w:hint="eastAsia"/>
                <w:b/>
                <w:sz w:val="20"/>
                <w:szCs w:val="20"/>
              </w:rPr>
              <w:t>高度化事業</w:t>
            </w:r>
          </w:p>
          <w:p w14:paraId="4B3EF293" w14:textId="71130AD6" w:rsidR="006201BA" w:rsidRPr="00E61F6E" w:rsidRDefault="00F20B96" w:rsidP="006201BA">
            <w:pPr>
              <w:spacing w:line="300" w:lineRule="exact"/>
              <w:rPr>
                <w:rFonts w:asciiTheme="majorHAnsi" w:eastAsia="Meiryo UI" w:hAnsiTheme="majorHAnsi" w:cstheme="majorHAnsi"/>
                <w:sz w:val="20"/>
                <w:szCs w:val="20"/>
              </w:rPr>
            </w:pPr>
            <w:hyperlink r:id="rId146" w:history="1">
              <w:r w:rsidR="006201BA" w:rsidRPr="00F850B3">
                <w:rPr>
                  <w:rStyle w:val="a4"/>
                  <w:rFonts w:asciiTheme="majorHAnsi" w:eastAsia="Meiryo UI" w:hAnsiTheme="majorHAnsi" w:cstheme="majorHAnsi"/>
                  <w:bCs/>
                  <w:sz w:val="20"/>
                  <w:szCs w:val="20"/>
                </w:rPr>
                <w:t>https://kodoka.smrj.go.jp/about</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55D0D31F" w14:textId="5304281F" w:rsidR="006201BA" w:rsidRPr="00E61F6E" w:rsidRDefault="00475F9C" w:rsidP="006201BA">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77824" behindDoc="0" locked="0" layoutInCell="1" allowOverlap="1" wp14:anchorId="575F6C39" wp14:editId="5B9C65D7">
                  <wp:simplePos x="0" y="0"/>
                  <wp:positionH relativeFrom="column">
                    <wp:posOffset>-15240</wp:posOffset>
                  </wp:positionH>
                  <wp:positionV relativeFrom="margin">
                    <wp:posOffset>67945</wp:posOffset>
                  </wp:positionV>
                  <wp:extent cx="611640" cy="611640"/>
                  <wp:effectExtent l="0" t="0" r="0" b="0"/>
                  <wp:wrapTopAndBottom/>
                  <wp:docPr id="1836722755"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8ECBD61" w14:textId="5CE63CE7"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都道府県と中小機構が資金融資・</w:t>
            </w:r>
            <w:r w:rsidR="00952071">
              <w:rPr>
                <w:rFonts w:ascii="Meiryo UI" w:eastAsia="Meiryo UI" w:hAnsi="Meiryo UI" w:cstheme="majorHAnsi" w:hint="eastAsia"/>
                <w:sz w:val="20"/>
                <w:szCs w:val="20"/>
              </w:rPr>
              <w:t>中小企業診断士等による</w:t>
            </w:r>
            <w:r w:rsidRPr="0083425B">
              <w:rPr>
                <w:rFonts w:ascii="Meiryo UI" w:eastAsia="Meiryo UI" w:hAnsi="Meiryo UI" w:cstheme="majorHAnsi" w:hint="eastAsia"/>
                <w:sz w:val="20"/>
                <w:szCs w:val="20"/>
              </w:rPr>
              <w:t>アドバイスという両面から、 中小企業者をサポートする事業</w:t>
            </w:r>
          </w:p>
        </w:tc>
        <w:tc>
          <w:tcPr>
            <w:tcW w:w="1656" w:type="dxa"/>
            <w:vAlign w:val="center"/>
          </w:tcPr>
          <w:p w14:paraId="3D2A131F" w14:textId="47374B4D"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46B0D096" w14:textId="77777777" w:rsidR="00F97BA7"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122C60C9" w14:textId="085BD96D"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6201BA" w:rsidRPr="00E61F6E" w14:paraId="7409EE33" w14:textId="77777777" w:rsidTr="00461E7C">
        <w:trPr>
          <w:trHeight w:hRule="exact" w:val="1133"/>
        </w:trPr>
        <w:tc>
          <w:tcPr>
            <w:tcW w:w="3872" w:type="dxa"/>
            <w:tcBorders>
              <w:right w:val="nil"/>
            </w:tcBorders>
            <w:vAlign w:val="center"/>
          </w:tcPr>
          <w:p w14:paraId="52A20791" w14:textId="77777777" w:rsidR="006201BA" w:rsidRPr="00D21BF8" w:rsidRDefault="006201BA" w:rsidP="006201BA">
            <w:pPr>
              <w:spacing w:line="300" w:lineRule="exact"/>
              <w:rPr>
                <w:rFonts w:asciiTheme="majorHAnsi" w:eastAsia="Meiryo UI" w:hAnsiTheme="majorHAnsi" w:cstheme="majorHAnsi"/>
                <w:b/>
                <w:sz w:val="20"/>
                <w:szCs w:val="20"/>
              </w:rPr>
            </w:pPr>
            <w:r w:rsidRPr="00D21BF8">
              <w:rPr>
                <w:rFonts w:asciiTheme="majorHAnsi" w:eastAsia="Meiryo UI" w:hAnsiTheme="majorHAnsi" w:cstheme="majorHAnsi" w:hint="eastAsia"/>
                <w:b/>
                <w:sz w:val="20"/>
                <w:szCs w:val="20"/>
              </w:rPr>
              <w:t>経営セーフティ共済</w:t>
            </w:r>
          </w:p>
          <w:p w14:paraId="56134BB6" w14:textId="2D093685" w:rsidR="006201BA" w:rsidRPr="00E61F6E" w:rsidRDefault="00F20B96" w:rsidP="006201BA">
            <w:pPr>
              <w:spacing w:line="300" w:lineRule="exact"/>
              <w:rPr>
                <w:rFonts w:asciiTheme="majorHAnsi" w:eastAsia="Meiryo UI" w:hAnsiTheme="majorHAnsi" w:cstheme="majorHAnsi"/>
                <w:sz w:val="20"/>
                <w:szCs w:val="20"/>
              </w:rPr>
            </w:pPr>
            <w:hyperlink r:id="rId148" w:history="1">
              <w:r w:rsidR="006201BA" w:rsidRPr="00F850B3">
                <w:rPr>
                  <w:rStyle w:val="a4"/>
                  <w:rFonts w:asciiTheme="majorHAnsi" w:eastAsia="Meiryo UI" w:hAnsiTheme="majorHAnsi" w:cstheme="majorHAnsi"/>
                  <w:bCs/>
                  <w:sz w:val="20"/>
                  <w:szCs w:val="20"/>
                </w:rPr>
                <w:t>https://www.smrj.go.jp/kyosai/tkyosai/index.html</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053BAB84" w14:textId="0C9C3C76" w:rsidR="006201BA" w:rsidRPr="00E61F6E" w:rsidRDefault="00475F9C" w:rsidP="006201BA">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78848" behindDoc="0" locked="0" layoutInCell="1" allowOverlap="1" wp14:anchorId="48957B60" wp14:editId="1FF12E87">
                  <wp:simplePos x="0" y="0"/>
                  <wp:positionH relativeFrom="column">
                    <wp:posOffset>-3810</wp:posOffset>
                  </wp:positionH>
                  <wp:positionV relativeFrom="page">
                    <wp:posOffset>67310</wp:posOffset>
                  </wp:positionV>
                  <wp:extent cx="611640" cy="611640"/>
                  <wp:effectExtent l="0" t="0" r="0" b="0"/>
                  <wp:wrapTopAndBottom/>
                  <wp:docPr id="1171148242"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3D4C64CD" w14:textId="6C3EE99B"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取引先事業者が倒産した際に、中小企業が連鎖倒産や経営難に陥ることを防ぐ</w:t>
            </w:r>
            <w:r w:rsidR="00952071">
              <w:rPr>
                <w:rFonts w:ascii="Meiryo UI" w:eastAsia="Meiryo UI" w:hAnsi="Meiryo UI" w:cstheme="majorHAnsi" w:hint="eastAsia"/>
                <w:sz w:val="20"/>
                <w:szCs w:val="20"/>
              </w:rPr>
              <w:t>相互救済の</w:t>
            </w:r>
            <w:r w:rsidRPr="0083425B">
              <w:rPr>
                <w:rFonts w:ascii="Meiryo UI" w:eastAsia="Meiryo UI" w:hAnsi="Meiryo UI" w:cstheme="majorHAnsi" w:hint="eastAsia"/>
                <w:sz w:val="20"/>
                <w:szCs w:val="20"/>
              </w:rPr>
              <w:t>ための制度</w:t>
            </w:r>
          </w:p>
        </w:tc>
        <w:tc>
          <w:tcPr>
            <w:tcW w:w="1656" w:type="dxa"/>
            <w:vAlign w:val="center"/>
          </w:tcPr>
          <w:p w14:paraId="36C3E497" w14:textId="044D4EA4"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49F43B6E" w14:textId="77777777" w:rsidR="00F97BA7"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14253FB6" w14:textId="293DFBDE"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r w:rsidR="006201BA" w:rsidRPr="00E61F6E" w14:paraId="11865DED" w14:textId="77777777" w:rsidTr="008645B0">
        <w:trPr>
          <w:trHeight w:hRule="exact" w:val="1702"/>
        </w:trPr>
        <w:tc>
          <w:tcPr>
            <w:tcW w:w="3872" w:type="dxa"/>
            <w:tcBorders>
              <w:right w:val="nil"/>
            </w:tcBorders>
            <w:vAlign w:val="center"/>
          </w:tcPr>
          <w:p w14:paraId="63048623" w14:textId="77777777" w:rsidR="006201BA" w:rsidRPr="00B14FB7" w:rsidRDefault="006201BA" w:rsidP="006201BA">
            <w:pPr>
              <w:rPr>
                <w:rFonts w:ascii="Meiryo UI" w:eastAsia="Meiryo UI" w:hAnsi="Meiryo UI"/>
                <w:b/>
                <w:bCs/>
                <w:sz w:val="20"/>
                <w:szCs w:val="21"/>
              </w:rPr>
            </w:pPr>
            <w:r w:rsidRPr="00B14FB7">
              <w:rPr>
                <w:rFonts w:ascii="Meiryo UI" w:eastAsia="Meiryo UI" w:hAnsi="Meiryo UI" w:hint="eastAsia"/>
                <w:b/>
                <w:bCs/>
                <w:sz w:val="20"/>
                <w:szCs w:val="21"/>
              </w:rPr>
              <w:t>信用保証協会による</w:t>
            </w:r>
            <w:r>
              <w:rPr>
                <w:rFonts w:ascii="Meiryo UI" w:eastAsia="Meiryo UI" w:hAnsi="Meiryo UI" w:hint="eastAsia"/>
                <w:b/>
                <w:bCs/>
                <w:sz w:val="20"/>
                <w:szCs w:val="21"/>
              </w:rPr>
              <w:t>さまざまな</w:t>
            </w:r>
            <w:r w:rsidRPr="00B14FB7">
              <w:rPr>
                <w:rFonts w:ascii="Meiryo UI" w:eastAsia="Meiryo UI" w:hAnsi="Meiryo UI" w:hint="eastAsia"/>
                <w:b/>
                <w:bCs/>
                <w:sz w:val="20"/>
                <w:szCs w:val="21"/>
              </w:rPr>
              <w:t>保証制度</w:t>
            </w:r>
          </w:p>
          <w:p w14:paraId="4E8C055B" w14:textId="3F9AC6B5" w:rsidR="006201BA" w:rsidRPr="00E61F6E" w:rsidRDefault="00F20B96" w:rsidP="006201BA">
            <w:pPr>
              <w:spacing w:line="300" w:lineRule="exact"/>
              <w:rPr>
                <w:rFonts w:asciiTheme="majorHAnsi" w:eastAsia="Meiryo UI" w:hAnsiTheme="majorHAnsi" w:cstheme="majorHAnsi"/>
                <w:b/>
                <w:sz w:val="20"/>
                <w:szCs w:val="20"/>
              </w:rPr>
            </w:pPr>
            <w:hyperlink r:id="rId150" w:history="1">
              <w:r w:rsidR="006201BA" w:rsidRPr="00F850B3">
                <w:rPr>
                  <w:rStyle w:val="a4"/>
                  <w:rFonts w:asciiTheme="majorHAnsi" w:eastAsia="Meiryo UI" w:hAnsiTheme="majorHAnsi" w:cstheme="majorHAnsi"/>
                  <w:bCs/>
                  <w:sz w:val="20"/>
                  <w:szCs w:val="20"/>
                </w:rPr>
                <w:t>https://www.zenshinhoren.or.jp/guarantee-system/hoshoseido/</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6CB659BC" w14:textId="3A022FBD" w:rsidR="006201BA" w:rsidRPr="00E61F6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79872" behindDoc="0" locked="0" layoutInCell="1" allowOverlap="1" wp14:anchorId="3FE44F67" wp14:editId="57623E28">
                  <wp:simplePos x="0" y="0"/>
                  <wp:positionH relativeFrom="column">
                    <wp:posOffset>-12065</wp:posOffset>
                  </wp:positionH>
                  <wp:positionV relativeFrom="margin">
                    <wp:posOffset>136525</wp:posOffset>
                  </wp:positionV>
                  <wp:extent cx="611640" cy="611640"/>
                  <wp:effectExtent l="0" t="0" r="0" b="0"/>
                  <wp:wrapTopAndBottom/>
                  <wp:docPr id="2123862341"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2A9D6DCB" w14:textId="3E19679D" w:rsidR="006201BA" w:rsidRPr="0083425B" w:rsidRDefault="006201BA" w:rsidP="006201BA">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信用保証協会による多様なニーズに合わせた保証制度の掲載</w:t>
            </w:r>
          </w:p>
        </w:tc>
        <w:tc>
          <w:tcPr>
            <w:tcW w:w="1656" w:type="dxa"/>
            <w:vAlign w:val="center"/>
          </w:tcPr>
          <w:p w14:paraId="7489DF2F" w14:textId="3692E749" w:rsidR="006201BA" w:rsidRPr="0083425B" w:rsidRDefault="006201BA" w:rsidP="00952071">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※各</w:t>
            </w:r>
            <w:r w:rsidR="0035134D">
              <w:rPr>
                <w:rFonts w:ascii="Meiryo UI" w:eastAsia="Meiryo UI" w:hAnsi="Meiryo UI" w:cstheme="majorHAnsi" w:hint="eastAsia"/>
                <w:sz w:val="20"/>
                <w:szCs w:val="20"/>
              </w:rPr>
              <w:t>保証</w:t>
            </w:r>
            <w:r w:rsidR="00952071">
              <w:rPr>
                <w:rFonts w:ascii="Meiryo UI" w:eastAsia="Meiryo UI" w:hAnsi="Meiryo UI" w:cstheme="majorHAnsi" w:hint="eastAsia"/>
                <w:sz w:val="20"/>
                <w:szCs w:val="20"/>
              </w:rPr>
              <w:t>制度を</w:t>
            </w:r>
            <w:r w:rsidRPr="0083425B">
              <w:rPr>
                <w:rFonts w:ascii="Meiryo UI" w:eastAsia="Meiryo UI" w:hAnsi="Meiryo UI" w:cstheme="majorHAnsi" w:hint="eastAsia"/>
                <w:sz w:val="20"/>
                <w:szCs w:val="20"/>
              </w:rPr>
              <w:t>ご確認ください。</w:t>
            </w:r>
          </w:p>
        </w:tc>
        <w:tc>
          <w:tcPr>
            <w:tcW w:w="2670" w:type="dxa"/>
            <w:vAlign w:val="center"/>
          </w:tcPr>
          <w:p w14:paraId="024F3D40" w14:textId="77777777" w:rsidR="003F59B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一般社団法人</w:t>
            </w:r>
          </w:p>
          <w:p w14:paraId="6843F121" w14:textId="5BD4806A" w:rsidR="006201BA" w:rsidRPr="0083425B" w:rsidRDefault="006201BA" w:rsidP="006201BA">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全国信用保証協会連合会</w:t>
            </w:r>
          </w:p>
        </w:tc>
      </w:tr>
      <w:tr w:rsidR="006201BA" w:rsidRPr="00E61F6E" w14:paraId="3302302A" w14:textId="77777777" w:rsidTr="006201BA">
        <w:trPr>
          <w:trHeight w:hRule="exact" w:val="1428"/>
        </w:trPr>
        <w:tc>
          <w:tcPr>
            <w:tcW w:w="3872" w:type="dxa"/>
            <w:tcBorders>
              <w:right w:val="nil"/>
            </w:tcBorders>
            <w:vAlign w:val="center"/>
          </w:tcPr>
          <w:p w14:paraId="6273A387" w14:textId="28F5F8E0" w:rsidR="006201BA" w:rsidRDefault="006201BA" w:rsidP="006201BA">
            <w:pPr>
              <w:spacing w:line="300" w:lineRule="exact"/>
              <w:rPr>
                <w:rFonts w:asciiTheme="majorHAnsi" w:eastAsia="Meiryo UI" w:hAnsiTheme="majorHAnsi" w:cstheme="majorHAnsi"/>
                <w:b/>
                <w:sz w:val="20"/>
                <w:szCs w:val="20"/>
              </w:rPr>
            </w:pPr>
            <w:r w:rsidRPr="008F3CF6">
              <w:rPr>
                <w:rFonts w:asciiTheme="majorHAnsi" w:eastAsia="Meiryo UI" w:hAnsiTheme="majorHAnsi" w:cstheme="majorHAnsi" w:hint="eastAsia"/>
                <w:b/>
                <w:sz w:val="20"/>
                <w:szCs w:val="20"/>
              </w:rPr>
              <w:lastRenderedPageBreak/>
              <w:t>事業再生保証制度</w:t>
            </w:r>
          </w:p>
          <w:p w14:paraId="29A1BB55" w14:textId="09556237" w:rsidR="006201BA" w:rsidRPr="00E61F6E" w:rsidRDefault="00F20B96" w:rsidP="006201BA">
            <w:pPr>
              <w:spacing w:line="300" w:lineRule="exact"/>
              <w:rPr>
                <w:rFonts w:asciiTheme="majorHAnsi" w:eastAsia="Meiryo UI" w:hAnsiTheme="majorHAnsi" w:cstheme="majorHAnsi"/>
                <w:b/>
                <w:sz w:val="20"/>
                <w:szCs w:val="20"/>
              </w:rPr>
            </w:pPr>
            <w:hyperlink r:id="rId152" w:anchor="l09" w:history="1">
              <w:r w:rsidR="006201BA" w:rsidRPr="006E5F89">
                <w:rPr>
                  <w:rStyle w:val="a4"/>
                  <w:rFonts w:asciiTheme="majorHAnsi" w:eastAsia="Meiryo UI" w:hAnsiTheme="majorHAnsi" w:cstheme="majorHAnsi"/>
                  <w:bCs/>
                  <w:sz w:val="20"/>
                  <w:szCs w:val="20"/>
                </w:rPr>
                <w:t>https://www.cgc-osaka.jp/guarantee-system/list01/#l09</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3C9C7C6D" w14:textId="108FB9B4" w:rsidR="006201BA" w:rsidRPr="00E61F6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0896" behindDoc="0" locked="0" layoutInCell="1" allowOverlap="1" wp14:anchorId="0AFD3542" wp14:editId="3D2F371E">
                  <wp:simplePos x="0" y="0"/>
                  <wp:positionH relativeFrom="column">
                    <wp:posOffset>-12065</wp:posOffset>
                  </wp:positionH>
                  <wp:positionV relativeFrom="page">
                    <wp:posOffset>104140</wp:posOffset>
                  </wp:positionV>
                  <wp:extent cx="611640" cy="611640"/>
                  <wp:effectExtent l="0" t="0" r="0" b="0"/>
                  <wp:wrapTopAndBottom/>
                  <wp:docPr id="1353782328"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5A5E458D" w14:textId="64F9E42A" w:rsidR="006201BA" w:rsidRPr="00E61F6E" w:rsidRDefault="006201BA" w:rsidP="006201BA">
            <w:pPr>
              <w:spacing w:line="300" w:lineRule="exact"/>
              <w:rPr>
                <w:rFonts w:asciiTheme="majorHAnsi" w:eastAsia="Meiryo UI" w:hAnsiTheme="majorHAnsi" w:cstheme="majorHAnsi"/>
                <w:sz w:val="20"/>
                <w:szCs w:val="20"/>
              </w:rPr>
            </w:pPr>
            <w:r w:rsidRPr="008F3CF6">
              <w:rPr>
                <w:rFonts w:asciiTheme="majorHAnsi" w:eastAsia="Meiryo UI" w:hAnsiTheme="majorHAnsi" w:cstheme="majorHAnsi" w:hint="eastAsia"/>
                <w:sz w:val="20"/>
                <w:szCs w:val="20"/>
              </w:rPr>
              <w:t>法的な再建手続きを行う中小企業者への融資に対する保証を行うことにより、中小企業者の事業の再建の円滑な進捗を図</w:t>
            </w:r>
            <w:r>
              <w:rPr>
                <w:rFonts w:asciiTheme="majorHAnsi" w:eastAsia="Meiryo UI" w:hAnsiTheme="majorHAnsi" w:cstheme="majorHAnsi" w:hint="eastAsia"/>
                <w:sz w:val="20"/>
                <w:szCs w:val="20"/>
              </w:rPr>
              <w:t>る制度</w:t>
            </w:r>
          </w:p>
        </w:tc>
        <w:tc>
          <w:tcPr>
            <w:tcW w:w="1656" w:type="dxa"/>
            <w:vAlign w:val="center"/>
          </w:tcPr>
          <w:p w14:paraId="6D9F17E6" w14:textId="61B30F59"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0B64BF0E" w14:textId="09C296D6" w:rsidR="006201BA" w:rsidRPr="00E61F6E" w:rsidRDefault="00952071" w:rsidP="006201B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大阪信用保証協会</w:t>
            </w:r>
          </w:p>
        </w:tc>
      </w:tr>
      <w:tr w:rsidR="006201BA" w:rsidRPr="00E61F6E" w14:paraId="325FDC61" w14:textId="77777777" w:rsidTr="00DA3663">
        <w:trPr>
          <w:trHeight w:hRule="exact" w:val="2287"/>
        </w:trPr>
        <w:tc>
          <w:tcPr>
            <w:tcW w:w="3872" w:type="dxa"/>
            <w:tcBorders>
              <w:right w:val="nil"/>
            </w:tcBorders>
            <w:vAlign w:val="center"/>
          </w:tcPr>
          <w:p w14:paraId="0AD10CB7" w14:textId="7C59EB44" w:rsidR="006201BA" w:rsidRPr="00D21BF8" w:rsidRDefault="006201BA" w:rsidP="006201BA">
            <w:pPr>
              <w:spacing w:line="300" w:lineRule="exact"/>
              <w:rPr>
                <w:rFonts w:asciiTheme="majorHAnsi" w:eastAsia="Meiryo UI" w:hAnsiTheme="majorHAnsi" w:cstheme="majorHAnsi"/>
                <w:bCs/>
                <w:sz w:val="20"/>
                <w:szCs w:val="20"/>
              </w:rPr>
            </w:pPr>
            <w:r w:rsidRPr="0004393D">
              <w:rPr>
                <w:rFonts w:asciiTheme="majorHAnsi" w:eastAsia="Meiryo UI" w:hAnsiTheme="majorHAnsi" w:cstheme="majorHAnsi" w:hint="eastAsia"/>
                <w:b/>
                <w:sz w:val="20"/>
                <w:szCs w:val="20"/>
              </w:rPr>
              <w:t>事業再生円滑化関連保証制度</w:t>
            </w:r>
            <w:hyperlink r:id="rId154" w:anchor="l10" w:history="1">
              <w:r w:rsidRPr="006E5F89">
                <w:rPr>
                  <w:rStyle w:val="a4"/>
                  <w:rFonts w:asciiTheme="majorHAnsi" w:eastAsia="Meiryo UI" w:hAnsiTheme="majorHAnsi" w:cstheme="majorHAnsi"/>
                  <w:bCs/>
                  <w:sz w:val="20"/>
                  <w:szCs w:val="20"/>
                </w:rPr>
                <w:t>https://www.cgc-osaka.jp/guarantee-system/list01/#l10</w:t>
              </w:r>
            </w:hyperlink>
            <w:r>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10E18673" w14:textId="50477B3C" w:rsidR="006201BA" w:rsidRPr="00E61F6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1920" behindDoc="0" locked="0" layoutInCell="1" allowOverlap="1" wp14:anchorId="3CF109D7" wp14:editId="151160DD">
                  <wp:simplePos x="0" y="0"/>
                  <wp:positionH relativeFrom="column">
                    <wp:posOffset>-12065</wp:posOffset>
                  </wp:positionH>
                  <wp:positionV relativeFrom="margin">
                    <wp:align>center</wp:align>
                  </wp:positionV>
                  <wp:extent cx="611640" cy="611640"/>
                  <wp:effectExtent l="0" t="0" r="0" b="0"/>
                  <wp:wrapTopAndBottom/>
                  <wp:docPr id="1634271984"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36EFA592" w14:textId="26954AB5" w:rsidR="006201BA" w:rsidRPr="00E61F6E" w:rsidRDefault="006201BA" w:rsidP="006201BA">
            <w:pPr>
              <w:spacing w:line="300" w:lineRule="exact"/>
              <w:rPr>
                <w:rFonts w:asciiTheme="majorHAnsi" w:eastAsia="Meiryo UI" w:hAnsiTheme="majorHAnsi" w:cstheme="majorHAnsi"/>
                <w:sz w:val="20"/>
                <w:szCs w:val="20"/>
              </w:rPr>
            </w:pPr>
            <w:r w:rsidRPr="008F3CF6">
              <w:rPr>
                <w:rFonts w:asciiTheme="majorHAnsi" w:eastAsia="Meiryo UI" w:hAnsiTheme="majorHAnsi" w:cstheme="majorHAnsi" w:hint="eastAsia"/>
                <w:sz w:val="20"/>
                <w:szCs w:val="20"/>
              </w:rPr>
              <w:t>事業再生を行う中小企業者への融資に対する保証を行うことにより、中小企業者の事業再生の円滑な進捗を図</w:t>
            </w:r>
            <w:r>
              <w:rPr>
                <w:rFonts w:asciiTheme="majorHAnsi" w:eastAsia="Meiryo UI" w:hAnsiTheme="majorHAnsi" w:cstheme="majorHAnsi" w:hint="eastAsia"/>
                <w:sz w:val="20"/>
                <w:szCs w:val="20"/>
              </w:rPr>
              <w:t>る制度</w:t>
            </w:r>
          </w:p>
        </w:tc>
        <w:tc>
          <w:tcPr>
            <w:tcW w:w="1656" w:type="dxa"/>
            <w:vAlign w:val="center"/>
          </w:tcPr>
          <w:p w14:paraId="22AFA9EF" w14:textId="485FC8DC"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4816EBC6" w14:textId="313D0BF2" w:rsidR="006201BA" w:rsidRPr="00E61F6E" w:rsidRDefault="00952071" w:rsidP="006201B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大阪信用保証協会</w:t>
            </w:r>
          </w:p>
        </w:tc>
      </w:tr>
      <w:tr w:rsidR="006201BA" w:rsidRPr="00E61F6E" w14:paraId="3D197AD2" w14:textId="77777777" w:rsidTr="00705D59">
        <w:trPr>
          <w:trHeight w:hRule="exact" w:val="2842"/>
        </w:trPr>
        <w:tc>
          <w:tcPr>
            <w:tcW w:w="3872" w:type="dxa"/>
            <w:tcBorders>
              <w:right w:val="nil"/>
            </w:tcBorders>
            <w:vAlign w:val="center"/>
          </w:tcPr>
          <w:p w14:paraId="66D138BE" w14:textId="77777777" w:rsidR="006201BA" w:rsidRPr="00B14FB7" w:rsidRDefault="006201BA" w:rsidP="006201BA">
            <w:pPr>
              <w:rPr>
                <w:rFonts w:ascii="Meiryo UI" w:eastAsia="Meiryo UI" w:hAnsi="Meiryo UI"/>
                <w:b/>
                <w:bCs/>
                <w:sz w:val="20"/>
                <w:szCs w:val="21"/>
              </w:rPr>
            </w:pPr>
            <w:r w:rsidRPr="00B14FB7">
              <w:rPr>
                <w:rFonts w:ascii="Meiryo UI" w:eastAsia="Meiryo UI" w:hAnsi="Meiryo UI" w:hint="eastAsia"/>
                <w:b/>
                <w:bCs/>
                <w:sz w:val="20"/>
                <w:szCs w:val="21"/>
              </w:rPr>
              <w:t>事業再生計画実施関連保証制度</w:t>
            </w:r>
            <w:r w:rsidRPr="00B14FB7">
              <w:rPr>
                <w:rFonts w:ascii="Meiryo UI" w:eastAsia="Meiryo UI" w:hAnsi="Meiryo UI"/>
                <w:b/>
                <w:bCs/>
                <w:sz w:val="20"/>
                <w:szCs w:val="21"/>
              </w:rPr>
              <w:t xml:space="preserve"> </w:t>
            </w:r>
            <w:r w:rsidRPr="00B14FB7">
              <w:rPr>
                <w:rFonts w:ascii="Meiryo UI" w:eastAsia="Meiryo UI" w:hAnsi="Meiryo UI" w:hint="eastAsia"/>
                <w:b/>
                <w:bCs/>
                <w:sz w:val="20"/>
                <w:szCs w:val="21"/>
              </w:rPr>
              <w:t>（経営改善サポート保証）</w:t>
            </w:r>
          </w:p>
          <w:p w14:paraId="7EAE82CC" w14:textId="037AC9D0" w:rsidR="006201BA" w:rsidRPr="00DA3663" w:rsidRDefault="00F20B96" w:rsidP="006201BA">
            <w:pPr>
              <w:spacing w:line="300" w:lineRule="exact"/>
              <w:rPr>
                <w:rFonts w:asciiTheme="majorHAnsi" w:eastAsia="Meiryo UI" w:hAnsiTheme="majorHAnsi" w:cstheme="majorHAnsi"/>
                <w:bCs/>
                <w:sz w:val="20"/>
                <w:szCs w:val="20"/>
              </w:rPr>
            </w:pPr>
            <w:hyperlink r:id="rId156" w:anchor="l11" w:history="1">
              <w:r w:rsidR="006201BA" w:rsidRPr="00E54E1F">
                <w:rPr>
                  <w:rStyle w:val="a4"/>
                  <w:rFonts w:asciiTheme="majorHAnsi" w:hAnsiTheme="majorHAnsi" w:cstheme="majorHAnsi"/>
                  <w:sz w:val="20"/>
                  <w:szCs w:val="20"/>
                </w:rPr>
                <w:t>https://www.cgc-osaka.jp/guarantee-system/list01/#l</w:t>
              </w:r>
              <w:r w:rsidR="006201BA" w:rsidRPr="00E54E1F">
                <w:rPr>
                  <w:rStyle w:val="a4"/>
                  <w:rFonts w:asciiTheme="majorHAnsi" w:hAnsiTheme="majorHAnsi" w:cstheme="majorHAnsi" w:hint="eastAsia"/>
                  <w:sz w:val="20"/>
                  <w:szCs w:val="20"/>
                </w:rPr>
                <w:t>11</w:t>
              </w:r>
            </w:hyperlink>
            <w:r w:rsidR="006201BA">
              <w:rPr>
                <w:rFonts w:asciiTheme="majorHAnsi" w:hAnsiTheme="majorHAnsi" w:cstheme="majorHAnsi" w:hint="eastAsia"/>
                <w:sz w:val="20"/>
                <w:szCs w:val="20"/>
              </w:rPr>
              <w:t xml:space="preserve"> </w:t>
            </w:r>
          </w:p>
        </w:tc>
        <w:tc>
          <w:tcPr>
            <w:tcW w:w="1138" w:type="dxa"/>
            <w:tcBorders>
              <w:left w:val="nil"/>
            </w:tcBorders>
            <w:vAlign w:val="center"/>
          </w:tcPr>
          <w:p w14:paraId="07DCBB62" w14:textId="15FC70FE" w:rsidR="006201BA" w:rsidRPr="00E61F6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7040" behindDoc="0" locked="0" layoutInCell="1" allowOverlap="1" wp14:anchorId="21E205D9" wp14:editId="347B3D18">
                  <wp:simplePos x="0" y="0"/>
                  <wp:positionH relativeFrom="column">
                    <wp:posOffset>-12065</wp:posOffset>
                  </wp:positionH>
                  <wp:positionV relativeFrom="margin">
                    <wp:align>center</wp:align>
                  </wp:positionV>
                  <wp:extent cx="611640" cy="611640"/>
                  <wp:effectExtent l="0" t="0" r="0" b="0"/>
                  <wp:wrapTopAndBottom/>
                  <wp:docPr id="105065753"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3A0D480A" w14:textId="6ECF4D28" w:rsidR="006201BA" w:rsidRPr="00E91A62" w:rsidRDefault="00E61FBA" w:rsidP="006201BA">
            <w:pPr>
              <w:spacing w:line="300" w:lineRule="exact"/>
              <w:rPr>
                <w:rFonts w:asciiTheme="majorHAnsi" w:eastAsia="Meiryo UI" w:hAnsiTheme="majorHAnsi" w:cstheme="majorHAnsi"/>
                <w:sz w:val="20"/>
                <w:szCs w:val="20"/>
              </w:rPr>
            </w:pPr>
            <w:r w:rsidRPr="00E61FBA">
              <w:rPr>
                <w:rFonts w:asciiTheme="majorHAnsi" w:eastAsia="Meiryo UI" w:hAnsiTheme="majorHAnsi" w:cstheme="majorHAnsi" w:hint="eastAsia"/>
                <w:sz w:val="20"/>
                <w:szCs w:val="20"/>
              </w:rPr>
              <w:t>「経営サポート会議」での検討等により作成した事業再生に係る計画に従って、事業再生を行う中小企業者の資金調達を支援することにより、中小企業者の事業再生の着実な進捗を</w:t>
            </w:r>
            <w:r w:rsidR="00933FFD">
              <w:rPr>
                <w:rFonts w:asciiTheme="majorHAnsi" w:eastAsia="Meiryo UI" w:hAnsiTheme="majorHAnsi" w:cstheme="majorHAnsi" w:hint="eastAsia"/>
                <w:sz w:val="20"/>
                <w:szCs w:val="20"/>
              </w:rPr>
              <w:t>図る</w:t>
            </w:r>
            <w:r>
              <w:rPr>
                <w:rFonts w:asciiTheme="majorHAnsi" w:eastAsia="Meiryo UI" w:hAnsiTheme="majorHAnsi" w:cstheme="majorHAnsi" w:hint="eastAsia"/>
                <w:sz w:val="20"/>
                <w:szCs w:val="20"/>
              </w:rPr>
              <w:t>保証</w:t>
            </w:r>
            <w:r w:rsidR="00933FFD">
              <w:rPr>
                <w:rFonts w:asciiTheme="majorHAnsi" w:eastAsia="Meiryo UI" w:hAnsiTheme="majorHAnsi" w:cstheme="majorHAnsi" w:hint="eastAsia"/>
                <w:sz w:val="20"/>
                <w:szCs w:val="20"/>
              </w:rPr>
              <w:t>制度</w:t>
            </w:r>
          </w:p>
        </w:tc>
        <w:tc>
          <w:tcPr>
            <w:tcW w:w="1656" w:type="dxa"/>
            <w:vAlign w:val="center"/>
          </w:tcPr>
          <w:p w14:paraId="2A916C45" w14:textId="37965FF7"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27F3553B" w14:textId="16C1CC78" w:rsidR="006201BA" w:rsidRPr="00E61F6E" w:rsidRDefault="00952071" w:rsidP="006201BA">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大阪信用保証協会</w:t>
            </w:r>
          </w:p>
        </w:tc>
      </w:tr>
      <w:tr w:rsidR="006201BA" w:rsidRPr="00E61F6E" w14:paraId="7C4B01AB" w14:textId="77777777" w:rsidTr="009755DF">
        <w:trPr>
          <w:trHeight w:hRule="exact" w:val="1544"/>
        </w:trPr>
        <w:tc>
          <w:tcPr>
            <w:tcW w:w="3872" w:type="dxa"/>
            <w:tcBorders>
              <w:right w:val="nil"/>
            </w:tcBorders>
            <w:vAlign w:val="center"/>
          </w:tcPr>
          <w:p w14:paraId="5E1A045F" w14:textId="77777777" w:rsidR="006201BA" w:rsidRPr="00E91A62" w:rsidRDefault="006201BA" w:rsidP="006201BA">
            <w:pPr>
              <w:spacing w:line="300" w:lineRule="exact"/>
              <w:rPr>
                <w:rFonts w:asciiTheme="majorHAnsi" w:eastAsia="Meiryo UI" w:hAnsiTheme="majorHAnsi" w:cstheme="majorHAnsi"/>
                <w:b/>
                <w:sz w:val="20"/>
                <w:szCs w:val="20"/>
              </w:rPr>
            </w:pPr>
            <w:r w:rsidRPr="00E91A62">
              <w:rPr>
                <w:rFonts w:asciiTheme="majorHAnsi" w:eastAsia="Meiryo UI" w:hAnsiTheme="majorHAnsi" w:cstheme="majorHAnsi" w:hint="eastAsia"/>
                <w:b/>
                <w:sz w:val="20"/>
                <w:szCs w:val="20"/>
              </w:rPr>
              <w:t>災害復旧貸付</w:t>
            </w:r>
          </w:p>
          <w:p w14:paraId="50288997" w14:textId="27268CC0" w:rsidR="006201BA" w:rsidRPr="00A53AFD" w:rsidRDefault="00F20B96" w:rsidP="006201BA">
            <w:pPr>
              <w:rPr>
                <w:rFonts w:asciiTheme="majorHAnsi" w:eastAsia="Meiryo UI" w:hAnsiTheme="majorHAnsi" w:cstheme="majorHAnsi"/>
                <w:b/>
                <w:sz w:val="20"/>
                <w:szCs w:val="20"/>
              </w:rPr>
            </w:pPr>
            <w:hyperlink r:id="rId158" w:history="1">
              <w:r w:rsidR="006201BA" w:rsidRPr="006E5F89">
                <w:rPr>
                  <w:rStyle w:val="a4"/>
                  <w:rFonts w:asciiTheme="majorHAnsi" w:eastAsia="Meiryo UI" w:hAnsiTheme="majorHAnsi" w:cstheme="majorHAnsi"/>
                  <w:bCs/>
                  <w:sz w:val="20"/>
                  <w:szCs w:val="20"/>
                </w:rPr>
                <w:t>https://www.jfc.go.jp/n/finance/search/saigai.html</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3E3353ED" w14:textId="2CBE4828" w:rsidR="006201BA" w:rsidRPr="002531B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3968" behindDoc="0" locked="0" layoutInCell="1" allowOverlap="1" wp14:anchorId="7D4CF8A7" wp14:editId="45FD2CA5">
                  <wp:simplePos x="0" y="0"/>
                  <wp:positionH relativeFrom="column">
                    <wp:posOffset>-12065</wp:posOffset>
                  </wp:positionH>
                  <wp:positionV relativeFrom="margin">
                    <wp:posOffset>86360</wp:posOffset>
                  </wp:positionV>
                  <wp:extent cx="611640" cy="611640"/>
                  <wp:effectExtent l="0" t="0" r="0" b="0"/>
                  <wp:wrapTopAndBottom/>
                  <wp:docPr id="29655990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522789E2" w14:textId="11F9DCE5" w:rsidR="006201BA" w:rsidRPr="002531BE" w:rsidRDefault="006201BA" w:rsidP="006201BA">
            <w:pPr>
              <w:spacing w:line="300" w:lineRule="exact"/>
              <w:rPr>
                <w:rFonts w:asciiTheme="majorHAnsi" w:eastAsia="Meiryo UI" w:hAnsiTheme="majorHAnsi" w:cstheme="majorHAnsi"/>
                <w:sz w:val="20"/>
                <w:szCs w:val="20"/>
              </w:rPr>
            </w:pPr>
            <w:r w:rsidRPr="008E25E9">
              <w:rPr>
                <w:rFonts w:asciiTheme="majorHAnsi" w:eastAsia="Meiryo UI" w:hAnsiTheme="majorHAnsi" w:cstheme="majorHAnsi" w:hint="eastAsia"/>
                <w:sz w:val="20"/>
                <w:szCs w:val="20"/>
              </w:rPr>
              <w:t>災害を受けた中小企業・小規模事業者の、事業復旧を</w:t>
            </w:r>
            <w:r w:rsidR="00933FFD">
              <w:rPr>
                <w:rFonts w:asciiTheme="majorHAnsi" w:eastAsia="Meiryo UI" w:hAnsiTheme="majorHAnsi" w:cstheme="majorHAnsi" w:hint="eastAsia"/>
                <w:sz w:val="20"/>
                <w:szCs w:val="20"/>
              </w:rPr>
              <w:t>融資により</w:t>
            </w:r>
            <w:r w:rsidRPr="008E25E9">
              <w:rPr>
                <w:rFonts w:asciiTheme="majorHAnsi" w:eastAsia="Meiryo UI" w:hAnsiTheme="majorHAnsi" w:cstheme="majorHAnsi" w:hint="eastAsia"/>
                <w:sz w:val="20"/>
                <w:szCs w:val="20"/>
              </w:rPr>
              <w:t>支援</w:t>
            </w:r>
          </w:p>
        </w:tc>
        <w:tc>
          <w:tcPr>
            <w:tcW w:w="1656" w:type="dxa"/>
            <w:vAlign w:val="center"/>
          </w:tcPr>
          <w:p w14:paraId="51E17453" w14:textId="59987F54" w:rsidR="006201BA" w:rsidRPr="002531B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51386A18" w14:textId="4A59AFFA" w:rsidR="006201BA" w:rsidRPr="002531B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79E2485E" w14:textId="77777777" w:rsidTr="00B51F90">
        <w:trPr>
          <w:trHeight w:hRule="exact" w:val="1592"/>
        </w:trPr>
        <w:tc>
          <w:tcPr>
            <w:tcW w:w="3872" w:type="dxa"/>
            <w:tcBorders>
              <w:right w:val="nil"/>
            </w:tcBorders>
            <w:vAlign w:val="center"/>
          </w:tcPr>
          <w:p w14:paraId="5D28D675" w14:textId="77777777" w:rsidR="006201BA" w:rsidRDefault="006201BA" w:rsidP="006201BA">
            <w:pPr>
              <w:spacing w:line="300" w:lineRule="exact"/>
              <w:rPr>
                <w:rFonts w:asciiTheme="majorHAnsi" w:eastAsia="Meiryo UI" w:hAnsiTheme="majorHAnsi" w:cstheme="majorHAnsi"/>
                <w:b/>
                <w:sz w:val="20"/>
                <w:szCs w:val="20"/>
              </w:rPr>
            </w:pPr>
            <w:r w:rsidRPr="00221413">
              <w:rPr>
                <w:rFonts w:asciiTheme="majorHAnsi" w:eastAsia="Meiryo UI" w:hAnsiTheme="majorHAnsi" w:cstheme="majorHAnsi" w:hint="eastAsia"/>
                <w:b/>
                <w:sz w:val="20"/>
                <w:szCs w:val="20"/>
              </w:rPr>
              <w:t>企業活力強化資金</w:t>
            </w:r>
          </w:p>
          <w:p w14:paraId="33EF2019" w14:textId="02B82E6F" w:rsidR="006201BA" w:rsidRPr="00017B85" w:rsidRDefault="00F20B96" w:rsidP="006201BA">
            <w:pPr>
              <w:rPr>
                <w:rFonts w:asciiTheme="majorHAnsi" w:eastAsia="Meiryo UI" w:hAnsiTheme="majorHAnsi" w:cstheme="majorHAnsi"/>
                <w:bCs/>
                <w:sz w:val="20"/>
                <w:szCs w:val="20"/>
              </w:rPr>
            </w:pPr>
            <w:hyperlink r:id="rId160" w:history="1">
              <w:r w:rsidR="006201BA" w:rsidRPr="006E5F89">
                <w:rPr>
                  <w:rStyle w:val="a4"/>
                  <w:rFonts w:asciiTheme="majorHAnsi" w:eastAsia="Meiryo UI" w:hAnsiTheme="majorHAnsi" w:cstheme="majorHAnsi"/>
                  <w:bCs/>
                  <w:sz w:val="20"/>
                  <w:szCs w:val="20"/>
                </w:rPr>
                <w:t>https://www.jfc.go.jp/n/finance/search/14_syougyousikin_m_t.html</w:t>
              </w:r>
            </w:hyperlink>
            <w:r w:rsidR="006201BA">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77AF1EB1" w14:textId="0DDD50A9" w:rsidR="006201BA" w:rsidRPr="002531BE" w:rsidRDefault="00475F9C"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4992" behindDoc="0" locked="0" layoutInCell="1" allowOverlap="1" wp14:anchorId="27EB5DCF" wp14:editId="06FAA6EA">
                  <wp:simplePos x="0" y="0"/>
                  <wp:positionH relativeFrom="column">
                    <wp:posOffset>-1905</wp:posOffset>
                  </wp:positionH>
                  <wp:positionV relativeFrom="margin">
                    <wp:posOffset>101600</wp:posOffset>
                  </wp:positionV>
                  <wp:extent cx="611640" cy="611640"/>
                  <wp:effectExtent l="0" t="0" r="0" b="0"/>
                  <wp:wrapTopAndBottom/>
                  <wp:docPr id="1019683642"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43974AC" w14:textId="399BF53D" w:rsidR="006201BA" w:rsidRPr="002531BE" w:rsidRDefault="006201BA" w:rsidP="006201BA">
            <w:pPr>
              <w:spacing w:line="300" w:lineRule="exact"/>
              <w:rPr>
                <w:rFonts w:asciiTheme="majorHAnsi" w:eastAsia="Meiryo UI" w:hAnsiTheme="majorHAnsi" w:cstheme="majorHAnsi"/>
                <w:sz w:val="20"/>
                <w:szCs w:val="20"/>
              </w:rPr>
            </w:pPr>
            <w:r w:rsidRPr="005930C9">
              <w:rPr>
                <w:rFonts w:asciiTheme="majorHAnsi" w:eastAsia="Meiryo UI" w:hAnsiTheme="majorHAnsi" w:cstheme="majorHAnsi" w:hint="eastAsia"/>
                <w:sz w:val="20"/>
                <w:szCs w:val="20"/>
              </w:rPr>
              <w:t>中小商業者・サービス業者などの経営の近代化や流通機構の合理化、下請中小企業の振興、空き店舗などの解消を図る中小企業者</w:t>
            </w:r>
            <w:r w:rsidR="00933FFD">
              <w:rPr>
                <w:rFonts w:asciiTheme="majorHAnsi" w:eastAsia="Meiryo UI" w:hAnsiTheme="majorHAnsi" w:cstheme="majorHAnsi" w:hint="eastAsia"/>
                <w:sz w:val="20"/>
                <w:szCs w:val="20"/>
              </w:rPr>
              <w:t>を融資により</w:t>
            </w:r>
            <w:r w:rsidRPr="005930C9">
              <w:rPr>
                <w:rFonts w:asciiTheme="majorHAnsi" w:eastAsia="Meiryo UI" w:hAnsiTheme="majorHAnsi" w:cstheme="majorHAnsi" w:hint="eastAsia"/>
                <w:sz w:val="20"/>
                <w:szCs w:val="20"/>
              </w:rPr>
              <w:t>支援</w:t>
            </w:r>
          </w:p>
        </w:tc>
        <w:tc>
          <w:tcPr>
            <w:tcW w:w="1656" w:type="dxa"/>
            <w:vAlign w:val="center"/>
          </w:tcPr>
          <w:p w14:paraId="7B3DB46F" w14:textId="56ECA577" w:rsidR="006201BA" w:rsidRPr="002531B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0940113F" w14:textId="4F94BBDE" w:rsidR="006201BA" w:rsidRPr="002531B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8645B0" w:rsidRPr="00E61F6E" w14:paraId="5E51166B" w14:textId="77777777" w:rsidTr="00504EEA">
        <w:trPr>
          <w:trHeight w:hRule="exact" w:val="2145"/>
        </w:trPr>
        <w:tc>
          <w:tcPr>
            <w:tcW w:w="3872" w:type="dxa"/>
            <w:tcBorders>
              <w:right w:val="nil"/>
            </w:tcBorders>
            <w:vAlign w:val="center"/>
          </w:tcPr>
          <w:p w14:paraId="291EBF0B" w14:textId="77777777" w:rsidR="008645B0" w:rsidRDefault="008645B0" w:rsidP="008645B0">
            <w:pPr>
              <w:spacing w:line="300" w:lineRule="exact"/>
              <w:rPr>
                <w:rFonts w:asciiTheme="majorHAnsi" w:eastAsia="Meiryo UI" w:hAnsiTheme="majorHAnsi" w:cstheme="majorHAnsi"/>
                <w:b/>
                <w:sz w:val="20"/>
                <w:szCs w:val="20"/>
              </w:rPr>
            </w:pPr>
            <w:r w:rsidRPr="00996774">
              <w:rPr>
                <w:rFonts w:asciiTheme="majorHAnsi" w:eastAsia="Meiryo UI" w:hAnsiTheme="majorHAnsi" w:cstheme="majorHAnsi" w:hint="eastAsia"/>
                <w:b/>
                <w:sz w:val="20"/>
                <w:szCs w:val="20"/>
              </w:rPr>
              <w:lastRenderedPageBreak/>
              <w:t>中小企業経営力強化資金</w:t>
            </w:r>
          </w:p>
          <w:p w14:paraId="0E187684" w14:textId="1B93E17D" w:rsidR="008645B0" w:rsidRPr="00E61F6E" w:rsidRDefault="00F20B96" w:rsidP="008645B0">
            <w:pPr>
              <w:spacing w:line="300" w:lineRule="exact"/>
              <w:rPr>
                <w:rFonts w:asciiTheme="majorHAnsi" w:eastAsia="Meiryo UI" w:hAnsiTheme="majorHAnsi" w:cstheme="majorHAnsi"/>
                <w:b/>
                <w:sz w:val="20"/>
                <w:szCs w:val="20"/>
              </w:rPr>
            </w:pPr>
            <w:hyperlink r:id="rId162" w:history="1">
              <w:r w:rsidR="008645B0" w:rsidRPr="00F850B3">
                <w:rPr>
                  <w:rStyle w:val="a4"/>
                  <w:rFonts w:asciiTheme="majorHAnsi" w:eastAsia="Meiryo UI" w:hAnsiTheme="majorHAnsi" w:cstheme="majorHAnsi"/>
                  <w:bCs/>
                  <w:sz w:val="20"/>
                  <w:szCs w:val="20"/>
                </w:rPr>
                <w:t>https://www.jfc.go.jp/n/finance/search/64_t.html</w:t>
              </w:r>
            </w:hyperlink>
            <w:r w:rsidR="008645B0">
              <w:rPr>
                <w:rFonts w:asciiTheme="majorHAnsi" w:eastAsia="Meiryo UI" w:hAnsiTheme="majorHAnsi" w:cstheme="majorHAnsi" w:hint="eastAsia"/>
                <w:bCs/>
                <w:sz w:val="20"/>
                <w:szCs w:val="20"/>
              </w:rPr>
              <w:t xml:space="preserve">　</w:t>
            </w:r>
            <w:r w:rsidR="008645B0" w:rsidRPr="00996774" w:rsidDel="000C6C70">
              <w:rPr>
                <w:rFonts w:asciiTheme="majorHAnsi" w:eastAsia="Meiryo UI" w:hAnsiTheme="majorHAnsi" w:cstheme="majorHAnsi"/>
                <w:bCs/>
                <w:sz w:val="20"/>
                <w:szCs w:val="20"/>
              </w:rPr>
              <w:t xml:space="preserve"> </w:t>
            </w:r>
          </w:p>
        </w:tc>
        <w:tc>
          <w:tcPr>
            <w:tcW w:w="1138" w:type="dxa"/>
            <w:tcBorders>
              <w:left w:val="nil"/>
            </w:tcBorders>
            <w:vAlign w:val="center"/>
          </w:tcPr>
          <w:p w14:paraId="5B875BE6" w14:textId="12D3389E" w:rsidR="008645B0" w:rsidRPr="00E61F6E" w:rsidRDefault="00475F9C" w:rsidP="008645B0">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6016" behindDoc="0" locked="0" layoutInCell="1" allowOverlap="1" wp14:anchorId="487B3DF4" wp14:editId="4C4AC834">
                  <wp:simplePos x="0" y="0"/>
                  <wp:positionH relativeFrom="column">
                    <wp:posOffset>-1270</wp:posOffset>
                  </wp:positionH>
                  <wp:positionV relativeFrom="margin">
                    <wp:align>center</wp:align>
                  </wp:positionV>
                  <wp:extent cx="611640" cy="611640"/>
                  <wp:effectExtent l="0" t="0" r="0" b="0"/>
                  <wp:wrapTopAndBottom/>
                  <wp:docPr id="2052470268"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72DD7E5D" w14:textId="10389D05" w:rsidR="008645B0" w:rsidRPr="00E61F6E" w:rsidRDefault="008645B0" w:rsidP="008645B0">
            <w:pPr>
              <w:spacing w:line="300" w:lineRule="exact"/>
              <w:rPr>
                <w:rFonts w:asciiTheme="majorHAnsi" w:eastAsia="Meiryo UI" w:hAnsiTheme="majorHAnsi" w:cstheme="majorHAnsi"/>
                <w:sz w:val="20"/>
                <w:szCs w:val="20"/>
              </w:rPr>
            </w:pPr>
            <w:r w:rsidRPr="00996774">
              <w:rPr>
                <w:rFonts w:asciiTheme="majorHAnsi" w:eastAsia="Meiryo UI" w:hAnsiTheme="majorHAnsi" w:cstheme="majorHAnsi" w:hint="eastAsia"/>
                <w:sz w:val="20"/>
                <w:szCs w:val="20"/>
              </w:rPr>
              <w:t>認定経営革新等支援機関による指導・助言を通じた経営革新や異分野の中小企業と連携した新事業分野の開拓</w:t>
            </w:r>
            <w:r w:rsidR="00933FFD">
              <w:rPr>
                <w:rFonts w:asciiTheme="majorHAnsi" w:eastAsia="Meiryo UI" w:hAnsiTheme="majorHAnsi" w:cstheme="majorHAnsi" w:hint="eastAsia"/>
                <w:sz w:val="20"/>
                <w:szCs w:val="20"/>
              </w:rPr>
              <w:t>など</w:t>
            </w:r>
            <w:r>
              <w:rPr>
                <w:rFonts w:asciiTheme="majorHAnsi" w:eastAsia="Meiryo UI" w:hAnsiTheme="majorHAnsi" w:cstheme="majorHAnsi" w:hint="eastAsia"/>
                <w:sz w:val="20"/>
                <w:szCs w:val="20"/>
              </w:rPr>
              <w:t>、</w:t>
            </w:r>
            <w:r w:rsidRPr="00996774">
              <w:rPr>
                <w:rFonts w:asciiTheme="majorHAnsi" w:eastAsia="Meiryo UI" w:hAnsiTheme="majorHAnsi" w:cstheme="majorHAnsi" w:hint="eastAsia"/>
                <w:sz w:val="20"/>
                <w:szCs w:val="20"/>
              </w:rPr>
              <w:t>または「中小企業の会計に関する基本要領」・「中小企業の会計に関する指針」に従った会計処理を行う中小企業の経営力や資金調達力の強化または関係機関による支援を受けた経営課題の解決などを</w:t>
            </w:r>
            <w:r w:rsidR="00933FFD">
              <w:rPr>
                <w:rFonts w:asciiTheme="majorHAnsi" w:eastAsia="Meiryo UI" w:hAnsiTheme="majorHAnsi" w:cstheme="majorHAnsi" w:hint="eastAsia"/>
                <w:sz w:val="20"/>
                <w:szCs w:val="20"/>
              </w:rPr>
              <w:t>融資により</w:t>
            </w:r>
            <w:r w:rsidRPr="00996774">
              <w:rPr>
                <w:rFonts w:asciiTheme="majorHAnsi" w:eastAsia="Meiryo UI" w:hAnsiTheme="majorHAnsi" w:cstheme="majorHAnsi" w:hint="eastAsia"/>
                <w:sz w:val="20"/>
                <w:szCs w:val="20"/>
              </w:rPr>
              <w:t>支援</w:t>
            </w:r>
          </w:p>
        </w:tc>
        <w:tc>
          <w:tcPr>
            <w:tcW w:w="1656" w:type="dxa"/>
            <w:vAlign w:val="center"/>
          </w:tcPr>
          <w:p w14:paraId="3645A0A2" w14:textId="6C1D68CE" w:rsidR="008645B0" w:rsidRPr="00E61F6E" w:rsidRDefault="008645B0" w:rsidP="008645B0">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28304197" w14:textId="3F4A8C5E" w:rsidR="008645B0" w:rsidRPr="00E61F6E" w:rsidRDefault="008645B0" w:rsidP="008645B0">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36066875" w14:textId="77777777" w:rsidTr="007812DB">
        <w:trPr>
          <w:trHeight w:hRule="exact" w:val="2131"/>
        </w:trPr>
        <w:tc>
          <w:tcPr>
            <w:tcW w:w="3872" w:type="dxa"/>
            <w:tcBorders>
              <w:right w:val="nil"/>
            </w:tcBorders>
            <w:vAlign w:val="center"/>
          </w:tcPr>
          <w:p w14:paraId="24E6C415" w14:textId="77777777" w:rsidR="006201BA" w:rsidRDefault="006201BA" w:rsidP="006201BA">
            <w:pPr>
              <w:spacing w:line="300" w:lineRule="exact"/>
              <w:rPr>
                <w:rFonts w:asciiTheme="majorHAnsi" w:eastAsia="Meiryo UI" w:hAnsiTheme="majorHAnsi" w:cstheme="majorHAnsi"/>
                <w:b/>
                <w:sz w:val="20"/>
                <w:szCs w:val="20"/>
              </w:rPr>
            </w:pPr>
            <w:r w:rsidRPr="00F77F39">
              <w:rPr>
                <w:rFonts w:asciiTheme="majorHAnsi" w:eastAsia="Meiryo UI" w:hAnsiTheme="majorHAnsi" w:cstheme="majorHAnsi" w:hint="eastAsia"/>
                <w:b/>
                <w:sz w:val="20"/>
                <w:szCs w:val="20"/>
              </w:rPr>
              <w:t>再チャレンジ支援融資制度（再挑戦支援資金）</w:t>
            </w:r>
          </w:p>
          <w:p w14:paraId="152337D7" w14:textId="43FD2861" w:rsidR="006201BA" w:rsidRPr="00504EEA" w:rsidRDefault="00F20B96" w:rsidP="006201BA">
            <w:pPr>
              <w:spacing w:line="300" w:lineRule="exact"/>
              <w:rPr>
                <w:rFonts w:asciiTheme="majorHAnsi" w:eastAsia="Meiryo UI" w:hAnsiTheme="majorHAnsi" w:cstheme="majorHAnsi"/>
                <w:bCs/>
                <w:sz w:val="20"/>
                <w:szCs w:val="20"/>
              </w:rPr>
            </w:pPr>
            <w:hyperlink r:id="rId164" w:history="1">
              <w:r w:rsidR="006201BA" w:rsidRPr="00504EEA">
                <w:rPr>
                  <w:rStyle w:val="a4"/>
                  <w:rFonts w:asciiTheme="majorHAnsi" w:hAnsiTheme="majorHAnsi" w:cstheme="majorHAnsi"/>
                  <w:bCs/>
                  <w:sz w:val="20"/>
                  <w:szCs w:val="21"/>
                </w:rPr>
                <w:t>https://www.jfc.go.jp/n/finance/search/04.html</w:t>
              </w:r>
            </w:hyperlink>
          </w:p>
        </w:tc>
        <w:tc>
          <w:tcPr>
            <w:tcW w:w="1138" w:type="dxa"/>
            <w:tcBorders>
              <w:left w:val="nil"/>
            </w:tcBorders>
            <w:vAlign w:val="center"/>
          </w:tcPr>
          <w:p w14:paraId="0321F8CB" w14:textId="3A8C03D0" w:rsidR="006201BA" w:rsidRPr="00E61F6E" w:rsidRDefault="00280573"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8064" behindDoc="0" locked="0" layoutInCell="1" allowOverlap="1" wp14:anchorId="5CDC12B7" wp14:editId="605C34F8">
                  <wp:simplePos x="0" y="0"/>
                  <wp:positionH relativeFrom="column">
                    <wp:posOffset>-1905</wp:posOffset>
                  </wp:positionH>
                  <wp:positionV relativeFrom="margin">
                    <wp:align>center</wp:align>
                  </wp:positionV>
                  <wp:extent cx="611640" cy="611640"/>
                  <wp:effectExtent l="0" t="0" r="0" b="0"/>
                  <wp:wrapTopAndBottom/>
                  <wp:docPr id="1314159461"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9523460" w14:textId="2F1BF9E8" w:rsidR="006201BA" w:rsidRPr="00E61F6E" w:rsidRDefault="006201BA" w:rsidP="006201BA">
            <w:pPr>
              <w:spacing w:line="300" w:lineRule="exact"/>
              <w:rPr>
                <w:rFonts w:asciiTheme="majorHAnsi" w:eastAsia="Meiryo UI" w:hAnsiTheme="majorHAnsi" w:cstheme="majorHAnsi"/>
                <w:sz w:val="20"/>
                <w:szCs w:val="20"/>
              </w:rPr>
            </w:pPr>
            <w:r w:rsidRPr="00F77F39">
              <w:rPr>
                <w:rFonts w:asciiTheme="majorHAnsi" w:eastAsia="Meiryo UI" w:hAnsiTheme="majorHAnsi" w:cstheme="majorHAnsi" w:hint="eastAsia"/>
                <w:sz w:val="20"/>
                <w:szCs w:val="20"/>
              </w:rPr>
              <w:t>一旦事業に失敗した起業家の経営者としての資質や事業の見込みなどを評価することにより、再起を図るうえで困難な状況に直面している方の再挑戦を</w:t>
            </w:r>
            <w:r w:rsidR="00C37188">
              <w:rPr>
                <w:rFonts w:asciiTheme="majorHAnsi" w:eastAsia="Meiryo UI" w:hAnsiTheme="majorHAnsi" w:cstheme="majorHAnsi" w:hint="eastAsia"/>
                <w:sz w:val="20"/>
                <w:szCs w:val="20"/>
              </w:rPr>
              <w:t>融資により</w:t>
            </w:r>
            <w:r w:rsidRPr="00F77F39">
              <w:rPr>
                <w:rFonts w:asciiTheme="majorHAnsi" w:eastAsia="Meiryo UI" w:hAnsiTheme="majorHAnsi" w:cstheme="majorHAnsi" w:hint="eastAsia"/>
                <w:sz w:val="20"/>
                <w:szCs w:val="20"/>
              </w:rPr>
              <w:t>支援</w:t>
            </w:r>
          </w:p>
        </w:tc>
        <w:tc>
          <w:tcPr>
            <w:tcW w:w="1656" w:type="dxa"/>
            <w:vAlign w:val="center"/>
          </w:tcPr>
          <w:p w14:paraId="71B01C4B" w14:textId="59020CF2"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0C3A5CCA" w14:textId="3EB7781B"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704FD1D6" w14:textId="77777777" w:rsidTr="003765C0">
        <w:trPr>
          <w:trHeight w:hRule="exact" w:val="1862"/>
        </w:trPr>
        <w:tc>
          <w:tcPr>
            <w:tcW w:w="3872" w:type="dxa"/>
            <w:tcBorders>
              <w:right w:val="nil"/>
            </w:tcBorders>
            <w:vAlign w:val="center"/>
          </w:tcPr>
          <w:p w14:paraId="66BA1BC7" w14:textId="77777777" w:rsidR="006201BA" w:rsidRDefault="006201BA" w:rsidP="006201BA">
            <w:pPr>
              <w:spacing w:line="300" w:lineRule="exact"/>
              <w:rPr>
                <w:rFonts w:asciiTheme="majorHAnsi" w:eastAsia="Meiryo UI" w:hAnsiTheme="majorHAnsi" w:cstheme="majorHAnsi"/>
                <w:b/>
                <w:sz w:val="20"/>
                <w:szCs w:val="20"/>
              </w:rPr>
            </w:pPr>
            <w:r w:rsidRPr="00BA1E04">
              <w:rPr>
                <w:rFonts w:asciiTheme="majorHAnsi" w:eastAsia="Meiryo UI" w:hAnsiTheme="majorHAnsi" w:cstheme="majorHAnsi" w:hint="eastAsia"/>
                <w:b/>
                <w:sz w:val="20"/>
                <w:szCs w:val="20"/>
              </w:rPr>
              <w:t>挑戦支援資本強化特別貸付（資本性ローン）</w:t>
            </w:r>
          </w:p>
          <w:p w14:paraId="57ABEFEA" w14:textId="0CC89104" w:rsidR="006201BA" w:rsidRPr="00B14FB7" w:rsidRDefault="00F20B96" w:rsidP="006201BA">
            <w:pPr>
              <w:spacing w:line="300" w:lineRule="exact"/>
              <w:rPr>
                <w:rFonts w:asciiTheme="majorHAnsi" w:eastAsia="Meiryo UI" w:hAnsiTheme="majorHAnsi" w:cstheme="majorHAnsi"/>
                <w:bCs/>
                <w:sz w:val="20"/>
                <w:szCs w:val="20"/>
              </w:rPr>
            </w:pPr>
            <w:hyperlink r:id="rId166" w:history="1">
              <w:r w:rsidR="006201BA" w:rsidRPr="00F850B3">
                <w:rPr>
                  <w:rStyle w:val="a4"/>
                  <w:rFonts w:asciiTheme="majorHAnsi" w:eastAsia="Meiryo UI" w:hAnsiTheme="majorHAnsi" w:cstheme="majorHAnsi"/>
                  <w:bCs/>
                  <w:sz w:val="20"/>
                  <w:szCs w:val="20"/>
                </w:rPr>
                <w:t>https://www.jfc.go.jp/n/finance/search/57_t.html</w:t>
              </w:r>
            </w:hyperlink>
            <w:r w:rsidR="006201BA">
              <w:rPr>
                <w:rFonts w:asciiTheme="majorHAnsi" w:eastAsia="Meiryo UI" w:hAnsiTheme="majorHAnsi" w:cstheme="majorHAnsi" w:hint="eastAsia"/>
                <w:bCs/>
                <w:sz w:val="20"/>
                <w:szCs w:val="20"/>
              </w:rPr>
              <w:t xml:space="preserve">　</w:t>
            </w:r>
            <w:r w:rsidR="006201BA" w:rsidDel="000C6C70">
              <w:rPr>
                <w:rFonts w:asciiTheme="majorHAnsi" w:eastAsia="Meiryo UI" w:hAnsiTheme="majorHAnsi" w:cstheme="majorHAnsi"/>
                <w:b/>
                <w:sz w:val="20"/>
                <w:szCs w:val="20"/>
              </w:rPr>
              <w:t xml:space="preserve"> </w:t>
            </w:r>
            <w:r w:rsidR="006201BA">
              <w:rPr>
                <w:rFonts w:asciiTheme="majorHAnsi" w:eastAsia="Meiryo UI" w:hAnsiTheme="majorHAnsi" w:cstheme="majorHAnsi" w:hint="eastAsia"/>
                <w:b/>
                <w:sz w:val="20"/>
                <w:szCs w:val="20"/>
              </w:rPr>
              <w:t xml:space="preserve">　</w:t>
            </w:r>
          </w:p>
        </w:tc>
        <w:tc>
          <w:tcPr>
            <w:tcW w:w="1138" w:type="dxa"/>
            <w:tcBorders>
              <w:left w:val="nil"/>
            </w:tcBorders>
            <w:vAlign w:val="center"/>
          </w:tcPr>
          <w:p w14:paraId="7A1FB647" w14:textId="77A62D5C" w:rsidR="006201BA" w:rsidRPr="00E61F6E" w:rsidRDefault="00280573"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89088" behindDoc="0" locked="0" layoutInCell="1" allowOverlap="1" wp14:anchorId="6249917E" wp14:editId="1250C2A8">
                  <wp:simplePos x="0" y="0"/>
                  <wp:positionH relativeFrom="column">
                    <wp:posOffset>-1905</wp:posOffset>
                  </wp:positionH>
                  <wp:positionV relativeFrom="margin">
                    <wp:posOffset>187325</wp:posOffset>
                  </wp:positionV>
                  <wp:extent cx="611640" cy="611640"/>
                  <wp:effectExtent l="0" t="0" r="0" b="0"/>
                  <wp:wrapTopAndBottom/>
                  <wp:docPr id="71639153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2DA0C392" w14:textId="6DABE8CF" w:rsidR="006201BA" w:rsidRPr="00E61F6E" w:rsidRDefault="00C37188" w:rsidP="006201BA">
            <w:pPr>
              <w:spacing w:line="300" w:lineRule="exact"/>
              <w:rPr>
                <w:rFonts w:asciiTheme="majorHAnsi" w:eastAsia="Meiryo UI" w:hAnsiTheme="majorHAnsi" w:cstheme="majorHAnsi"/>
                <w:sz w:val="20"/>
                <w:szCs w:val="20"/>
              </w:rPr>
            </w:pPr>
            <w:r>
              <w:rPr>
                <w:rFonts w:asciiTheme="majorHAnsi" w:eastAsia="Meiryo UI" w:hAnsiTheme="majorHAnsi" w:cstheme="majorHAnsi" w:hint="eastAsia"/>
                <w:sz w:val="20"/>
                <w:szCs w:val="20"/>
              </w:rPr>
              <w:t>新規事業、経営改善</w:t>
            </w:r>
            <w:r w:rsidR="006201BA" w:rsidRPr="00BA1E04">
              <w:rPr>
                <w:rFonts w:asciiTheme="majorHAnsi" w:eastAsia="Meiryo UI" w:hAnsiTheme="majorHAnsi" w:cstheme="majorHAnsi" w:hint="eastAsia"/>
                <w:sz w:val="20"/>
                <w:szCs w:val="20"/>
              </w:rPr>
              <w:t>や企業再建等に取り組む中小企業・小規模事業者のうち、地域</w:t>
            </w:r>
            <w:r>
              <w:rPr>
                <w:rFonts w:asciiTheme="majorHAnsi" w:eastAsia="Meiryo UI" w:hAnsiTheme="majorHAnsi" w:cstheme="majorHAnsi" w:hint="eastAsia"/>
                <w:sz w:val="20"/>
                <w:szCs w:val="20"/>
              </w:rPr>
              <w:t>経済の活性化のために、一定の雇用効果が認められる事業等</w:t>
            </w:r>
            <w:r w:rsidR="006201BA" w:rsidRPr="00BA1E04">
              <w:rPr>
                <w:rFonts w:asciiTheme="majorHAnsi" w:eastAsia="Meiryo UI" w:hAnsiTheme="majorHAnsi" w:cstheme="majorHAnsi" w:hint="eastAsia"/>
                <w:sz w:val="20"/>
                <w:szCs w:val="20"/>
              </w:rPr>
              <w:t>を行う</w:t>
            </w:r>
            <w:r w:rsidR="006201BA">
              <w:rPr>
                <w:rFonts w:asciiTheme="majorHAnsi" w:eastAsia="Meiryo UI" w:hAnsiTheme="majorHAnsi" w:cstheme="majorHAnsi" w:hint="eastAsia"/>
                <w:sz w:val="20"/>
                <w:szCs w:val="20"/>
              </w:rPr>
              <w:t>事業者</w:t>
            </w:r>
            <w:r>
              <w:rPr>
                <w:rFonts w:asciiTheme="majorHAnsi" w:eastAsia="Meiryo UI" w:hAnsiTheme="majorHAnsi" w:cstheme="majorHAnsi" w:hint="eastAsia"/>
                <w:sz w:val="20"/>
                <w:szCs w:val="20"/>
              </w:rPr>
              <w:t>を</w:t>
            </w:r>
            <w:r w:rsidR="006201BA">
              <w:rPr>
                <w:rFonts w:asciiTheme="majorHAnsi" w:eastAsia="Meiryo UI" w:hAnsiTheme="majorHAnsi" w:cstheme="majorHAnsi" w:hint="eastAsia"/>
                <w:sz w:val="20"/>
                <w:szCs w:val="20"/>
              </w:rPr>
              <w:t>融資</w:t>
            </w:r>
            <w:r>
              <w:rPr>
                <w:rFonts w:asciiTheme="majorHAnsi" w:eastAsia="Meiryo UI" w:hAnsiTheme="majorHAnsi" w:cstheme="majorHAnsi" w:hint="eastAsia"/>
                <w:sz w:val="20"/>
                <w:szCs w:val="20"/>
              </w:rPr>
              <w:t>により支援</w:t>
            </w:r>
          </w:p>
        </w:tc>
        <w:tc>
          <w:tcPr>
            <w:tcW w:w="1656" w:type="dxa"/>
            <w:vAlign w:val="center"/>
          </w:tcPr>
          <w:p w14:paraId="0B7B8299" w14:textId="55233C29" w:rsidR="006201BA" w:rsidRPr="00E61F6E" w:rsidRDefault="006201BA" w:rsidP="006201BA">
            <w:pPr>
              <w:spacing w:line="300" w:lineRule="exact"/>
              <w:jc w:val="center"/>
              <w:rPr>
                <w:rFonts w:asciiTheme="majorHAnsi" w:eastAsia="Meiryo UI" w:hAnsiTheme="majorHAnsi" w:cstheme="majorHAnsi"/>
                <w:sz w:val="20"/>
                <w:szCs w:val="20"/>
              </w:rPr>
            </w:pPr>
            <w:r w:rsidRPr="00B14FB7">
              <w:rPr>
                <w:rFonts w:asciiTheme="majorHAnsi" w:eastAsia="Meiryo UI" w:hAnsiTheme="majorHAnsi" w:cstheme="majorHAnsi" w:hint="eastAsia"/>
                <w:sz w:val="20"/>
                <w:szCs w:val="20"/>
              </w:rPr>
              <w:t>―</w:t>
            </w:r>
          </w:p>
        </w:tc>
        <w:tc>
          <w:tcPr>
            <w:tcW w:w="2670" w:type="dxa"/>
            <w:vAlign w:val="center"/>
          </w:tcPr>
          <w:p w14:paraId="1C4DD0CC" w14:textId="43C7DBD1"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日本政策金融公庫</w:t>
            </w:r>
          </w:p>
        </w:tc>
      </w:tr>
      <w:tr w:rsidR="006201BA" w:rsidRPr="00E61F6E" w14:paraId="509D8521" w14:textId="77777777" w:rsidTr="007812DB">
        <w:trPr>
          <w:trHeight w:hRule="exact" w:val="1528"/>
        </w:trPr>
        <w:tc>
          <w:tcPr>
            <w:tcW w:w="3872" w:type="dxa"/>
            <w:tcBorders>
              <w:right w:val="nil"/>
            </w:tcBorders>
            <w:vAlign w:val="center"/>
          </w:tcPr>
          <w:p w14:paraId="76E267A4" w14:textId="770F489A" w:rsidR="006201BA" w:rsidRPr="00E61F6E" w:rsidRDefault="006201BA" w:rsidP="006201BA">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中小企業向け融資制度</w:t>
            </w:r>
          </w:p>
          <w:p w14:paraId="20515123" w14:textId="66AEF350" w:rsidR="006201BA" w:rsidRPr="00A56200" w:rsidRDefault="00F20B96" w:rsidP="006201BA">
            <w:pPr>
              <w:spacing w:line="300" w:lineRule="exact"/>
              <w:rPr>
                <w:rFonts w:asciiTheme="majorHAnsi" w:eastAsia="Meiryo UI" w:hAnsiTheme="majorHAnsi" w:cstheme="majorHAnsi"/>
                <w:bCs/>
                <w:sz w:val="20"/>
                <w:szCs w:val="20"/>
              </w:rPr>
            </w:pPr>
            <w:hyperlink r:id="rId168" w:history="1">
              <w:r w:rsidR="006201BA" w:rsidRPr="00E61F6E">
                <w:rPr>
                  <w:rStyle w:val="a4"/>
                  <w:rFonts w:asciiTheme="majorHAnsi" w:eastAsia="Meiryo UI" w:hAnsiTheme="majorHAnsi" w:cstheme="majorHAnsi"/>
                  <w:sz w:val="20"/>
                  <w:szCs w:val="20"/>
                </w:rPr>
                <w:t>https://www.shokochukin.co.jp/corporation/service/raise/target/</w:t>
              </w:r>
            </w:hyperlink>
          </w:p>
        </w:tc>
        <w:tc>
          <w:tcPr>
            <w:tcW w:w="1138" w:type="dxa"/>
            <w:tcBorders>
              <w:left w:val="nil"/>
            </w:tcBorders>
            <w:vAlign w:val="center"/>
          </w:tcPr>
          <w:p w14:paraId="6AA2712C" w14:textId="39A56C06" w:rsidR="006201BA" w:rsidRPr="00E61F6E" w:rsidRDefault="00280573" w:rsidP="006201BA">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90112" behindDoc="0" locked="0" layoutInCell="1" allowOverlap="1" wp14:anchorId="441F889F" wp14:editId="3F485869">
                  <wp:simplePos x="0" y="0"/>
                  <wp:positionH relativeFrom="column">
                    <wp:posOffset>-1905</wp:posOffset>
                  </wp:positionH>
                  <wp:positionV relativeFrom="page">
                    <wp:posOffset>161290</wp:posOffset>
                  </wp:positionV>
                  <wp:extent cx="611640" cy="611640"/>
                  <wp:effectExtent l="0" t="0" r="0" b="0"/>
                  <wp:wrapTopAndBottom/>
                  <wp:docPr id="214245208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74DC8D6E" w14:textId="6B2CB0ED" w:rsidR="006201BA" w:rsidRPr="00E61F6E" w:rsidRDefault="006201BA" w:rsidP="006201BA">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一般的な融資、国の施策と連携した融資制度など</w:t>
            </w:r>
          </w:p>
        </w:tc>
        <w:tc>
          <w:tcPr>
            <w:tcW w:w="1656" w:type="dxa"/>
            <w:vAlign w:val="center"/>
          </w:tcPr>
          <w:p w14:paraId="4C2ABD1B" w14:textId="2C8C6637" w:rsidR="006201BA" w:rsidRPr="00E61F6E" w:rsidRDefault="006201BA" w:rsidP="006201BA">
            <w:pPr>
              <w:spacing w:line="300" w:lineRule="exact"/>
              <w:jc w:val="center"/>
              <w:rPr>
                <w:rFonts w:asciiTheme="majorHAnsi" w:eastAsia="Meiryo UI" w:hAnsiTheme="majorHAnsi" w:cstheme="majorHAnsi"/>
                <w:sz w:val="20"/>
                <w:szCs w:val="20"/>
              </w:rPr>
            </w:pPr>
            <w:r w:rsidRPr="00D21BF8">
              <w:rPr>
                <w:rFonts w:asciiTheme="majorHAnsi" w:eastAsia="Meiryo UI" w:hAnsiTheme="majorHAnsi" w:cstheme="majorHAnsi" w:hint="eastAsia"/>
                <w:sz w:val="20"/>
                <w:szCs w:val="20"/>
              </w:rPr>
              <w:t>―</w:t>
            </w:r>
          </w:p>
        </w:tc>
        <w:tc>
          <w:tcPr>
            <w:tcW w:w="2670" w:type="dxa"/>
            <w:vAlign w:val="center"/>
          </w:tcPr>
          <w:p w14:paraId="1EA5904C" w14:textId="213A1809" w:rsidR="006201BA" w:rsidRPr="00E61F6E" w:rsidRDefault="006201BA" w:rsidP="006201BA">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商工組合中央金庫</w:t>
            </w:r>
          </w:p>
        </w:tc>
      </w:tr>
    </w:tbl>
    <w:p w14:paraId="0092492D" w14:textId="77777777" w:rsidR="00705D59" w:rsidRDefault="00705D59" w:rsidP="00781409">
      <w:pPr>
        <w:spacing w:afterLines="50" w:after="166" w:line="300" w:lineRule="exact"/>
        <w:rPr>
          <w:rFonts w:asciiTheme="majorHAnsi" w:eastAsia="Meiryo UI" w:hAnsiTheme="majorHAnsi" w:cstheme="majorHAnsi" w:hint="eastAsia"/>
          <w:b/>
          <w:color w:val="FFFFFF" w:themeColor="background1"/>
          <w:sz w:val="20"/>
          <w:szCs w:val="20"/>
          <w:highlight w:val="black"/>
        </w:rPr>
      </w:pPr>
      <w:bookmarkStart w:id="9" w:name="BCP（事業継続計画）策定の支援"/>
    </w:p>
    <w:p w14:paraId="017A2C9A" w14:textId="34D58FC9" w:rsidR="001D57FD" w:rsidRPr="00E61F6E" w:rsidRDefault="003A5995" w:rsidP="00781409">
      <w:pPr>
        <w:spacing w:afterLines="50" w:after="166" w:line="300" w:lineRule="exact"/>
        <w:rPr>
          <w:rFonts w:asciiTheme="majorHAnsi" w:eastAsia="Meiryo UI" w:hAnsiTheme="majorHAnsi" w:cstheme="majorHAnsi"/>
          <w:b/>
          <w:color w:val="FFFFFF" w:themeColor="background1"/>
          <w:sz w:val="20"/>
          <w:szCs w:val="20"/>
        </w:rPr>
      </w:pPr>
      <w:r>
        <w:rPr>
          <w:rFonts w:asciiTheme="majorHAnsi" w:eastAsia="Meiryo UI" w:hAnsiTheme="majorHAnsi" w:cstheme="majorHAnsi" w:hint="eastAsia"/>
          <w:b/>
          <w:color w:val="FFFFFF" w:themeColor="background1"/>
          <w:sz w:val="20"/>
          <w:szCs w:val="20"/>
          <w:highlight w:val="black"/>
        </w:rPr>
        <w:t>10</w:t>
      </w:r>
      <w:r w:rsidR="001207C6" w:rsidRPr="005371B5">
        <w:rPr>
          <w:rFonts w:asciiTheme="majorHAnsi" w:eastAsia="Meiryo UI" w:hAnsiTheme="majorHAnsi" w:cstheme="majorHAnsi" w:hint="eastAsia"/>
          <w:b/>
          <w:color w:val="FFFFFF" w:themeColor="background1"/>
          <w:sz w:val="20"/>
          <w:szCs w:val="20"/>
          <w:highlight w:val="black"/>
        </w:rPr>
        <w:t xml:space="preserve">　</w:t>
      </w:r>
      <w:r w:rsidR="003C3BA9">
        <w:rPr>
          <w:rFonts w:asciiTheme="majorHAnsi" w:eastAsia="Meiryo UI" w:hAnsiTheme="majorHAnsi" w:cstheme="majorHAnsi" w:hint="eastAsia"/>
          <w:b/>
          <w:color w:val="FFFFFF" w:themeColor="background1"/>
          <w:sz w:val="20"/>
          <w:szCs w:val="20"/>
          <w:highlight w:val="black"/>
        </w:rPr>
        <w:t>BCP</w:t>
      </w:r>
      <w:r w:rsidR="003C3BA9">
        <w:rPr>
          <w:rFonts w:asciiTheme="majorHAnsi" w:eastAsia="Meiryo UI" w:hAnsiTheme="majorHAnsi" w:cstheme="majorHAnsi" w:hint="eastAsia"/>
          <w:b/>
          <w:color w:val="FFFFFF" w:themeColor="background1"/>
          <w:sz w:val="20"/>
          <w:szCs w:val="20"/>
          <w:highlight w:val="black"/>
        </w:rPr>
        <w:t>（事業継続計画）策定支援</w:t>
      </w:r>
      <w:r w:rsidR="008816CB" w:rsidRPr="00E61F6E">
        <w:rPr>
          <w:rFonts w:asciiTheme="majorHAnsi" w:eastAsia="Meiryo UI" w:hAnsiTheme="majorHAnsi" w:cstheme="majorHAnsi" w:hint="eastAsia"/>
          <w:b/>
          <w:color w:val="FFFFFF" w:themeColor="background1"/>
          <w:sz w:val="20"/>
          <w:szCs w:val="20"/>
        </w:rPr>
        <w:t xml:space="preserve"> </w:t>
      </w:r>
    </w:p>
    <w:tbl>
      <w:tblPr>
        <w:tblStyle w:val="a3"/>
        <w:tblW w:w="14572" w:type="dxa"/>
        <w:tblLayout w:type="fixed"/>
        <w:tblLook w:val="04A0" w:firstRow="1" w:lastRow="0" w:firstColumn="1" w:lastColumn="0" w:noHBand="0" w:noVBand="1"/>
      </w:tblPr>
      <w:tblGrid>
        <w:gridCol w:w="3872"/>
        <w:gridCol w:w="1138"/>
        <w:gridCol w:w="5236"/>
        <w:gridCol w:w="1656"/>
        <w:gridCol w:w="2670"/>
      </w:tblGrid>
      <w:tr w:rsidR="0021235F" w:rsidRPr="00E61F6E" w14:paraId="25B456DB" w14:textId="77777777" w:rsidTr="00EC09A1">
        <w:trPr>
          <w:trHeight w:val="340"/>
        </w:trPr>
        <w:tc>
          <w:tcPr>
            <w:tcW w:w="3872" w:type="dxa"/>
            <w:tcBorders>
              <w:right w:val="nil"/>
            </w:tcBorders>
            <w:shd w:val="clear" w:color="auto" w:fill="D0CECE" w:themeFill="background2" w:themeFillShade="E6"/>
            <w:vAlign w:val="center"/>
          </w:tcPr>
          <w:bookmarkEnd w:id="9"/>
          <w:p w14:paraId="470DCA17" w14:textId="08CAE3C6"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46B3E358" w14:textId="7DE4CE3F" w:rsidR="0021235F" w:rsidRPr="00E61F6E" w:rsidRDefault="0021235F" w:rsidP="0021235F">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770EAC65" w14:textId="6A90E504"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08F89468" w14:textId="53AEAC3C"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70" w:type="dxa"/>
            <w:shd w:val="clear" w:color="auto" w:fill="D0CECE" w:themeFill="background2" w:themeFillShade="E6"/>
            <w:vAlign w:val="center"/>
          </w:tcPr>
          <w:p w14:paraId="43621B0B" w14:textId="6F125535" w:rsidR="0021235F" w:rsidRPr="00E61F6E" w:rsidRDefault="0021235F" w:rsidP="0021235F">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EC09A1" w:rsidRPr="00C76F97" w14:paraId="237A6D22" w14:textId="77777777" w:rsidTr="00633FF7">
        <w:trPr>
          <w:trHeight w:val="1402"/>
        </w:trPr>
        <w:tc>
          <w:tcPr>
            <w:tcW w:w="3872" w:type="dxa"/>
            <w:tcBorders>
              <w:right w:val="nil"/>
            </w:tcBorders>
            <w:vAlign w:val="center"/>
          </w:tcPr>
          <w:p w14:paraId="12761602" w14:textId="77777777" w:rsidR="00EC09A1" w:rsidRPr="00C76F97" w:rsidRDefault="00EC09A1" w:rsidP="0043018E">
            <w:pPr>
              <w:spacing w:line="300" w:lineRule="exact"/>
              <w:rPr>
                <w:rFonts w:asciiTheme="majorHAnsi" w:eastAsia="Meiryo UI" w:hAnsiTheme="majorHAnsi" w:cstheme="majorHAnsi"/>
                <w:b/>
                <w:sz w:val="20"/>
                <w:szCs w:val="20"/>
              </w:rPr>
            </w:pPr>
            <w:r w:rsidRPr="00C76F97">
              <w:rPr>
                <w:rFonts w:asciiTheme="majorHAnsi" w:eastAsia="Meiryo UI" w:hAnsiTheme="majorHAnsi" w:cstheme="majorHAnsi" w:hint="eastAsia"/>
                <w:b/>
                <w:sz w:val="20"/>
                <w:szCs w:val="20"/>
              </w:rPr>
              <w:lastRenderedPageBreak/>
              <w:t>「コンパクト</w:t>
            </w:r>
            <w:r w:rsidRPr="00C76F97">
              <w:rPr>
                <w:rFonts w:asciiTheme="majorHAnsi" w:eastAsia="Meiryo UI" w:hAnsiTheme="majorHAnsi" w:cstheme="majorHAnsi" w:hint="eastAsia"/>
                <w:b/>
                <w:sz w:val="20"/>
                <w:szCs w:val="20"/>
              </w:rPr>
              <w:t>BCP</w:t>
            </w:r>
            <w:r w:rsidRPr="00C76F97">
              <w:rPr>
                <w:rFonts w:asciiTheme="majorHAnsi" w:eastAsia="Meiryo UI" w:hAnsiTheme="majorHAnsi" w:cstheme="majorHAnsi" w:hint="eastAsia"/>
                <w:b/>
                <w:sz w:val="20"/>
                <w:szCs w:val="20"/>
              </w:rPr>
              <w:t>」の提供</w:t>
            </w:r>
          </w:p>
          <w:p w14:paraId="57370C70" w14:textId="77777777" w:rsidR="00EC09A1" w:rsidRPr="00C76F97" w:rsidRDefault="00F20B96" w:rsidP="0043018E">
            <w:pPr>
              <w:spacing w:line="300" w:lineRule="exact"/>
              <w:rPr>
                <w:rFonts w:asciiTheme="majorHAnsi" w:eastAsia="Meiryo UI" w:hAnsiTheme="majorHAnsi" w:cstheme="majorHAnsi"/>
                <w:b/>
                <w:sz w:val="20"/>
                <w:szCs w:val="20"/>
              </w:rPr>
            </w:pPr>
            <w:hyperlink r:id="rId170" w:history="1">
              <w:r w:rsidR="00EC09A1" w:rsidRPr="00C76F97">
                <w:rPr>
                  <w:rStyle w:val="a4"/>
                  <w:rFonts w:asciiTheme="majorHAnsi" w:eastAsia="Meiryo UI" w:hAnsiTheme="majorHAnsi" w:cstheme="majorHAnsi"/>
                  <w:sz w:val="20"/>
                  <w:szCs w:val="20"/>
                </w:rPr>
                <w:t>https://www.sansokan.jp/bcp/tool/</w:t>
              </w:r>
            </w:hyperlink>
          </w:p>
        </w:tc>
        <w:tc>
          <w:tcPr>
            <w:tcW w:w="1138" w:type="dxa"/>
            <w:tcBorders>
              <w:left w:val="nil"/>
            </w:tcBorders>
            <w:vAlign w:val="center"/>
          </w:tcPr>
          <w:p w14:paraId="75E509FD" w14:textId="2594BB21" w:rsidR="00EC09A1" w:rsidRPr="00C76F97" w:rsidRDefault="00280573" w:rsidP="0043018E">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91136" behindDoc="0" locked="0" layoutInCell="1" allowOverlap="1" wp14:anchorId="136D4773" wp14:editId="7850F243">
                  <wp:simplePos x="0" y="0"/>
                  <wp:positionH relativeFrom="column">
                    <wp:posOffset>3175</wp:posOffset>
                  </wp:positionH>
                  <wp:positionV relativeFrom="page">
                    <wp:posOffset>95885</wp:posOffset>
                  </wp:positionV>
                  <wp:extent cx="611640" cy="611640"/>
                  <wp:effectExtent l="0" t="0" r="0" b="0"/>
                  <wp:wrapTopAndBottom/>
                  <wp:docPr id="1666563153"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6EBD1EED" w14:textId="20614272" w:rsidR="00EC09A1" w:rsidRPr="0083425B" w:rsidRDefault="00EC09A1" w:rsidP="0043018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自社でBCP（事業継続計画）を策定したい中小企業に向けて、BCPの考え方や策定のポイントを動画で確認しながら</w:t>
            </w:r>
            <w:r w:rsidR="00C37188">
              <w:rPr>
                <w:rFonts w:ascii="Meiryo UI" w:eastAsia="Meiryo UI" w:hAnsi="Meiryo UI" w:cstheme="majorHAnsi" w:hint="eastAsia"/>
                <w:sz w:val="20"/>
                <w:szCs w:val="20"/>
              </w:rPr>
              <w:t>テンプレート</w:t>
            </w:r>
            <w:r w:rsidRPr="0083425B">
              <w:rPr>
                <w:rFonts w:ascii="Meiryo UI" w:eastAsia="Meiryo UI" w:hAnsi="Meiryo UI" w:cstheme="majorHAnsi" w:hint="eastAsia"/>
                <w:sz w:val="20"/>
                <w:szCs w:val="20"/>
              </w:rPr>
              <w:t>を埋めていくことで、</w:t>
            </w:r>
            <w:r w:rsidR="00C37188">
              <w:rPr>
                <w:rFonts w:ascii="Meiryo UI" w:eastAsia="Meiryo UI" w:hAnsi="Meiryo UI" w:cstheme="majorHAnsi" w:hint="eastAsia"/>
                <w:sz w:val="20"/>
                <w:szCs w:val="20"/>
              </w:rPr>
              <w:t>最低限の検討で</w:t>
            </w:r>
            <w:r w:rsidRPr="0083425B">
              <w:rPr>
                <w:rFonts w:ascii="Meiryo UI" w:eastAsia="Meiryo UI" w:hAnsi="Meiryo UI" w:cstheme="majorHAnsi" w:hint="eastAsia"/>
                <w:sz w:val="20"/>
                <w:szCs w:val="20"/>
              </w:rPr>
              <w:t>BCPを策定することができるツール「コンパクトBCP」を提供</w:t>
            </w:r>
          </w:p>
        </w:tc>
        <w:tc>
          <w:tcPr>
            <w:tcW w:w="1656" w:type="dxa"/>
            <w:vAlign w:val="center"/>
          </w:tcPr>
          <w:p w14:paraId="68585937" w14:textId="77777777" w:rsidR="00EC09A1" w:rsidRPr="0083425B" w:rsidRDefault="00EC09A1" w:rsidP="0043018E">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3611A2C3" w14:textId="77777777" w:rsidR="00F97BA7" w:rsidRDefault="00EC09A1"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公益財団法人</w:t>
            </w:r>
          </w:p>
          <w:p w14:paraId="20637B35" w14:textId="68A25131" w:rsidR="00EC09A1" w:rsidRPr="0083425B" w:rsidRDefault="00EC09A1"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大阪産業局</w:t>
            </w:r>
          </w:p>
        </w:tc>
      </w:tr>
      <w:tr w:rsidR="004F0F08" w:rsidRPr="00E61F6E" w14:paraId="4E9EA91A" w14:textId="77777777" w:rsidTr="00EC09A1">
        <w:trPr>
          <w:trHeight w:val="1872"/>
        </w:trPr>
        <w:tc>
          <w:tcPr>
            <w:tcW w:w="3872" w:type="dxa"/>
            <w:tcBorders>
              <w:right w:val="nil"/>
            </w:tcBorders>
            <w:vAlign w:val="center"/>
          </w:tcPr>
          <w:p w14:paraId="096775D2"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大阪府超簡易版</w:t>
            </w:r>
            <w:r w:rsidRPr="00E61F6E">
              <w:rPr>
                <w:rFonts w:asciiTheme="majorHAnsi" w:eastAsia="Meiryo UI" w:hAnsiTheme="majorHAnsi" w:cstheme="majorHAnsi" w:hint="eastAsia"/>
                <w:b/>
                <w:sz w:val="20"/>
                <w:szCs w:val="20"/>
              </w:rPr>
              <w:t>BCP</w:t>
            </w:r>
            <w:r w:rsidRPr="00E61F6E">
              <w:rPr>
                <w:rFonts w:asciiTheme="majorHAnsi" w:eastAsia="Meiryo UI" w:hAnsiTheme="majorHAnsi" w:cstheme="majorHAnsi" w:hint="eastAsia"/>
                <w:b/>
                <w:sz w:val="20"/>
                <w:szCs w:val="20"/>
              </w:rPr>
              <w:t>「これだけは！」シート</w:t>
            </w:r>
          </w:p>
          <w:p w14:paraId="4E9E754D" w14:textId="04FCF190" w:rsidR="004F0F08" w:rsidRPr="00773634" w:rsidRDefault="00F20B96" w:rsidP="004F0F08">
            <w:pPr>
              <w:spacing w:line="300" w:lineRule="exact"/>
              <w:rPr>
                <w:rFonts w:asciiTheme="majorHAnsi" w:eastAsia="Meiryo UI" w:hAnsiTheme="majorHAnsi" w:cstheme="majorHAnsi"/>
                <w:b/>
                <w:sz w:val="20"/>
                <w:szCs w:val="20"/>
              </w:rPr>
            </w:pPr>
            <w:hyperlink r:id="rId172"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://www.pref.osaka.lg.jp/keieishien/bcp/tyoukannibanbcp.html</w:t>
              </w:r>
            </w:hyperlink>
          </w:p>
        </w:tc>
        <w:tc>
          <w:tcPr>
            <w:tcW w:w="1138" w:type="dxa"/>
            <w:tcBorders>
              <w:left w:val="nil"/>
            </w:tcBorders>
            <w:vAlign w:val="center"/>
          </w:tcPr>
          <w:p w14:paraId="3006FB11" w14:textId="4914FEFA" w:rsidR="004F0F08" w:rsidRDefault="00280573" w:rsidP="004F0F08">
            <w:pPr>
              <w:spacing w:line="300" w:lineRule="exact"/>
              <w:jc w:val="center"/>
              <w:rPr>
                <w:noProof/>
              </w:rPr>
            </w:pPr>
            <w:r>
              <w:rPr>
                <w:noProof/>
              </w:rPr>
              <w:drawing>
                <wp:anchor distT="0" distB="0" distL="114300" distR="114300" simplePos="0" relativeHeight="252892160" behindDoc="0" locked="0" layoutInCell="1" allowOverlap="1" wp14:anchorId="60DDB682" wp14:editId="48F84A8D">
                  <wp:simplePos x="0" y="0"/>
                  <wp:positionH relativeFrom="column">
                    <wp:posOffset>3810</wp:posOffset>
                  </wp:positionH>
                  <wp:positionV relativeFrom="margin">
                    <wp:posOffset>193675</wp:posOffset>
                  </wp:positionV>
                  <wp:extent cx="611640" cy="611640"/>
                  <wp:effectExtent l="0" t="0" r="0" b="0"/>
                  <wp:wrapTopAndBottom/>
                  <wp:docPr id="1412965380"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6DA8AD4" w14:textId="55807CBF"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府内中小企業等のBCP策定を推進するため、事業継続に際し最低限これだけは決めておくべき項目に絞り込んだ様式「超簡易版BCP『これだけは！』シート」を提供</w:t>
            </w:r>
          </w:p>
        </w:tc>
        <w:tc>
          <w:tcPr>
            <w:tcW w:w="1656" w:type="dxa"/>
            <w:vAlign w:val="center"/>
          </w:tcPr>
          <w:p w14:paraId="590C9DB6" w14:textId="3D3E9BA1"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540B3FE2" w14:textId="25E54D1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21235F" w:rsidRPr="00E61F6E" w14:paraId="42243DBC" w14:textId="77777777" w:rsidTr="00EC09A1">
        <w:trPr>
          <w:trHeight w:val="1872"/>
        </w:trPr>
        <w:tc>
          <w:tcPr>
            <w:tcW w:w="3872" w:type="dxa"/>
            <w:tcBorders>
              <w:right w:val="nil"/>
            </w:tcBorders>
            <w:vAlign w:val="center"/>
          </w:tcPr>
          <w:p w14:paraId="3F668DA6" w14:textId="77777777" w:rsidR="0021235F" w:rsidRPr="00773634" w:rsidRDefault="0021235F" w:rsidP="0021235F">
            <w:pPr>
              <w:spacing w:line="300" w:lineRule="exac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t>事業継続力強化計画の認定申請の受付</w:t>
            </w:r>
          </w:p>
          <w:p w14:paraId="34AC32E6" w14:textId="14381C83" w:rsidR="0021235F" w:rsidRPr="00773634" w:rsidRDefault="0021235F" w:rsidP="00705D59">
            <w:pPr>
              <w:spacing w:line="300" w:lineRule="exact"/>
              <w:jc w:val="left"/>
              <w:rPr>
                <w:rFonts w:asciiTheme="majorHAnsi" w:eastAsia="Meiryo UI" w:hAnsiTheme="majorHAnsi" w:cstheme="majorHAnsi"/>
                <w:b/>
                <w:sz w:val="20"/>
                <w:szCs w:val="20"/>
              </w:rPr>
            </w:pPr>
            <w:r w:rsidRPr="00773634">
              <w:rPr>
                <w:rFonts w:asciiTheme="majorHAnsi" w:eastAsia="Meiryo UI" w:hAnsiTheme="majorHAnsi" w:cstheme="majorHAnsi" w:hint="eastAsia"/>
                <w:b/>
                <w:sz w:val="20"/>
                <w:szCs w:val="20"/>
              </w:rPr>
              <w:t>（中小企業等経営強化法関連）</w:t>
            </w:r>
            <w:hyperlink r:id="rId174" w:history="1">
              <w:r w:rsidR="00160B99" w:rsidRPr="00BF4C33">
                <w:rPr>
                  <w:rStyle w:val="a4"/>
                </w:rPr>
                <w:t xml:space="preserve"> </w:t>
              </w:r>
              <w:r w:rsidR="00160B99" w:rsidRPr="00BF4C33">
                <w:rPr>
                  <w:rStyle w:val="a4"/>
                  <w:rFonts w:asciiTheme="majorHAnsi" w:hAnsiTheme="majorHAnsi" w:cstheme="majorHAnsi"/>
                  <w:sz w:val="20"/>
                  <w:szCs w:val="20"/>
                </w:rPr>
                <w:t>https://www.chusho.meti.go.jp/keiei/antei/bousai/keizokuryoku.html</w:t>
              </w:r>
            </w:hyperlink>
          </w:p>
        </w:tc>
        <w:tc>
          <w:tcPr>
            <w:tcW w:w="1138" w:type="dxa"/>
            <w:tcBorders>
              <w:left w:val="nil"/>
            </w:tcBorders>
            <w:vAlign w:val="center"/>
          </w:tcPr>
          <w:p w14:paraId="4D298236" w14:textId="2FDCB97E" w:rsidR="0021235F" w:rsidRPr="00160B99" w:rsidRDefault="00280573" w:rsidP="0021235F">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93184" behindDoc="0" locked="0" layoutInCell="1" allowOverlap="1" wp14:anchorId="7BC6D9FC" wp14:editId="1CCEEA1E">
                  <wp:simplePos x="0" y="0"/>
                  <wp:positionH relativeFrom="column">
                    <wp:posOffset>-1905</wp:posOffset>
                  </wp:positionH>
                  <wp:positionV relativeFrom="margin">
                    <wp:posOffset>193675</wp:posOffset>
                  </wp:positionV>
                  <wp:extent cx="611640" cy="611640"/>
                  <wp:effectExtent l="0" t="0" r="0" b="0"/>
                  <wp:wrapTopAndBottom/>
                  <wp:docPr id="1696258134"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1377B6FA" w14:textId="4E3EC4B0" w:rsidR="0021235F" w:rsidRPr="00773634" w:rsidRDefault="0021235F" w:rsidP="0021235F">
            <w:pPr>
              <w:spacing w:line="300" w:lineRule="exact"/>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中小企業が策定する防災・減災の事前対策に関する「事業継続力強化計画」</w:t>
            </w:r>
            <w:r w:rsidR="00C37188">
              <w:rPr>
                <w:rFonts w:asciiTheme="majorHAnsi" w:eastAsia="Meiryo UI" w:hAnsiTheme="majorHAnsi" w:cstheme="majorHAnsi" w:hint="eastAsia"/>
                <w:sz w:val="20"/>
                <w:szCs w:val="20"/>
              </w:rPr>
              <w:t>（</w:t>
            </w:r>
            <w:r w:rsidRPr="00773634">
              <w:rPr>
                <w:rFonts w:asciiTheme="majorHAnsi" w:eastAsia="Meiryo UI" w:hAnsiTheme="majorHAnsi" w:cstheme="majorHAnsi" w:hint="eastAsia"/>
                <w:sz w:val="20"/>
                <w:szCs w:val="20"/>
              </w:rPr>
              <w:t>経済産業大臣が認定</w:t>
            </w:r>
            <w:r w:rsidR="00C37188">
              <w:rPr>
                <w:rFonts w:asciiTheme="majorHAnsi" w:eastAsia="Meiryo UI" w:hAnsiTheme="majorHAnsi" w:cstheme="majorHAnsi" w:hint="eastAsia"/>
                <w:sz w:val="20"/>
                <w:szCs w:val="20"/>
              </w:rPr>
              <w:t>）</w:t>
            </w:r>
            <w:r w:rsidR="0087106F">
              <w:rPr>
                <w:rFonts w:asciiTheme="majorHAnsi" w:eastAsia="Meiryo UI" w:hAnsiTheme="majorHAnsi" w:cstheme="majorHAnsi" w:hint="eastAsia"/>
                <w:sz w:val="20"/>
                <w:szCs w:val="20"/>
              </w:rPr>
              <w:t>の申請方法等を案内</w:t>
            </w:r>
          </w:p>
          <w:p w14:paraId="4C753798" w14:textId="72B34AB1" w:rsidR="0021235F" w:rsidRPr="00773634" w:rsidRDefault="0021235F" w:rsidP="0021235F">
            <w:pPr>
              <w:spacing w:line="300" w:lineRule="exact"/>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（認定を受けた中小企業は、税制優遇や金融支援、補助金の加点などの支援を受けることが可能）</w:t>
            </w:r>
          </w:p>
        </w:tc>
        <w:tc>
          <w:tcPr>
            <w:tcW w:w="1656" w:type="dxa"/>
            <w:vAlign w:val="center"/>
          </w:tcPr>
          <w:p w14:paraId="47E2A43A" w14:textId="63455924" w:rsidR="0021235F" w:rsidRPr="00773634" w:rsidRDefault="0021235F" w:rsidP="0021235F">
            <w:pPr>
              <w:spacing w:line="300" w:lineRule="exact"/>
              <w:jc w:val="center"/>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w:t>
            </w:r>
          </w:p>
        </w:tc>
        <w:tc>
          <w:tcPr>
            <w:tcW w:w="2670" w:type="dxa"/>
            <w:vAlign w:val="center"/>
          </w:tcPr>
          <w:p w14:paraId="7679A932" w14:textId="77777777" w:rsidR="0021235F" w:rsidRPr="00773634" w:rsidRDefault="0021235F" w:rsidP="00B14FB7">
            <w:pPr>
              <w:spacing w:line="300" w:lineRule="exact"/>
              <w:jc w:val="center"/>
              <w:rPr>
                <w:rFonts w:asciiTheme="majorHAnsi" w:eastAsia="Meiryo UI" w:hAnsiTheme="majorHAnsi" w:cstheme="majorHAnsi"/>
                <w:sz w:val="20"/>
                <w:szCs w:val="20"/>
              </w:rPr>
            </w:pPr>
            <w:r w:rsidRPr="00773634">
              <w:rPr>
                <w:rFonts w:asciiTheme="majorHAnsi" w:eastAsia="Meiryo UI" w:hAnsiTheme="majorHAnsi" w:cstheme="majorHAnsi" w:hint="eastAsia"/>
                <w:sz w:val="20"/>
                <w:szCs w:val="20"/>
              </w:rPr>
              <w:t>中小企業庁</w:t>
            </w:r>
          </w:p>
          <w:p w14:paraId="6229242C" w14:textId="77777777" w:rsidR="001717E3" w:rsidRPr="00773634" w:rsidRDefault="0021235F" w:rsidP="00B14FB7">
            <w:pPr>
              <w:spacing w:line="280" w:lineRule="exact"/>
              <w:jc w:val="center"/>
              <w:rPr>
                <w:rFonts w:asciiTheme="majorHAnsi" w:eastAsia="Meiryo UI" w:hAnsiTheme="majorHAnsi" w:cstheme="majorHAnsi"/>
                <w:sz w:val="16"/>
                <w:szCs w:val="18"/>
              </w:rPr>
            </w:pPr>
            <w:r w:rsidRPr="00773634">
              <w:rPr>
                <w:rFonts w:asciiTheme="majorHAnsi" w:eastAsia="Meiryo UI" w:hAnsiTheme="majorHAnsi" w:cstheme="majorHAnsi" w:hint="eastAsia"/>
                <w:sz w:val="16"/>
                <w:szCs w:val="18"/>
              </w:rPr>
              <w:t>（参考）事業継続力強化計画</w:t>
            </w:r>
          </w:p>
          <w:p w14:paraId="345CCB51" w14:textId="2984AE8D" w:rsidR="0021235F" w:rsidRPr="00773634" w:rsidRDefault="0021235F" w:rsidP="00B14FB7">
            <w:pPr>
              <w:spacing w:line="280" w:lineRule="exact"/>
              <w:jc w:val="center"/>
              <w:rPr>
                <w:rFonts w:asciiTheme="majorHAnsi" w:eastAsia="Meiryo UI" w:hAnsiTheme="majorHAnsi" w:cstheme="majorHAnsi"/>
                <w:sz w:val="16"/>
                <w:szCs w:val="18"/>
              </w:rPr>
            </w:pPr>
            <w:r w:rsidRPr="00773634">
              <w:rPr>
                <w:rFonts w:asciiTheme="majorHAnsi" w:eastAsia="Meiryo UI" w:hAnsiTheme="majorHAnsi" w:cstheme="majorHAnsi" w:hint="eastAsia"/>
                <w:sz w:val="16"/>
                <w:szCs w:val="18"/>
              </w:rPr>
              <w:t>策定の手引き</w:t>
            </w:r>
          </w:p>
          <w:p w14:paraId="5CC30F06" w14:textId="3257CA19" w:rsidR="003653CA" w:rsidRPr="003653CA" w:rsidRDefault="00F20B96" w:rsidP="00B14FB7">
            <w:pPr>
              <w:spacing w:line="240" w:lineRule="exact"/>
              <w:jc w:val="center"/>
              <w:rPr>
                <w:rFonts w:asciiTheme="majorHAnsi" w:eastAsia="Meiryo UI" w:hAnsiTheme="majorHAnsi" w:cstheme="majorHAnsi"/>
                <w:color w:val="0563C1" w:themeColor="hyperlink"/>
                <w:sz w:val="18"/>
                <w:szCs w:val="20"/>
              </w:rPr>
            </w:pPr>
            <w:hyperlink r:id="rId176" w:history="1">
              <w:r w:rsidR="003653CA" w:rsidRPr="000B4EE6">
                <w:rPr>
                  <w:rStyle w:val="a4"/>
                  <w:rFonts w:asciiTheme="majorHAnsi" w:eastAsia="Meiryo UI" w:hAnsiTheme="majorHAnsi" w:cstheme="majorHAnsi"/>
                  <w:sz w:val="18"/>
                  <w:szCs w:val="20"/>
                </w:rPr>
                <w:t>https://www.chusho.meti.go.jp/keiei/antei/bousai/download/keizokuryoku/tebiki_tandoku.pdf?0627</w:t>
              </w:r>
            </w:hyperlink>
          </w:p>
        </w:tc>
      </w:tr>
      <w:tr w:rsidR="005077BF" w:rsidRPr="00E61F6E" w14:paraId="0BBEE880" w14:textId="77777777" w:rsidTr="00DA3663">
        <w:trPr>
          <w:trHeight w:val="1243"/>
        </w:trPr>
        <w:tc>
          <w:tcPr>
            <w:tcW w:w="3872" w:type="dxa"/>
            <w:tcBorders>
              <w:bottom w:val="single" w:sz="4" w:space="0" w:color="auto"/>
              <w:right w:val="nil"/>
            </w:tcBorders>
            <w:vAlign w:val="center"/>
          </w:tcPr>
          <w:p w14:paraId="48B77CE6" w14:textId="77777777" w:rsidR="005077BF" w:rsidRPr="00E61F6E" w:rsidRDefault="005077BF" w:rsidP="005077BF">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b/>
                <w:sz w:val="20"/>
                <w:szCs w:val="20"/>
              </w:rPr>
              <w:t>BCP</w:t>
            </w:r>
            <w:r w:rsidRPr="00E61F6E">
              <w:rPr>
                <w:rFonts w:asciiTheme="majorHAnsi" w:eastAsia="Meiryo UI" w:hAnsiTheme="majorHAnsi" w:cstheme="majorHAnsi" w:hint="eastAsia"/>
                <w:b/>
                <w:sz w:val="20"/>
                <w:szCs w:val="20"/>
              </w:rPr>
              <w:t>策定支援制度</w:t>
            </w:r>
          </w:p>
          <w:p w14:paraId="423F6CAE" w14:textId="77777777" w:rsidR="005077BF" w:rsidRPr="00E61F6E" w:rsidRDefault="00F20B96" w:rsidP="005077BF">
            <w:pPr>
              <w:spacing w:line="300" w:lineRule="exact"/>
              <w:ind w:rightChars="-30" w:right="-63"/>
              <w:rPr>
                <w:rFonts w:asciiTheme="majorHAnsi" w:eastAsia="Meiryo UI" w:hAnsiTheme="majorHAnsi" w:cstheme="majorHAnsi"/>
                <w:sz w:val="20"/>
                <w:szCs w:val="20"/>
              </w:rPr>
            </w:pPr>
            <w:hyperlink r:id="rId177" w:history="1">
              <w:r w:rsidR="005077BF" w:rsidRPr="00E61F6E">
                <w:rPr>
                  <w:rStyle w:val="a4"/>
                  <w:rFonts w:asciiTheme="majorHAnsi" w:eastAsia="Meiryo UI" w:hAnsiTheme="majorHAnsi" w:cstheme="majorHAnsi"/>
                  <w:sz w:val="20"/>
                  <w:szCs w:val="20"/>
                </w:rPr>
                <w:t>http://www.osaka-sci-bcp.com/?page_id=521</w:t>
              </w:r>
            </w:hyperlink>
          </w:p>
        </w:tc>
        <w:tc>
          <w:tcPr>
            <w:tcW w:w="1138" w:type="dxa"/>
            <w:tcBorders>
              <w:left w:val="nil"/>
              <w:bottom w:val="single" w:sz="4" w:space="0" w:color="auto"/>
            </w:tcBorders>
            <w:vAlign w:val="center"/>
          </w:tcPr>
          <w:p w14:paraId="163922FC" w14:textId="7575514D" w:rsidR="005077BF" w:rsidRPr="00E61F6E" w:rsidRDefault="00280573" w:rsidP="005077BF">
            <w:pPr>
              <w:spacing w:line="300" w:lineRule="exact"/>
              <w:jc w:val="center"/>
              <w:rPr>
                <w:rFonts w:asciiTheme="majorHAnsi" w:eastAsia="Meiryo UI" w:hAnsiTheme="majorHAnsi" w:cstheme="majorHAnsi"/>
                <w:sz w:val="20"/>
                <w:szCs w:val="20"/>
              </w:rPr>
            </w:pPr>
            <w:r>
              <w:rPr>
                <w:noProof/>
              </w:rPr>
              <w:drawing>
                <wp:anchor distT="0" distB="0" distL="114300" distR="114300" simplePos="0" relativeHeight="252894208" behindDoc="0" locked="0" layoutInCell="1" allowOverlap="1" wp14:anchorId="7E9943C5" wp14:editId="57A62B10">
                  <wp:simplePos x="0" y="0"/>
                  <wp:positionH relativeFrom="column">
                    <wp:posOffset>-3810</wp:posOffset>
                  </wp:positionH>
                  <wp:positionV relativeFrom="margin">
                    <wp:posOffset>185420</wp:posOffset>
                  </wp:positionV>
                  <wp:extent cx="611640" cy="611640"/>
                  <wp:effectExtent l="0" t="0" r="0" b="0"/>
                  <wp:wrapTopAndBottom/>
                  <wp:docPr id="1961319130"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tcBorders>
              <w:bottom w:val="single" w:sz="4" w:space="0" w:color="auto"/>
            </w:tcBorders>
            <w:vAlign w:val="center"/>
          </w:tcPr>
          <w:p w14:paraId="35FCF518" w14:textId="5BCF96CA" w:rsidR="007A28A9" w:rsidRPr="0083425B" w:rsidRDefault="0087106F" w:rsidP="005077BF">
            <w:pPr>
              <w:spacing w:line="300" w:lineRule="exact"/>
              <w:rPr>
                <w:rFonts w:ascii="Meiryo UI" w:eastAsia="Meiryo UI" w:hAnsi="Meiryo UI" w:cstheme="majorHAnsi"/>
                <w:sz w:val="20"/>
                <w:szCs w:val="20"/>
              </w:rPr>
            </w:pPr>
            <w:r>
              <w:rPr>
                <w:rFonts w:ascii="Meiryo UI" w:eastAsia="Meiryo UI" w:hAnsi="Meiryo UI" w:cstheme="majorHAnsi" w:hint="eastAsia"/>
                <w:sz w:val="20"/>
                <w:szCs w:val="20"/>
              </w:rPr>
              <w:t>大阪府内に事業所がある中小企業・小規模事業者を対象に、</w:t>
            </w:r>
            <w:r w:rsidR="005077BF" w:rsidRPr="0083425B">
              <w:rPr>
                <w:rFonts w:ascii="Meiryo UI" w:eastAsia="Meiryo UI" w:hAnsi="Meiryo UI" w:cstheme="majorHAnsi" w:hint="eastAsia"/>
                <w:sz w:val="20"/>
                <w:szCs w:val="20"/>
              </w:rPr>
              <w:t>BCP策定の専門知識を持った経営指導員がBCP策定を</w:t>
            </w:r>
          </w:p>
          <w:p w14:paraId="28FFD3DF" w14:textId="5E6724D5" w:rsidR="005077BF" w:rsidRPr="0083425B" w:rsidRDefault="005077BF" w:rsidP="005077BF">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支援</w:t>
            </w:r>
          </w:p>
        </w:tc>
        <w:tc>
          <w:tcPr>
            <w:tcW w:w="1656" w:type="dxa"/>
            <w:tcBorders>
              <w:bottom w:val="single" w:sz="4" w:space="0" w:color="auto"/>
            </w:tcBorders>
            <w:vAlign w:val="center"/>
          </w:tcPr>
          <w:p w14:paraId="796FDFEF" w14:textId="77777777" w:rsidR="005077BF" w:rsidRPr="0083425B" w:rsidRDefault="005077BF" w:rsidP="005077BF">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tcBorders>
              <w:bottom w:val="single" w:sz="4" w:space="0" w:color="auto"/>
            </w:tcBorders>
            <w:vAlign w:val="center"/>
          </w:tcPr>
          <w:p w14:paraId="53EED06E" w14:textId="77777777" w:rsidR="005077BF" w:rsidRPr="0083425B" w:rsidRDefault="005077BF"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大阪府商工会連合会</w:t>
            </w:r>
          </w:p>
        </w:tc>
      </w:tr>
      <w:tr w:rsidR="004F0F08" w:rsidRPr="00E61F6E" w14:paraId="03379B75" w14:textId="77777777" w:rsidTr="00B14FB7">
        <w:trPr>
          <w:trHeight w:val="1232"/>
        </w:trPr>
        <w:tc>
          <w:tcPr>
            <w:tcW w:w="3872" w:type="dxa"/>
            <w:tcBorders>
              <w:right w:val="nil"/>
            </w:tcBorders>
            <w:vAlign w:val="center"/>
          </w:tcPr>
          <w:p w14:paraId="23A8BA27" w14:textId="77777777" w:rsidR="004F0F08" w:rsidRPr="00B14FB7" w:rsidRDefault="004F0F08" w:rsidP="004F0F08">
            <w:pPr>
              <w:spacing w:line="300" w:lineRule="exact"/>
              <w:rPr>
                <w:rFonts w:asciiTheme="majorHAnsi" w:eastAsia="Meiryo UI" w:hAnsiTheme="majorHAnsi" w:cstheme="majorHAnsi"/>
                <w:b/>
                <w:sz w:val="20"/>
                <w:szCs w:val="20"/>
              </w:rPr>
            </w:pPr>
            <w:r w:rsidRPr="00B14FB7">
              <w:rPr>
                <w:rFonts w:asciiTheme="majorHAnsi" w:eastAsia="Meiryo UI" w:hAnsiTheme="majorHAnsi" w:cstheme="majorHAnsi"/>
                <w:b/>
                <w:sz w:val="20"/>
                <w:szCs w:val="20"/>
              </w:rPr>
              <w:t>BCP</w:t>
            </w:r>
            <w:r w:rsidRPr="00B14FB7">
              <w:rPr>
                <w:rFonts w:asciiTheme="majorHAnsi" w:eastAsia="Meiryo UI" w:hAnsiTheme="majorHAnsi" w:cstheme="majorHAnsi" w:hint="eastAsia"/>
                <w:b/>
                <w:sz w:val="20"/>
                <w:szCs w:val="20"/>
              </w:rPr>
              <w:t>資金</w:t>
            </w:r>
          </w:p>
          <w:p w14:paraId="753937E4" w14:textId="1AFA3C38" w:rsidR="004F0F08" w:rsidRPr="00E61F6E" w:rsidRDefault="00F20B96" w:rsidP="004F0F08">
            <w:pPr>
              <w:spacing w:line="300" w:lineRule="exact"/>
              <w:rPr>
                <w:rFonts w:asciiTheme="majorHAnsi" w:eastAsia="Meiryo UI" w:hAnsiTheme="majorHAnsi" w:cstheme="majorHAnsi"/>
                <w:sz w:val="20"/>
                <w:szCs w:val="20"/>
              </w:rPr>
            </w:pPr>
            <w:hyperlink r:id="rId179" w:history="1">
              <w:r w:rsidR="004F0F08" w:rsidRPr="00F850B3">
                <w:rPr>
                  <w:rStyle w:val="a4"/>
                  <w:rFonts w:asciiTheme="majorHAnsi" w:eastAsia="Meiryo UI" w:hAnsiTheme="majorHAnsi" w:cstheme="majorHAnsi"/>
                  <w:bCs/>
                  <w:sz w:val="20"/>
                  <w:szCs w:val="20"/>
                </w:rPr>
                <w:t>https://www.jfc.go.jp/n/finance/search/19_syakaikankyotaiou_m_t.html</w:t>
              </w:r>
            </w:hyperlink>
            <w:r w:rsidR="004F0F08">
              <w:rPr>
                <w:rFonts w:asciiTheme="majorHAnsi" w:eastAsia="Meiryo UI" w:hAnsiTheme="majorHAnsi" w:cstheme="majorHAnsi" w:hint="eastAsia"/>
                <w:bCs/>
                <w:sz w:val="20"/>
                <w:szCs w:val="20"/>
              </w:rPr>
              <w:t xml:space="preserve">　</w:t>
            </w:r>
          </w:p>
        </w:tc>
        <w:tc>
          <w:tcPr>
            <w:tcW w:w="1138" w:type="dxa"/>
            <w:tcBorders>
              <w:left w:val="nil"/>
            </w:tcBorders>
            <w:vAlign w:val="center"/>
          </w:tcPr>
          <w:p w14:paraId="2F2227E8" w14:textId="3194A922" w:rsidR="004F0F08" w:rsidRPr="00E61F6E" w:rsidRDefault="00280573" w:rsidP="004F0F08">
            <w:pPr>
              <w:spacing w:line="300" w:lineRule="exact"/>
              <w:jc w:val="center"/>
              <w:rPr>
                <w:rFonts w:asciiTheme="majorHAnsi" w:eastAsia="Meiryo UI" w:hAnsiTheme="majorHAnsi" w:cstheme="majorHAnsi"/>
                <w:noProof/>
                <w:sz w:val="20"/>
                <w:szCs w:val="20"/>
              </w:rPr>
            </w:pPr>
            <w:r>
              <w:rPr>
                <w:noProof/>
              </w:rPr>
              <w:drawing>
                <wp:anchor distT="0" distB="0" distL="114300" distR="114300" simplePos="0" relativeHeight="252895232" behindDoc="0" locked="0" layoutInCell="1" allowOverlap="1" wp14:anchorId="49C72B3A" wp14:editId="34DE8522">
                  <wp:simplePos x="0" y="0"/>
                  <wp:positionH relativeFrom="column">
                    <wp:posOffset>-3810</wp:posOffset>
                  </wp:positionH>
                  <wp:positionV relativeFrom="page">
                    <wp:posOffset>139065</wp:posOffset>
                  </wp:positionV>
                  <wp:extent cx="611640" cy="611640"/>
                  <wp:effectExtent l="0" t="0" r="0" b="0"/>
                  <wp:wrapTopAndBottom/>
                  <wp:docPr id="934167112"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vAlign w:val="center"/>
          </w:tcPr>
          <w:p w14:paraId="4C61AF58" w14:textId="61FA31AA"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災害等発生時の事業継続の観点から防災に資する施設などの整備に取り組む中小企業者を</w:t>
            </w:r>
            <w:r w:rsidR="0087106F">
              <w:rPr>
                <w:rFonts w:ascii="Meiryo UI" w:eastAsia="Meiryo UI" w:hAnsi="Meiryo UI" w:cstheme="majorHAnsi" w:hint="eastAsia"/>
                <w:sz w:val="20"/>
                <w:szCs w:val="20"/>
              </w:rPr>
              <w:t>融資により</w:t>
            </w:r>
            <w:r w:rsidRPr="0083425B">
              <w:rPr>
                <w:rFonts w:ascii="Meiryo UI" w:eastAsia="Meiryo UI" w:hAnsi="Meiryo UI" w:cstheme="majorHAnsi" w:hint="eastAsia"/>
                <w:sz w:val="20"/>
                <w:szCs w:val="20"/>
              </w:rPr>
              <w:t>支援</w:t>
            </w:r>
          </w:p>
        </w:tc>
        <w:tc>
          <w:tcPr>
            <w:tcW w:w="1656" w:type="dxa"/>
            <w:vAlign w:val="center"/>
          </w:tcPr>
          <w:p w14:paraId="5A90A86C" w14:textId="72CF3495"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70" w:type="dxa"/>
            <w:vAlign w:val="center"/>
          </w:tcPr>
          <w:p w14:paraId="7A9A0ED3" w14:textId="12213C61"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日本政策金融公庫</w:t>
            </w:r>
          </w:p>
        </w:tc>
      </w:tr>
    </w:tbl>
    <w:p w14:paraId="402C3906" w14:textId="77777777" w:rsidR="00100BF6" w:rsidRDefault="00100BF6" w:rsidP="00937E46">
      <w:pPr>
        <w:spacing w:line="300" w:lineRule="exact"/>
        <w:rPr>
          <w:rFonts w:asciiTheme="majorHAnsi" w:eastAsia="Meiryo UI" w:hAnsiTheme="majorHAnsi" w:cstheme="majorHAnsi"/>
          <w:b/>
          <w:color w:val="FFFFFF" w:themeColor="background1"/>
          <w:sz w:val="20"/>
          <w:szCs w:val="20"/>
          <w:highlight w:val="black"/>
        </w:rPr>
      </w:pPr>
    </w:p>
    <w:p w14:paraId="49677214" w14:textId="77777777" w:rsidR="00705D59" w:rsidRDefault="00705D59" w:rsidP="00937E46">
      <w:pPr>
        <w:spacing w:line="300" w:lineRule="exact"/>
        <w:rPr>
          <w:rFonts w:asciiTheme="majorHAnsi" w:eastAsia="Meiryo UI" w:hAnsiTheme="majorHAnsi" w:cstheme="majorHAnsi" w:hint="eastAsia"/>
          <w:b/>
          <w:color w:val="FFFFFF" w:themeColor="background1"/>
          <w:sz w:val="20"/>
          <w:szCs w:val="20"/>
          <w:highlight w:val="black"/>
        </w:rPr>
      </w:pPr>
    </w:p>
    <w:p w14:paraId="304C4D18" w14:textId="6AEFBB84" w:rsidR="003C3BA9" w:rsidRPr="00E61F6E" w:rsidRDefault="00D60AE5" w:rsidP="003C3BA9">
      <w:pPr>
        <w:spacing w:afterLines="50" w:after="166" w:line="300" w:lineRule="exact"/>
        <w:rPr>
          <w:rFonts w:asciiTheme="majorHAnsi" w:eastAsia="Meiryo UI" w:hAnsiTheme="majorHAnsi" w:cstheme="majorHAnsi"/>
          <w:b/>
          <w:color w:val="FFFFFF" w:themeColor="background1"/>
          <w:sz w:val="20"/>
          <w:szCs w:val="20"/>
        </w:rPr>
      </w:pPr>
      <w:bookmarkStart w:id="10" w:name="その他"/>
      <w:r>
        <w:rPr>
          <w:rFonts w:asciiTheme="majorHAnsi" w:eastAsia="Meiryo UI" w:hAnsiTheme="majorHAnsi" w:cstheme="majorHAnsi"/>
          <w:b/>
          <w:color w:val="FFFFFF" w:themeColor="background1"/>
          <w:sz w:val="20"/>
          <w:szCs w:val="20"/>
          <w:highlight w:val="black"/>
        </w:rPr>
        <w:t>1</w:t>
      </w:r>
      <w:r w:rsidR="003A5995">
        <w:rPr>
          <w:rFonts w:asciiTheme="majorHAnsi" w:eastAsia="Meiryo UI" w:hAnsiTheme="majorHAnsi" w:cstheme="majorHAnsi" w:hint="eastAsia"/>
          <w:b/>
          <w:color w:val="FFFFFF" w:themeColor="background1"/>
          <w:sz w:val="20"/>
          <w:szCs w:val="20"/>
          <w:highlight w:val="black"/>
        </w:rPr>
        <w:t>1</w:t>
      </w:r>
      <w:r w:rsidR="003C3BA9" w:rsidRPr="005371B5">
        <w:rPr>
          <w:rFonts w:asciiTheme="majorHAnsi" w:eastAsia="Meiryo UI" w:hAnsiTheme="majorHAnsi" w:cstheme="majorHAnsi" w:hint="eastAsia"/>
          <w:b/>
          <w:color w:val="FFFFFF" w:themeColor="background1"/>
          <w:sz w:val="20"/>
          <w:szCs w:val="20"/>
          <w:highlight w:val="black"/>
        </w:rPr>
        <w:t xml:space="preserve">　</w:t>
      </w:r>
      <w:r w:rsidR="003C3BA9" w:rsidRPr="005371B5">
        <w:rPr>
          <w:rFonts w:asciiTheme="majorHAnsi" w:eastAsia="Meiryo UI" w:hAnsiTheme="majorHAnsi" w:cstheme="majorHAnsi"/>
          <w:b/>
          <w:color w:val="FFFFFF" w:themeColor="background1"/>
          <w:sz w:val="20"/>
          <w:szCs w:val="20"/>
          <w:highlight w:val="black"/>
        </w:rPr>
        <w:t>その他</w:t>
      </w:r>
      <w:bookmarkEnd w:id="10"/>
      <w:r w:rsidR="003C3BA9" w:rsidRPr="00E61F6E">
        <w:rPr>
          <w:rFonts w:asciiTheme="majorHAnsi" w:eastAsia="Meiryo UI" w:hAnsiTheme="majorHAnsi" w:cstheme="majorHAnsi" w:hint="eastAsia"/>
          <w:b/>
          <w:color w:val="FFFFFF" w:themeColor="background1"/>
          <w:sz w:val="20"/>
          <w:szCs w:val="20"/>
        </w:rPr>
        <w:t xml:space="preserve"> </w:t>
      </w:r>
    </w:p>
    <w:tbl>
      <w:tblPr>
        <w:tblStyle w:val="a3"/>
        <w:tblW w:w="14596" w:type="dxa"/>
        <w:tblLayout w:type="fixed"/>
        <w:tblLook w:val="04A0" w:firstRow="1" w:lastRow="0" w:firstColumn="1" w:lastColumn="0" w:noHBand="0" w:noVBand="1"/>
      </w:tblPr>
      <w:tblGrid>
        <w:gridCol w:w="3872"/>
        <w:gridCol w:w="1138"/>
        <w:gridCol w:w="5236"/>
        <w:gridCol w:w="1656"/>
        <w:gridCol w:w="2694"/>
      </w:tblGrid>
      <w:tr w:rsidR="003C3BA9" w:rsidRPr="00E61F6E" w14:paraId="092E4903" w14:textId="77777777" w:rsidTr="00EC09A1">
        <w:trPr>
          <w:trHeight w:val="340"/>
        </w:trPr>
        <w:tc>
          <w:tcPr>
            <w:tcW w:w="3872" w:type="dxa"/>
            <w:tcBorders>
              <w:right w:val="nil"/>
            </w:tcBorders>
            <w:shd w:val="clear" w:color="auto" w:fill="D0CECE" w:themeFill="background2" w:themeFillShade="E6"/>
            <w:vAlign w:val="center"/>
          </w:tcPr>
          <w:p w14:paraId="7A36559A"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名称</w:t>
            </w:r>
          </w:p>
        </w:tc>
        <w:tc>
          <w:tcPr>
            <w:tcW w:w="1138" w:type="dxa"/>
            <w:tcBorders>
              <w:left w:val="nil"/>
            </w:tcBorders>
            <w:shd w:val="clear" w:color="auto" w:fill="D0CECE" w:themeFill="background2" w:themeFillShade="E6"/>
          </w:tcPr>
          <w:p w14:paraId="117EE484" w14:textId="77777777" w:rsidR="003C3BA9" w:rsidRPr="00E61F6E" w:rsidRDefault="003C3BA9" w:rsidP="00EC4708">
            <w:pPr>
              <w:spacing w:line="300" w:lineRule="exact"/>
              <w:jc w:val="center"/>
              <w:rPr>
                <w:rFonts w:asciiTheme="majorHAnsi" w:eastAsia="Meiryo UI" w:hAnsiTheme="majorHAnsi" w:cstheme="majorHAnsi"/>
                <w:sz w:val="20"/>
                <w:szCs w:val="20"/>
              </w:rPr>
            </w:pPr>
          </w:p>
        </w:tc>
        <w:tc>
          <w:tcPr>
            <w:tcW w:w="5236" w:type="dxa"/>
            <w:shd w:val="clear" w:color="auto" w:fill="D0CECE" w:themeFill="background2" w:themeFillShade="E6"/>
            <w:vAlign w:val="center"/>
          </w:tcPr>
          <w:p w14:paraId="4C116143" w14:textId="58F86B25"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sz w:val="20"/>
                <w:szCs w:val="20"/>
              </w:rPr>
              <w:t>概要</w:t>
            </w:r>
          </w:p>
        </w:tc>
        <w:tc>
          <w:tcPr>
            <w:tcW w:w="1656" w:type="dxa"/>
            <w:shd w:val="clear" w:color="auto" w:fill="D0CECE" w:themeFill="background2" w:themeFillShade="E6"/>
            <w:vAlign w:val="center"/>
          </w:tcPr>
          <w:p w14:paraId="51CD21DA"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受付</w:t>
            </w:r>
            <w:r w:rsidRPr="00E61F6E">
              <w:rPr>
                <w:rFonts w:asciiTheme="majorHAnsi" w:eastAsia="Meiryo UI" w:hAnsiTheme="majorHAnsi" w:cstheme="majorHAnsi"/>
                <w:sz w:val="20"/>
                <w:szCs w:val="20"/>
              </w:rPr>
              <w:t>期間</w:t>
            </w:r>
          </w:p>
        </w:tc>
        <w:tc>
          <w:tcPr>
            <w:tcW w:w="2694" w:type="dxa"/>
            <w:shd w:val="clear" w:color="auto" w:fill="D0CECE" w:themeFill="background2" w:themeFillShade="E6"/>
            <w:vAlign w:val="center"/>
          </w:tcPr>
          <w:p w14:paraId="45989238" w14:textId="77777777" w:rsidR="003C3BA9" w:rsidRPr="00E61F6E" w:rsidRDefault="003C3BA9" w:rsidP="00EC47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実施機関等</w:t>
            </w:r>
          </w:p>
        </w:tc>
      </w:tr>
      <w:tr w:rsidR="00EC0D77" w:rsidRPr="00F3795B" w14:paraId="18BAD172" w14:textId="77777777" w:rsidTr="004F0F08">
        <w:trPr>
          <w:trHeight w:val="1408"/>
        </w:trPr>
        <w:tc>
          <w:tcPr>
            <w:tcW w:w="3872" w:type="dxa"/>
            <w:tcBorders>
              <w:right w:val="nil"/>
            </w:tcBorders>
            <w:shd w:val="clear" w:color="auto" w:fill="auto"/>
            <w:vAlign w:val="center"/>
          </w:tcPr>
          <w:p w14:paraId="54F121E3" w14:textId="77777777" w:rsidR="00EC0D77" w:rsidRDefault="00EC0D77" w:rsidP="004F0F08">
            <w:pPr>
              <w:spacing w:line="300" w:lineRule="exact"/>
              <w:rPr>
                <w:rFonts w:asciiTheme="majorHAnsi" w:eastAsia="Meiryo UI" w:hAnsiTheme="majorHAnsi" w:cstheme="majorHAnsi"/>
                <w:b/>
                <w:sz w:val="20"/>
                <w:szCs w:val="20"/>
              </w:rPr>
            </w:pPr>
            <w:r w:rsidRPr="00EC0D77">
              <w:rPr>
                <w:rFonts w:asciiTheme="majorHAnsi" w:eastAsia="Meiryo UI" w:hAnsiTheme="majorHAnsi" w:cstheme="majorHAnsi" w:hint="eastAsia"/>
                <w:b/>
                <w:sz w:val="20"/>
                <w:szCs w:val="20"/>
              </w:rPr>
              <w:lastRenderedPageBreak/>
              <w:t>米国の関税措置等に係る中小企業向け相談等について</w:t>
            </w:r>
          </w:p>
          <w:p w14:paraId="3E499007" w14:textId="3D6106F0" w:rsidR="00EC0D77" w:rsidRPr="00705D59" w:rsidRDefault="00F20B96" w:rsidP="004F0F08">
            <w:pPr>
              <w:spacing w:line="300" w:lineRule="exact"/>
              <w:rPr>
                <w:rFonts w:asciiTheme="majorHAnsi" w:eastAsia="Meiryo UI" w:hAnsiTheme="majorHAnsi" w:cstheme="majorHAnsi"/>
                <w:bCs/>
                <w:sz w:val="20"/>
                <w:szCs w:val="20"/>
              </w:rPr>
            </w:pPr>
            <w:hyperlink r:id="rId181" w:history="1">
              <w:r w:rsidR="00705D59" w:rsidRPr="00BF4E1A">
                <w:rPr>
                  <w:rStyle w:val="a4"/>
                  <w:rFonts w:asciiTheme="majorHAnsi" w:eastAsia="Meiryo UI" w:hAnsiTheme="majorHAnsi" w:cstheme="majorHAnsi"/>
                  <w:bCs/>
                  <w:sz w:val="20"/>
                  <w:szCs w:val="20"/>
                </w:rPr>
                <w:t>https://www.city.osaka.lg.jp/keizaisenryaku/page/0000651075.html</w:t>
              </w:r>
            </w:hyperlink>
            <w:r w:rsidR="00705D59">
              <w:rPr>
                <w:rFonts w:asciiTheme="majorHAnsi" w:eastAsia="Meiryo UI" w:hAnsiTheme="majorHAnsi" w:cstheme="majorHAnsi" w:hint="eastAsia"/>
                <w:bCs/>
                <w:sz w:val="20"/>
                <w:szCs w:val="20"/>
              </w:rPr>
              <w:t xml:space="preserve">　</w:t>
            </w:r>
          </w:p>
        </w:tc>
        <w:tc>
          <w:tcPr>
            <w:tcW w:w="1138" w:type="dxa"/>
            <w:tcBorders>
              <w:left w:val="nil"/>
            </w:tcBorders>
            <w:shd w:val="clear" w:color="auto" w:fill="auto"/>
            <w:vAlign w:val="center"/>
          </w:tcPr>
          <w:p w14:paraId="27273689" w14:textId="30E8C6B6" w:rsidR="00EC0D77" w:rsidRDefault="00FA7FA0" w:rsidP="004F0F08">
            <w:pPr>
              <w:spacing w:line="300" w:lineRule="exact"/>
              <w:rPr>
                <w:noProof/>
              </w:rPr>
            </w:pPr>
            <w:r>
              <w:rPr>
                <w:noProof/>
              </w:rPr>
              <w:drawing>
                <wp:anchor distT="0" distB="0" distL="114300" distR="114300" simplePos="0" relativeHeight="252934144" behindDoc="0" locked="0" layoutInCell="1" allowOverlap="1" wp14:anchorId="4C5D4899" wp14:editId="3DFDDD8A">
                  <wp:simplePos x="0" y="0"/>
                  <wp:positionH relativeFrom="column">
                    <wp:posOffset>-9525</wp:posOffset>
                  </wp:positionH>
                  <wp:positionV relativeFrom="page">
                    <wp:posOffset>90170</wp:posOffset>
                  </wp:positionV>
                  <wp:extent cx="611640" cy="611640"/>
                  <wp:effectExtent l="0" t="0" r="0" b="0"/>
                  <wp:wrapTopAndBottom/>
                  <wp:docPr id="166500378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2663DF04" w14:textId="51F262E1" w:rsidR="00EC0D77" w:rsidRPr="00E61F6E" w:rsidRDefault="00EC0D77" w:rsidP="004F0F08">
            <w:pPr>
              <w:spacing w:line="300" w:lineRule="exact"/>
              <w:rPr>
                <w:rFonts w:asciiTheme="majorHAnsi" w:eastAsia="Meiryo UI" w:hAnsiTheme="majorHAnsi" w:cstheme="majorHAnsi"/>
                <w:sz w:val="20"/>
                <w:szCs w:val="20"/>
              </w:rPr>
            </w:pPr>
            <w:r w:rsidRPr="00EC0D77">
              <w:rPr>
                <w:rFonts w:asciiTheme="majorHAnsi" w:eastAsia="Meiryo UI" w:hAnsiTheme="majorHAnsi" w:cstheme="majorHAnsi" w:hint="eastAsia"/>
                <w:sz w:val="20"/>
                <w:szCs w:val="20"/>
              </w:rPr>
              <w:t>あらゆる経営上の課題に対する専門家の無料相談やセーフティネット保証の認定申請受付、大阪市制度融資の申請受付などワンストップで中小企業の支援サービスを提供</w:t>
            </w:r>
          </w:p>
        </w:tc>
        <w:tc>
          <w:tcPr>
            <w:tcW w:w="1656" w:type="dxa"/>
            <w:shd w:val="clear" w:color="auto" w:fill="auto"/>
            <w:vAlign w:val="center"/>
          </w:tcPr>
          <w:p w14:paraId="606F6D99" w14:textId="3F5BFBE0" w:rsidR="00EC0D77" w:rsidRPr="00E61F6E" w:rsidRDefault="00EC0D77" w:rsidP="004F0F08">
            <w:pPr>
              <w:spacing w:line="300" w:lineRule="exact"/>
              <w:ind w:rightChars="-40" w:right="-84"/>
              <w:jc w:val="center"/>
              <w:rPr>
                <w:rFonts w:asciiTheme="majorHAnsi" w:eastAsia="Meiryo UI" w:hAnsiTheme="majorHAns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2DCC7BEC" w14:textId="1201821E" w:rsidR="00EC0D77" w:rsidRPr="00E61F6E" w:rsidRDefault="00EC0D77" w:rsidP="004F0F08">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tc>
      </w:tr>
      <w:tr w:rsidR="00BF5211" w:rsidRPr="00F3795B" w14:paraId="22ADA56A" w14:textId="77777777" w:rsidTr="004F0F08">
        <w:trPr>
          <w:trHeight w:val="1408"/>
        </w:trPr>
        <w:tc>
          <w:tcPr>
            <w:tcW w:w="3872" w:type="dxa"/>
            <w:tcBorders>
              <w:right w:val="nil"/>
            </w:tcBorders>
            <w:shd w:val="clear" w:color="auto" w:fill="auto"/>
            <w:vAlign w:val="center"/>
          </w:tcPr>
          <w:p w14:paraId="6BB6CC83" w14:textId="77777777" w:rsidR="00BF5211" w:rsidRDefault="00BF5211" w:rsidP="004F0F08">
            <w:pPr>
              <w:spacing w:line="300" w:lineRule="exact"/>
              <w:rPr>
                <w:rFonts w:asciiTheme="majorHAnsi" w:eastAsia="Meiryo UI" w:hAnsiTheme="majorHAnsi" w:cstheme="majorHAnsi"/>
                <w:b/>
                <w:sz w:val="20"/>
                <w:szCs w:val="20"/>
              </w:rPr>
            </w:pPr>
            <w:r w:rsidRPr="00BF5211">
              <w:rPr>
                <w:rFonts w:asciiTheme="majorHAnsi" w:eastAsia="Meiryo UI" w:hAnsiTheme="majorHAnsi" w:cstheme="majorHAnsi" w:hint="eastAsia"/>
                <w:b/>
                <w:sz w:val="20"/>
                <w:szCs w:val="20"/>
              </w:rPr>
              <w:t>飲食店等における外国人観光客受入環境高度化事業「好事例集」</w:t>
            </w:r>
          </w:p>
          <w:p w14:paraId="37F04991" w14:textId="2B2BB9DE" w:rsidR="00BF5211" w:rsidRPr="00705D59" w:rsidRDefault="00F20B96" w:rsidP="004F0F08">
            <w:pPr>
              <w:spacing w:line="300" w:lineRule="exact"/>
              <w:rPr>
                <w:rFonts w:asciiTheme="majorHAnsi" w:eastAsia="Meiryo UI" w:hAnsiTheme="majorHAnsi" w:cstheme="majorHAnsi"/>
                <w:bCs/>
                <w:sz w:val="20"/>
                <w:szCs w:val="20"/>
              </w:rPr>
            </w:pPr>
            <w:hyperlink r:id="rId183" w:history="1">
              <w:r w:rsidR="0087106F" w:rsidRPr="00705D59">
                <w:rPr>
                  <w:rStyle w:val="a4"/>
                  <w:bCs/>
                </w:rPr>
                <w:t>https://www.city.osaka.lg.jp/keizaisenryaku/page/0000631644.html</w:t>
              </w:r>
            </w:hyperlink>
            <w:r w:rsidR="0087106F">
              <w:rPr>
                <w:rFonts w:asciiTheme="majorHAnsi" w:eastAsia="Meiryo UI" w:hAnsiTheme="majorHAnsi" w:cstheme="majorHAnsi" w:hint="eastAsia"/>
                <w:bCs/>
                <w:sz w:val="20"/>
                <w:szCs w:val="20"/>
              </w:rPr>
              <w:t xml:space="preserve">　</w:t>
            </w:r>
          </w:p>
        </w:tc>
        <w:tc>
          <w:tcPr>
            <w:tcW w:w="1138" w:type="dxa"/>
            <w:tcBorders>
              <w:left w:val="nil"/>
            </w:tcBorders>
            <w:shd w:val="clear" w:color="auto" w:fill="auto"/>
            <w:vAlign w:val="center"/>
          </w:tcPr>
          <w:p w14:paraId="18432069" w14:textId="09F9AE2B" w:rsidR="00BF5211" w:rsidRDefault="00FA7FA0" w:rsidP="004F0F08">
            <w:pPr>
              <w:spacing w:line="300" w:lineRule="exact"/>
              <w:rPr>
                <w:noProof/>
              </w:rPr>
            </w:pPr>
            <w:r>
              <w:rPr>
                <w:noProof/>
              </w:rPr>
              <w:drawing>
                <wp:anchor distT="0" distB="0" distL="114300" distR="114300" simplePos="0" relativeHeight="252935168" behindDoc="0" locked="0" layoutInCell="1" allowOverlap="1" wp14:anchorId="2C872B23" wp14:editId="09A29A15">
                  <wp:simplePos x="0" y="0"/>
                  <wp:positionH relativeFrom="column">
                    <wp:posOffset>-9525</wp:posOffset>
                  </wp:positionH>
                  <wp:positionV relativeFrom="page">
                    <wp:posOffset>88900</wp:posOffset>
                  </wp:positionV>
                  <wp:extent cx="611640" cy="611640"/>
                  <wp:effectExtent l="0" t="0" r="0" b="0"/>
                  <wp:wrapTopAndBottom/>
                  <wp:docPr id="1865205915"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623F22BA" w14:textId="75B370FF" w:rsidR="00BF5211" w:rsidRPr="00E61F6E" w:rsidRDefault="00BF5211" w:rsidP="004F0F08">
            <w:pPr>
              <w:spacing w:line="300" w:lineRule="exact"/>
              <w:rPr>
                <w:rFonts w:asciiTheme="majorHAnsi" w:eastAsia="Meiryo UI" w:hAnsiTheme="majorHAnsi" w:cstheme="majorHAnsi"/>
                <w:sz w:val="20"/>
                <w:szCs w:val="20"/>
              </w:rPr>
            </w:pPr>
            <w:r w:rsidRPr="00BF5211">
              <w:rPr>
                <w:rFonts w:asciiTheme="majorHAnsi" w:eastAsia="Meiryo UI" w:hAnsiTheme="majorHAnsi" w:cstheme="majorHAnsi" w:hint="eastAsia"/>
                <w:sz w:val="20"/>
                <w:szCs w:val="20"/>
              </w:rPr>
              <w:t>外国人観光客の受入環境の高度化につながるデジタルツールを導入された飲食店の具体的な事例などを紹介</w:t>
            </w:r>
          </w:p>
        </w:tc>
        <w:tc>
          <w:tcPr>
            <w:tcW w:w="1656" w:type="dxa"/>
            <w:shd w:val="clear" w:color="auto" w:fill="auto"/>
            <w:vAlign w:val="center"/>
          </w:tcPr>
          <w:p w14:paraId="2B241775" w14:textId="350D4210" w:rsidR="00BF5211" w:rsidRPr="00E61F6E" w:rsidRDefault="00BF5211" w:rsidP="004F0F08">
            <w:pPr>
              <w:spacing w:line="300" w:lineRule="exact"/>
              <w:ind w:rightChars="-40" w:right="-84"/>
              <w:jc w:val="center"/>
              <w:rPr>
                <w:rFonts w:asciiTheme="majorHAnsi" w:eastAsia="Meiryo UI" w:hAnsiTheme="majorHAns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22A4ADD6" w14:textId="6D4AF7C9" w:rsidR="00BF5211" w:rsidRPr="00E61F6E" w:rsidRDefault="00BF5211" w:rsidP="004F0F08">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tc>
      </w:tr>
      <w:tr w:rsidR="008F0DDC" w:rsidRPr="00F3795B" w14:paraId="4F148099" w14:textId="77777777" w:rsidTr="004F0F08">
        <w:trPr>
          <w:trHeight w:val="1408"/>
        </w:trPr>
        <w:tc>
          <w:tcPr>
            <w:tcW w:w="3872" w:type="dxa"/>
            <w:tcBorders>
              <w:right w:val="nil"/>
            </w:tcBorders>
            <w:shd w:val="clear" w:color="auto" w:fill="auto"/>
            <w:vAlign w:val="center"/>
          </w:tcPr>
          <w:p w14:paraId="2345C0ED" w14:textId="77777777" w:rsidR="008F0DDC" w:rsidRDefault="008F0DDC" w:rsidP="004F0F08">
            <w:pPr>
              <w:spacing w:line="300" w:lineRule="exact"/>
              <w:rPr>
                <w:rFonts w:asciiTheme="majorHAnsi" w:eastAsia="Meiryo UI" w:hAnsiTheme="majorHAnsi" w:cstheme="majorHAnsi"/>
                <w:b/>
                <w:sz w:val="20"/>
                <w:szCs w:val="20"/>
              </w:rPr>
            </w:pPr>
            <w:r w:rsidRPr="008F0DDC">
              <w:rPr>
                <w:rFonts w:asciiTheme="majorHAnsi" w:eastAsia="Meiryo UI" w:hAnsiTheme="majorHAnsi" w:cstheme="majorHAnsi" w:hint="eastAsia"/>
                <w:b/>
                <w:sz w:val="20"/>
                <w:szCs w:val="20"/>
              </w:rPr>
              <w:t>令和</w:t>
            </w:r>
            <w:r w:rsidRPr="008F0DDC">
              <w:rPr>
                <w:rFonts w:asciiTheme="majorHAnsi" w:eastAsia="Meiryo UI" w:hAnsiTheme="majorHAnsi" w:cstheme="majorHAnsi" w:hint="eastAsia"/>
                <w:b/>
                <w:sz w:val="20"/>
                <w:szCs w:val="20"/>
              </w:rPr>
              <w:t>7</w:t>
            </w:r>
            <w:r w:rsidRPr="008F0DDC">
              <w:rPr>
                <w:rFonts w:asciiTheme="majorHAnsi" w:eastAsia="Meiryo UI" w:hAnsiTheme="majorHAnsi" w:cstheme="majorHAnsi" w:hint="eastAsia"/>
                <w:b/>
                <w:sz w:val="20"/>
                <w:szCs w:val="20"/>
              </w:rPr>
              <w:t>年度大阪市本社機能立地促進助成金</w:t>
            </w:r>
          </w:p>
          <w:p w14:paraId="14466D2B" w14:textId="14AF5CE0" w:rsidR="008F0DDC" w:rsidRPr="00705D59" w:rsidRDefault="00F20B96" w:rsidP="004F0F08">
            <w:pPr>
              <w:spacing w:line="300" w:lineRule="exact"/>
              <w:rPr>
                <w:rFonts w:asciiTheme="majorHAnsi" w:eastAsia="Meiryo UI" w:hAnsiTheme="majorHAnsi" w:cstheme="majorHAnsi"/>
                <w:bCs/>
                <w:sz w:val="20"/>
                <w:szCs w:val="20"/>
              </w:rPr>
            </w:pPr>
            <w:hyperlink r:id="rId185" w:history="1">
              <w:r w:rsidR="0087106F" w:rsidRPr="00705D59">
                <w:rPr>
                  <w:rStyle w:val="a4"/>
                  <w:bCs/>
                </w:rPr>
                <w:t>https://www.city.osaka.lg.jp/keizaisenryaku/page/0000579368.html</w:t>
              </w:r>
            </w:hyperlink>
            <w:r w:rsidR="0087106F">
              <w:rPr>
                <w:rFonts w:asciiTheme="majorHAnsi" w:eastAsia="Meiryo UI" w:hAnsiTheme="majorHAnsi" w:cstheme="majorHAnsi" w:hint="eastAsia"/>
                <w:bCs/>
                <w:sz w:val="20"/>
                <w:szCs w:val="20"/>
              </w:rPr>
              <w:t xml:space="preserve">　</w:t>
            </w:r>
          </w:p>
        </w:tc>
        <w:tc>
          <w:tcPr>
            <w:tcW w:w="1138" w:type="dxa"/>
            <w:tcBorders>
              <w:left w:val="nil"/>
            </w:tcBorders>
            <w:shd w:val="clear" w:color="auto" w:fill="auto"/>
            <w:vAlign w:val="center"/>
          </w:tcPr>
          <w:p w14:paraId="6CD6C7C3" w14:textId="7B99A687" w:rsidR="008F0DDC" w:rsidRDefault="00FA7FA0" w:rsidP="004F0F08">
            <w:pPr>
              <w:spacing w:line="300" w:lineRule="exact"/>
              <w:rPr>
                <w:noProof/>
              </w:rPr>
            </w:pPr>
            <w:r>
              <w:rPr>
                <w:noProof/>
              </w:rPr>
              <w:drawing>
                <wp:anchor distT="0" distB="0" distL="114300" distR="114300" simplePos="0" relativeHeight="252937216" behindDoc="0" locked="0" layoutInCell="1" allowOverlap="1" wp14:anchorId="463F50D9" wp14:editId="4F653652">
                  <wp:simplePos x="0" y="0"/>
                  <wp:positionH relativeFrom="column">
                    <wp:posOffset>-9525</wp:posOffset>
                  </wp:positionH>
                  <wp:positionV relativeFrom="page">
                    <wp:posOffset>86995</wp:posOffset>
                  </wp:positionV>
                  <wp:extent cx="611640" cy="611640"/>
                  <wp:effectExtent l="0" t="0" r="0" b="0"/>
                  <wp:wrapTopAndBottom/>
                  <wp:docPr id="164565133"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06BA6613" w14:textId="15ED8A41" w:rsidR="008F0DDC" w:rsidRPr="00E61F6E" w:rsidRDefault="008F0DDC" w:rsidP="004F0F08">
            <w:pPr>
              <w:spacing w:line="300" w:lineRule="exact"/>
              <w:rPr>
                <w:rFonts w:asciiTheme="majorHAnsi" w:eastAsia="Meiryo UI" w:hAnsiTheme="majorHAnsi" w:cstheme="majorHAnsi"/>
                <w:sz w:val="20"/>
                <w:szCs w:val="20"/>
              </w:rPr>
            </w:pPr>
            <w:r w:rsidRPr="008F0DDC">
              <w:rPr>
                <w:rFonts w:asciiTheme="majorHAnsi" w:eastAsia="Meiryo UI" w:hAnsiTheme="majorHAnsi" w:cstheme="majorHAnsi" w:hint="eastAsia"/>
                <w:sz w:val="20"/>
                <w:szCs w:val="20"/>
              </w:rPr>
              <w:t>企業の本社機能の立地を促進し、大阪のビジネス環境の向上や経済活性化を図ることを目的として、大阪市内に本社機能を有する事業所等を新たに設置する事業者へ建物賃借に係る経費の一部を助成</w:t>
            </w:r>
          </w:p>
        </w:tc>
        <w:tc>
          <w:tcPr>
            <w:tcW w:w="1656" w:type="dxa"/>
            <w:shd w:val="clear" w:color="auto" w:fill="auto"/>
            <w:vAlign w:val="center"/>
          </w:tcPr>
          <w:p w14:paraId="2FB7E275" w14:textId="77777777" w:rsidR="008F0DDC" w:rsidRDefault="008F0DDC" w:rsidP="004F0F08">
            <w:pPr>
              <w:spacing w:line="300" w:lineRule="exact"/>
              <w:ind w:rightChars="-40" w:right="-84"/>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2025</w:t>
            </w:r>
            <w:r>
              <w:rPr>
                <w:rFonts w:asciiTheme="majorHAnsi" w:eastAsia="Meiryo UI" w:hAnsiTheme="majorHAnsi" w:cstheme="majorHAnsi" w:hint="eastAsia"/>
                <w:sz w:val="20"/>
                <w:szCs w:val="20"/>
              </w:rPr>
              <w:t>年</w:t>
            </w:r>
          </w:p>
          <w:p w14:paraId="37EA9F79" w14:textId="7D9D43F8" w:rsidR="008F0DDC" w:rsidRPr="00E61F6E" w:rsidRDefault="008F0DDC" w:rsidP="004F0F08">
            <w:pPr>
              <w:spacing w:line="300" w:lineRule="exact"/>
              <w:ind w:rightChars="-40" w:right="-84"/>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5</w:t>
            </w:r>
            <w:r>
              <w:rPr>
                <w:rFonts w:asciiTheme="majorHAnsi" w:eastAsia="Meiryo UI" w:hAnsiTheme="majorHAnsi" w:cstheme="majorHAnsi" w:hint="eastAsia"/>
                <w:sz w:val="20"/>
                <w:szCs w:val="20"/>
              </w:rPr>
              <w:t>月</w:t>
            </w:r>
            <w:r>
              <w:rPr>
                <w:rFonts w:asciiTheme="majorHAnsi" w:eastAsia="Meiryo UI" w:hAnsiTheme="majorHAnsi" w:cstheme="majorHAnsi" w:hint="eastAsia"/>
                <w:sz w:val="20"/>
                <w:szCs w:val="20"/>
              </w:rPr>
              <w:t>7</w:t>
            </w:r>
            <w:r>
              <w:rPr>
                <w:rFonts w:asciiTheme="majorHAnsi" w:eastAsia="Meiryo UI" w:hAnsiTheme="majorHAnsi" w:cstheme="majorHAnsi" w:hint="eastAsia"/>
                <w:sz w:val="20"/>
                <w:szCs w:val="20"/>
              </w:rPr>
              <w:t>日まで</w:t>
            </w:r>
          </w:p>
        </w:tc>
        <w:tc>
          <w:tcPr>
            <w:tcW w:w="2694" w:type="dxa"/>
            <w:shd w:val="clear" w:color="auto" w:fill="auto"/>
            <w:vAlign w:val="center"/>
          </w:tcPr>
          <w:p w14:paraId="3EF4C41E" w14:textId="32B3E541" w:rsidR="008F0DDC" w:rsidRPr="00E61F6E" w:rsidRDefault="008F0DDC" w:rsidP="004F0F08">
            <w:pPr>
              <w:spacing w:line="30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tc>
      </w:tr>
      <w:tr w:rsidR="004F0F08" w:rsidRPr="00F3795B" w14:paraId="48FAF6C7" w14:textId="77777777" w:rsidTr="00705D59">
        <w:trPr>
          <w:trHeight w:val="2122"/>
        </w:trPr>
        <w:tc>
          <w:tcPr>
            <w:tcW w:w="3872" w:type="dxa"/>
            <w:tcBorders>
              <w:right w:val="nil"/>
            </w:tcBorders>
            <w:shd w:val="clear" w:color="auto" w:fill="auto"/>
            <w:vAlign w:val="center"/>
          </w:tcPr>
          <w:p w14:paraId="203F2FA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「大阪市女性活躍リーディングカンパニー」の認証</w:t>
            </w:r>
          </w:p>
          <w:p w14:paraId="2DC663CB" w14:textId="5B0BBBEC" w:rsidR="004F0F08" w:rsidRPr="00857A89" w:rsidRDefault="00F20B96" w:rsidP="004F0F08">
            <w:pPr>
              <w:spacing w:line="300" w:lineRule="exact"/>
              <w:rPr>
                <w:rFonts w:asciiTheme="majorHAnsi" w:eastAsia="Meiryo UI" w:hAnsiTheme="majorHAnsi" w:cstheme="majorHAnsi"/>
                <w:b/>
                <w:sz w:val="20"/>
                <w:szCs w:val="20"/>
              </w:rPr>
            </w:pPr>
            <w:hyperlink r:id="rId187" w:history="1">
              <w:r w:rsidR="00446ABD" w:rsidRPr="00446ABD">
                <w:rPr>
                  <w:rStyle w:val="a4"/>
                  <w:rFonts w:asciiTheme="majorHAnsi" w:eastAsia="Meiryo UI" w:hAnsiTheme="majorHAnsi" w:cstheme="majorHAnsi"/>
                  <w:sz w:val="20"/>
                  <w:szCs w:val="20"/>
                </w:rPr>
                <w:t>http</w:t>
              </w:r>
              <w:r w:rsidR="00446ABD" w:rsidRPr="00446ABD">
                <w:rPr>
                  <w:rStyle w:val="a4"/>
                  <w:rFonts w:asciiTheme="majorHAnsi" w:eastAsia="Meiryo UI" w:hAnsiTheme="majorHAnsi" w:cstheme="majorHAnsi" w:hint="eastAsia"/>
                  <w:sz w:val="20"/>
                  <w:szCs w:val="20"/>
                </w:rPr>
                <w:t>s</w:t>
              </w:r>
              <w:r w:rsidR="00446ABD" w:rsidRPr="00446ABD">
                <w:rPr>
                  <w:rStyle w:val="a4"/>
                  <w:rFonts w:asciiTheme="majorHAnsi" w:eastAsia="Meiryo UI" w:hAnsiTheme="majorHAnsi" w:cstheme="majorHAnsi"/>
                  <w:sz w:val="20"/>
                  <w:szCs w:val="20"/>
                </w:rPr>
                <w:t>://www.city.osaka.lg.jp/shimin/page/0000282105.html</w:t>
              </w:r>
            </w:hyperlink>
          </w:p>
        </w:tc>
        <w:tc>
          <w:tcPr>
            <w:tcW w:w="1138" w:type="dxa"/>
            <w:tcBorders>
              <w:left w:val="nil"/>
            </w:tcBorders>
            <w:shd w:val="clear" w:color="auto" w:fill="auto"/>
            <w:vAlign w:val="center"/>
          </w:tcPr>
          <w:p w14:paraId="2EEF4162" w14:textId="65ED0876" w:rsidR="004F0F08" w:rsidRDefault="00CB02A2" w:rsidP="004F0F08">
            <w:pPr>
              <w:spacing w:line="300" w:lineRule="exact"/>
              <w:rPr>
                <w:noProof/>
              </w:rPr>
            </w:pPr>
            <w:r>
              <w:rPr>
                <w:noProof/>
              </w:rPr>
              <w:drawing>
                <wp:anchor distT="0" distB="0" distL="114300" distR="114300" simplePos="0" relativeHeight="252897280" behindDoc="0" locked="0" layoutInCell="1" allowOverlap="1" wp14:anchorId="474CDD6C" wp14:editId="6611AEA1">
                  <wp:simplePos x="0" y="0"/>
                  <wp:positionH relativeFrom="column">
                    <wp:posOffset>-9525</wp:posOffset>
                  </wp:positionH>
                  <wp:positionV relativeFrom="margin">
                    <wp:posOffset>163830</wp:posOffset>
                  </wp:positionV>
                  <wp:extent cx="611640" cy="611640"/>
                  <wp:effectExtent l="0" t="0" r="0" b="0"/>
                  <wp:wrapTopAndBottom/>
                  <wp:docPr id="565924153"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2BAC0FE4" w14:textId="13E272BA" w:rsidR="004F0F08" w:rsidRPr="00857A89" w:rsidRDefault="004F0F08" w:rsidP="004F0F08">
            <w:pPr>
              <w:spacing w:line="300" w:lineRule="exact"/>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「意欲のある女性が活躍し続けられる組織づくり」「仕事と生活の両立（ワーク・ライフ・バランス）支援」「男性の育児や家事、地域活動への参画支援」について積極的に推進する企業等を大阪市が認証</w:t>
            </w:r>
            <w:r w:rsidR="0087106F">
              <w:rPr>
                <w:rFonts w:asciiTheme="majorHAnsi" w:eastAsia="Meiryo UI" w:hAnsiTheme="majorHAnsi" w:cstheme="majorHAnsi" w:hint="eastAsia"/>
                <w:sz w:val="20"/>
                <w:szCs w:val="20"/>
              </w:rPr>
              <w:t>（認証企業は、認証マークを商品や広告、名刺等に使用できるほか、市ホームページでの広報や連携金融機関での利率優遇を受けられます。）</w:t>
            </w:r>
          </w:p>
        </w:tc>
        <w:tc>
          <w:tcPr>
            <w:tcW w:w="1656" w:type="dxa"/>
            <w:shd w:val="clear" w:color="auto" w:fill="auto"/>
            <w:vAlign w:val="center"/>
          </w:tcPr>
          <w:p w14:paraId="02EA55A7" w14:textId="272BED8C" w:rsidR="004F0F08" w:rsidRPr="00EB1065" w:rsidRDefault="004F0F08" w:rsidP="004F0F08">
            <w:pPr>
              <w:spacing w:line="300" w:lineRule="exact"/>
              <w:ind w:rightChars="-40" w:right="-84"/>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w:t>
            </w:r>
          </w:p>
        </w:tc>
        <w:tc>
          <w:tcPr>
            <w:tcW w:w="2694" w:type="dxa"/>
            <w:shd w:val="clear" w:color="auto" w:fill="auto"/>
            <w:vAlign w:val="center"/>
          </w:tcPr>
          <w:p w14:paraId="72E4A781" w14:textId="5B44D293" w:rsidR="004F0F08" w:rsidRPr="00857A89" w:rsidRDefault="004F0F08" w:rsidP="004F0F08">
            <w:pPr>
              <w:spacing w:line="300" w:lineRule="exact"/>
              <w:jc w:val="center"/>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大阪市</w:t>
            </w:r>
          </w:p>
        </w:tc>
      </w:tr>
      <w:tr w:rsidR="004F0F08" w:rsidRPr="00F3795B" w14:paraId="44336328" w14:textId="77777777" w:rsidTr="004F0F08">
        <w:trPr>
          <w:trHeight w:val="1974"/>
        </w:trPr>
        <w:tc>
          <w:tcPr>
            <w:tcW w:w="3872" w:type="dxa"/>
            <w:tcBorders>
              <w:right w:val="nil"/>
            </w:tcBorders>
            <w:shd w:val="clear" w:color="auto" w:fill="auto"/>
            <w:vAlign w:val="center"/>
          </w:tcPr>
          <w:p w14:paraId="45E4CB0E" w14:textId="77777777" w:rsidR="004F0F08" w:rsidRPr="00EB1065"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飲食店でテイクアウトやデリバリーを</w:t>
            </w:r>
          </w:p>
          <w:p w14:paraId="754EC3AE" w14:textId="77777777" w:rsidR="004F0F08" w:rsidRPr="00EB1065" w:rsidRDefault="004F0F08" w:rsidP="004F0F08">
            <w:pPr>
              <w:spacing w:line="300" w:lineRule="exact"/>
              <w:rPr>
                <w:rFonts w:asciiTheme="majorHAnsi" w:eastAsia="Meiryo UI" w:hAnsiTheme="majorHAnsi" w:cstheme="majorHAnsi"/>
                <w:b/>
                <w:sz w:val="20"/>
                <w:szCs w:val="20"/>
              </w:rPr>
            </w:pPr>
            <w:r w:rsidRPr="00EB1065">
              <w:rPr>
                <w:rFonts w:asciiTheme="majorHAnsi" w:eastAsia="Meiryo UI" w:hAnsiTheme="majorHAnsi" w:cstheme="majorHAnsi" w:hint="eastAsia"/>
                <w:b/>
                <w:sz w:val="20"/>
                <w:szCs w:val="20"/>
              </w:rPr>
              <w:t>はじめられる営業者の方へ</w:t>
            </w:r>
          </w:p>
          <w:p w14:paraId="452C3ED1" w14:textId="69B5E41E" w:rsidR="004F0F08" w:rsidRPr="00857A89" w:rsidRDefault="00F20B96" w:rsidP="004F0F08">
            <w:pPr>
              <w:spacing w:line="300" w:lineRule="exact"/>
              <w:rPr>
                <w:rFonts w:asciiTheme="majorHAnsi" w:eastAsia="Meiryo UI" w:hAnsiTheme="majorHAnsi" w:cstheme="majorHAnsi"/>
                <w:b/>
                <w:sz w:val="20"/>
                <w:szCs w:val="20"/>
              </w:rPr>
            </w:pPr>
            <w:hyperlink r:id="rId189" w:history="1">
              <w:r w:rsidR="004F0F08" w:rsidRPr="00EB1065">
                <w:rPr>
                  <w:rStyle w:val="a4"/>
                  <w:rFonts w:asciiTheme="majorHAnsi" w:eastAsia="Meiryo UI" w:hAnsiTheme="majorHAnsi" w:cstheme="majorHAnsi"/>
                  <w:sz w:val="20"/>
                  <w:szCs w:val="20"/>
                </w:rPr>
                <w:t>https://www.city.osaka.lg.jp/kenko/page/0000502518.html</w:t>
              </w:r>
            </w:hyperlink>
          </w:p>
        </w:tc>
        <w:tc>
          <w:tcPr>
            <w:tcW w:w="1138" w:type="dxa"/>
            <w:tcBorders>
              <w:left w:val="nil"/>
            </w:tcBorders>
            <w:shd w:val="clear" w:color="auto" w:fill="auto"/>
            <w:vAlign w:val="center"/>
          </w:tcPr>
          <w:p w14:paraId="4D729FC8" w14:textId="35DDB1F4" w:rsidR="004F0F08" w:rsidRDefault="00CB02A2" w:rsidP="004F0F08">
            <w:pPr>
              <w:spacing w:line="300" w:lineRule="exact"/>
              <w:rPr>
                <w:noProof/>
              </w:rPr>
            </w:pPr>
            <w:r>
              <w:rPr>
                <w:noProof/>
              </w:rPr>
              <w:drawing>
                <wp:anchor distT="0" distB="0" distL="114300" distR="114300" simplePos="0" relativeHeight="252898304" behindDoc="0" locked="0" layoutInCell="1" allowOverlap="1" wp14:anchorId="6E7A788A" wp14:editId="2B6A90F1">
                  <wp:simplePos x="0" y="0"/>
                  <wp:positionH relativeFrom="column">
                    <wp:posOffset>-7620</wp:posOffset>
                  </wp:positionH>
                  <wp:positionV relativeFrom="margin">
                    <wp:align>center</wp:align>
                  </wp:positionV>
                  <wp:extent cx="611640" cy="611640"/>
                  <wp:effectExtent l="0" t="0" r="0" b="0"/>
                  <wp:wrapTopAndBottom/>
                  <wp:docPr id="1848225564"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41689CEA" w14:textId="4DB3D344" w:rsidR="004F0F08" w:rsidRPr="00857A89" w:rsidRDefault="004F0F08" w:rsidP="004F0F08">
            <w:pPr>
              <w:spacing w:line="300" w:lineRule="exact"/>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飲食店の営業者がテイクアウト（配達を含む）</w:t>
            </w:r>
            <w:r w:rsidR="0028717F">
              <w:rPr>
                <w:rFonts w:asciiTheme="majorHAnsi" w:eastAsia="Meiryo UI" w:hAnsiTheme="majorHAnsi" w:cstheme="majorHAnsi" w:hint="eastAsia"/>
                <w:sz w:val="20"/>
                <w:szCs w:val="20"/>
              </w:rPr>
              <w:t>やデリバリー</w:t>
            </w:r>
            <w:r w:rsidRPr="00EB1065">
              <w:rPr>
                <w:rFonts w:asciiTheme="majorHAnsi" w:eastAsia="Meiryo UI" w:hAnsiTheme="majorHAnsi" w:cstheme="majorHAnsi" w:hint="eastAsia"/>
                <w:sz w:val="20"/>
                <w:szCs w:val="20"/>
              </w:rPr>
              <w:t>を始めるにあたって、問合せの多いポイントや注意点等を案内</w:t>
            </w:r>
          </w:p>
        </w:tc>
        <w:tc>
          <w:tcPr>
            <w:tcW w:w="1656" w:type="dxa"/>
            <w:shd w:val="clear" w:color="auto" w:fill="auto"/>
            <w:vAlign w:val="center"/>
          </w:tcPr>
          <w:p w14:paraId="65588E01" w14:textId="597D2CA9" w:rsidR="004F0F08" w:rsidRPr="00EB1065" w:rsidRDefault="004F0F08" w:rsidP="004F0F08">
            <w:pPr>
              <w:spacing w:line="300" w:lineRule="exact"/>
              <w:ind w:rightChars="-40" w:right="-84"/>
              <w:jc w:val="center"/>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w:t>
            </w:r>
          </w:p>
        </w:tc>
        <w:tc>
          <w:tcPr>
            <w:tcW w:w="2694" w:type="dxa"/>
            <w:shd w:val="clear" w:color="auto" w:fill="auto"/>
            <w:vAlign w:val="center"/>
          </w:tcPr>
          <w:p w14:paraId="32273EF7" w14:textId="77777777" w:rsidR="004F0F08" w:rsidRPr="00EB1065" w:rsidRDefault="004F0F08" w:rsidP="004F0F08">
            <w:pPr>
              <w:spacing w:line="280" w:lineRule="exact"/>
              <w:jc w:val="center"/>
              <w:rPr>
                <w:rFonts w:asciiTheme="majorHAnsi" w:eastAsia="Meiryo UI" w:hAnsiTheme="majorHAnsi" w:cstheme="majorHAnsi"/>
                <w:sz w:val="20"/>
                <w:szCs w:val="20"/>
              </w:rPr>
            </w:pPr>
            <w:r>
              <w:rPr>
                <w:rFonts w:asciiTheme="majorHAnsi" w:eastAsia="Meiryo UI" w:hAnsiTheme="majorHAnsi" w:cstheme="majorHAnsi" w:hint="eastAsia"/>
                <w:sz w:val="20"/>
                <w:szCs w:val="20"/>
              </w:rPr>
              <w:t>大阪市</w:t>
            </w:r>
          </w:p>
          <w:p w14:paraId="26A74EF7" w14:textId="77777777" w:rsidR="004F0F08" w:rsidRPr="00EB1065" w:rsidRDefault="004F0F08" w:rsidP="004F0F08">
            <w:pPr>
              <w:spacing w:line="280" w:lineRule="exact"/>
              <w:jc w:val="center"/>
              <w:rPr>
                <w:rFonts w:asciiTheme="majorHAnsi" w:eastAsia="Meiryo UI" w:hAnsiTheme="majorHAnsi" w:cstheme="majorHAnsi"/>
                <w:sz w:val="20"/>
                <w:szCs w:val="20"/>
              </w:rPr>
            </w:pPr>
            <w:r w:rsidRPr="00EB1065">
              <w:rPr>
                <w:rFonts w:asciiTheme="majorHAnsi" w:eastAsia="Meiryo UI" w:hAnsiTheme="majorHAnsi" w:cstheme="majorHAnsi" w:hint="eastAsia"/>
                <w:sz w:val="20"/>
                <w:szCs w:val="20"/>
              </w:rPr>
              <w:t>（参考）説明用リーフレット</w:t>
            </w:r>
          </w:p>
          <w:p w14:paraId="114CA3C4" w14:textId="7B8D2D46" w:rsidR="004F0F08" w:rsidRPr="00857A89" w:rsidRDefault="00F20B96" w:rsidP="004F0F08">
            <w:pPr>
              <w:spacing w:line="300" w:lineRule="exact"/>
              <w:jc w:val="center"/>
              <w:rPr>
                <w:rFonts w:asciiTheme="majorHAnsi" w:eastAsia="Meiryo UI" w:hAnsiTheme="majorHAnsi" w:cstheme="majorHAnsi"/>
                <w:sz w:val="20"/>
                <w:szCs w:val="20"/>
              </w:rPr>
            </w:pPr>
            <w:hyperlink r:id="rId191" w:history="1">
              <w:r w:rsidR="004F0F08" w:rsidRPr="00EB1065">
                <w:rPr>
                  <w:rStyle w:val="a4"/>
                  <w:rFonts w:asciiTheme="majorHAnsi" w:eastAsia="Meiryo UI" w:hAnsiTheme="majorHAnsi" w:cstheme="majorHAnsi"/>
                  <w:sz w:val="20"/>
                  <w:szCs w:val="20"/>
                </w:rPr>
                <w:t>https://www.city.osaka.lg.jp/kenko/cmsfiles/contents/0000502/502518/0108jigyousya.pdf</w:t>
              </w:r>
            </w:hyperlink>
          </w:p>
        </w:tc>
      </w:tr>
      <w:tr w:rsidR="004F0F08" w:rsidRPr="00F3795B" w14:paraId="181FB84E" w14:textId="77777777" w:rsidTr="003F7A6E">
        <w:trPr>
          <w:trHeight w:val="1191"/>
        </w:trPr>
        <w:tc>
          <w:tcPr>
            <w:tcW w:w="3872" w:type="dxa"/>
            <w:tcBorders>
              <w:right w:val="nil"/>
            </w:tcBorders>
            <w:shd w:val="clear" w:color="auto" w:fill="auto"/>
            <w:vAlign w:val="center"/>
          </w:tcPr>
          <w:p w14:paraId="3C638A7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b/>
                <w:sz w:val="20"/>
                <w:szCs w:val="20"/>
              </w:rPr>
              <w:t>TASTE OSAKA</w:t>
            </w:r>
          </w:p>
          <w:p w14:paraId="51C482CC" w14:textId="77777777" w:rsidR="004F0F08" w:rsidRPr="00E61F6E" w:rsidRDefault="004F0F08" w:rsidP="004F0F08">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（多言語メニュー作成支援ウェブサイト）</w:t>
            </w:r>
          </w:p>
          <w:p w14:paraId="185DDB82" w14:textId="7ADABE72" w:rsidR="004F0F08" w:rsidRPr="00B14FB7" w:rsidRDefault="00F20B96" w:rsidP="004F0F08">
            <w:pPr>
              <w:spacing w:line="300" w:lineRule="exact"/>
              <w:rPr>
                <w:rFonts w:asciiTheme="majorHAnsi" w:eastAsia="Meiryo UI" w:hAnsiTheme="majorHAnsi" w:cstheme="majorHAnsi"/>
                <w:bCs/>
                <w:sz w:val="20"/>
                <w:szCs w:val="20"/>
              </w:rPr>
            </w:pPr>
            <w:hyperlink r:id="rId192" w:history="1">
              <w:r w:rsidR="004F0F08" w:rsidRPr="00E61F6E">
                <w:rPr>
                  <w:rStyle w:val="a4"/>
                  <w:rFonts w:asciiTheme="majorHAnsi" w:eastAsia="Meiryo UI" w:hAnsiTheme="majorHAnsi" w:cstheme="majorHAnsi"/>
                  <w:sz w:val="20"/>
                  <w:szCs w:val="20"/>
                </w:rPr>
                <w:t>https://taste-osaka.com/create/</w:t>
              </w:r>
            </w:hyperlink>
          </w:p>
        </w:tc>
        <w:tc>
          <w:tcPr>
            <w:tcW w:w="1138" w:type="dxa"/>
            <w:tcBorders>
              <w:left w:val="nil"/>
            </w:tcBorders>
            <w:shd w:val="clear" w:color="auto" w:fill="auto"/>
            <w:vAlign w:val="center"/>
          </w:tcPr>
          <w:p w14:paraId="63BAD4C7" w14:textId="70119077" w:rsidR="004F0F08" w:rsidRPr="00EB1065" w:rsidRDefault="00CB02A2"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899328" behindDoc="0" locked="0" layoutInCell="1" allowOverlap="1" wp14:anchorId="101B56A8" wp14:editId="35C3A141">
                  <wp:simplePos x="0" y="0"/>
                  <wp:positionH relativeFrom="column">
                    <wp:posOffset>-8255</wp:posOffset>
                  </wp:positionH>
                  <wp:positionV relativeFrom="margin">
                    <wp:posOffset>156845</wp:posOffset>
                  </wp:positionV>
                  <wp:extent cx="611505" cy="611505"/>
                  <wp:effectExtent l="0" t="0" r="0" b="0"/>
                  <wp:wrapTopAndBottom/>
                  <wp:docPr id="1230809545"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1181CC3C" w14:textId="06BCAEEC"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簡単な操作で、お店の料理メニューを多言語で作成でき、</w:t>
            </w:r>
            <w:r w:rsidRPr="0083425B">
              <w:rPr>
                <w:rFonts w:ascii="Meiryo UI" w:eastAsia="Meiryo UI" w:hAnsi="Meiryo UI" w:cstheme="majorHAnsi"/>
                <w:sz w:val="20"/>
                <w:szCs w:val="20"/>
              </w:rPr>
              <w:t>15</w:t>
            </w:r>
            <w:r w:rsidRPr="0083425B">
              <w:rPr>
                <w:rFonts w:ascii="Meiryo UI" w:eastAsia="Meiryo UI" w:hAnsi="Meiryo UI" w:cstheme="majorHAnsi" w:hint="eastAsia"/>
                <w:sz w:val="20"/>
                <w:szCs w:val="20"/>
              </w:rPr>
              <w:t>言語対応の飲食店検索サイトへの無料掲載が</w:t>
            </w:r>
            <w:r w:rsidR="0028717F">
              <w:rPr>
                <w:rFonts w:ascii="Meiryo UI" w:eastAsia="Meiryo UI" w:hAnsi="Meiryo UI" w:cstheme="majorHAnsi" w:hint="eastAsia"/>
                <w:sz w:val="20"/>
                <w:szCs w:val="20"/>
              </w:rPr>
              <w:t>できるウェブサイト</w:t>
            </w:r>
          </w:p>
        </w:tc>
        <w:tc>
          <w:tcPr>
            <w:tcW w:w="1656" w:type="dxa"/>
            <w:shd w:val="clear" w:color="auto" w:fill="auto"/>
            <w:vAlign w:val="center"/>
          </w:tcPr>
          <w:p w14:paraId="3B84C987" w14:textId="27BBD1A8"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70340E91" w14:textId="6B66D6B9"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大阪府</w:t>
            </w:r>
          </w:p>
        </w:tc>
      </w:tr>
      <w:tr w:rsidR="004F0F08" w:rsidRPr="00F3795B" w14:paraId="5D067C96" w14:textId="77777777" w:rsidTr="003F7A6E">
        <w:trPr>
          <w:trHeight w:val="1191"/>
        </w:trPr>
        <w:tc>
          <w:tcPr>
            <w:tcW w:w="3872" w:type="dxa"/>
            <w:tcBorders>
              <w:right w:val="nil"/>
            </w:tcBorders>
            <w:shd w:val="clear" w:color="auto" w:fill="auto"/>
            <w:vAlign w:val="center"/>
          </w:tcPr>
          <w:p w14:paraId="1482C3A1" w14:textId="77777777" w:rsidR="004F0F08" w:rsidRPr="001F2645" w:rsidRDefault="004F0F08" w:rsidP="004F0F08">
            <w:pPr>
              <w:spacing w:line="300" w:lineRule="exact"/>
              <w:ind w:rightChars="-37" w:right="-78"/>
              <w:rPr>
                <w:rFonts w:asciiTheme="majorHAnsi" w:eastAsia="Meiryo UI" w:hAnsiTheme="majorHAnsi" w:cstheme="majorHAnsi"/>
                <w:b/>
                <w:sz w:val="20"/>
                <w:szCs w:val="20"/>
              </w:rPr>
            </w:pPr>
            <w:r w:rsidRPr="00C20DDD">
              <w:rPr>
                <w:rFonts w:asciiTheme="majorHAnsi" w:eastAsia="Meiryo UI" w:hAnsiTheme="majorHAnsi" w:cstheme="majorHAnsi" w:hint="eastAsia"/>
                <w:b/>
                <w:sz w:val="20"/>
                <w:szCs w:val="20"/>
              </w:rPr>
              <w:lastRenderedPageBreak/>
              <w:t>ウクライナ情勢に関する支援策</w:t>
            </w:r>
          </w:p>
          <w:p w14:paraId="5AEAA9C9" w14:textId="7797B706" w:rsidR="004F0F08" w:rsidRPr="00B14FB7" w:rsidRDefault="00F20B96" w:rsidP="004F0F08">
            <w:pPr>
              <w:spacing w:line="300" w:lineRule="exact"/>
              <w:rPr>
                <w:rFonts w:asciiTheme="majorHAnsi" w:eastAsia="Meiryo UI" w:hAnsiTheme="majorHAnsi" w:cstheme="majorHAnsi"/>
                <w:bCs/>
                <w:sz w:val="20"/>
                <w:szCs w:val="20"/>
              </w:rPr>
            </w:pPr>
            <w:hyperlink r:id="rId194" w:history="1">
              <w:r w:rsidR="004F0F08" w:rsidRPr="001F2645">
                <w:rPr>
                  <w:rStyle w:val="a4"/>
                  <w:rFonts w:asciiTheme="majorHAnsi" w:eastAsia="Meiryo UI" w:hAnsiTheme="majorHAnsi" w:cstheme="majorHAnsi"/>
                  <w:sz w:val="20"/>
                  <w:szCs w:val="20"/>
                </w:rPr>
                <w:t>https://www.meti.go.jp/ukraine/index.html</w:t>
              </w:r>
            </w:hyperlink>
          </w:p>
        </w:tc>
        <w:tc>
          <w:tcPr>
            <w:tcW w:w="1138" w:type="dxa"/>
            <w:tcBorders>
              <w:left w:val="nil"/>
            </w:tcBorders>
            <w:shd w:val="clear" w:color="auto" w:fill="auto"/>
            <w:vAlign w:val="center"/>
          </w:tcPr>
          <w:p w14:paraId="77807A54" w14:textId="7C47AD84" w:rsidR="004F0F08" w:rsidRPr="00EB1065" w:rsidRDefault="00CB02A2"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0352" behindDoc="0" locked="0" layoutInCell="1" allowOverlap="1" wp14:anchorId="38A5900A" wp14:editId="46C0E237">
                  <wp:simplePos x="0" y="0"/>
                  <wp:positionH relativeFrom="column">
                    <wp:posOffset>-24765</wp:posOffset>
                  </wp:positionH>
                  <wp:positionV relativeFrom="page">
                    <wp:posOffset>163195</wp:posOffset>
                  </wp:positionV>
                  <wp:extent cx="611640" cy="611640"/>
                  <wp:effectExtent l="0" t="0" r="0" b="0"/>
                  <wp:wrapTopAndBottom/>
                  <wp:docPr id="1327298342"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16E1ECEB" w14:textId="64BE1FCC"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ロシアによるウクライナの侵略をめぐる国際情勢に関連して、困難な状況にある企業への支援策等をとりまとめて掲載</w:t>
            </w:r>
          </w:p>
        </w:tc>
        <w:tc>
          <w:tcPr>
            <w:tcW w:w="1656" w:type="dxa"/>
            <w:shd w:val="clear" w:color="auto" w:fill="auto"/>
            <w:vAlign w:val="center"/>
          </w:tcPr>
          <w:p w14:paraId="744AA558" w14:textId="6CD6C38D"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6EB62716" w14:textId="0618EE6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経済産業省</w:t>
            </w:r>
          </w:p>
        </w:tc>
      </w:tr>
      <w:tr w:rsidR="00741EEF" w:rsidRPr="00F3795B" w14:paraId="1860D779" w14:textId="77777777" w:rsidTr="001603B5">
        <w:trPr>
          <w:trHeight w:val="1038"/>
        </w:trPr>
        <w:tc>
          <w:tcPr>
            <w:tcW w:w="3872" w:type="dxa"/>
            <w:tcBorders>
              <w:right w:val="nil"/>
            </w:tcBorders>
            <w:shd w:val="clear" w:color="auto" w:fill="auto"/>
            <w:vAlign w:val="center"/>
          </w:tcPr>
          <w:p w14:paraId="26479B1A" w14:textId="77777777" w:rsidR="00741EEF" w:rsidRPr="00E61F6E" w:rsidRDefault="00741EEF" w:rsidP="003F7A6E">
            <w:pPr>
              <w:spacing w:line="300" w:lineRule="exact"/>
              <w:rPr>
                <w:rFonts w:asciiTheme="majorHAnsi" w:eastAsia="Meiryo UI" w:hAnsiTheme="majorHAnsi" w:cstheme="majorHAnsi"/>
                <w:b/>
                <w:sz w:val="20"/>
                <w:szCs w:val="20"/>
              </w:rPr>
            </w:pPr>
            <w:r w:rsidRPr="00E61F6E">
              <w:rPr>
                <w:rFonts w:asciiTheme="majorHAnsi" w:eastAsia="Meiryo UI" w:hAnsiTheme="majorHAnsi" w:cstheme="majorHAnsi" w:hint="eastAsia"/>
                <w:b/>
                <w:sz w:val="20"/>
                <w:szCs w:val="20"/>
              </w:rPr>
              <w:t>「ミラサポ</w:t>
            </w:r>
            <w:r>
              <w:rPr>
                <w:rFonts w:asciiTheme="majorHAnsi" w:eastAsia="Meiryo UI" w:hAnsiTheme="majorHAnsi" w:cstheme="majorHAnsi" w:hint="eastAsia"/>
                <w:b/>
                <w:sz w:val="20"/>
                <w:szCs w:val="20"/>
              </w:rPr>
              <w:t>プラス</w:t>
            </w:r>
            <w:r w:rsidRPr="00E61F6E">
              <w:rPr>
                <w:rFonts w:asciiTheme="majorHAnsi" w:eastAsia="Meiryo UI" w:hAnsiTheme="majorHAnsi" w:cstheme="majorHAnsi" w:hint="eastAsia"/>
                <w:b/>
                <w:sz w:val="20"/>
                <w:szCs w:val="20"/>
              </w:rPr>
              <w:t>」</w:t>
            </w:r>
          </w:p>
          <w:p w14:paraId="24160BE3" w14:textId="77777777" w:rsidR="00741EEF" w:rsidRPr="008C45BB" w:rsidRDefault="00F20B96" w:rsidP="003F7A6E">
            <w:pPr>
              <w:spacing w:line="300" w:lineRule="exact"/>
              <w:rPr>
                <w:rFonts w:ascii="Meiryo UI" w:eastAsia="Meiryo UI" w:hAnsi="Meiryo UI" w:cstheme="majorHAnsi"/>
                <w:b/>
                <w:color w:val="000000" w:themeColor="text1"/>
                <w:sz w:val="20"/>
                <w:szCs w:val="20"/>
              </w:rPr>
            </w:pPr>
            <w:hyperlink r:id="rId196" w:history="1">
              <w:r w:rsidR="00741EEF" w:rsidRPr="00053249">
                <w:rPr>
                  <w:rStyle w:val="a4"/>
                  <w:rFonts w:asciiTheme="majorHAnsi" w:eastAsia="Meiryo UI" w:hAnsiTheme="majorHAnsi" w:cstheme="majorHAnsi"/>
                  <w:sz w:val="20"/>
                  <w:szCs w:val="20"/>
                </w:rPr>
                <w:t>https://mirasapo-plus.go.jp/</w:t>
              </w:r>
            </w:hyperlink>
          </w:p>
        </w:tc>
        <w:tc>
          <w:tcPr>
            <w:tcW w:w="1138" w:type="dxa"/>
            <w:tcBorders>
              <w:left w:val="nil"/>
            </w:tcBorders>
            <w:shd w:val="clear" w:color="auto" w:fill="auto"/>
            <w:vAlign w:val="center"/>
          </w:tcPr>
          <w:p w14:paraId="7CD2DC54" w14:textId="5A99AB9C" w:rsidR="00741EEF" w:rsidRPr="00F3795B" w:rsidRDefault="00CB02A2" w:rsidP="003F7A6E">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2400" behindDoc="0" locked="0" layoutInCell="1" allowOverlap="1" wp14:anchorId="15B495EC" wp14:editId="1827A932">
                  <wp:simplePos x="0" y="0"/>
                  <wp:positionH relativeFrom="column">
                    <wp:posOffset>-15240</wp:posOffset>
                  </wp:positionH>
                  <wp:positionV relativeFrom="page">
                    <wp:posOffset>149860</wp:posOffset>
                  </wp:positionV>
                  <wp:extent cx="611640" cy="611640"/>
                  <wp:effectExtent l="0" t="0" r="0" b="0"/>
                  <wp:wrapTopAndBottom/>
                  <wp:docPr id="251427627"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405B6CB0" w14:textId="77777777" w:rsidR="00741EEF" w:rsidRPr="0083425B" w:rsidRDefault="00741EEF" w:rsidP="003F7A6E">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中小企業・小規模事業者向けの補助金等の検索から、支援施策のポイント、虎の巻情報まで、ワンストップで情報提供</w:t>
            </w:r>
          </w:p>
        </w:tc>
        <w:tc>
          <w:tcPr>
            <w:tcW w:w="1656" w:type="dxa"/>
            <w:shd w:val="clear" w:color="auto" w:fill="auto"/>
            <w:vAlign w:val="center"/>
          </w:tcPr>
          <w:p w14:paraId="0E65849E" w14:textId="77777777" w:rsidR="00741EEF" w:rsidRPr="0083425B" w:rsidRDefault="00741EEF" w:rsidP="003F7A6E">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679D4B5B" w14:textId="77777777" w:rsidR="00741EEF" w:rsidRPr="0083425B" w:rsidRDefault="00741EEF" w:rsidP="00B14FB7">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1603B5" w:rsidRPr="00641F6D" w14:paraId="518BE80B" w14:textId="77777777" w:rsidTr="00705D59">
        <w:trPr>
          <w:trHeight w:val="1940"/>
        </w:trPr>
        <w:tc>
          <w:tcPr>
            <w:tcW w:w="3872" w:type="dxa"/>
            <w:tcBorders>
              <w:right w:val="nil"/>
            </w:tcBorders>
            <w:shd w:val="clear" w:color="auto" w:fill="auto"/>
            <w:vAlign w:val="center"/>
          </w:tcPr>
          <w:p w14:paraId="7F95ACA7" w14:textId="77777777" w:rsidR="001603B5" w:rsidRDefault="001603B5" w:rsidP="001603B5">
            <w:pPr>
              <w:spacing w:line="300" w:lineRule="exact"/>
              <w:rPr>
                <w:rFonts w:asciiTheme="majorHAnsi" w:eastAsia="Meiryo UI" w:hAnsiTheme="majorHAnsi" w:cstheme="majorHAnsi"/>
                <w:b/>
                <w:sz w:val="20"/>
                <w:szCs w:val="20"/>
              </w:rPr>
            </w:pPr>
            <w:r>
              <w:rPr>
                <w:rFonts w:asciiTheme="majorHAnsi" w:eastAsia="Meiryo UI" w:hAnsiTheme="majorHAnsi" w:cstheme="majorHAnsi" w:hint="eastAsia"/>
                <w:b/>
                <w:sz w:val="20"/>
                <w:szCs w:val="20"/>
              </w:rPr>
              <w:t>経営改善計画策定支援</w:t>
            </w:r>
          </w:p>
          <w:p w14:paraId="12DBD7AB" w14:textId="2C0D8A5D" w:rsidR="001603B5" w:rsidRPr="00504EEA" w:rsidRDefault="00F20B96" w:rsidP="001603B5">
            <w:pPr>
              <w:spacing w:line="300" w:lineRule="exact"/>
              <w:rPr>
                <w:rFonts w:asciiTheme="majorHAnsi" w:eastAsia="Meiryo UI" w:hAnsiTheme="majorHAnsi" w:cstheme="majorHAnsi"/>
                <w:b/>
                <w:sz w:val="20"/>
                <w:szCs w:val="20"/>
              </w:rPr>
            </w:pPr>
            <w:hyperlink r:id="rId198" w:history="1">
              <w:r w:rsidR="001603B5" w:rsidRPr="00504EEA">
                <w:rPr>
                  <w:rStyle w:val="a4"/>
                  <w:rFonts w:asciiTheme="majorHAnsi" w:hAnsiTheme="majorHAnsi" w:cstheme="majorHAnsi"/>
                  <w:sz w:val="20"/>
                  <w:szCs w:val="21"/>
                </w:rPr>
                <w:t>https://www.chusho.meti.go.jp/keiei/saisei/05.html</w:t>
              </w:r>
            </w:hyperlink>
          </w:p>
        </w:tc>
        <w:tc>
          <w:tcPr>
            <w:tcW w:w="1138" w:type="dxa"/>
            <w:tcBorders>
              <w:left w:val="nil"/>
            </w:tcBorders>
            <w:shd w:val="clear" w:color="auto" w:fill="auto"/>
            <w:vAlign w:val="center"/>
          </w:tcPr>
          <w:p w14:paraId="16ED7737" w14:textId="62B11521" w:rsidR="001603B5" w:rsidRDefault="00CB02A2" w:rsidP="001603B5">
            <w:pPr>
              <w:spacing w:line="300" w:lineRule="exact"/>
              <w:rPr>
                <w:noProof/>
              </w:rPr>
            </w:pPr>
            <w:r>
              <w:rPr>
                <w:noProof/>
              </w:rPr>
              <w:drawing>
                <wp:anchor distT="0" distB="0" distL="114300" distR="114300" simplePos="0" relativeHeight="252903424" behindDoc="0" locked="0" layoutInCell="1" allowOverlap="1" wp14:anchorId="3EF2882F" wp14:editId="5DEE405A">
                  <wp:simplePos x="0" y="0"/>
                  <wp:positionH relativeFrom="column">
                    <wp:posOffset>-22225</wp:posOffset>
                  </wp:positionH>
                  <wp:positionV relativeFrom="page">
                    <wp:posOffset>160655</wp:posOffset>
                  </wp:positionV>
                  <wp:extent cx="611640" cy="611640"/>
                  <wp:effectExtent l="0" t="0" r="0" b="0"/>
                  <wp:wrapTopAndBottom/>
                  <wp:docPr id="1723383769"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2F034662" w14:textId="620A10FB" w:rsidR="001603B5" w:rsidRPr="0083425B" w:rsidRDefault="001603B5" w:rsidP="001603B5">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借入金の返済負担等、財務上の問題を抱えており、自ら経営改善計画等を策定することが難しい中小企業事業者に対して、認定経営革新等支援機関が経営改善計画策定支援を行うことにより、中小企業等の経営改善・事業再生・再チャレンジを支援</w:t>
            </w:r>
            <w:r w:rsidR="0028717F">
              <w:rPr>
                <w:rFonts w:ascii="Meiryo UI" w:eastAsia="Meiryo UI" w:hAnsi="Meiryo UI" w:cstheme="majorHAnsi" w:hint="eastAsia"/>
                <w:sz w:val="20"/>
                <w:szCs w:val="20"/>
              </w:rPr>
              <w:t>（支援に必要な費用の３分の２を国が補助）</w:t>
            </w:r>
          </w:p>
        </w:tc>
        <w:tc>
          <w:tcPr>
            <w:tcW w:w="1656" w:type="dxa"/>
            <w:shd w:val="clear" w:color="auto" w:fill="auto"/>
            <w:vAlign w:val="center"/>
          </w:tcPr>
          <w:p w14:paraId="2BAFE96E" w14:textId="7321BB56" w:rsidR="001603B5" w:rsidRPr="0083425B" w:rsidRDefault="001603B5" w:rsidP="001603B5">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169AF3E9" w14:textId="701CBC43" w:rsidR="001603B5" w:rsidRPr="0083425B" w:rsidRDefault="001603B5" w:rsidP="001603B5">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中小企業庁</w:t>
            </w:r>
          </w:p>
        </w:tc>
      </w:tr>
      <w:tr w:rsidR="004F0F08" w:rsidRPr="00F3795B" w14:paraId="02451262" w14:textId="77777777" w:rsidTr="003F7A6E">
        <w:trPr>
          <w:trHeight w:val="1191"/>
        </w:trPr>
        <w:tc>
          <w:tcPr>
            <w:tcW w:w="3872" w:type="dxa"/>
            <w:tcBorders>
              <w:right w:val="nil"/>
            </w:tcBorders>
            <w:shd w:val="clear" w:color="auto" w:fill="auto"/>
            <w:vAlign w:val="center"/>
          </w:tcPr>
          <w:p w14:paraId="6F4BB25A" w14:textId="77777777" w:rsidR="004F0F08" w:rsidRDefault="004F0F08" w:rsidP="004F0F08">
            <w:pPr>
              <w:spacing w:line="300" w:lineRule="exact"/>
              <w:rPr>
                <w:rFonts w:asciiTheme="majorHAnsi" w:eastAsia="Meiryo UI" w:hAnsiTheme="majorHAnsi" w:cstheme="majorHAnsi"/>
                <w:b/>
                <w:sz w:val="20"/>
                <w:szCs w:val="20"/>
              </w:rPr>
            </w:pPr>
            <w:r w:rsidRPr="00857A89">
              <w:rPr>
                <w:rFonts w:asciiTheme="majorHAnsi" w:eastAsia="Meiryo UI" w:hAnsiTheme="majorHAnsi" w:cstheme="majorHAnsi" w:hint="eastAsia"/>
                <w:b/>
                <w:sz w:val="20"/>
                <w:szCs w:val="20"/>
              </w:rPr>
              <w:t>中小機構</w:t>
            </w:r>
            <w:r w:rsidRPr="00857A89">
              <w:rPr>
                <w:rFonts w:asciiTheme="majorHAnsi" w:eastAsia="Meiryo UI" w:hAnsiTheme="majorHAnsi" w:cstheme="majorHAnsi" w:hint="eastAsia"/>
                <w:b/>
                <w:sz w:val="20"/>
                <w:szCs w:val="20"/>
              </w:rPr>
              <w:t xml:space="preserve"> </w:t>
            </w:r>
            <w:r w:rsidRPr="00857A89">
              <w:rPr>
                <w:rFonts w:asciiTheme="majorHAnsi" w:eastAsia="Meiryo UI" w:hAnsiTheme="majorHAnsi" w:cstheme="majorHAnsi" w:hint="eastAsia"/>
                <w:b/>
                <w:sz w:val="20"/>
                <w:szCs w:val="20"/>
              </w:rPr>
              <w:t>総合ハンドブック</w:t>
            </w:r>
          </w:p>
          <w:p w14:paraId="0FF15CDE" w14:textId="46061764" w:rsidR="004F0F08" w:rsidRPr="008C45BB" w:rsidRDefault="00F20B96" w:rsidP="004F0F08">
            <w:pPr>
              <w:spacing w:line="300" w:lineRule="exact"/>
              <w:rPr>
                <w:rFonts w:ascii="Meiryo UI" w:eastAsia="Meiryo UI" w:hAnsi="Meiryo UI" w:cstheme="majorHAnsi"/>
                <w:b/>
                <w:color w:val="000000" w:themeColor="text1"/>
                <w:sz w:val="20"/>
                <w:szCs w:val="20"/>
              </w:rPr>
            </w:pPr>
            <w:hyperlink r:id="rId200" w:history="1">
              <w:r w:rsidR="004F0F08" w:rsidRPr="00F850B3">
                <w:rPr>
                  <w:rStyle w:val="a4"/>
                  <w:rFonts w:asciiTheme="majorHAnsi" w:eastAsia="Meiryo UI" w:hAnsiTheme="majorHAnsi" w:cstheme="majorHAnsi"/>
                  <w:bCs/>
                  <w:sz w:val="20"/>
                  <w:szCs w:val="20"/>
                </w:rPr>
                <w:t>https://www.smrj.go.jp/tool/jver9n000000jk96-att/smrj_totalhandbook_2024.pdf</w:t>
              </w:r>
            </w:hyperlink>
            <w:r w:rsidR="004F0F08">
              <w:rPr>
                <w:rFonts w:asciiTheme="majorHAnsi" w:eastAsia="Meiryo UI" w:hAnsiTheme="majorHAnsi" w:cstheme="majorHAnsi" w:hint="eastAsia"/>
                <w:bCs/>
                <w:sz w:val="20"/>
                <w:szCs w:val="20"/>
              </w:rPr>
              <w:t xml:space="preserve">　</w:t>
            </w:r>
          </w:p>
        </w:tc>
        <w:tc>
          <w:tcPr>
            <w:tcW w:w="1138" w:type="dxa"/>
            <w:tcBorders>
              <w:left w:val="nil"/>
            </w:tcBorders>
            <w:shd w:val="clear" w:color="auto" w:fill="auto"/>
            <w:vAlign w:val="center"/>
          </w:tcPr>
          <w:p w14:paraId="3984658C" w14:textId="24FE5E0A" w:rsidR="004F0F08" w:rsidRPr="00F3795B" w:rsidRDefault="001F3B17" w:rsidP="004F0F08">
            <w:pPr>
              <w:spacing w:line="300" w:lineRule="exact"/>
              <w:rPr>
                <w:rFonts w:asciiTheme="majorHAnsi" w:eastAsia="Meiryo UI" w:hAnsiTheme="majorHAnsi" w:cstheme="majorHAnsi"/>
                <w:noProof/>
                <w:sz w:val="20"/>
                <w:szCs w:val="20"/>
              </w:rPr>
            </w:pPr>
            <w:r>
              <w:rPr>
                <w:noProof/>
              </w:rPr>
              <w:drawing>
                <wp:anchor distT="0" distB="0" distL="114300" distR="114300" simplePos="0" relativeHeight="252906496" behindDoc="0" locked="0" layoutInCell="1" allowOverlap="1" wp14:anchorId="35046207" wp14:editId="2971F039">
                  <wp:simplePos x="0" y="0"/>
                  <wp:positionH relativeFrom="column">
                    <wp:posOffset>-19050</wp:posOffset>
                  </wp:positionH>
                  <wp:positionV relativeFrom="page">
                    <wp:posOffset>139700</wp:posOffset>
                  </wp:positionV>
                  <wp:extent cx="611640" cy="611640"/>
                  <wp:effectExtent l="0" t="0" r="0" b="0"/>
                  <wp:wrapTopAndBottom/>
                  <wp:docPr id="114635478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611640" cy="6116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36" w:type="dxa"/>
            <w:shd w:val="clear" w:color="auto" w:fill="auto"/>
            <w:vAlign w:val="center"/>
          </w:tcPr>
          <w:p w14:paraId="27388ED7" w14:textId="696D8967" w:rsidR="004F0F08" w:rsidRPr="0083425B" w:rsidRDefault="004F0F08" w:rsidP="004F0F08">
            <w:pPr>
              <w:spacing w:line="300" w:lineRule="exact"/>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中小企業基盤整備機構が行っている最新の施策（</w:t>
            </w:r>
            <w:r w:rsidR="0028717F">
              <w:rPr>
                <w:rFonts w:ascii="Meiryo UI" w:eastAsia="Meiryo UI" w:hAnsi="Meiryo UI" w:cstheme="majorHAnsi" w:hint="eastAsia"/>
                <w:sz w:val="20"/>
                <w:szCs w:val="20"/>
              </w:rPr>
              <w:t>地域牽引・成長志向の中小企業への支援等</w:t>
            </w:r>
            <w:r w:rsidRPr="0083425B">
              <w:rPr>
                <w:rFonts w:ascii="Meiryo UI" w:eastAsia="Meiryo UI" w:hAnsi="Meiryo UI" w:cstheme="majorHAnsi" w:hint="eastAsia"/>
                <w:sz w:val="20"/>
                <w:szCs w:val="20"/>
              </w:rPr>
              <w:t>約70種）を取りまとめたガイドブック</w:t>
            </w:r>
          </w:p>
        </w:tc>
        <w:tc>
          <w:tcPr>
            <w:tcW w:w="1656" w:type="dxa"/>
            <w:shd w:val="clear" w:color="auto" w:fill="auto"/>
            <w:vAlign w:val="center"/>
          </w:tcPr>
          <w:p w14:paraId="3FCCA5EC" w14:textId="5752B7BB" w:rsidR="004F0F08" w:rsidRPr="0083425B" w:rsidRDefault="004F0F08" w:rsidP="004F0F08">
            <w:pPr>
              <w:spacing w:line="300" w:lineRule="exact"/>
              <w:ind w:rightChars="-40" w:right="-84"/>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w:t>
            </w:r>
          </w:p>
        </w:tc>
        <w:tc>
          <w:tcPr>
            <w:tcW w:w="2694" w:type="dxa"/>
            <w:shd w:val="clear" w:color="auto" w:fill="auto"/>
            <w:vAlign w:val="center"/>
          </w:tcPr>
          <w:p w14:paraId="550B012B" w14:textId="77777777" w:rsidR="00F97BA7"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独立行政法人</w:t>
            </w:r>
          </w:p>
          <w:p w14:paraId="63CB1DDA" w14:textId="19CC7E03" w:rsidR="004F0F08" w:rsidRPr="0083425B" w:rsidRDefault="004F0F08" w:rsidP="004F0F08">
            <w:pPr>
              <w:spacing w:line="300" w:lineRule="exact"/>
              <w:jc w:val="center"/>
              <w:rPr>
                <w:rFonts w:ascii="Meiryo UI" w:eastAsia="Meiryo UI" w:hAnsi="Meiryo UI" w:cstheme="majorHAnsi"/>
                <w:sz w:val="20"/>
                <w:szCs w:val="20"/>
              </w:rPr>
            </w:pPr>
            <w:r w:rsidRPr="0083425B">
              <w:rPr>
                <w:rFonts w:ascii="Meiryo UI" w:eastAsia="Meiryo UI" w:hAnsi="Meiryo UI" w:cstheme="majorHAnsi" w:hint="eastAsia"/>
                <w:sz w:val="20"/>
                <w:szCs w:val="20"/>
              </w:rPr>
              <w:t>中小企業基盤整備機構</w:t>
            </w:r>
          </w:p>
        </w:tc>
      </w:tr>
    </w:tbl>
    <w:p w14:paraId="49676BE7" w14:textId="77777777" w:rsidR="005E3913" w:rsidRDefault="005E3913" w:rsidP="00F54D8B">
      <w:pPr>
        <w:spacing w:line="240" w:lineRule="exact"/>
        <w:rPr>
          <w:rFonts w:asciiTheme="majorHAnsi" w:eastAsia="Meiryo UI" w:hAnsiTheme="majorHAnsi" w:cstheme="majorHAnsi"/>
          <w:sz w:val="20"/>
          <w:szCs w:val="20"/>
        </w:rPr>
      </w:pPr>
    </w:p>
    <w:p w14:paraId="45643B09" w14:textId="77777777" w:rsidR="00DA3663" w:rsidRDefault="00DA3663" w:rsidP="00F54D8B">
      <w:pPr>
        <w:spacing w:line="240" w:lineRule="exact"/>
        <w:rPr>
          <w:rFonts w:asciiTheme="majorHAnsi" w:eastAsia="Meiryo UI" w:hAnsiTheme="majorHAnsi" w:cstheme="majorHAnsi"/>
          <w:sz w:val="20"/>
          <w:szCs w:val="20"/>
        </w:rPr>
      </w:pPr>
    </w:p>
    <w:p w14:paraId="1F1FC2DF" w14:textId="77777777" w:rsidR="00705D59" w:rsidRDefault="00705D59" w:rsidP="00F54D8B">
      <w:pPr>
        <w:spacing w:line="240" w:lineRule="exact"/>
        <w:rPr>
          <w:rFonts w:asciiTheme="majorHAnsi" w:eastAsia="Meiryo UI" w:hAnsiTheme="majorHAnsi" w:cstheme="majorHAnsi" w:hint="eastAsia"/>
          <w:sz w:val="20"/>
          <w:szCs w:val="20"/>
        </w:rPr>
      </w:pPr>
    </w:p>
    <w:tbl>
      <w:tblPr>
        <w:tblStyle w:val="a3"/>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2070"/>
      </w:tblGrid>
      <w:tr w:rsidR="00DA08D5" w:rsidRPr="00E61F6E" w14:paraId="0D1E874D" w14:textId="77777777" w:rsidTr="00612B41">
        <w:trPr>
          <w:trHeight w:val="1247"/>
          <w:jc w:val="center"/>
        </w:trPr>
        <w:tc>
          <w:tcPr>
            <w:tcW w:w="12070" w:type="dxa"/>
            <w:tcBorders>
              <w:top w:val="single" w:sz="4" w:space="0" w:color="auto"/>
              <w:left w:val="single" w:sz="4" w:space="0" w:color="auto"/>
              <w:bottom w:val="single" w:sz="4" w:space="0" w:color="auto"/>
              <w:right w:val="single" w:sz="4" w:space="0" w:color="auto"/>
            </w:tcBorders>
            <w:vAlign w:val="center"/>
          </w:tcPr>
          <w:p w14:paraId="59F31327" w14:textId="6983F2AA" w:rsidR="00C53882" w:rsidRPr="00E61F6E" w:rsidRDefault="001F3B17" w:rsidP="005F535E">
            <w:pPr>
              <w:ind w:leftChars="95" w:left="199"/>
              <w:rPr>
                <w:rFonts w:asciiTheme="majorHAnsi" w:eastAsia="Meiryo UI" w:hAnsiTheme="majorHAnsi" w:cstheme="majorHAnsi"/>
                <w:sz w:val="20"/>
                <w:szCs w:val="20"/>
              </w:rPr>
            </w:pPr>
            <w:r>
              <w:rPr>
                <w:noProof/>
              </w:rPr>
              <w:lastRenderedPageBreak/>
              <w:drawing>
                <wp:anchor distT="0" distB="0" distL="114300" distR="114300" simplePos="0" relativeHeight="252908544" behindDoc="0" locked="0" layoutInCell="1" allowOverlap="1" wp14:anchorId="063E4F20" wp14:editId="13309F17">
                  <wp:simplePos x="0" y="0"/>
                  <wp:positionH relativeFrom="column">
                    <wp:posOffset>6885305</wp:posOffset>
                  </wp:positionH>
                  <wp:positionV relativeFrom="margin">
                    <wp:posOffset>59055</wp:posOffset>
                  </wp:positionV>
                  <wp:extent cx="611640" cy="611640"/>
                  <wp:effectExtent l="0" t="0" r="0" b="0"/>
                  <wp:wrapSquare wrapText="bothSides"/>
                  <wp:docPr id="1606192205"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A1A90" w:rsidRPr="00E61F6E">
              <w:rPr>
                <w:rFonts w:asciiTheme="majorHAnsi" w:eastAsia="Meiryo UI" w:hAnsiTheme="majorHAnsi" w:cstheme="majorHAnsi"/>
                <w:sz w:val="20"/>
                <w:szCs w:val="20"/>
              </w:rPr>
              <w:br w:type="page"/>
            </w:r>
            <w:r w:rsidR="009A25E6">
              <w:rPr>
                <w:rFonts w:asciiTheme="majorHAnsi" w:eastAsia="Meiryo UI" w:hAnsiTheme="majorHAnsi" w:cstheme="majorHAnsi" w:hint="eastAsia"/>
                <w:sz w:val="20"/>
                <w:szCs w:val="20"/>
              </w:rPr>
              <w:t>国の各府省</w:t>
            </w:r>
            <w:r w:rsidR="009A25E6" w:rsidRPr="0079335B">
              <w:rPr>
                <w:rFonts w:asciiTheme="majorHAnsi" w:eastAsia="Meiryo UI" w:hAnsiTheme="majorHAnsi" w:cstheme="majorHAnsi" w:hint="eastAsia"/>
                <w:sz w:val="20"/>
                <w:szCs w:val="20"/>
              </w:rPr>
              <w:t>庁より、令和</w:t>
            </w:r>
            <w:r w:rsidR="00E13530">
              <w:rPr>
                <w:rFonts w:asciiTheme="majorHAnsi" w:eastAsia="Meiryo UI" w:hAnsiTheme="majorHAnsi" w:cstheme="majorHAnsi" w:hint="eastAsia"/>
                <w:sz w:val="20"/>
                <w:szCs w:val="20"/>
              </w:rPr>
              <w:t>7</w:t>
            </w:r>
            <w:r w:rsidR="009A25E6" w:rsidRPr="0079335B">
              <w:rPr>
                <w:rFonts w:asciiTheme="majorHAnsi" w:eastAsia="Meiryo UI" w:hAnsiTheme="majorHAnsi" w:cstheme="majorHAnsi" w:hint="eastAsia"/>
                <w:sz w:val="20"/>
                <w:szCs w:val="20"/>
              </w:rPr>
              <w:t>年度</w:t>
            </w:r>
            <w:r w:rsidR="00CA3904">
              <w:rPr>
                <w:rFonts w:asciiTheme="majorHAnsi" w:eastAsia="Meiryo UI" w:hAnsiTheme="majorHAnsi" w:cstheme="majorHAnsi" w:hint="eastAsia"/>
                <w:sz w:val="20"/>
                <w:szCs w:val="20"/>
              </w:rPr>
              <w:t>当初</w:t>
            </w:r>
            <w:r w:rsidR="009A25E6" w:rsidRPr="0079335B">
              <w:rPr>
                <w:rFonts w:asciiTheme="majorHAnsi" w:eastAsia="Meiryo UI" w:hAnsiTheme="majorHAnsi" w:cstheme="majorHAnsi" w:hint="eastAsia"/>
                <w:sz w:val="20"/>
                <w:szCs w:val="20"/>
              </w:rPr>
              <w:t>予算</w:t>
            </w:r>
            <w:r w:rsidR="005F1AA1">
              <w:rPr>
                <w:rFonts w:asciiTheme="majorHAnsi" w:eastAsia="Meiryo UI" w:hAnsiTheme="majorHAnsi" w:cstheme="majorHAnsi" w:hint="eastAsia"/>
                <w:sz w:val="20"/>
                <w:szCs w:val="20"/>
              </w:rPr>
              <w:t>案</w:t>
            </w:r>
            <w:r w:rsidR="005361C3">
              <w:rPr>
                <w:rFonts w:asciiTheme="majorHAnsi" w:eastAsia="Meiryo UI" w:hAnsiTheme="majorHAnsi" w:cstheme="majorHAnsi" w:hint="eastAsia"/>
                <w:sz w:val="20"/>
                <w:szCs w:val="20"/>
              </w:rPr>
              <w:t>、</w:t>
            </w:r>
            <w:r w:rsidR="009A25E6" w:rsidRPr="0079335B">
              <w:rPr>
                <w:rFonts w:asciiTheme="majorHAnsi" w:eastAsia="Meiryo UI" w:hAnsiTheme="majorHAnsi" w:cstheme="majorHAnsi" w:hint="eastAsia"/>
                <w:sz w:val="20"/>
                <w:szCs w:val="20"/>
              </w:rPr>
              <w:t>令和</w:t>
            </w:r>
            <w:r w:rsidR="00E13530">
              <w:rPr>
                <w:rFonts w:asciiTheme="majorHAnsi" w:eastAsia="Meiryo UI" w:hAnsiTheme="majorHAnsi" w:cstheme="majorHAnsi" w:hint="eastAsia"/>
                <w:sz w:val="20"/>
                <w:szCs w:val="20"/>
              </w:rPr>
              <w:t>6</w:t>
            </w:r>
            <w:r w:rsidR="00C53882" w:rsidRPr="0079335B">
              <w:rPr>
                <w:rFonts w:asciiTheme="majorHAnsi" w:eastAsia="Meiryo UI" w:hAnsiTheme="majorHAnsi" w:cstheme="majorHAnsi" w:hint="eastAsia"/>
                <w:sz w:val="20"/>
                <w:szCs w:val="20"/>
              </w:rPr>
              <w:t>年度補正予算</w:t>
            </w:r>
            <w:r w:rsidR="00152496">
              <w:rPr>
                <w:rFonts w:asciiTheme="majorHAnsi" w:eastAsia="Meiryo UI" w:hAnsiTheme="majorHAnsi" w:cstheme="majorHAnsi" w:hint="eastAsia"/>
                <w:sz w:val="20"/>
                <w:szCs w:val="20"/>
              </w:rPr>
              <w:t>等</w:t>
            </w:r>
            <w:r w:rsidR="00C53882" w:rsidRPr="00E61F6E">
              <w:rPr>
                <w:rFonts w:asciiTheme="majorHAnsi" w:eastAsia="Meiryo UI" w:hAnsiTheme="majorHAnsi" w:cstheme="majorHAnsi" w:hint="eastAsia"/>
                <w:sz w:val="20"/>
                <w:szCs w:val="20"/>
              </w:rPr>
              <w:t>が公表されています。</w:t>
            </w:r>
          </w:p>
          <w:p w14:paraId="6F13AC42" w14:textId="235CF041" w:rsidR="00DA08D5" w:rsidRPr="00E61F6E" w:rsidRDefault="00C53882" w:rsidP="00C53882">
            <w:pPr>
              <w:spacing w:afterLines="20" w:after="66"/>
              <w:ind w:firstLineChars="100" w:firstLine="200"/>
              <w:rPr>
                <w:rFonts w:asciiTheme="majorHAnsi" w:eastAsia="Meiryo UI" w:hAnsiTheme="majorHAnsi" w:cstheme="majorHAnsi"/>
                <w:sz w:val="20"/>
                <w:szCs w:val="20"/>
              </w:rPr>
            </w:pPr>
            <w:r w:rsidRPr="00E61F6E">
              <w:rPr>
                <w:rFonts w:asciiTheme="majorHAnsi" w:eastAsia="Meiryo UI" w:hAnsiTheme="majorHAnsi" w:cstheme="majorHAnsi" w:hint="eastAsia"/>
                <w:sz w:val="20"/>
                <w:szCs w:val="20"/>
              </w:rPr>
              <w:t>中小企業関係の主要な補助金や税制等に関する情報は、次でご確認いただけます。</w:t>
            </w:r>
          </w:p>
          <w:p w14:paraId="63ECC3C0" w14:textId="240935E6" w:rsidR="00DA08D5" w:rsidRPr="00E61F6E" w:rsidRDefault="00DA08D5" w:rsidP="005F535E">
            <w:pPr>
              <w:widowControl/>
              <w:ind w:firstLineChars="300" w:firstLine="600"/>
              <w:jc w:val="left"/>
              <w:rPr>
                <w:rFonts w:ascii="ＭＳ Ｐゴシック" w:eastAsia="ＭＳ Ｐゴシック" w:hAnsi="ＭＳ Ｐゴシック" w:cs="ＭＳ Ｐゴシック"/>
                <w:kern w:val="0"/>
                <w:sz w:val="24"/>
                <w:szCs w:val="24"/>
              </w:rPr>
            </w:pPr>
            <w:r w:rsidRPr="00E61F6E">
              <w:rPr>
                <w:rFonts w:asciiTheme="majorHAnsi" w:eastAsia="Meiryo UI" w:hAnsiTheme="majorHAnsi" w:cstheme="majorHAnsi" w:hint="eastAsia"/>
                <w:b/>
                <w:sz w:val="20"/>
                <w:szCs w:val="20"/>
              </w:rPr>
              <w:t>■</w:t>
            </w:r>
            <w:r w:rsidR="00C53882" w:rsidRPr="00E61F6E">
              <w:rPr>
                <w:rFonts w:asciiTheme="majorHAnsi" w:eastAsia="Meiryo UI" w:hAnsiTheme="majorHAnsi" w:cstheme="majorHAnsi" w:hint="eastAsia"/>
                <w:b/>
                <w:sz w:val="20"/>
                <w:szCs w:val="20"/>
              </w:rPr>
              <w:t xml:space="preserve"> </w:t>
            </w:r>
            <w:r w:rsidR="00C53882" w:rsidRPr="00E61F6E">
              <w:rPr>
                <w:rFonts w:asciiTheme="majorHAnsi" w:eastAsia="Meiryo UI" w:hAnsiTheme="majorHAnsi" w:cstheme="majorHAnsi" w:hint="eastAsia"/>
                <w:b/>
                <w:sz w:val="20"/>
                <w:szCs w:val="20"/>
              </w:rPr>
              <w:t>中小企業対策関連予算（中小企業庁）</w:t>
            </w:r>
            <w:r w:rsidRPr="00E61F6E">
              <w:rPr>
                <w:rFonts w:asciiTheme="majorHAnsi" w:eastAsia="Meiryo UI" w:hAnsiTheme="majorHAnsi" w:cstheme="majorHAnsi" w:hint="eastAsia"/>
                <w:sz w:val="20"/>
                <w:szCs w:val="20"/>
              </w:rPr>
              <w:t>（</w:t>
            </w:r>
            <w:hyperlink r:id="rId203" w:history="1">
              <w:r w:rsidR="00C53882" w:rsidRPr="00E61F6E">
                <w:rPr>
                  <w:rStyle w:val="a4"/>
                  <w:rFonts w:asciiTheme="majorHAnsi" w:hAnsiTheme="majorHAnsi" w:cstheme="majorHAnsi"/>
                </w:rPr>
                <w:t>https://www.chusho.meti.go.jp/koukai/yosan/index.html</w:t>
              </w:r>
            </w:hyperlink>
            <w:r w:rsidRPr="00E61F6E">
              <w:rPr>
                <w:rFonts w:asciiTheme="majorHAnsi" w:eastAsia="Meiryo UI" w:hAnsiTheme="majorHAnsi" w:cstheme="majorHAnsi" w:hint="eastAsia"/>
                <w:sz w:val="20"/>
                <w:szCs w:val="20"/>
              </w:rPr>
              <w:t>）</w:t>
            </w:r>
          </w:p>
        </w:tc>
      </w:tr>
    </w:tbl>
    <w:p w14:paraId="2471F3DF" w14:textId="1AE0548A" w:rsidR="00F54D8B" w:rsidRPr="00E61F6E" w:rsidRDefault="00F54D8B" w:rsidP="003F57AB">
      <w:pPr>
        <w:jc w:val="center"/>
      </w:pPr>
    </w:p>
    <w:tbl>
      <w:tblPr>
        <w:tblStyle w:val="a3"/>
        <w:tblW w:w="0" w:type="auto"/>
        <w:jc w:val="center"/>
        <w:tblBorders>
          <w:top w:val="dashSmallGap" w:sz="4" w:space="0" w:color="auto"/>
          <w:left w:val="dashSmallGap" w:sz="4" w:space="0" w:color="auto"/>
          <w:bottom w:val="dashSmallGap" w:sz="4" w:space="0" w:color="auto"/>
          <w:right w:val="dashSmallGap" w:sz="4" w:space="0" w:color="auto"/>
          <w:insideH w:val="none" w:sz="0" w:space="0" w:color="auto"/>
          <w:insideV w:val="none" w:sz="0" w:space="0" w:color="auto"/>
        </w:tblBorders>
        <w:tblLook w:val="04A0" w:firstRow="1" w:lastRow="0" w:firstColumn="1" w:lastColumn="0" w:noHBand="0" w:noVBand="1"/>
      </w:tblPr>
      <w:tblGrid>
        <w:gridCol w:w="12070"/>
      </w:tblGrid>
      <w:tr w:rsidR="00DA08D5" w:rsidRPr="00E61F6E" w14:paraId="1828E96E" w14:textId="77777777" w:rsidTr="00612B41">
        <w:trPr>
          <w:trHeight w:val="1247"/>
          <w:jc w:val="center"/>
        </w:trPr>
        <w:tc>
          <w:tcPr>
            <w:tcW w:w="12070" w:type="dxa"/>
            <w:tcBorders>
              <w:top w:val="single" w:sz="4" w:space="0" w:color="auto"/>
              <w:left w:val="single" w:sz="4" w:space="0" w:color="auto"/>
              <w:bottom w:val="single" w:sz="4" w:space="0" w:color="auto"/>
              <w:right w:val="single" w:sz="4" w:space="0" w:color="auto"/>
            </w:tcBorders>
            <w:vAlign w:val="center"/>
          </w:tcPr>
          <w:p w14:paraId="5B89ACED" w14:textId="0E8A6815" w:rsidR="00DA08D5" w:rsidRPr="00762C59" w:rsidRDefault="001F3B17" w:rsidP="00DA08D5">
            <w:pPr>
              <w:spacing w:afterLines="20" w:after="66"/>
              <w:ind w:firstLineChars="100" w:firstLine="210"/>
              <w:rPr>
                <w:rFonts w:asciiTheme="majorHAnsi" w:eastAsia="Meiryo UI" w:hAnsiTheme="majorHAnsi" w:cstheme="majorHAnsi"/>
                <w:sz w:val="20"/>
                <w:szCs w:val="20"/>
              </w:rPr>
            </w:pPr>
            <w:r>
              <w:rPr>
                <w:noProof/>
              </w:rPr>
              <w:drawing>
                <wp:anchor distT="0" distB="0" distL="114300" distR="114300" simplePos="0" relativeHeight="252909568" behindDoc="0" locked="0" layoutInCell="1" allowOverlap="1" wp14:anchorId="02F8A118" wp14:editId="4B5400F5">
                  <wp:simplePos x="0" y="0"/>
                  <wp:positionH relativeFrom="column">
                    <wp:posOffset>6884670</wp:posOffset>
                  </wp:positionH>
                  <wp:positionV relativeFrom="margin">
                    <wp:posOffset>59055</wp:posOffset>
                  </wp:positionV>
                  <wp:extent cx="611640" cy="611640"/>
                  <wp:effectExtent l="0" t="0" r="0" b="0"/>
                  <wp:wrapSquare wrapText="bothSides"/>
                  <wp:docPr id="1342804689"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61150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44B5" w:rsidRPr="00762C59">
              <w:rPr>
                <w:rFonts w:asciiTheme="majorHAnsi" w:eastAsia="Meiryo UI" w:hAnsiTheme="majorHAnsi" w:cstheme="majorHAnsi"/>
                <w:sz w:val="20"/>
                <w:szCs w:val="20"/>
              </w:rPr>
              <w:t>202</w:t>
            </w:r>
            <w:r w:rsidR="00AE3E9F">
              <w:rPr>
                <w:rFonts w:asciiTheme="majorHAnsi" w:eastAsia="Meiryo UI" w:hAnsiTheme="majorHAnsi" w:cstheme="majorHAnsi" w:hint="eastAsia"/>
                <w:sz w:val="20"/>
                <w:szCs w:val="20"/>
              </w:rPr>
              <w:t>4</w:t>
            </w:r>
            <w:r w:rsidR="00DA08D5" w:rsidRPr="00762C59">
              <w:rPr>
                <w:rFonts w:asciiTheme="majorHAnsi" w:eastAsia="Meiryo UI" w:hAnsiTheme="majorHAnsi" w:cstheme="majorHAnsi" w:hint="eastAsia"/>
                <w:sz w:val="20"/>
                <w:szCs w:val="20"/>
              </w:rPr>
              <w:t>年版中小企業白書・小規模企業白書が公表されています。</w:t>
            </w:r>
          </w:p>
          <w:p w14:paraId="428A5CFD" w14:textId="651C6CE5" w:rsidR="00DA08D5" w:rsidRPr="00762C59" w:rsidRDefault="00DA08D5" w:rsidP="004C48A4">
            <w:pPr>
              <w:ind w:firstLineChars="300" w:firstLine="600"/>
              <w:rPr>
                <w:rFonts w:asciiTheme="majorHAnsi" w:eastAsia="Meiryo UI" w:hAnsiTheme="majorHAnsi" w:cstheme="majorHAnsi"/>
                <w:b/>
                <w:sz w:val="20"/>
                <w:szCs w:val="20"/>
              </w:rPr>
            </w:pPr>
            <w:r w:rsidRPr="00762C59">
              <w:rPr>
                <w:rFonts w:asciiTheme="majorHAnsi" w:eastAsia="Meiryo UI" w:hAnsiTheme="majorHAnsi" w:cstheme="majorHAnsi" w:hint="eastAsia"/>
                <w:b/>
                <w:sz w:val="20"/>
                <w:szCs w:val="20"/>
              </w:rPr>
              <w:t>■</w:t>
            </w:r>
            <w:r w:rsidR="00AD44B5" w:rsidRPr="00762C59">
              <w:rPr>
                <w:rFonts w:asciiTheme="majorHAnsi" w:eastAsia="Meiryo UI" w:hAnsiTheme="majorHAnsi" w:cstheme="majorHAnsi"/>
                <w:b/>
                <w:sz w:val="20"/>
                <w:szCs w:val="20"/>
              </w:rPr>
              <w:t xml:space="preserve"> 20</w:t>
            </w:r>
            <w:r w:rsidR="005E24F2" w:rsidRPr="00762C59">
              <w:rPr>
                <w:rFonts w:asciiTheme="majorHAnsi" w:eastAsia="Meiryo UI" w:hAnsiTheme="majorHAnsi" w:cstheme="majorHAnsi"/>
                <w:b/>
                <w:sz w:val="20"/>
                <w:szCs w:val="20"/>
              </w:rPr>
              <w:t>2</w:t>
            </w:r>
            <w:r w:rsidR="005D37BB">
              <w:rPr>
                <w:rFonts w:asciiTheme="majorHAnsi" w:eastAsia="Meiryo UI" w:hAnsiTheme="majorHAnsi" w:cstheme="majorHAnsi" w:hint="eastAsia"/>
                <w:b/>
                <w:sz w:val="20"/>
                <w:szCs w:val="20"/>
              </w:rPr>
              <w:t>4</w:t>
            </w:r>
            <w:r w:rsidRPr="00762C59">
              <w:rPr>
                <w:rFonts w:asciiTheme="majorHAnsi" w:eastAsia="Meiryo UI" w:hAnsiTheme="majorHAnsi" w:cstheme="majorHAnsi" w:hint="eastAsia"/>
                <w:b/>
                <w:sz w:val="20"/>
                <w:szCs w:val="20"/>
              </w:rPr>
              <w:t>年版中小企業白書・小規模企業白書（中小企業庁）</w:t>
            </w:r>
          </w:p>
          <w:p w14:paraId="41A5FEB3" w14:textId="53CBEC1F" w:rsidR="000D07A9" w:rsidRPr="001F3B17" w:rsidRDefault="00DA08D5" w:rsidP="001F3B17">
            <w:pPr>
              <w:ind w:firstLineChars="500" w:firstLine="1000"/>
            </w:pPr>
            <w:r w:rsidRPr="00762C59">
              <w:rPr>
                <w:rFonts w:ascii="Meiryo UI" w:eastAsia="Meiryo UI" w:hAnsi="Meiryo UI" w:cstheme="majorHAnsi" w:hint="eastAsia"/>
                <w:sz w:val="20"/>
                <w:szCs w:val="20"/>
              </w:rPr>
              <w:t>（</w:t>
            </w:r>
            <w:hyperlink r:id="rId205" w:history="1">
              <w:r w:rsidR="005D37BB" w:rsidRPr="00504EEA">
                <w:rPr>
                  <w:rStyle w:val="a4"/>
                  <w:rFonts w:asciiTheme="majorHAnsi" w:hAnsiTheme="majorHAnsi" w:cstheme="majorHAnsi"/>
                </w:rPr>
                <w:t>https://www.meti.go.jp/press/2024/05/20240510002/20240510002.html</w:t>
              </w:r>
            </w:hyperlink>
            <w:r w:rsidR="005D37BB" w:rsidRPr="00762C59">
              <w:rPr>
                <w:rFonts w:ascii="Meiryo UI" w:eastAsia="Meiryo UI" w:hAnsi="Meiryo UI" w:cstheme="majorHAnsi" w:hint="eastAsia"/>
                <w:sz w:val="20"/>
                <w:szCs w:val="20"/>
              </w:rPr>
              <w:t>）</w:t>
            </w:r>
          </w:p>
        </w:tc>
      </w:tr>
    </w:tbl>
    <w:p w14:paraId="1B38D8B6" w14:textId="0082A1DD" w:rsidR="00305AB3" w:rsidRDefault="00305AB3" w:rsidP="002134AD">
      <w:pPr>
        <w:ind w:rightChars="188" w:right="395"/>
        <w:rPr>
          <w:rFonts w:asciiTheme="majorHAnsi" w:eastAsia="Meiryo UI" w:hAnsiTheme="majorHAnsi" w:cstheme="majorHAnsi"/>
          <w:sz w:val="18"/>
          <w:szCs w:val="20"/>
        </w:rPr>
      </w:pPr>
    </w:p>
    <w:p w14:paraId="3D69C6F1" w14:textId="77777777" w:rsidR="00461E7C" w:rsidRDefault="00461E7C" w:rsidP="00DA3663">
      <w:pPr>
        <w:ind w:rightChars="188" w:right="395"/>
        <w:rPr>
          <w:rFonts w:asciiTheme="majorHAnsi" w:eastAsia="Meiryo UI" w:hAnsiTheme="majorHAnsi" w:cstheme="majorHAnsi"/>
          <w:sz w:val="18"/>
          <w:szCs w:val="20"/>
        </w:rPr>
      </w:pPr>
    </w:p>
    <w:p w14:paraId="1D4C620E" w14:textId="122C0288" w:rsidR="004830B8" w:rsidRPr="000B0571" w:rsidRDefault="005A2789" w:rsidP="00B149B0">
      <w:pPr>
        <w:ind w:rightChars="188" w:right="395" w:firstLineChars="4495" w:firstLine="809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（作成・問合せ先）</w:t>
      </w:r>
    </w:p>
    <w:p w14:paraId="165A61C5" w14:textId="6A2A2AD9" w:rsidR="004830B8" w:rsidRPr="000B0571" w:rsidRDefault="005A2789" w:rsidP="00B149B0">
      <w:pPr>
        <w:ind w:rightChars="188" w:right="395" w:firstLineChars="4100" w:firstLine="7380"/>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大阪市経済戦略局産業振興部産業振興課</w:t>
      </w:r>
    </w:p>
    <w:p w14:paraId="24657C43" w14:textId="0E447804" w:rsidR="004830B8" w:rsidRPr="000B0571" w:rsidRDefault="005A2789" w:rsidP="00106108">
      <w:pPr>
        <w:ind w:rightChars="188" w:right="395" w:firstLineChars="4095" w:firstLine="737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住所：大阪市住之江区南港北２－１－１０　ＡＴＣビル　オズ棟南館</w:t>
      </w:r>
      <w:r w:rsidRPr="000B0571">
        <w:rPr>
          <w:rFonts w:asciiTheme="majorHAnsi" w:eastAsia="Meiryo UI" w:hAnsiTheme="majorHAnsi" w:cstheme="majorHAnsi" w:hint="eastAsia"/>
          <w:sz w:val="18"/>
          <w:szCs w:val="20"/>
        </w:rPr>
        <w:t>4</w:t>
      </w:r>
      <w:r w:rsidRPr="000B0571">
        <w:rPr>
          <w:rFonts w:asciiTheme="majorHAnsi" w:eastAsia="Meiryo UI" w:hAnsiTheme="majorHAnsi" w:cstheme="majorHAnsi" w:hint="eastAsia"/>
          <w:sz w:val="18"/>
          <w:szCs w:val="20"/>
        </w:rPr>
        <w:t>階</w:t>
      </w:r>
    </w:p>
    <w:p w14:paraId="4499C06E" w14:textId="2EFDE346" w:rsidR="006C0438" w:rsidRPr="000B0571" w:rsidRDefault="005A2789" w:rsidP="00106108">
      <w:pPr>
        <w:spacing w:afterLines="50" w:after="166"/>
        <w:ind w:rightChars="188" w:right="395" w:firstLineChars="4095" w:firstLine="7371"/>
        <w:rPr>
          <w:rFonts w:asciiTheme="majorHAnsi" w:eastAsia="Meiryo UI" w:hAnsiTheme="majorHAnsi" w:cstheme="majorHAnsi"/>
          <w:sz w:val="18"/>
          <w:szCs w:val="20"/>
        </w:rPr>
      </w:pPr>
      <w:r w:rsidRPr="000B0571">
        <w:rPr>
          <w:rFonts w:asciiTheme="majorHAnsi" w:eastAsia="Meiryo UI" w:hAnsiTheme="majorHAnsi" w:cstheme="majorHAnsi" w:hint="eastAsia"/>
          <w:sz w:val="18"/>
          <w:szCs w:val="20"/>
        </w:rPr>
        <w:t xml:space="preserve">　</w:t>
      </w:r>
      <w:r w:rsidR="00B149B0">
        <w:rPr>
          <w:rFonts w:asciiTheme="majorHAnsi" w:eastAsia="Meiryo UI" w:hAnsiTheme="majorHAnsi" w:cstheme="majorHAnsi" w:hint="eastAsia"/>
          <w:sz w:val="18"/>
          <w:szCs w:val="20"/>
        </w:rPr>
        <w:t xml:space="preserve">　　　　</w:t>
      </w:r>
      <w:r w:rsidRPr="000B0571">
        <w:rPr>
          <w:rFonts w:asciiTheme="majorHAnsi" w:eastAsia="Meiryo UI" w:hAnsiTheme="majorHAnsi" w:cstheme="majorHAnsi" w:hint="eastAsia"/>
          <w:sz w:val="18"/>
          <w:szCs w:val="20"/>
        </w:rPr>
        <w:t xml:space="preserve">　電話：０６－６６１５－３７７４　ファックス：０６－６６１４－０１９０</w:t>
      </w:r>
    </w:p>
    <w:sectPr w:rsidR="006C0438" w:rsidRPr="000B0571" w:rsidSect="00F3795B">
      <w:pgSz w:w="16838" w:h="11906" w:orient="landscape" w:code="9"/>
      <w:pgMar w:top="426" w:right="1134" w:bottom="426" w:left="1134" w:header="567" w:footer="454"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5EC9" w14:textId="77777777" w:rsidR="00A454E5" w:rsidRDefault="00A454E5" w:rsidP="00D51D63">
      <w:r>
        <w:separator/>
      </w:r>
    </w:p>
  </w:endnote>
  <w:endnote w:type="continuationSeparator" w:id="0">
    <w:p w14:paraId="5B58558B" w14:textId="77777777" w:rsidR="00A454E5" w:rsidRDefault="00A454E5" w:rsidP="00D51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60C15" w14:textId="77777777" w:rsidR="00A454E5" w:rsidRDefault="00A454E5" w:rsidP="00D51D63">
      <w:r>
        <w:separator/>
      </w:r>
    </w:p>
  </w:footnote>
  <w:footnote w:type="continuationSeparator" w:id="0">
    <w:p w14:paraId="0E614904" w14:textId="77777777" w:rsidR="00A454E5" w:rsidRDefault="00A454E5" w:rsidP="00D51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26C78"/>
    <w:multiLevelType w:val="hybridMultilevel"/>
    <w:tmpl w:val="0F720346"/>
    <w:lvl w:ilvl="0" w:tplc="92CE78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E440CA"/>
    <w:multiLevelType w:val="hybridMultilevel"/>
    <w:tmpl w:val="12720C7C"/>
    <w:lvl w:ilvl="0" w:tplc="5E24E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626D97"/>
    <w:multiLevelType w:val="hybridMultilevel"/>
    <w:tmpl w:val="E724D816"/>
    <w:lvl w:ilvl="0" w:tplc="C100A4FC">
      <w:numFmt w:val="bullet"/>
      <w:lvlText w:val="・"/>
      <w:lvlJc w:val="left"/>
      <w:pPr>
        <w:ind w:left="360" w:hanging="360"/>
      </w:pPr>
      <w:rPr>
        <w:rFonts w:ascii="Meiryo UI" w:eastAsia="Meiryo UI" w:hAnsi="Meiryo UI"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2768695">
    <w:abstractNumId w:val="2"/>
  </w:num>
  <w:num w:numId="2" w16cid:durableId="836189047">
    <w:abstractNumId w:val="1"/>
  </w:num>
  <w:num w:numId="3" w16cid:durableId="1467776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ocumentProtection w:edit="readOnly" w:enforcement="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06A"/>
    <w:rsid w:val="000003CE"/>
    <w:rsid w:val="00000592"/>
    <w:rsid w:val="00000649"/>
    <w:rsid w:val="00001506"/>
    <w:rsid w:val="00001C13"/>
    <w:rsid w:val="00001E4C"/>
    <w:rsid w:val="00003C2E"/>
    <w:rsid w:val="00003F2A"/>
    <w:rsid w:val="0000453B"/>
    <w:rsid w:val="00004C15"/>
    <w:rsid w:val="00005C2E"/>
    <w:rsid w:val="00005DAE"/>
    <w:rsid w:val="00007129"/>
    <w:rsid w:val="00007767"/>
    <w:rsid w:val="00007BD3"/>
    <w:rsid w:val="00007EF7"/>
    <w:rsid w:val="000100D0"/>
    <w:rsid w:val="00010FE7"/>
    <w:rsid w:val="0001193F"/>
    <w:rsid w:val="00011D4B"/>
    <w:rsid w:val="00011D73"/>
    <w:rsid w:val="000121A3"/>
    <w:rsid w:val="00012499"/>
    <w:rsid w:val="00012DD5"/>
    <w:rsid w:val="000132EF"/>
    <w:rsid w:val="00013BCE"/>
    <w:rsid w:val="00013F9D"/>
    <w:rsid w:val="00014374"/>
    <w:rsid w:val="000149BE"/>
    <w:rsid w:val="00014BC4"/>
    <w:rsid w:val="00014C98"/>
    <w:rsid w:val="00015117"/>
    <w:rsid w:val="0001532C"/>
    <w:rsid w:val="00015DDF"/>
    <w:rsid w:val="00016E59"/>
    <w:rsid w:val="00016F4F"/>
    <w:rsid w:val="00017B85"/>
    <w:rsid w:val="00017F31"/>
    <w:rsid w:val="0002075D"/>
    <w:rsid w:val="00022264"/>
    <w:rsid w:val="000235DE"/>
    <w:rsid w:val="00024703"/>
    <w:rsid w:val="000269B7"/>
    <w:rsid w:val="00027093"/>
    <w:rsid w:val="000274F0"/>
    <w:rsid w:val="00027869"/>
    <w:rsid w:val="00030B5A"/>
    <w:rsid w:val="00031400"/>
    <w:rsid w:val="000316D6"/>
    <w:rsid w:val="00032272"/>
    <w:rsid w:val="000333D0"/>
    <w:rsid w:val="00033ADB"/>
    <w:rsid w:val="00033D2D"/>
    <w:rsid w:val="00034415"/>
    <w:rsid w:val="00034B38"/>
    <w:rsid w:val="00036521"/>
    <w:rsid w:val="000368DE"/>
    <w:rsid w:val="00036BA1"/>
    <w:rsid w:val="00036DF9"/>
    <w:rsid w:val="00036E70"/>
    <w:rsid w:val="00037653"/>
    <w:rsid w:val="00037782"/>
    <w:rsid w:val="00037B90"/>
    <w:rsid w:val="00040712"/>
    <w:rsid w:val="00040CFD"/>
    <w:rsid w:val="00040D3F"/>
    <w:rsid w:val="000415CA"/>
    <w:rsid w:val="000419CE"/>
    <w:rsid w:val="00042E33"/>
    <w:rsid w:val="00043040"/>
    <w:rsid w:val="0004393D"/>
    <w:rsid w:val="00045842"/>
    <w:rsid w:val="00045902"/>
    <w:rsid w:val="00045D83"/>
    <w:rsid w:val="00046B2A"/>
    <w:rsid w:val="00047BB5"/>
    <w:rsid w:val="00047E9B"/>
    <w:rsid w:val="00050028"/>
    <w:rsid w:val="0005007C"/>
    <w:rsid w:val="00050571"/>
    <w:rsid w:val="00050B99"/>
    <w:rsid w:val="0005113B"/>
    <w:rsid w:val="00051761"/>
    <w:rsid w:val="00051B38"/>
    <w:rsid w:val="00053249"/>
    <w:rsid w:val="0005357B"/>
    <w:rsid w:val="00053B12"/>
    <w:rsid w:val="00053B98"/>
    <w:rsid w:val="00054A35"/>
    <w:rsid w:val="00054D26"/>
    <w:rsid w:val="00054F11"/>
    <w:rsid w:val="0005642D"/>
    <w:rsid w:val="00056BAC"/>
    <w:rsid w:val="00056F21"/>
    <w:rsid w:val="00060239"/>
    <w:rsid w:val="0006025F"/>
    <w:rsid w:val="00060641"/>
    <w:rsid w:val="000609FF"/>
    <w:rsid w:val="00061532"/>
    <w:rsid w:val="00061EE0"/>
    <w:rsid w:val="000649FA"/>
    <w:rsid w:val="0006599C"/>
    <w:rsid w:val="00065C48"/>
    <w:rsid w:val="00066572"/>
    <w:rsid w:val="00066864"/>
    <w:rsid w:val="000670C2"/>
    <w:rsid w:val="00067723"/>
    <w:rsid w:val="000678E1"/>
    <w:rsid w:val="0007002D"/>
    <w:rsid w:val="0007010D"/>
    <w:rsid w:val="000703C3"/>
    <w:rsid w:val="00071AFC"/>
    <w:rsid w:val="00071B6B"/>
    <w:rsid w:val="00072134"/>
    <w:rsid w:val="00072BAF"/>
    <w:rsid w:val="00072D00"/>
    <w:rsid w:val="000738A4"/>
    <w:rsid w:val="00073B8C"/>
    <w:rsid w:val="00073C43"/>
    <w:rsid w:val="00074607"/>
    <w:rsid w:val="00074AC0"/>
    <w:rsid w:val="0007590A"/>
    <w:rsid w:val="00075974"/>
    <w:rsid w:val="000760D8"/>
    <w:rsid w:val="00076739"/>
    <w:rsid w:val="0007690F"/>
    <w:rsid w:val="00076B1E"/>
    <w:rsid w:val="00076B68"/>
    <w:rsid w:val="00077348"/>
    <w:rsid w:val="00077A06"/>
    <w:rsid w:val="00077A62"/>
    <w:rsid w:val="00080113"/>
    <w:rsid w:val="000806BC"/>
    <w:rsid w:val="00080AA0"/>
    <w:rsid w:val="00081765"/>
    <w:rsid w:val="00081D8D"/>
    <w:rsid w:val="000823CB"/>
    <w:rsid w:val="00084238"/>
    <w:rsid w:val="0008520C"/>
    <w:rsid w:val="0008524B"/>
    <w:rsid w:val="0008545A"/>
    <w:rsid w:val="00085659"/>
    <w:rsid w:val="00085C53"/>
    <w:rsid w:val="00085D32"/>
    <w:rsid w:val="00087289"/>
    <w:rsid w:val="00087CDA"/>
    <w:rsid w:val="00090260"/>
    <w:rsid w:val="000903BD"/>
    <w:rsid w:val="00090DC8"/>
    <w:rsid w:val="00090FAD"/>
    <w:rsid w:val="0009149D"/>
    <w:rsid w:val="00091A09"/>
    <w:rsid w:val="00091B81"/>
    <w:rsid w:val="00091C02"/>
    <w:rsid w:val="00091D01"/>
    <w:rsid w:val="00092093"/>
    <w:rsid w:val="0009247E"/>
    <w:rsid w:val="0009265A"/>
    <w:rsid w:val="000929EE"/>
    <w:rsid w:val="00092C46"/>
    <w:rsid w:val="00094FDC"/>
    <w:rsid w:val="00095013"/>
    <w:rsid w:val="00095791"/>
    <w:rsid w:val="00095924"/>
    <w:rsid w:val="00096553"/>
    <w:rsid w:val="00096D03"/>
    <w:rsid w:val="0009726A"/>
    <w:rsid w:val="0009788D"/>
    <w:rsid w:val="000979AF"/>
    <w:rsid w:val="000A0806"/>
    <w:rsid w:val="000A10A9"/>
    <w:rsid w:val="000A179E"/>
    <w:rsid w:val="000A17FA"/>
    <w:rsid w:val="000A2185"/>
    <w:rsid w:val="000A252C"/>
    <w:rsid w:val="000A3606"/>
    <w:rsid w:val="000A3B1B"/>
    <w:rsid w:val="000A41FE"/>
    <w:rsid w:val="000A4501"/>
    <w:rsid w:val="000A4C21"/>
    <w:rsid w:val="000A5906"/>
    <w:rsid w:val="000A59A2"/>
    <w:rsid w:val="000A62A5"/>
    <w:rsid w:val="000A70D1"/>
    <w:rsid w:val="000A76C4"/>
    <w:rsid w:val="000A7E26"/>
    <w:rsid w:val="000B0299"/>
    <w:rsid w:val="000B0564"/>
    <w:rsid w:val="000B0571"/>
    <w:rsid w:val="000B0B8F"/>
    <w:rsid w:val="000B1391"/>
    <w:rsid w:val="000B197A"/>
    <w:rsid w:val="000B2B9E"/>
    <w:rsid w:val="000B2C6B"/>
    <w:rsid w:val="000B2D2C"/>
    <w:rsid w:val="000B2D99"/>
    <w:rsid w:val="000B3CA3"/>
    <w:rsid w:val="000B3FAE"/>
    <w:rsid w:val="000B4939"/>
    <w:rsid w:val="000B614F"/>
    <w:rsid w:val="000B61A1"/>
    <w:rsid w:val="000B63AF"/>
    <w:rsid w:val="000B67BC"/>
    <w:rsid w:val="000B7641"/>
    <w:rsid w:val="000B780B"/>
    <w:rsid w:val="000B79D1"/>
    <w:rsid w:val="000C01E6"/>
    <w:rsid w:val="000C0C04"/>
    <w:rsid w:val="000C0C1A"/>
    <w:rsid w:val="000C1218"/>
    <w:rsid w:val="000C19B0"/>
    <w:rsid w:val="000C1CF2"/>
    <w:rsid w:val="000C2A39"/>
    <w:rsid w:val="000C3336"/>
    <w:rsid w:val="000C3739"/>
    <w:rsid w:val="000C5660"/>
    <w:rsid w:val="000C57CC"/>
    <w:rsid w:val="000C6433"/>
    <w:rsid w:val="000C678B"/>
    <w:rsid w:val="000C7701"/>
    <w:rsid w:val="000C7A88"/>
    <w:rsid w:val="000C7B95"/>
    <w:rsid w:val="000D07A9"/>
    <w:rsid w:val="000D0C4F"/>
    <w:rsid w:val="000D0D4D"/>
    <w:rsid w:val="000D11D4"/>
    <w:rsid w:val="000D1521"/>
    <w:rsid w:val="000D16B6"/>
    <w:rsid w:val="000D1B85"/>
    <w:rsid w:val="000D1CDF"/>
    <w:rsid w:val="000D1D8C"/>
    <w:rsid w:val="000D2038"/>
    <w:rsid w:val="000D2591"/>
    <w:rsid w:val="000D2E1F"/>
    <w:rsid w:val="000D2E69"/>
    <w:rsid w:val="000D2FF4"/>
    <w:rsid w:val="000D303E"/>
    <w:rsid w:val="000D307D"/>
    <w:rsid w:val="000D3335"/>
    <w:rsid w:val="000D449E"/>
    <w:rsid w:val="000D469B"/>
    <w:rsid w:val="000D4D01"/>
    <w:rsid w:val="000D5E7D"/>
    <w:rsid w:val="000D5EAD"/>
    <w:rsid w:val="000D60E8"/>
    <w:rsid w:val="000D6A4C"/>
    <w:rsid w:val="000D7FD4"/>
    <w:rsid w:val="000E0CB8"/>
    <w:rsid w:val="000E1AD7"/>
    <w:rsid w:val="000E1FEF"/>
    <w:rsid w:val="000E22BF"/>
    <w:rsid w:val="000E4652"/>
    <w:rsid w:val="000E4A10"/>
    <w:rsid w:val="000E5F98"/>
    <w:rsid w:val="000E76B2"/>
    <w:rsid w:val="000F05A0"/>
    <w:rsid w:val="000F0733"/>
    <w:rsid w:val="000F127F"/>
    <w:rsid w:val="000F2CA6"/>
    <w:rsid w:val="000F3440"/>
    <w:rsid w:val="000F38EC"/>
    <w:rsid w:val="000F420A"/>
    <w:rsid w:val="000F4516"/>
    <w:rsid w:val="000F4665"/>
    <w:rsid w:val="000F5A03"/>
    <w:rsid w:val="000F6647"/>
    <w:rsid w:val="000F6CD1"/>
    <w:rsid w:val="000F71AB"/>
    <w:rsid w:val="000F7DFC"/>
    <w:rsid w:val="0010090E"/>
    <w:rsid w:val="00100BF6"/>
    <w:rsid w:val="00102FAE"/>
    <w:rsid w:val="00104BE5"/>
    <w:rsid w:val="00105189"/>
    <w:rsid w:val="00105437"/>
    <w:rsid w:val="00106108"/>
    <w:rsid w:val="00106524"/>
    <w:rsid w:val="00107DFF"/>
    <w:rsid w:val="0011006E"/>
    <w:rsid w:val="00110338"/>
    <w:rsid w:val="00110A63"/>
    <w:rsid w:val="001114DD"/>
    <w:rsid w:val="00111829"/>
    <w:rsid w:val="00111D99"/>
    <w:rsid w:val="0011335A"/>
    <w:rsid w:val="001144A6"/>
    <w:rsid w:val="0011459D"/>
    <w:rsid w:val="00114F1C"/>
    <w:rsid w:val="0011518E"/>
    <w:rsid w:val="00115532"/>
    <w:rsid w:val="0011636B"/>
    <w:rsid w:val="00117347"/>
    <w:rsid w:val="0012018B"/>
    <w:rsid w:val="001207C6"/>
    <w:rsid w:val="00120E4F"/>
    <w:rsid w:val="00121D48"/>
    <w:rsid w:val="00123463"/>
    <w:rsid w:val="001236CC"/>
    <w:rsid w:val="00124525"/>
    <w:rsid w:val="00124E2F"/>
    <w:rsid w:val="00125283"/>
    <w:rsid w:val="0012541F"/>
    <w:rsid w:val="0012607C"/>
    <w:rsid w:val="0012753B"/>
    <w:rsid w:val="00127827"/>
    <w:rsid w:val="00130399"/>
    <w:rsid w:val="0013227B"/>
    <w:rsid w:val="00132E84"/>
    <w:rsid w:val="001335AF"/>
    <w:rsid w:val="001335D3"/>
    <w:rsid w:val="00134599"/>
    <w:rsid w:val="00134C87"/>
    <w:rsid w:val="001356B9"/>
    <w:rsid w:val="00135996"/>
    <w:rsid w:val="00135E26"/>
    <w:rsid w:val="001374D2"/>
    <w:rsid w:val="0013750D"/>
    <w:rsid w:val="0014051F"/>
    <w:rsid w:val="0014073D"/>
    <w:rsid w:val="00141329"/>
    <w:rsid w:val="00141FD6"/>
    <w:rsid w:val="001437A3"/>
    <w:rsid w:val="00143979"/>
    <w:rsid w:val="001448DD"/>
    <w:rsid w:val="00144DA7"/>
    <w:rsid w:val="0014525F"/>
    <w:rsid w:val="001454D6"/>
    <w:rsid w:val="00145912"/>
    <w:rsid w:val="00146158"/>
    <w:rsid w:val="001467B3"/>
    <w:rsid w:val="00150E89"/>
    <w:rsid w:val="001516D6"/>
    <w:rsid w:val="0015173F"/>
    <w:rsid w:val="00151A8D"/>
    <w:rsid w:val="00151CD3"/>
    <w:rsid w:val="00151ED1"/>
    <w:rsid w:val="0015232D"/>
    <w:rsid w:val="00152496"/>
    <w:rsid w:val="00152593"/>
    <w:rsid w:val="00153CB6"/>
    <w:rsid w:val="00153D8D"/>
    <w:rsid w:val="00153E5E"/>
    <w:rsid w:val="0015449A"/>
    <w:rsid w:val="0015511A"/>
    <w:rsid w:val="001553F8"/>
    <w:rsid w:val="00155535"/>
    <w:rsid w:val="00155BBA"/>
    <w:rsid w:val="00155E48"/>
    <w:rsid w:val="001562A7"/>
    <w:rsid w:val="00156356"/>
    <w:rsid w:val="00156F5C"/>
    <w:rsid w:val="001570F8"/>
    <w:rsid w:val="00157792"/>
    <w:rsid w:val="00157E47"/>
    <w:rsid w:val="0016016B"/>
    <w:rsid w:val="001603B5"/>
    <w:rsid w:val="00160B99"/>
    <w:rsid w:val="0016131E"/>
    <w:rsid w:val="001614C2"/>
    <w:rsid w:val="00161C12"/>
    <w:rsid w:val="0016216B"/>
    <w:rsid w:val="0016367A"/>
    <w:rsid w:val="00163700"/>
    <w:rsid w:val="00163901"/>
    <w:rsid w:val="00163A2F"/>
    <w:rsid w:val="00164381"/>
    <w:rsid w:val="00164A6A"/>
    <w:rsid w:val="00165602"/>
    <w:rsid w:val="00165FA9"/>
    <w:rsid w:val="00166710"/>
    <w:rsid w:val="00167463"/>
    <w:rsid w:val="00170285"/>
    <w:rsid w:val="001708D0"/>
    <w:rsid w:val="00170EC1"/>
    <w:rsid w:val="001711CC"/>
    <w:rsid w:val="001717E3"/>
    <w:rsid w:val="00172089"/>
    <w:rsid w:val="00172819"/>
    <w:rsid w:val="00173133"/>
    <w:rsid w:val="001731B3"/>
    <w:rsid w:val="00173512"/>
    <w:rsid w:val="00174D93"/>
    <w:rsid w:val="00175B9F"/>
    <w:rsid w:val="00175D97"/>
    <w:rsid w:val="00175DC3"/>
    <w:rsid w:val="001767A3"/>
    <w:rsid w:val="001808AB"/>
    <w:rsid w:val="001808BB"/>
    <w:rsid w:val="001818A5"/>
    <w:rsid w:val="00181A10"/>
    <w:rsid w:val="00181E0A"/>
    <w:rsid w:val="00182979"/>
    <w:rsid w:val="00182B34"/>
    <w:rsid w:val="00182D0C"/>
    <w:rsid w:val="001833F6"/>
    <w:rsid w:val="00183B3B"/>
    <w:rsid w:val="00185047"/>
    <w:rsid w:val="001850B3"/>
    <w:rsid w:val="001851A8"/>
    <w:rsid w:val="001872E2"/>
    <w:rsid w:val="00187C25"/>
    <w:rsid w:val="00190630"/>
    <w:rsid w:val="00190E60"/>
    <w:rsid w:val="00191DFB"/>
    <w:rsid w:val="00193069"/>
    <w:rsid w:val="001930EF"/>
    <w:rsid w:val="00193823"/>
    <w:rsid w:val="001947B8"/>
    <w:rsid w:val="00194C14"/>
    <w:rsid w:val="00194CF0"/>
    <w:rsid w:val="00194F12"/>
    <w:rsid w:val="00195368"/>
    <w:rsid w:val="00195FA2"/>
    <w:rsid w:val="00196735"/>
    <w:rsid w:val="001973DC"/>
    <w:rsid w:val="001976F2"/>
    <w:rsid w:val="00197B58"/>
    <w:rsid w:val="00197BA1"/>
    <w:rsid w:val="00197CAF"/>
    <w:rsid w:val="00197F37"/>
    <w:rsid w:val="001A0007"/>
    <w:rsid w:val="001A0248"/>
    <w:rsid w:val="001A0459"/>
    <w:rsid w:val="001A057C"/>
    <w:rsid w:val="001A0700"/>
    <w:rsid w:val="001A0A87"/>
    <w:rsid w:val="001A0F4D"/>
    <w:rsid w:val="001A10D5"/>
    <w:rsid w:val="001A19C0"/>
    <w:rsid w:val="001A1E38"/>
    <w:rsid w:val="001A1FF9"/>
    <w:rsid w:val="001A2584"/>
    <w:rsid w:val="001A26CA"/>
    <w:rsid w:val="001A2748"/>
    <w:rsid w:val="001A28C9"/>
    <w:rsid w:val="001A2A0D"/>
    <w:rsid w:val="001A306A"/>
    <w:rsid w:val="001A54DF"/>
    <w:rsid w:val="001A5E76"/>
    <w:rsid w:val="001A680B"/>
    <w:rsid w:val="001A685F"/>
    <w:rsid w:val="001A7608"/>
    <w:rsid w:val="001A78F8"/>
    <w:rsid w:val="001B13BD"/>
    <w:rsid w:val="001B16C5"/>
    <w:rsid w:val="001B1F2F"/>
    <w:rsid w:val="001B2263"/>
    <w:rsid w:val="001B271D"/>
    <w:rsid w:val="001B2C4E"/>
    <w:rsid w:val="001B324A"/>
    <w:rsid w:val="001B331C"/>
    <w:rsid w:val="001B4067"/>
    <w:rsid w:val="001B4C2F"/>
    <w:rsid w:val="001B4C8F"/>
    <w:rsid w:val="001B5BAB"/>
    <w:rsid w:val="001B6C5C"/>
    <w:rsid w:val="001B7280"/>
    <w:rsid w:val="001C0485"/>
    <w:rsid w:val="001C04F3"/>
    <w:rsid w:val="001C096A"/>
    <w:rsid w:val="001C0C33"/>
    <w:rsid w:val="001C15D7"/>
    <w:rsid w:val="001C1652"/>
    <w:rsid w:val="001C1E1C"/>
    <w:rsid w:val="001C1ED2"/>
    <w:rsid w:val="001C251F"/>
    <w:rsid w:val="001C2974"/>
    <w:rsid w:val="001C3265"/>
    <w:rsid w:val="001C358A"/>
    <w:rsid w:val="001C35F0"/>
    <w:rsid w:val="001C3DD9"/>
    <w:rsid w:val="001C4311"/>
    <w:rsid w:val="001C4993"/>
    <w:rsid w:val="001C5592"/>
    <w:rsid w:val="001C5FAD"/>
    <w:rsid w:val="001C6548"/>
    <w:rsid w:val="001C6847"/>
    <w:rsid w:val="001C68E5"/>
    <w:rsid w:val="001C69D5"/>
    <w:rsid w:val="001C784B"/>
    <w:rsid w:val="001D32FB"/>
    <w:rsid w:val="001D3D34"/>
    <w:rsid w:val="001D467A"/>
    <w:rsid w:val="001D4D9E"/>
    <w:rsid w:val="001D4EDD"/>
    <w:rsid w:val="001D5688"/>
    <w:rsid w:val="001D57FD"/>
    <w:rsid w:val="001D6B66"/>
    <w:rsid w:val="001D6E2A"/>
    <w:rsid w:val="001D7D93"/>
    <w:rsid w:val="001E0441"/>
    <w:rsid w:val="001E0A34"/>
    <w:rsid w:val="001E110C"/>
    <w:rsid w:val="001E148B"/>
    <w:rsid w:val="001E3777"/>
    <w:rsid w:val="001E3B62"/>
    <w:rsid w:val="001E57C0"/>
    <w:rsid w:val="001E61D4"/>
    <w:rsid w:val="001E6266"/>
    <w:rsid w:val="001E68DE"/>
    <w:rsid w:val="001E6B19"/>
    <w:rsid w:val="001E6D63"/>
    <w:rsid w:val="001E71CF"/>
    <w:rsid w:val="001E748D"/>
    <w:rsid w:val="001E7667"/>
    <w:rsid w:val="001F021B"/>
    <w:rsid w:val="001F10C4"/>
    <w:rsid w:val="001F2082"/>
    <w:rsid w:val="001F2645"/>
    <w:rsid w:val="001F307F"/>
    <w:rsid w:val="001F3B17"/>
    <w:rsid w:val="001F43F4"/>
    <w:rsid w:val="001F4B58"/>
    <w:rsid w:val="001F4B5F"/>
    <w:rsid w:val="001F4BC6"/>
    <w:rsid w:val="001F4E86"/>
    <w:rsid w:val="001F51EA"/>
    <w:rsid w:val="001F53A6"/>
    <w:rsid w:val="001F558C"/>
    <w:rsid w:val="001F5F96"/>
    <w:rsid w:val="002021A6"/>
    <w:rsid w:val="00202B45"/>
    <w:rsid w:val="002033B7"/>
    <w:rsid w:val="00203617"/>
    <w:rsid w:val="00203D27"/>
    <w:rsid w:val="00203D6D"/>
    <w:rsid w:val="002041E2"/>
    <w:rsid w:val="002053AC"/>
    <w:rsid w:val="00205A2E"/>
    <w:rsid w:val="0020697A"/>
    <w:rsid w:val="00206BDA"/>
    <w:rsid w:val="0020795A"/>
    <w:rsid w:val="00207D5D"/>
    <w:rsid w:val="00207E63"/>
    <w:rsid w:val="00210873"/>
    <w:rsid w:val="00210E40"/>
    <w:rsid w:val="00211321"/>
    <w:rsid w:val="00211695"/>
    <w:rsid w:val="0021187B"/>
    <w:rsid w:val="0021235F"/>
    <w:rsid w:val="00213262"/>
    <w:rsid w:val="002134AD"/>
    <w:rsid w:val="00213D87"/>
    <w:rsid w:val="00213FB3"/>
    <w:rsid w:val="002146C9"/>
    <w:rsid w:val="00214CC4"/>
    <w:rsid w:val="00214FC8"/>
    <w:rsid w:val="00216175"/>
    <w:rsid w:val="0021666D"/>
    <w:rsid w:val="00216AC5"/>
    <w:rsid w:val="00220172"/>
    <w:rsid w:val="002209F5"/>
    <w:rsid w:val="00221413"/>
    <w:rsid w:val="00221647"/>
    <w:rsid w:val="0022243E"/>
    <w:rsid w:val="00222C7E"/>
    <w:rsid w:val="0022302B"/>
    <w:rsid w:val="00223DD2"/>
    <w:rsid w:val="00225269"/>
    <w:rsid w:val="0022567D"/>
    <w:rsid w:val="00225922"/>
    <w:rsid w:val="00225C9B"/>
    <w:rsid w:val="00225F73"/>
    <w:rsid w:val="00226664"/>
    <w:rsid w:val="00226F23"/>
    <w:rsid w:val="002273B7"/>
    <w:rsid w:val="0022780F"/>
    <w:rsid w:val="0023067C"/>
    <w:rsid w:val="0023079E"/>
    <w:rsid w:val="00230FD5"/>
    <w:rsid w:val="002321CD"/>
    <w:rsid w:val="00232AAF"/>
    <w:rsid w:val="00233624"/>
    <w:rsid w:val="0023395A"/>
    <w:rsid w:val="00233D4E"/>
    <w:rsid w:val="00234226"/>
    <w:rsid w:val="00235ECF"/>
    <w:rsid w:val="00237FF9"/>
    <w:rsid w:val="00240A06"/>
    <w:rsid w:val="00240F43"/>
    <w:rsid w:val="00241841"/>
    <w:rsid w:val="00242B34"/>
    <w:rsid w:val="00242CCF"/>
    <w:rsid w:val="00242D1A"/>
    <w:rsid w:val="00243BFE"/>
    <w:rsid w:val="0024410E"/>
    <w:rsid w:val="00244308"/>
    <w:rsid w:val="002445E6"/>
    <w:rsid w:val="00244A83"/>
    <w:rsid w:val="00244B81"/>
    <w:rsid w:val="002455F5"/>
    <w:rsid w:val="00245B79"/>
    <w:rsid w:val="00245C53"/>
    <w:rsid w:val="002464C7"/>
    <w:rsid w:val="0024668C"/>
    <w:rsid w:val="00250383"/>
    <w:rsid w:val="002506F7"/>
    <w:rsid w:val="002508AE"/>
    <w:rsid w:val="002508C5"/>
    <w:rsid w:val="00250DBF"/>
    <w:rsid w:val="00251641"/>
    <w:rsid w:val="0025190F"/>
    <w:rsid w:val="00251AFC"/>
    <w:rsid w:val="00251F60"/>
    <w:rsid w:val="002522AD"/>
    <w:rsid w:val="002531BE"/>
    <w:rsid w:val="00253E48"/>
    <w:rsid w:val="00254554"/>
    <w:rsid w:val="0025500D"/>
    <w:rsid w:val="00255139"/>
    <w:rsid w:val="0025543D"/>
    <w:rsid w:val="00255831"/>
    <w:rsid w:val="00255E2E"/>
    <w:rsid w:val="00255F36"/>
    <w:rsid w:val="00256427"/>
    <w:rsid w:val="00256624"/>
    <w:rsid w:val="00256B78"/>
    <w:rsid w:val="0025717F"/>
    <w:rsid w:val="00260A21"/>
    <w:rsid w:val="00261228"/>
    <w:rsid w:val="002615DA"/>
    <w:rsid w:val="00261649"/>
    <w:rsid w:val="00261990"/>
    <w:rsid w:val="002619BA"/>
    <w:rsid w:val="00261F8D"/>
    <w:rsid w:val="00262C46"/>
    <w:rsid w:val="0026317C"/>
    <w:rsid w:val="0026319E"/>
    <w:rsid w:val="0026349D"/>
    <w:rsid w:val="0026389B"/>
    <w:rsid w:val="002643A1"/>
    <w:rsid w:val="00265508"/>
    <w:rsid w:val="00265F09"/>
    <w:rsid w:val="00266476"/>
    <w:rsid w:val="002676EA"/>
    <w:rsid w:val="00267D9A"/>
    <w:rsid w:val="00267DBF"/>
    <w:rsid w:val="00270691"/>
    <w:rsid w:val="002708F1"/>
    <w:rsid w:val="00271A80"/>
    <w:rsid w:val="00272897"/>
    <w:rsid w:val="002742DE"/>
    <w:rsid w:val="002753AA"/>
    <w:rsid w:val="00275DA9"/>
    <w:rsid w:val="00276083"/>
    <w:rsid w:val="002762EE"/>
    <w:rsid w:val="002771EE"/>
    <w:rsid w:val="00277C29"/>
    <w:rsid w:val="0028032A"/>
    <w:rsid w:val="00280573"/>
    <w:rsid w:val="00280588"/>
    <w:rsid w:val="00280D21"/>
    <w:rsid w:val="00281057"/>
    <w:rsid w:val="00281772"/>
    <w:rsid w:val="00282244"/>
    <w:rsid w:val="00282A8D"/>
    <w:rsid w:val="00282DE0"/>
    <w:rsid w:val="002832D6"/>
    <w:rsid w:val="00283727"/>
    <w:rsid w:val="00283E99"/>
    <w:rsid w:val="00283ECF"/>
    <w:rsid w:val="0028402D"/>
    <w:rsid w:val="00284272"/>
    <w:rsid w:val="0028439C"/>
    <w:rsid w:val="00286776"/>
    <w:rsid w:val="00286DF3"/>
    <w:rsid w:val="0028717F"/>
    <w:rsid w:val="00287444"/>
    <w:rsid w:val="00291276"/>
    <w:rsid w:val="002915D1"/>
    <w:rsid w:val="00291CC8"/>
    <w:rsid w:val="00292E71"/>
    <w:rsid w:val="00293C9C"/>
    <w:rsid w:val="00294323"/>
    <w:rsid w:val="0029510C"/>
    <w:rsid w:val="0029512F"/>
    <w:rsid w:val="00295931"/>
    <w:rsid w:val="00297F31"/>
    <w:rsid w:val="00297F3C"/>
    <w:rsid w:val="002A0B14"/>
    <w:rsid w:val="002A0ED1"/>
    <w:rsid w:val="002A21F3"/>
    <w:rsid w:val="002A238D"/>
    <w:rsid w:val="002A280C"/>
    <w:rsid w:val="002A2EF4"/>
    <w:rsid w:val="002A3154"/>
    <w:rsid w:val="002A3B8F"/>
    <w:rsid w:val="002A467C"/>
    <w:rsid w:val="002A5642"/>
    <w:rsid w:val="002A5A44"/>
    <w:rsid w:val="002A5ADB"/>
    <w:rsid w:val="002A6C9B"/>
    <w:rsid w:val="002A71E4"/>
    <w:rsid w:val="002B038A"/>
    <w:rsid w:val="002B1685"/>
    <w:rsid w:val="002B2304"/>
    <w:rsid w:val="002B2767"/>
    <w:rsid w:val="002B27AF"/>
    <w:rsid w:val="002B2E12"/>
    <w:rsid w:val="002B340E"/>
    <w:rsid w:val="002B34C5"/>
    <w:rsid w:val="002B371E"/>
    <w:rsid w:val="002B5143"/>
    <w:rsid w:val="002B57D9"/>
    <w:rsid w:val="002B709E"/>
    <w:rsid w:val="002B70F9"/>
    <w:rsid w:val="002B74C3"/>
    <w:rsid w:val="002C2132"/>
    <w:rsid w:val="002C2741"/>
    <w:rsid w:val="002C34AC"/>
    <w:rsid w:val="002C395C"/>
    <w:rsid w:val="002C3B9F"/>
    <w:rsid w:val="002C4809"/>
    <w:rsid w:val="002C4FDD"/>
    <w:rsid w:val="002C58E9"/>
    <w:rsid w:val="002C5F01"/>
    <w:rsid w:val="002C6250"/>
    <w:rsid w:val="002C63B4"/>
    <w:rsid w:val="002C6680"/>
    <w:rsid w:val="002C6909"/>
    <w:rsid w:val="002C6B9F"/>
    <w:rsid w:val="002C7883"/>
    <w:rsid w:val="002D038A"/>
    <w:rsid w:val="002D0FC4"/>
    <w:rsid w:val="002D11DB"/>
    <w:rsid w:val="002D22BE"/>
    <w:rsid w:val="002D2D80"/>
    <w:rsid w:val="002D357E"/>
    <w:rsid w:val="002D5077"/>
    <w:rsid w:val="002D50F4"/>
    <w:rsid w:val="002D5A20"/>
    <w:rsid w:val="002D5ADF"/>
    <w:rsid w:val="002D5F1D"/>
    <w:rsid w:val="002D6F64"/>
    <w:rsid w:val="002E036B"/>
    <w:rsid w:val="002E03E9"/>
    <w:rsid w:val="002E084B"/>
    <w:rsid w:val="002E0AF0"/>
    <w:rsid w:val="002E0B7F"/>
    <w:rsid w:val="002E0DAF"/>
    <w:rsid w:val="002E0F53"/>
    <w:rsid w:val="002E106B"/>
    <w:rsid w:val="002E192F"/>
    <w:rsid w:val="002E32CA"/>
    <w:rsid w:val="002E3929"/>
    <w:rsid w:val="002E41DC"/>
    <w:rsid w:val="002E44E5"/>
    <w:rsid w:val="002E4B5D"/>
    <w:rsid w:val="002E4BE1"/>
    <w:rsid w:val="002E4E92"/>
    <w:rsid w:val="002E5789"/>
    <w:rsid w:val="002E5D18"/>
    <w:rsid w:val="002E7239"/>
    <w:rsid w:val="002E727A"/>
    <w:rsid w:val="002F0C5C"/>
    <w:rsid w:val="002F1983"/>
    <w:rsid w:val="002F2268"/>
    <w:rsid w:val="002F22AA"/>
    <w:rsid w:val="002F290F"/>
    <w:rsid w:val="002F34A7"/>
    <w:rsid w:val="002F364D"/>
    <w:rsid w:val="002F3B13"/>
    <w:rsid w:val="002F3EFF"/>
    <w:rsid w:val="002F42CC"/>
    <w:rsid w:val="002F5DEF"/>
    <w:rsid w:val="002F6259"/>
    <w:rsid w:val="002F6270"/>
    <w:rsid w:val="002F6E1D"/>
    <w:rsid w:val="002F7EDB"/>
    <w:rsid w:val="002F7FD4"/>
    <w:rsid w:val="002F7FE3"/>
    <w:rsid w:val="00300E33"/>
    <w:rsid w:val="003010CC"/>
    <w:rsid w:val="003012F8"/>
    <w:rsid w:val="0030170D"/>
    <w:rsid w:val="00301A1B"/>
    <w:rsid w:val="00302361"/>
    <w:rsid w:val="00302A16"/>
    <w:rsid w:val="00302C23"/>
    <w:rsid w:val="003031FC"/>
    <w:rsid w:val="00303521"/>
    <w:rsid w:val="003037A7"/>
    <w:rsid w:val="00303B0D"/>
    <w:rsid w:val="00304008"/>
    <w:rsid w:val="003040B2"/>
    <w:rsid w:val="003046E0"/>
    <w:rsid w:val="003058EA"/>
    <w:rsid w:val="00305AB3"/>
    <w:rsid w:val="00305ED8"/>
    <w:rsid w:val="003062ED"/>
    <w:rsid w:val="003066A4"/>
    <w:rsid w:val="00306993"/>
    <w:rsid w:val="00307344"/>
    <w:rsid w:val="0030765A"/>
    <w:rsid w:val="00310274"/>
    <w:rsid w:val="00310AA1"/>
    <w:rsid w:val="0031109C"/>
    <w:rsid w:val="003113CC"/>
    <w:rsid w:val="00311B3B"/>
    <w:rsid w:val="00312447"/>
    <w:rsid w:val="0031332A"/>
    <w:rsid w:val="00313B32"/>
    <w:rsid w:val="00314075"/>
    <w:rsid w:val="003152CF"/>
    <w:rsid w:val="00315507"/>
    <w:rsid w:val="0031598F"/>
    <w:rsid w:val="0031600B"/>
    <w:rsid w:val="0031622B"/>
    <w:rsid w:val="003163C2"/>
    <w:rsid w:val="00316CEA"/>
    <w:rsid w:val="00316F2B"/>
    <w:rsid w:val="00317091"/>
    <w:rsid w:val="003204CE"/>
    <w:rsid w:val="003207B9"/>
    <w:rsid w:val="003218C1"/>
    <w:rsid w:val="00321BCE"/>
    <w:rsid w:val="00321F94"/>
    <w:rsid w:val="00322447"/>
    <w:rsid w:val="00322581"/>
    <w:rsid w:val="00322998"/>
    <w:rsid w:val="00323C23"/>
    <w:rsid w:val="00324AC9"/>
    <w:rsid w:val="0032527D"/>
    <w:rsid w:val="0032527E"/>
    <w:rsid w:val="0032689F"/>
    <w:rsid w:val="003268A2"/>
    <w:rsid w:val="00326A4B"/>
    <w:rsid w:val="00326C73"/>
    <w:rsid w:val="00327619"/>
    <w:rsid w:val="003277E9"/>
    <w:rsid w:val="00330117"/>
    <w:rsid w:val="00330933"/>
    <w:rsid w:val="0033149F"/>
    <w:rsid w:val="0033158D"/>
    <w:rsid w:val="00331A57"/>
    <w:rsid w:val="00331C17"/>
    <w:rsid w:val="003321BA"/>
    <w:rsid w:val="00332A31"/>
    <w:rsid w:val="00332F87"/>
    <w:rsid w:val="003340B2"/>
    <w:rsid w:val="00334E01"/>
    <w:rsid w:val="00335180"/>
    <w:rsid w:val="003361A1"/>
    <w:rsid w:val="00336301"/>
    <w:rsid w:val="0033640E"/>
    <w:rsid w:val="00336A5F"/>
    <w:rsid w:val="00337EA8"/>
    <w:rsid w:val="00337FEC"/>
    <w:rsid w:val="0034063C"/>
    <w:rsid w:val="003406D2"/>
    <w:rsid w:val="00340A44"/>
    <w:rsid w:val="00340BBD"/>
    <w:rsid w:val="00340C35"/>
    <w:rsid w:val="00340E97"/>
    <w:rsid w:val="00343617"/>
    <w:rsid w:val="00343889"/>
    <w:rsid w:val="0034450B"/>
    <w:rsid w:val="0034481E"/>
    <w:rsid w:val="003448C2"/>
    <w:rsid w:val="00344A8E"/>
    <w:rsid w:val="00345215"/>
    <w:rsid w:val="00345380"/>
    <w:rsid w:val="003455F0"/>
    <w:rsid w:val="00345FCC"/>
    <w:rsid w:val="00346532"/>
    <w:rsid w:val="00350F77"/>
    <w:rsid w:val="00350FF5"/>
    <w:rsid w:val="0035134D"/>
    <w:rsid w:val="00351520"/>
    <w:rsid w:val="00351957"/>
    <w:rsid w:val="003522D2"/>
    <w:rsid w:val="003522E4"/>
    <w:rsid w:val="003524E7"/>
    <w:rsid w:val="003531D7"/>
    <w:rsid w:val="00353A2D"/>
    <w:rsid w:val="00354405"/>
    <w:rsid w:val="00354BE3"/>
    <w:rsid w:val="0035507A"/>
    <w:rsid w:val="003552CD"/>
    <w:rsid w:val="00355922"/>
    <w:rsid w:val="003559DF"/>
    <w:rsid w:val="0035686C"/>
    <w:rsid w:val="00356F48"/>
    <w:rsid w:val="003570AD"/>
    <w:rsid w:val="00357A5E"/>
    <w:rsid w:val="00357D17"/>
    <w:rsid w:val="00357D40"/>
    <w:rsid w:val="003612B1"/>
    <w:rsid w:val="0036216C"/>
    <w:rsid w:val="00364266"/>
    <w:rsid w:val="0036441E"/>
    <w:rsid w:val="00365047"/>
    <w:rsid w:val="003653CA"/>
    <w:rsid w:val="00365900"/>
    <w:rsid w:val="0036655B"/>
    <w:rsid w:val="003667BE"/>
    <w:rsid w:val="00366A5D"/>
    <w:rsid w:val="00366D4A"/>
    <w:rsid w:val="00367110"/>
    <w:rsid w:val="003673F2"/>
    <w:rsid w:val="00370687"/>
    <w:rsid w:val="00371027"/>
    <w:rsid w:val="003713FC"/>
    <w:rsid w:val="00372284"/>
    <w:rsid w:val="00372913"/>
    <w:rsid w:val="00372C25"/>
    <w:rsid w:val="003739B5"/>
    <w:rsid w:val="00375877"/>
    <w:rsid w:val="00375AF2"/>
    <w:rsid w:val="003762D8"/>
    <w:rsid w:val="00376306"/>
    <w:rsid w:val="003765C0"/>
    <w:rsid w:val="00377643"/>
    <w:rsid w:val="00377DFC"/>
    <w:rsid w:val="0038068C"/>
    <w:rsid w:val="00380B08"/>
    <w:rsid w:val="00380BBC"/>
    <w:rsid w:val="00381156"/>
    <w:rsid w:val="0038149E"/>
    <w:rsid w:val="00381ECC"/>
    <w:rsid w:val="00382613"/>
    <w:rsid w:val="00382A26"/>
    <w:rsid w:val="00382B50"/>
    <w:rsid w:val="003838EA"/>
    <w:rsid w:val="00385294"/>
    <w:rsid w:val="003852B5"/>
    <w:rsid w:val="003864C6"/>
    <w:rsid w:val="003901EB"/>
    <w:rsid w:val="003902E6"/>
    <w:rsid w:val="00391D80"/>
    <w:rsid w:val="00392858"/>
    <w:rsid w:val="00392D89"/>
    <w:rsid w:val="00393A18"/>
    <w:rsid w:val="0039409F"/>
    <w:rsid w:val="00394445"/>
    <w:rsid w:val="00394C9B"/>
    <w:rsid w:val="0039506B"/>
    <w:rsid w:val="00395A09"/>
    <w:rsid w:val="00395F71"/>
    <w:rsid w:val="0039657F"/>
    <w:rsid w:val="00396726"/>
    <w:rsid w:val="00396C6A"/>
    <w:rsid w:val="00397D86"/>
    <w:rsid w:val="003A04FA"/>
    <w:rsid w:val="003A0EE0"/>
    <w:rsid w:val="003A1AD3"/>
    <w:rsid w:val="003A1BAB"/>
    <w:rsid w:val="003A2B06"/>
    <w:rsid w:val="003A328F"/>
    <w:rsid w:val="003A382C"/>
    <w:rsid w:val="003A3F2E"/>
    <w:rsid w:val="003A40B9"/>
    <w:rsid w:val="003A430B"/>
    <w:rsid w:val="003A43DF"/>
    <w:rsid w:val="003A4483"/>
    <w:rsid w:val="003A5128"/>
    <w:rsid w:val="003A5541"/>
    <w:rsid w:val="003A56FF"/>
    <w:rsid w:val="003A5995"/>
    <w:rsid w:val="003A5D69"/>
    <w:rsid w:val="003A5DE8"/>
    <w:rsid w:val="003A5FC1"/>
    <w:rsid w:val="003A65BF"/>
    <w:rsid w:val="003A70AF"/>
    <w:rsid w:val="003A7A05"/>
    <w:rsid w:val="003A7C73"/>
    <w:rsid w:val="003A7D22"/>
    <w:rsid w:val="003A7DBB"/>
    <w:rsid w:val="003B0664"/>
    <w:rsid w:val="003B08C5"/>
    <w:rsid w:val="003B0C9D"/>
    <w:rsid w:val="003B164A"/>
    <w:rsid w:val="003B1B38"/>
    <w:rsid w:val="003B24C1"/>
    <w:rsid w:val="003B288B"/>
    <w:rsid w:val="003B2A70"/>
    <w:rsid w:val="003B3310"/>
    <w:rsid w:val="003B37C8"/>
    <w:rsid w:val="003B4406"/>
    <w:rsid w:val="003B471F"/>
    <w:rsid w:val="003B4FE5"/>
    <w:rsid w:val="003B5135"/>
    <w:rsid w:val="003B52AC"/>
    <w:rsid w:val="003B7E1C"/>
    <w:rsid w:val="003C00A2"/>
    <w:rsid w:val="003C12BB"/>
    <w:rsid w:val="003C14EA"/>
    <w:rsid w:val="003C1932"/>
    <w:rsid w:val="003C241E"/>
    <w:rsid w:val="003C2B69"/>
    <w:rsid w:val="003C2BE2"/>
    <w:rsid w:val="003C2DC8"/>
    <w:rsid w:val="003C34AD"/>
    <w:rsid w:val="003C3BA9"/>
    <w:rsid w:val="003C4FB2"/>
    <w:rsid w:val="003C5297"/>
    <w:rsid w:val="003C68A0"/>
    <w:rsid w:val="003C6C3F"/>
    <w:rsid w:val="003C6C65"/>
    <w:rsid w:val="003C7266"/>
    <w:rsid w:val="003C7B2C"/>
    <w:rsid w:val="003C7D58"/>
    <w:rsid w:val="003D05AB"/>
    <w:rsid w:val="003D118D"/>
    <w:rsid w:val="003D1458"/>
    <w:rsid w:val="003D1E0A"/>
    <w:rsid w:val="003D21AD"/>
    <w:rsid w:val="003D293A"/>
    <w:rsid w:val="003D2A60"/>
    <w:rsid w:val="003D3553"/>
    <w:rsid w:val="003D3F71"/>
    <w:rsid w:val="003D42A0"/>
    <w:rsid w:val="003D4882"/>
    <w:rsid w:val="003D4AF5"/>
    <w:rsid w:val="003D5546"/>
    <w:rsid w:val="003D570E"/>
    <w:rsid w:val="003D5B8A"/>
    <w:rsid w:val="003D61EE"/>
    <w:rsid w:val="003D6427"/>
    <w:rsid w:val="003D6BA2"/>
    <w:rsid w:val="003D72B3"/>
    <w:rsid w:val="003D77D0"/>
    <w:rsid w:val="003D7958"/>
    <w:rsid w:val="003D7B7E"/>
    <w:rsid w:val="003D7EAE"/>
    <w:rsid w:val="003E0F6F"/>
    <w:rsid w:val="003E2DCF"/>
    <w:rsid w:val="003E2F6D"/>
    <w:rsid w:val="003E384F"/>
    <w:rsid w:val="003E5358"/>
    <w:rsid w:val="003E539C"/>
    <w:rsid w:val="003E5A20"/>
    <w:rsid w:val="003E6272"/>
    <w:rsid w:val="003E6D98"/>
    <w:rsid w:val="003E7527"/>
    <w:rsid w:val="003E7F49"/>
    <w:rsid w:val="003F07F6"/>
    <w:rsid w:val="003F1BFF"/>
    <w:rsid w:val="003F1D9C"/>
    <w:rsid w:val="003F1E0E"/>
    <w:rsid w:val="003F2BEF"/>
    <w:rsid w:val="003F2EE7"/>
    <w:rsid w:val="003F2F62"/>
    <w:rsid w:val="003F3378"/>
    <w:rsid w:val="003F3C6B"/>
    <w:rsid w:val="003F413C"/>
    <w:rsid w:val="003F4311"/>
    <w:rsid w:val="003F4CB4"/>
    <w:rsid w:val="003F4E59"/>
    <w:rsid w:val="003F52F9"/>
    <w:rsid w:val="003F53AA"/>
    <w:rsid w:val="003F5588"/>
    <w:rsid w:val="003F57AB"/>
    <w:rsid w:val="003F595F"/>
    <w:rsid w:val="003F59BB"/>
    <w:rsid w:val="003F5EF9"/>
    <w:rsid w:val="003F65D0"/>
    <w:rsid w:val="003F68FE"/>
    <w:rsid w:val="003F6ED2"/>
    <w:rsid w:val="003F7726"/>
    <w:rsid w:val="00400A6E"/>
    <w:rsid w:val="004014F5"/>
    <w:rsid w:val="00402267"/>
    <w:rsid w:val="004025B6"/>
    <w:rsid w:val="00402992"/>
    <w:rsid w:val="0040325A"/>
    <w:rsid w:val="00403D0C"/>
    <w:rsid w:val="00404486"/>
    <w:rsid w:val="0040533A"/>
    <w:rsid w:val="0040570F"/>
    <w:rsid w:val="004061AA"/>
    <w:rsid w:val="004068E1"/>
    <w:rsid w:val="00406D7E"/>
    <w:rsid w:val="00406E4D"/>
    <w:rsid w:val="00406ED0"/>
    <w:rsid w:val="00407CF3"/>
    <w:rsid w:val="00407E2C"/>
    <w:rsid w:val="00411649"/>
    <w:rsid w:val="004129AA"/>
    <w:rsid w:val="00412E11"/>
    <w:rsid w:val="004137D5"/>
    <w:rsid w:val="00413F6A"/>
    <w:rsid w:val="00414378"/>
    <w:rsid w:val="00414B9E"/>
    <w:rsid w:val="00414F63"/>
    <w:rsid w:val="004152DD"/>
    <w:rsid w:val="00415376"/>
    <w:rsid w:val="00415913"/>
    <w:rsid w:val="00415D46"/>
    <w:rsid w:val="004168D6"/>
    <w:rsid w:val="00416B36"/>
    <w:rsid w:val="00416DB2"/>
    <w:rsid w:val="00416DD6"/>
    <w:rsid w:val="00417706"/>
    <w:rsid w:val="00417854"/>
    <w:rsid w:val="00417BA2"/>
    <w:rsid w:val="00417BB6"/>
    <w:rsid w:val="004202D7"/>
    <w:rsid w:val="004206D4"/>
    <w:rsid w:val="00420D2E"/>
    <w:rsid w:val="00420F21"/>
    <w:rsid w:val="00420F78"/>
    <w:rsid w:val="004238D6"/>
    <w:rsid w:val="0042392D"/>
    <w:rsid w:val="00423AF3"/>
    <w:rsid w:val="00423CCB"/>
    <w:rsid w:val="00424149"/>
    <w:rsid w:val="004246E7"/>
    <w:rsid w:val="00424933"/>
    <w:rsid w:val="00424F97"/>
    <w:rsid w:val="00425153"/>
    <w:rsid w:val="004252A7"/>
    <w:rsid w:val="004259E8"/>
    <w:rsid w:val="00426433"/>
    <w:rsid w:val="004265A6"/>
    <w:rsid w:val="00426F7D"/>
    <w:rsid w:val="00427942"/>
    <w:rsid w:val="00427994"/>
    <w:rsid w:val="00427EC1"/>
    <w:rsid w:val="004310A4"/>
    <w:rsid w:val="0043157D"/>
    <w:rsid w:val="004319E3"/>
    <w:rsid w:val="00431D55"/>
    <w:rsid w:val="0043242B"/>
    <w:rsid w:val="00432FFB"/>
    <w:rsid w:val="004331F6"/>
    <w:rsid w:val="004331FD"/>
    <w:rsid w:val="00433274"/>
    <w:rsid w:val="00434151"/>
    <w:rsid w:val="0043545F"/>
    <w:rsid w:val="004356A2"/>
    <w:rsid w:val="00435944"/>
    <w:rsid w:val="00437AD2"/>
    <w:rsid w:val="00440D1B"/>
    <w:rsid w:val="00440DAF"/>
    <w:rsid w:val="00442084"/>
    <w:rsid w:val="00442583"/>
    <w:rsid w:val="0044268C"/>
    <w:rsid w:val="004435F2"/>
    <w:rsid w:val="00443BAC"/>
    <w:rsid w:val="00443DA3"/>
    <w:rsid w:val="004445B3"/>
    <w:rsid w:val="00445113"/>
    <w:rsid w:val="00445459"/>
    <w:rsid w:val="00445F14"/>
    <w:rsid w:val="00446013"/>
    <w:rsid w:val="0044623B"/>
    <w:rsid w:val="004463C3"/>
    <w:rsid w:val="00446452"/>
    <w:rsid w:val="004464AE"/>
    <w:rsid w:val="00446ABD"/>
    <w:rsid w:val="004473AB"/>
    <w:rsid w:val="0044776A"/>
    <w:rsid w:val="0045041C"/>
    <w:rsid w:val="00450B37"/>
    <w:rsid w:val="004513AE"/>
    <w:rsid w:val="0045181E"/>
    <w:rsid w:val="00451C8B"/>
    <w:rsid w:val="00452305"/>
    <w:rsid w:val="0045250C"/>
    <w:rsid w:val="0045278A"/>
    <w:rsid w:val="00453030"/>
    <w:rsid w:val="0045438A"/>
    <w:rsid w:val="004547B8"/>
    <w:rsid w:val="0045497A"/>
    <w:rsid w:val="00454B3F"/>
    <w:rsid w:val="004552D4"/>
    <w:rsid w:val="004559AF"/>
    <w:rsid w:val="00457262"/>
    <w:rsid w:val="00457961"/>
    <w:rsid w:val="00457EFC"/>
    <w:rsid w:val="00457F51"/>
    <w:rsid w:val="00460AAB"/>
    <w:rsid w:val="004612F9"/>
    <w:rsid w:val="00461E7C"/>
    <w:rsid w:val="00462531"/>
    <w:rsid w:val="004629A0"/>
    <w:rsid w:val="00462AAE"/>
    <w:rsid w:val="004639A7"/>
    <w:rsid w:val="0046415A"/>
    <w:rsid w:val="00464269"/>
    <w:rsid w:val="00464A74"/>
    <w:rsid w:val="00464D08"/>
    <w:rsid w:val="00466D41"/>
    <w:rsid w:val="00470536"/>
    <w:rsid w:val="004705A2"/>
    <w:rsid w:val="00470AB8"/>
    <w:rsid w:val="0047187F"/>
    <w:rsid w:val="004720B6"/>
    <w:rsid w:val="00472697"/>
    <w:rsid w:val="0047376A"/>
    <w:rsid w:val="00473A0C"/>
    <w:rsid w:val="004740A9"/>
    <w:rsid w:val="00474CC6"/>
    <w:rsid w:val="00474ED0"/>
    <w:rsid w:val="00475873"/>
    <w:rsid w:val="00475F9C"/>
    <w:rsid w:val="004761B5"/>
    <w:rsid w:val="0047648F"/>
    <w:rsid w:val="00476A57"/>
    <w:rsid w:val="0047769C"/>
    <w:rsid w:val="0047774A"/>
    <w:rsid w:val="004807A3"/>
    <w:rsid w:val="00480C9F"/>
    <w:rsid w:val="00480CE3"/>
    <w:rsid w:val="0048228F"/>
    <w:rsid w:val="004830B8"/>
    <w:rsid w:val="00483AF7"/>
    <w:rsid w:val="004849F0"/>
    <w:rsid w:val="00484CD7"/>
    <w:rsid w:val="00484E3F"/>
    <w:rsid w:val="00486184"/>
    <w:rsid w:val="00487406"/>
    <w:rsid w:val="0049001A"/>
    <w:rsid w:val="004903C4"/>
    <w:rsid w:val="00490540"/>
    <w:rsid w:val="00490767"/>
    <w:rsid w:val="004916BD"/>
    <w:rsid w:val="004920F2"/>
    <w:rsid w:val="00493C7D"/>
    <w:rsid w:val="00493CD7"/>
    <w:rsid w:val="00493E71"/>
    <w:rsid w:val="00494013"/>
    <w:rsid w:val="00494064"/>
    <w:rsid w:val="00494206"/>
    <w:rsid w:val="00494DCD"/>
    <w:rsid w:val="00495BD5"/>
    <w:rsid w:val="004974C2"/>
    <w:rsid w:val="00497ADC"/>
    <w:rsid w:val="00497BCB"/>
    <w:rsid w:val="004A0FC2"/>
    <w:rsid w:val="004A18F6"/>
    <w:rsid w:val="004A2A6C"/>
    <w:rsid w:val="004A5817"/>
    <w:rsid w:val="004A5EAE"/>
    <w:rsid w:val="004A6E5D"/>
    <w:rsid w:val="004A7061"/>
    <w:rsid w:val="004B21A3"/>
    <w:rsid w:val="004B25FA"/>
    <w:rsid w:val="004B2A66"/>
    <w:rsid w:val="004B3337"/>
    <w:rsid w:val="004B3425"/>
    <w:rsid w:val="004B416B"/>
    <w:rsid w:val="004B531D"/>
    <w:rsid w:val="004B7679"/>
    <w:rsid w:val="004C0A4D"/>
    <w:rsid w:val="004C0BC5"/>
    <w:rsid w:val="004C0CF5"/>
    <w:rsid w:val="004C10E5"/>
    <w:rsid w:val="004C192D"/>
    <w:rsid w:val="004C2A57"/>
    <w:rsid w:val="004C2CD4"/>
    <w:rsid w:val="004C2F53"/>
    <w:rsid w:val="004C3589"/>
    <w:rsid w:val="004C48A4"/>
    <w:rsid w:val="004C4EF8"/>
    <w:rsid w:val="004C51C7"/>
    <w:rsid w:val="004C5D8D"/>
    <w:rsid w:val="004C62F8"/>
    <w:rsid w:val="004C6305"/>
    <w:rsid w:val="004C6D8A"/>
    <w:rsid w:val="004C73D1"/>
    <w:rsid w:val="004D008B"/>
    <w:rsid w:val="004D03D9"/>
    <w:rsid w:val="004D04C1"/>
    <w:rsid w:val="004D0588"/>
    <w:rsid w:val="004D1547"/>
    <w:rsid w:val="004D1D9D"/>
    <w:rsid w:val="004D1FDF"/>
    <w:rsid w:val="004D2898"/>
    <w:rsid w:val="004D2A09"/>
    <w:rsid w:val="004D2DFF"/>
    <w:rsid w:val="004D2EB5"/>
    <w:rsid w:val="004D2ED9"/>
    <w:rsid w:val="004D39C8"/>
    <w:rsid w:val="004D432C"/>
    <w:rsid w:val="004D43C1"/>
    <w:rsid w:val="004D479F"/>
    <w:rsid w:val="004D4913"/>
    <w:rsid w:val="004D4B10"/>
    <w:rsid w:val="004D4D1E"/>
    <w:rsid w:val="004D4F3B"/>
    <w:rsid w:val="004D5C36"/>
    <w:rsid w:val="004D74B5"/>
    <w:rsid w:val="004E0732"/>
    <w:rsid w:val="004E0ABD"/>
    <w:rsid w:val="004E0DEA"/>
    <w:rsid w:val="004E346D"/>
    <w:rsid w:val="004E36CE"/>
    <w:rsid w:val="004E3B11"/>
    <w:rsid w:val="004E3F97"/>
    <w:rsid w:val="004E408F"/>
    <w:rsid w:val="004E47DC"/>
    <w:rsid w:val="004E491D"/>
    <w:rsid w:val="004E5238"/>
    <w:rsid w:val="004E53F3"/>
    <w:rsid w:val="004E552A"/>
    <w:rsid w:val="004E56D9"/>
    <w:rsid w:val="004E5804"/>
    <w:rsid w:val="004E584F"/>
    <w:rsid w:val="004E58DF"/>
    <w:rsid w:val="004E6504"/>
    <w:rsid w:val="004E6C08"/>
    <w:rsid w:val="004E6CAC"/>
    <w:rsid w:val="004F0139"/>
    <w:rsid w:val="004F03A9"/>
    <w:rsid w:val="004F0F08"/>
    <w:rsid w:val="004F17F0"/>
    <w:rsid w:val="004F29ED"/>
    <w:rsid w:val="004F2DB5"/>
    <w:rsid w:val="004F393E"/>
    <w:rsid w:val="004F420C"/>
    <w:rsid w:val="004F4B89"/>
    <w:rsid w:val="004F4E2F"/>
    <w:rsid w:val="004F5A35"/>
    <w:rsid w:val="004F5B52"/>
    <w:rsid w:val="004F6407"/>
    <w:rsid w:val="004F7E4D"/>
    <w:rsid w:val="00500166"/>
    <w:rsid w:val="00500814"/>
    <w:rsid w:val="00500D69"/>
    <w:rsid w:val="00500D91"/>
    <w:rsid w:val="00500E44"/>
    <w:rsid w:val="00500FBB"/>
    <w:rsid w:val="0050106E"/>
    <w:rsid w:val="00501315"/>
    <w:rsid w:val="00501AB5"/>
    <w:rsid w:val="00501CBC"/>
    <w:rsid w:val="00502584"/>
    <w:rsid w:val="0050342F"/>
    <w:rsid w:val="00504EEA"/>
    <w:rsid w:val="0050588C"/>
    <w:rsid w:val="00505F56"/>
    <w:rsid w:val="0050623E"/>
    <w:rsid w:val="00506B4D"/>
    <w:rsid w:val="00506B70"/>
    <w:rsid w:val="005077BF"/>
    <w:rsid w:val="00507919"/>
    <w:rsid w:val="00507ECA"/>
    <w:rsid w:val="00510398"/>
    <w:rsid w:val="00510DA4"/>
    <w:rsid w:val="00511260"/>
    <w:rsid w:val="005118C0"/>
    <w:rsid w:val="00511935"/>
    <w:rsid w:val="0051204D"/>
    <w:rsid w:val="00513020"/>
    <w:rsid w:val="005141A3"/>
    <w:rsid w:val="005151C2"/>
    <w:rsid w:val="005167AF"/>
    <w:rsid w:val="00517548"/>
    <w:rsid w:val="00520D82"/>
    <w:rsid w:val="005210FA"/>
    <w:rsid w:val="005212A6"/>
    <w:rsid w:val="00521381"/>
    <w:rsid w:val="005214C4"/>
    <w:rsid w:val="005218A8"/>
    <w:rsid w:val="0052267E"/>
    <w:rsid w:val="0052397B"/>
    <w:rsid w:val="00523E1C"/>
    <w:rsid w:val="00524DA2"/>
    <w:rsid w:val="0052603E"/>
    <w:rsid w:val="00526105"/>
    <w:rsid w:val="00526208"/>
    <w:rsid w:val="00526312"/>
    <w:rsid w:val="00526377"/>
    <w:rsid w:val="00526EE2"/>
    <w:rsid w:val="005272FB"/>
    <w:rsid w:val="00530317"/>
    <w:rsid w:val="005303C3"/>
    <w:rsid w:val="0053044E"/>
    <w:rsid w:val="00530AEF"/>
    <w:rsid w:val="005312B9"/>
    <w:rsid w:val="00531F1E"/>
    <w:rsid w:val="0053263C"/>
    <w:rsid w:val="0053277F"/>
    <w:rsid w:val="00532B76"/>
    <w:rsid w:val="0053359A"/>
    <w:rsid w:val="005335A7"/>
    <w:rsid w:val="00533934"/>
    <w:rsid w:val="00533D38"/>
    <w:rsid w:val="00534447"/>
    <w:rsid w:val="005347B0"/>
    <w:rsid w:val="00535087"/>
    <w:rsid w:val="00535CCE"/>
    <w:rsid w:val="005361C3"/>
    <w:rsid w:val="005361E6"/>
    <w:rsid w:val="00536832"/>
    <w:rsid w:val="00536874"/>
    <w:rsid w:val="005371B5"/>
    <w:rsid w:val="00537E7D"/>
    <w:rsid w:val="00541027"/>
    <w:rsid w:val="00541961"/>
    <w:rsid w:val="00541A23"/>
    <w:rsid w:val="00541B84"/>
    <w:rsid w:val="00541BE8"/>
    <w:rsid w:val="00541E24"/>
    <w:rsid w:val="005424C3"/>
    <w:rsid w:val="005426A4"/>
    <w:rsid w:val="00542B50"/>
    <w:rsid w:val="005433F7"/>
    <w:rsid w:val="00543799"/>
    <w:rsid w:val="00543EEA"/>
    <w:rsid w:val="0054576C"/>
    <w:rsid w:val="00545DBD"/>
    <w:rsid w:val="005463D9"/>
    <w:rsid w:val="00546478"/>
    <w:rsid w:val="00546CE1"/>
    <w:rsid w:val="005503A4"/>
    <w:rsid w:val="0055177F"/>
    <w:rsid w:val="00551A89"/>
    <w:rsid w:val="005527FB"/>
    <w:rsid w:val="00552800"/>
    <w:rsid w:val="00554960"/>
    <w:rsid w:val="00554E5D"/>
    <w:rsid w:val="005555C7"/>
    <w:rsid w:val="005557FE"/>
    <w:rsid w:val="00555CB2"/>
    <w:rsid w:val="00555DAB"/>
    <w:rsid w:val="005566E4"/>
    <w:rsid w:val="005569C7"/>
    <w:rsid w:val="005577A2"/>
    <w:rsid w:val="005600A5"/>
    <w:rsid w:val="005606A9"/>
    <w:rsid w:val="00560B58"/>
    <w:rsid w:val="005610C2"/>
    <w:rsid w:val="00562596"/>
    <w:rsid w:val="00562EFB"/>
    <w:rsid w:val="005630F4"/>
    <w:rsid w:val="005635CD"/>
    <w:rsid w:val="005638CB"/>
    <w:rsid w:val="005644E8"/>
    <w:rsid w:val="005645F4"/>
    <w:rsid w:val="0056474E"/>
    <w:rsid w:val="005648EC"/>
    <w:rsid w:val="00565692"/>
    <w:rsid w:val="005658FC"/>
    <w:rsid w:val="00565C86"/>
    <w:rsid w:val="00565EB3"/>
    <w:rsid w:val="0056670C"/>
    <w:rsid w:val="005667A2"/>
    <w:rsid w:val="00566BAC"/>
    <w:rsid w:val="00567391"/>
    <w:rsid w:val="00567400"/>
    <w:rsid w:val="0057035C"/>
    <w:rsid w:val="0057079D"/>
    <w:rsid w:val="005719AB"/>
    <w:rsid w:val="00571D20"/>
    <w:rsid w:val="00572887"/>
    <w:rsid w:val="00572B34"/>
    <w:rsid w:val="00573247"/>
    <w:rsid w:val="005739B7"/>
    <w:rsid w:val="00574415"/>
    <w:rsid w:val="00574B18"/>
    <w:rsid w:val="00575328"/>
    <w:rsid w:val="00576906"/>
    <w:rsid w:val="00577ECA"/>
    <w:rsid w:val="00580AA1"/>
    <w:rsid w:val="00580C5E"/>
    <w:rsid w:val="00581BE5"/>
    <w:rsid w:val="005828EE"/>
    <w:rsid w:val="00583E73"/>
    <w:rsid w:val="005842B9"/>
    <w:rsid w:val="0058474A"/>
    <w:rsid w:val="00585487"/>
    <w:rsid w:val="005863D0"/>
    <w:rsid w:val="00586844"/>
    <w:rsid w:val="00586C4B"/>
    <w:rsid w:val="005873E9"/>
    <w:rsid w:val="00590716"/>
    <w:rsid w:val="00591343"/>
    <w:rsid w:val="0059139C"/>
    <w:rsid w:val="005923BF"/>
    <w:rsid w:val="0059353E"/>
    <w:rsid w:val="00593C29"/>
    <w:rsid w:val="005945C9"/>
    <w:rsid w:val="00595662"/>
    <w:rsid w:val="00595B8B"/>
    <w:rsid w:val="00595F5A"/>
    <w:rsid w:val="0059635B"/>
    <w:rsid w:val="005967EA"/>
    <w:rsid w:val="00597C3E"/>
    <w:rsid w:val="00597CED"/>
    <w:rsid w:val="005A07DC"/>
    <w:rsid w:val="005A0A21"/>
    <w:rsid w:val="005A0A6F"/>
    <w:rsid w:val="005A0B11"/>
    <w:rsid w:val="005A1374"/>
    <w:rsid w:val="005A14C8"/>
    <w:rsid w:val="005A17EE"/>
    <w:rsid w:val="005A1DD6"/>
    <w:rsid w:val="005A21D4"/>
    <w:rsid w:val="005A2789"/>
    <w:rsid w:val="005A290B"/>
    <w:rsid w:val="005A2A04"/>
    <w:rsid w:val="005A2C50"/>
    <w:rsid w:val="005A3042"/>
    <w:rsid w:val="005A3350"/>
    <w:rsid w:val="005A3E05"/>
    <w:rsid w:val="005A4EF8"/>
    <w:rsid w:val="005A7119"/>
    <w:rsid w:val="005A71E7"/>
    <w:rsid w:val="005A7A0A"/>
    <w:rsid w:val="005B042E"/>
    <w:rsid w:val="005B0F62"/>
    <w:rsid w:val="005B118B"/>
    <w:rsid w:val="005B14E7"/>
    <w:rsid w:val="005B1A6E"/>
    <w:rsid w:val="005B1EC3"/>
    <w:rsid w:val="005B22DE"/>
    <w:rsid w:val="005B232B"/>
    <w:rsid w:val="005B2990"/>
    <w:rsid w:val="005B2E0F"/>
    <w:rsid w:val="005B2ECE"/>
    <w:rsid w:val="005B4137"/>
    <w:rsid w:val="005B4277"/>
    <w:rsid w:val="005B43A0"/>
    <w:rsid w:val="005B490A"/>
    <w:rsid w:val="005B4951"/>
    <w:rsid w:val="005B4EBB"/>
    <w:rsid w:val="005B5311"/>
    <w:rsid w:val="005B55B7"/>
    <w:rsid w:val="005B56F7"/>
    <w:rsid w:val="005B6566"/>
    <w:rsid w:val="005B6F3C"/>
    <w:rsid w:val="005B7B3B"/>
    <w:rsid w:val="005C0281"/>
    <w:rsid w:val="005C0500"/>
    <w:rsid w:val="005C08E2"/>
    <w:rsid w:val="005C0AFA"/>
    <w:rsid w:val="005C0BA0"/>
    <w:rsid w:val="005C1434"/>
    <w:rsid w:val="005C1689"/>
    <w:rsid w:val="005C2673"/>
    <w:rsid w:val="005C2F33"/>
    <w:rsid w:val="005C35C1"/>
    <w:rsid w:val="005C37AE"/>
    <w:rsid w:val="005C3D96"/>
    <w:rsid w:val="005C436E"/>
    <w:rsid w:val="005C4989"/>
    <w:rsid w:val="005C4DDB"/>
    <w:rsid w:val="005C51C5"/>
    <w:rsid w:val="005C5702"/>
    <w:rsid w:val="005C65F8"/>
    <w:rsid w:val="005C67AA"/>
    <w:rsid w:val="005C6BEC"/>
    <w:rsid w:val="005C7700"/>
    <w:rsid w:val="005D0DE7"/>
    <w:rsid w:val="005D136E"/>
    <w:rsid w:val="005D2CE0"/>
    <w:rsid w:val="005D37BB"/>
    <w:rsid w:val="005D4243"/>
    <w:rsid w:val="005D42B1"/>
    <w:rsid w:val="005D473B"/>
    <w:rsid w:val="005D4AAA"/>
    <w:rsid w:val="005D4B27"/>
    <w:rsid w:val="005D5A2D"/>
    <w:rsid w:val="005D6057"/>
    <w:rsid w:val="005D6A4D"/>
    <w:rsid w:val="005D727A"/>
    <w:rsid w:val="005D7410"/>
    <w:rsid w:val="005D7724"/>
    <w:rsid w:val="005D77C9"/>
    <w:rsid w:val="005E101D"/>
    <w:rsid w:val="005E24F2"/>
    <w:rsid w:val="005E3035"/>
    <w:rsid w:val="005E3913"/>
    <w:rsid w:val="005E4039"/>
    <w:rsid w:val="005E47B5"/>
    <w:rsid w:val="005E5073"/>
    <w:rsid w:val="005E5553"/>
    <w:rsid w:val="005E5DF4"/>
    <w:rsid w:val="005E73B4"/>
    <w:rsid w:val="005E73CA"/>
    <w:rsid w:val="005E7EF2"/>
    <w:rsid w:val="005F077C"/>
    <w:rsid w:val="005F0AAD"/>
    <w:rsid w:val="005F0B72"/>
    <w:rsid w:val="005F1297"/>
    <w:rsid w:val="005F1981"/>
    <w:rsid w:val="005F1AA1"/>
    <w:rsid w:val="005F2719"/>
    <w:rsid w:val="005F2962"/>
    <w:rsid w:val="005F2B2B"/>
    <w:rsid w:val="005F2EB8"/>
    <w:rsid w:val="005F2F92"/>
    <w:rsid w:val="005F3861"/>
    <w:rsid w:val="005F3BB2"/>
    <w:rsid w:val="005F42E3"/>
    <w:rsid w:val="005F4559"/>
    <w:rsid w:val="005F4DD2"/>
    <w:rsid w:val="005F535E"/>
    <w:rsid w:val="005F5985"/>
    <w:rsid w:val="005F5EC5"/>
    <w:rsid w:val="005F5F72"/>
    <w:rsid w:val="005F6077"/>
    <w:rsid w:val="005F64A6"/>
    <w:rsid w:val="005F74D4"/>
    <w:rsid w:val="005F74E5"/>
    <w:rsid w:val="005F7FDF"/>
    <w:rsid w:val="00600938"/>
    <w:rsid w:val="0060124A"/>
    <w:rsid w:val="00601AAA"/>
    <w:rsid w:val="00603353"/>
    <w:rsid w:val="006047BA"/>
    <w:rsid w:val="00604DC2"/>
    <w:rsid w:val="00605283"/>
    <w:rsid w:val="00605C73"/>
    <w:rsid w:val="00605CE9"/>
    <w:rsid w:val="00606357"/>
    <w:rsid w:val="00607715"/>
    <w:rsid w:val="006106B0"/>
    <w:rsid w:val="00610C3A"/>
    <w:rsid w:val="00611430"/>
    <w:rsid w:val="00611747"/>
    <w:rsid w:val="00611A65"/>
    <w:rsid w:val="00612B41"/>
    <w:rsid w:val="00612B46"/>
    <w:rsid w:val="00612EA7"/>
    <w:rsid w:val="00612EF5"/>
    <w:rsid w:val="006137EE"/>
    <w:rsid w:val="0061397E"/>
    <w:rsid w:val="00614364"/>
    <w:rsid w:val="0061462A"/>
    <w:rsid w:val="006146F7"/>
    <w:rsid w:val="0061507A"/>
    <w:rsid w:val="006151E3"/>
    <w:rsid w:val="00615B48"/>
    <w:rsid w:val="006162E7"/>
    <w:rsid w:val="006169A8"/>
    <w:rsid w:val="00616E45"/>
    <w:rsid w:val="00617480"/>
    <w:rsid w:val="00617644"/>
    <w:rsid w:val="006201BA"/>
    <w:rsid w:val="00620255"/>
    <w:rsid w:val="00620B0F"/>
    <w:rsid w:val="006215EE"/>
    <w:rsid w:val="00621E94"/>
    <w:rsid w:val="00622216"/>
    <w:rsid w:val="00622B58"/>
    <w:rsid w:val="0062344F"/>
    <w:rsid w:val="00623E4D"/>
    <w:rsid w:val="00625118"/>
    <w:rsid w:val="00625DB8"/>
    <w:rsid w:val="006267B2"/>
    <w:rsid w:val="00630EB9"/>
    <w:rsid w:val="006311CC"/>
    <w:rsid w:val="006318CD"/>
    <w:rsid w:val="00631965"/>
    <w:rsid w:val="00631C96"/>
    <w:rsid w:val="0063227C"/>
    <w:rsid w:val="006323CB"/>
    <w:rsid w:val="00632814"/>
    <w:rsid w:val="00633B99"/>
    <w:rsid w:val="00633FA4"/>
    <w:rsid w:val="00633FF7"/>
    <w:rsid w:val="00636043"/>
    <w:rsid w:val="00636F1A"/>
    <w:rsid w:val="00637501"/>
    <w:rsid w:val="00641B6C"/>
    <w:rsid w:val="00641F6D"/>
    <w:rsid w:val="00642316"/>
    <w:rsid w:val="00642394"/>
    <w:rsid w:val="0064250C"/>
    <w:rsid w:val="0064279E"/>
    <w:rsid w:val="0064282F"/>
    <w:rsid w:val="00643008"/>
    <w:rsid w:val="00643082"/>
    <w:rsid w:val="0064394B"/>
    <w:rsid w:val="00643B23"/>
    <w:rsid w:val="006442AC"/>
    <w:rsid w:val="006446F7"/>
    <w:rsid w:val="006453C6"/>
    <w:rsid w:val="0064541B"/>
    <w:rsid w:val="006457C8"/>
    <w:rsid w:val="00646A30"/>
    <w:rsid w:val="00647989"/>
    <w:rsid w:val="00647BD7"/>
    <w:rsid w:val="00647E0A"/>
    <w:rsid w:val="00647E5C"/>
    <w:rsid w:val="00650064"/>
    <w:rsid w:val="00650148"/>
    <w:rsid w:val="006507B5"/>
    <w:rsid w:val="0065084A"/>
    <w:rsid w:val="00650D91"/>
    <w:rsid w:val="00651AA0"/>
    <w:rsid w:val="00651CAD"/>
    <w:rsid w:val="00651D9D"/>
    <w:rsid w:val="006522EC"/>
    <w:rsid w:val="00652671"/>
    <w:rsid w:val="006529FE"/>
    <w:rsid w:val="00653CD5"/>
    <w:rsid w:val="00655065"/>
    <w:rsid w:val="00656643"/>
    <w:rsid w:val="0065674C"/>
    <w:rsid w:val="006569E4"/>
    <w:rsid w:val="00656E5C"/>
    <w:rsid w:val="00657598"/>
    <w:rsid w:val="00657A55"/>
    <w:rsid w:val="00657C98"/>
    <w:rsid w:val="0066015E"/>
    <w:rsid w:val="0066027F"/>
    <w:rsid w:val="006611A3"/>
    <w:rsid w:val="00661C3C"/>
    <w:rsid w:val="006623AF"/>
    <w:rsid w:val="00662B89"/>
    <w:rsid w:val="0066394A"/>
    <w:rsid w:val="006648A2"/>
    <w:rsid w:val="006649AA"/>
    <w:rsid w:val="00664DD4"/>
    <w:rsid w:val="00666222"/>
    <w:rsid w:val="006669DE"/>
    <w:rsid w:val="006672B4"/>
    <w:rsid w:val="00667307"/>
    <w:rsid w:val="00667D40"/>
    <w:rsid w:val="00671725"/>
    <w:rsid w:val="00672E7C"/>
    <w:rsid w:val="00672FA7"/>
    <w:rsid w:val="00673672"/>
    <w:rsid w:val="00673B09"/>
    <w:rsid w:val="00673B83"/>
    <w:rsid w:val="0067410E"/>
    <w:rsid w:val="00675427"/>
    <w:rsid w:val="006758EA"/>
    <w:rsid w:val="006765FF"/>
    <w:rsid w:val="00676D09"/>
    <w:rsid w:val="0068055B"/>
    <w:rsid w:val="006813A1"/>
    <w:rsid w:val="00681E1E"/>
    <w:rsid w:val="00682D9A"/>
    <w:rsid w:val="006831BD"/>
    <w:rsid w:val="00683246"/>
    <w:rsid w:val="006833CD"/>
    <w:rsid w:val="00683ACD"/>
    <w:rsid w:val="0068424D"/>
    <w:rsid w:val="00684C71"/>
    <w:rsid w:val="00685250"/>
    <w:rsid w:val="00685394"/>
    <w:rsid w:val="006853A0"/>
    <w:rsid w:val="00685807"/>
    <w:rsid w:val="00685961"/>
    <w:rsid w:val="00685BD9"/>
    <w:rsid w:val="006861B5"/>
    <w:rsid w:val="006865ED"/>
    <w:rsid w:val="00687067"/>
    <w:rsid w:val="00687090"/>
    <w:rsid w:val="00687913"/>
    <w:rsid w:val="00687935"/>
    <w:rsid w:val="00687E82"/>
    <w:rsid w:val="00691C2F"/>
    <w:rsid w:val="00691E6C"/>
    <w:rsid w:val="006921F5"/>
    <w:rsid w:val="006934EE"/>
    <w:rsid w:val="00693D7A"/>
    <w:rsid w:val="00693D8C"/>
    <w:rsid w:val="00694ECF"/>
    <w:rsid w:val="006957AE"/>
    <w:rsid w:val="006958EE"/>
    <w:rsid w:val="00695AE6"/>
    <w:rsid w:val="006964FB"/>
    <w:rsid w:val="00696729"/>
    <w:rsid w:val="00696B61"/>
    <w:rsid w:val="006970D6"/>
    <w:rsid w:val="006971BA"/>
    <w:rsid w:val="0069791F"/>
    <w:rsid w:val="006979A0"/>
    <w:rsid w:val="00697BCF"/>
    <w:rsid w:val="00697BF4"/>
    <w:rsid w:val="006A0F9E"/>
    <w:rsid w:val="006A1414"/>
    <w:rsid w:val="006A1D7F"/>
    <w:rsid w:val="006A1DEB"/>
    <w:rsid w:val="006A28AD"/>
    <w:rsid w:val="006A2D23"/>
    <w:rsid w:val="006A2E51"/>
    <w:rsid w:val="006A3B28"/>
    <w:rsid w:val="006A3C91"/>
    <w:rsid w:val="006A4AC9"/>
    <w:rsid w:val="006A4C49"/>
    <w:rsid w:val="006A4F0C"/>
    <w:rsid w:val="006A4F98"/>
    <w:rsid w:val="006A5EEB"/>
    <w:rsid w:val="006A6000"/>
    <w:rsid w:val="006A641A"/>
    <w:rsid w:val="006A65D1"/>
    <w:rsid w:val="006A6BC4"/>
    <w:rsid w:val="006B099C"/>
    <w:rsid w:val="006B1379"/>
    <w:rsid w:val="006B37AF"/>
    <w:rsid w:val="006B3CA1"/>
    <w:rsid w:val="006B451D"/>
    <w:rsid w:val="006B49BE"/>
    <w:rsid w:val="006B4A66"/>
    <w:rsid w:val="006B51B2"/>
    <w:rsid w:val="006B52C4"/>
    <w:rsid w:val="006B54B3"/>
    <w:rsid w:val="006B709A"/>
    <w:rsid w:val="006B7686"/>
    <w:rsid w:val="006B76AD"/>
    <w:rsid w:val="006C039C"/>
    <w:rsid w:val="006C0438"/>
    <w:rsid w:val="006C070F"/>
    <w:rsid w:val="006C0AB4"/>
    <w:rsid w:val="006C0B5E"/>
    <w:rsid w:val="006C0C79"/>
    <w:rsid w:val="006C0F16"/>
    <w:rsid w:val="006C155F"/>
    <w:rsid w:val="006C1774"/>
    <w:rsid w:val="006C1FC3"/>
    <w:rsid w:val="006C28FD"/>
    <w:rsid w:val="006C320D"/>
    <w:rsid w:val="006C3805"/>
    <w:rsid w:val="006C38A1"/>
    <w:rsid w:val="006C45D6"/>
    <w:rsid w:val="006C711C"/>
    <w:rsid w:val="006C723D"/>
    <w:rsid w:val="006C77A2"/>
    <w:rsid w:val="006C7B87"/>
    <w:rsid w:val="006D0160"/>
    <w:rsid w:val="006D068B"/>
    <w:rsid w:val="006D0CB9"/>
    <w:rsid w:val="006D1D5B"/>
    <w:rsid w:val="006D1E73"/>
    <w:rsid w:val="006D23EE"/>
    <w:rsid w:val="006D2A83"/>
    <w:rsid w:val="006D37B0"/>
    <w:rsid w:val="006D3EEF"/>
    <w:rsid w:val="006D4092"/>
    <w:rsid w:val="006D5534"/>
    <w:rsid w:val="006D5BB2"/>
    <w:rsid w:val="006D67E9"/>
    <w:rsid w:val="006D7184"/>
    <w:rsid w:val="006D71EE"/>
    <w:rsid w:val="006D72DF"/>
    <w:rsid w:val="006D7AB6"/>
    <w:rsid w:val="006D7AF4"/>
    <w:rsid w:val="006E09CA"/>
    <w:rsid w:val="006E13E1"/>
    <w:rsid w:val="006E212E"/>
    <w:rsid w:val="006E23B2"/>
    <w:rsid w:val="006E2FAD"/>
    <w:rsid w:val="006E3B5F"/>
    <w:rsid w:val="006E4A0F"/>
    <w:rsid w:val="006E4DE9"/>
    <w:rsid w:val="006E4E29"/>
    <w:rsid w:val="006E4F29"/>
    <w:rsid w:val="006E509C"/>
    <w:rsid w:val="006E555A"/>
    <w:rsid w:val="006E5DA1"/>
    <w:rsid w:val="006E5EFB"/>
    <w:rsid w:val="006E6B73"/>
    <w:rsid w:val="006E6CCE"/>
    <w:rsid w:val="006E6ECD"/>
    <w:rsid w:val="006E77EA"/>
    <w:rsid w:val="006E7FE4"/>
    <w:rsid w:val="006F0031"/>
    <w:rsid w:val="006F1496"/>
    <w:rsid w:val="006F164C"/>
    <w:rsid w:val="006F27D7"/>
    <w:rsid w:val="006F29EB"/>
    <w:rsid w:val="006F2C11"/>
    <w:rsid w:val="006F2D5B"/>
    <w:rsid w:val="006F38B4"/>
    <w:rsid w:val="006F3FA7"/>
    <w:rsid w:val="006F4163"/>
    <w:rsid w:val="006F513F"/>
    <w:rsid w:val="006F5DCE"/>
    <w:rsid w:val="006F6A7D"/>
    <w:rsid w:val="006F6ADD"/>
    <w:rsid w:val="006F6C13"/>
    <w:rsid w:val="006F7853"/>
    <w:rsid w:val="006F79DB"/>
    <w:rsid w:val="00701D6A"/>
    <w:rsid w:val="007021FB"/>
    <w:rsid w:val="00702562"/>
    <w:rsid w:val="00702ADE"/>
    <w:rsid w:val="0070376D"/>
    <w:rsid w:val="007039F4"/>
    <w:rsid w:val="0070415D"/>
    <w:rsid w:val="00704292"/>
    <w:rsid w:val="00704CA4"/>
    <w:rsid w:val="0070517B"/>
    <w:rsid w:val="00705D59"/>
    <w:rsid w:val="00705E33"/>
    <w:rsid w:val="00705E8D"/>
    <w:rsid w:val="00706C8B"/>
    <w:rsid w:val="007101BF"/>
    <w:rsid w:val="0071021B"/>
    <w:rsid w:val="007109FA"/>
    <w:rsid w:val="00711A63"/>
    <w:rsid w:val="00712026"/>
    <w:rsid w:val="007121BC"/>
    <w:rsid w:val="007130BB"/>
    <w:rsid w:val="007136B4"/>
    <w:rsid w:val="00714835"/>
    <w:rsid w:val="00714927"/>
    <w:rsid w:val="0071539A"/>
    <w:rsid w:val="00715E13"/>
    <w:rsid w:val="007163E1"/>
    <w:rsid w:val="00716E0F"/>
    <w:rsid w:val="007207C7"/>
    <w:rsid w:val="007212EE"/>
    <w:rsid w:val="00721C56"/>
    <w:rsid w:val="0072206F"/>
    <w:rsid w:val="007222C4"/>
    <w:rsid w:val="00722A1A"/>
    <w:rsid w:val="007238DE"/>
    <w:rsid w:val="00723BFB"/>
    <w:rsid w:val="007251A2"/>
    <w:rsid w:val="00725505"/>
    <w:rsid w:val="00726861"/>
    <w:rsid w:val="0072688B"/>
    <w:rsid w:val="0072719F"/>
    <w:rsid w:val="00727AE1"/>
    <w:rsid w:val="0073077F"/>
    <w:rsid w:val="00730B62"/>
    <w:rsid w:val="00730C5F"/>
    <w:rsid w:val="00732129"/>
    <w:rsid w:val="00732295"/>
    <w:rsid w:val="00732667"/>
    <w:rsid w:val="00732B71"/>
    <w:rsid w:val="007341CF"/>
    <w:rsid w:val="00736200"/>
    <w:rsid w:val="007370F1"/>
    <w:rsid w:val="0073786D"/>
    <w:rsid w:val="0074036E"/>
    <w:rsid w:val="00740A0B"/>
    <w:rsid w:val="00740EB6"/>
    <w:rsid w:val="007410B0"/>
    <w:rsid w:val="00741335"/>
    <w:rsid w:val="00741EEF"/>
    <w:rsid w:val="0074463E"/>
    <w:rsid w:val="0074540F"/>
    <w:rsid w:val="00745792"/>
    <w:rsid w:val="00745A65"/>
    <w:rsid w:val="00745BC4"/>
    <w:rsid w:val="00750A47"/>
    <w:rsid w:val="007511AF"/>
    <w:rsid w:val="00751DCC"/>
    <w:rsid w:val="007529CC"/>
    <w:rsid w:val="0075458F"/>
    <w:rsid w:val="00754882"/>
    <w:rsid w:val="00754BFE"/>
    <w:rsid w:val="00754F94"/>
    <w:rsid w:val="00755478"/>
    <w:rsid w:val="00755AB9"/>
    <w:rsid w:val="00755D42"/>
    <w:rsid w:val="00756EC1"/>
    <w:rsid w:val="007574C7"/>
    <w:rsid w:val="00757836"/>
    <w:rsid w:val="007600DA"/>
    <w:rsid w:val="0076018A"/>
    <w:rsid w:val="007617CE"/>
    <w:rsid w:val="00761FC4"/>
    <w:rsid w:val="00762580"/>
    <w:rsid w:val="00762AB9"/>
    <w:rsid w:val="00762C59"/>
    <w:rsid w:val="00762DD0"/>
    <w:rsid w:val="007631F6"/>
    <w:rsid w:val="007635A1"/>
    <w:rsid w:val="007636A7"/>
    <w:rsid w:val="00764586"/>
    <w:rsid w:val="00764AC3"/>
    <w:rsid w:val="007655D0"/>
    <w:rsid w:val="007658CB"/>
    <w:rsid w:val="00765C01"/>
    <w:rsid w:val="00766352"/>
    <w:rsid w:val="007666F0"/>
    <w:rsid w:val="0076681D"/>
    <w:rsid w:val="0076705B"/>
    <w:rsid w:val="0077017F"/>
    <w:rsid w:val="00771032"/>
    <w:rsid w:val="00771663"/>
    <w:rsid w:val="00771924"/>
    <w:rsid w:val="00772415"/>
    <w:rsid w:val="00772732"/>
    <w:rsid w:val="00772B1C"/>
    <w:rsid w:val="00772FFB"/>
    <w:rsid w:val="0077321C"/>
    <w:rsid w:val="007735B9"/>
    <w:rsid w:val="00773634"/>
    <w:rsid w:val="00774D7B"/>
    <w:rsid w:val="0077512B"/>
    <w:rsid w:val="00775139"/>
    <w:rsid w:val="00775343"/>
    <w:rsid w:val="007753E5"/>
    <w:rsid w:val="007756CE"/>
    <w:rsid w:val="0077577C"/>
    <w:rsid w:val="00775D29"/>
    <w:rsid w:val="007760FA"/>
    <w:rsid w:val="00776B39"/>
    <w:rsid w:val="00776EC0"/>
    <w:rsid w:val="0077730C"/>
    <w:rsid w:val="00777392"/>
    <w:rsid w:val="00780248"/>
    <w:rsid w:val="00780725"/>
    <w:rsid w:val="00781148"/>
    <w:rsid w:val="007812DB"/>
    <w:rsid w:val="00781409"/>
    <w:rsid w:val="00781445"/>
    <w:rsid w:val="0078190F"/>
    <w:rsid w:val="00781AB5"/>
    <w:rsid w:val="00781D08"/>
    <w:rsid w:val="00782FEA"/>
    <w:rsid w:val="0078363C"/>
    <w:rsid w:val="00783AAE"/>
    <w:rsid w:val="00784101"/>
    <w:rsid w:val="007849FE"/>
    <w:rsid w:val="00784C12"/>
    <w:rsid w:val="007855F2"/>
    <w:rsid w:val="007858E5"/>
    <w:rsid w:val="00785CCB"/>
    <w:rsid w:val="00786500"/>
    <w:rsid w:val="00787120"/>
    <w:rsid w:val="0078750F"/>
    <w:rsid w:val="00787EAE"/>
    <w:rsid w:val="00790B8A"/>
    <w:rsid w:val="00790C8A"/>
    <w:rsid w:val="00790C9A"/>
    <w:rsid w:val="00790FB3"/>
    <w:rsid w:val="00791074"/>
    <w:rsid w:val="0079138A"/>
    <w:rsid w:val="00791486"/>
    <w:rsid w:val="007924AC"/>
    <w:rsid w:val="00792BA8"/>
    <w:rsid w:val="0079335B"/>
    <w:rsid w:val="007933CD"/>
    <w:rsid w:val="007936C2"/>
    <w:rsid w:val="00793E89"/>
    <w:rsid w:val="007943F8"/>
    <w:rsid w:val="007947C0"/>
    <w:rsid w:val="00794AE0"/>
    <w:rsid w:val="00795222"/>
    <w:rsid w:val="00795437"/>
    <w:rsid w:val="00795713"/>
    <w:rsid w:val="0079591E"/>
    <w:rsid w:val="00795987"/>
    <w:rsid w:val="00795F1F"/>
    <w:rsid w:val="007973AF"/>
    <w:rsid w:val="007973E8"/>
    <w:rsid w:val="00797475"/>
    <w:rsid w:val="007A0F5B"/>
    <w:rsid w:val="007A1233"/>
    <w:rsid w:val="007A133B"/>
    <w:rsid w:val="007A1A90"/>
    <w:rsid w:val="007A1C75"/>
    <w:rsid w:val="007A1EA3"/>
    <w:rsid w:val="007A282E"/>
    <w:rsid w:val="007A28A9"/>
    <w:rsid w:val="007A37B2"/>
    <w:rsid w:val="007A4DC8"/>
    <w:rsid w:val="007A59C6"/>
    <w:rsid w:val="007A6201"/>
    <w:rsid w:val="007A65DF"/>
    <w:rsid w:val="007A755C"/>
    <w:rsid w:val="007B0EDD"/>
    <w:rsid w:val="007B14D5"/>
    <w:rsid w:val="007B1616"/>
    <w:rsid w:val="007B4DA9"/>
    <w:rsid w:val="007B5B56"/>
    <w:rsid w:val="007B6117"/>
    <w:rsid w:val="007B7185"/>
    <w:rsid w:val="007B7E4A"/>
    <w:rsid w:val="007B7F05"/>
    <w:rsid w:val="007C048C"/>
    <w:rsid w:val="007C0A98"/>
    <w:rsid w:val="007C145E"/>
    <w:rsid w:val="007C1818"/>
    <w:rsid w:val="007C2221"/>
    <w:rsid w:val="007C2DED"/>
    <w:rsid w:val="007C2E0B"/>
    <w:rsid w:val="007C4A3A"/>
    <w:rsid w:val="007C5616"/>
    <w:rsid w:val="007C60BA"/>
    <w:rsid w:val="007C640B"/>
    <w:rsid w:val="007C7839"/>
    <w:rsid w:val="007C78D7"/>
    <w:rsid w:val="007C78DF"/>
    <w:rsid w:val="007D0533"/>
    <w:rsid w:val="007D1082"/>
    <w:rsid w:val="007D14CD"/>
    <w:rsid w:val="007D165F"/>
    <w:rsid w:val="007D2F09"/>
    <w:rsid w:val="007D3261"/>
    <w:rsid w:val="007D3D7C"/>
    <w:rsid w:val="007D3EA1"/>
    <w:rsid w:val="007D4301"/>
    <w:rsid w:val="007D4417"/>
    <w:rsid w:val="007D54A2"/>
    <w:rsid w:val="007D5A1D"/>
    <w:rsid w:val="007D5E1F"/>
    <w:rsid w:val="007D63AF"/>
    <w:rsid w:val="007D65C4"/>
    <w:rsid w:val="007D673D"/>
    <w:rsid w:val="007D68F6"/>
    <w:rsid w:val="007D6AD1"/>
    <w:rsid w:val="007D6BF0"/>
    <w:rsid w:val="007D737E"/>
    <w:rsid w:val="007D7F47"/>
    <w:rsid w:val="007E0BB8"/>
    <w:rsid w:val="007E0F7E"/>
    <w:rsid w:val="007E119C"/>
    <w:rsid w:val="007E2369"/>
    <w:rsid w:val="007E2A85"/>
    <w:rsid w:val="007E2C89"/>
    <w:rsid w:val="007E3A4C"/>
    <w:rsid w:val="007E3E11"/>
    <w:rsid w:val="007E506A"/>
    <w:rsid w:val="007E53CD"/>
    <w:rsid w:val="007E6D5C"/>
    <w:rsid w:val="007E73B0"/>
    <w:rsid w:val="007E7424"/>
    <w:rsid w:val="007E77D8"/>
    <w:rsid w:val="007E793F"/>
    <w:rsid w:val="007F0190"/>
    <w:rsid w:val="007F022B"/>
    <w:rsid w:val="007F087A"/>
    <w:rsid w:val="007F11D0"/>
    <w:rsid w:val="007F1238"/>
    <w:rsid w:val="007F1DAD"/>
    <w:rsid w:val="007F1DF0"/>
    <w:rsid w:val="007F2160"/>
    <w:rsid w:val="007F2A17"/>
    <w:rsid w:val="007F3349"/>
    <w:rsid w:val="007F3BF8"/>
    <w:rsid w:val="007F419F"/>
    <w:rsid w:val="007F4391"/>
    <w:rsid w:val="007F4727"/>
    <w:rsid w:val="007F4D96"/>
    <w:rsid w:val="007F54F3"/>
    <w:rsid w:val="007F5E93"/>
    <w:rsid w:val="007F60BA"/>
    <w:rsid w:val="007F6C3F"/>
    <w:rsid w:val="00800705"/>
    <w:rsid w:val="008007F5"/>
    <w:rsid w:val="00800B16"/>
    <w:rsid w:val="00800C34"/>
    <w:rsid w:val="00801102"/>
    <w:rsid w:val="00801206"/>
    <w:rsid w:val="00801B63"/>
    <w:rsid w:val="00802850"/>
    <w:rsid w:val="00802B81"/>
    <w:rsid w:val="008031C5"/>
    <w:rsid w:val="0080375A"/>
    <w:rsid w:val="00803A76"/>
    <w:rsid w:val="0080409B"/>
    <w:rsid w:val="00804CB1"/>
    <w:rsid w:val="00804D60"/>
    <w:rsid w:val="00805FEA"/>
    <w:rsid w:val="008063D5"/>
    <w:rsid w:val="008064B8"/>
    <w:rsid w:val="008067AA"/>
    <w:rsid w:val="008068D4"/>
    <w:rsid w:val="00806B90"/>
    <w:rsid w:val="00810E1B"/>
    <w:rsid w:val="00811870"/>
    <w:rsid w:val="00811BAD"/>
    <w:rsid w:val="008125FB"/>
    <w:rsid w:val="0081355E"/>
    <w:rsid w:val="0081390B"/>
    <w:rsid w:val="00813B13"/>
    <w:rsid w:val="00813C64"/>
    <w:rsid w:val="0081515A"/>
    <w:rsid w:val="008155FA"/>
    <w:rsid w:val="00815845"/>
    <w:rsid w:val="008159A8"/>
    <w:rsid w:val="00815CDA"/>
    <w:rsid w:val="00817C17"/>
    <w:rsid w:val="008201CF"/>
    <w:rsid w:val="008209F2"/>
    <w:rsid w:val="00821626"/>
    <w:rsid w:val="00821E8B"/>
    <w:rsid w:val="00822127"/>
    <w:rsid w:val="00822270"/>
    <w:rsid w:val="00822313"/>
    <w:rsid w:val="00822E1E"/>
    <w:rsid w:val="00823261"/>
    <w:rsid w:val="00823C03"/>
    <w:rsid w:val="00823FC9"/>
    <w:rsid w:val="0082422C"/>
    <w:rsid w:val="00825B6C"/>
    <w:rsid w:val="00826F9D"/>
    <w:rsid w:val="00827629"/>
    <w:rsid w:val="008276A4"/>
    <w:rsid w:val="0082795F"/>
    <w:rsid w:val="00827E93"/>
    <w:rsid w:val="0083051A"/>
    <w:rsid w:val="00831401"/>
    <w:rsid w:val="00831557"/>
    <w:rsid w:val="008315AD"/>
    <w:rsid w:val="00831CCD"/>
    <w:rsid w:val="008322D8"/>
    <w:rsid w:val="00832747"/>
    <w:rsid w:val="00832B86"/>
    <w:rsid w:val="0083327B"/>
    <w:rsid w:val="00833B6C"/>
    <w:rsid w:val="00833D4A"/>
    <w:rsid w:val="0083401F"/>
    <w:rsid w:val="0083425B"/>
    <w:rsid w:val="00834639"/>
    <w:rsid w:val="00834FF8"/>
    <w:rsid w:val="0083525E"/>
    <w:rsid w:val="0083539F"/>
    <w:rsid w:val="00836CBC"/>
    <w:rsid w:val="00836E2C"/>
    <w:rsid w:val="00837979"/>
    <w:rsid w:val="008404EA"/>
    <w:rsid w:val="00840A5C"/>
    <w:rsid w:val="008419B4"/>
    <w:rsid w:val="00841DE4"/>
    <w:rsid w:val="00842A46"/>
    <w:rsid w:val="00842C77"/>
    <w:rsid w:val="00843126"/>
    <w:rsid w:val="008431FD"/>
    <w:rsid w:val="00843FBA"/>
    <w:rsid w:val="0084412C"/>
    <w:rsid w:val="00844A53"/>
    <w:rsid w:val="00844DC3"/>
    <w:rsid w:val="0084577F"/>
    <w:rsid w:val="00845982"/>
    <w:rsid w:val="00846105"/>
    <w:rsid w:val="008464FE"/>
    <w:rsid w:val="0084747C"/>
    <w:rsid w:val="0084764A"/>
    <w:rsid w:val="008478D9"/>
    <w:rsid w:val="00847DBD"/>
    <w:rsid w:val="00850A72"/>
    <w:rsid w:val="00850C98"/>
    <w:rsid w:val="008512F6"/>
    <w:rsid w:val="0085146C"/>
    <w:rsid w:val="00851930"/>
    <w:rsid w:val="00851CDB"/>
    <w:rsid w:val="00851FFC"/>
    <w:rsid w:val="008528EE"/>
    <w:rsid w:val="00853645"/>
    <w:rsid w:val="008544C9"/>
    <w:rsid w:val="008546BB"/>
    <w:rsid w:val="00854CAA"/>
    <w:rsid w:val="00854E80"/>
    <w:rsid w:val="008554FC"/>
    <w:rsid w:val="00856EED"/>
    <w:rsid w:val="0085760E"/>
    <w:rsid w:val="00857A89"/>
    <w:rsid w:val="00857E38"/>
    <w:rsid w:val="008604C3"/>
    <w:rsid w:val="0086135E"/>
    <w:rsid w:val="00862019"/>
    <w:rsid w:val="00862253"/>
    <w:rsid w:val="00862D0B"/>
    <w:rsid w:val="0086316F"/>
    <w:rsid w:val="008635D0"/>
    <w:rsid w:val="00864184"/>
    <w:rsid w:val="008645B0"/>
    <w:rsid w:val="00864FBC"/>
    <w:rsid w:val="00865077"/>
    <w:rsid w:val="00866097"/>
    <w:rsid w:val="008662F1"/>
    <w:rsid w:val="00866312"/>
    <w:rsid w:val="0086676E"/>
    <w:rsid w:val="00866CD1"/>
    <w:rsid w:val="00867360"/>
    <w:rsid w:val="008676EA"/>
    <w:rsid w:val="00867F6B"/>
    <w:rsid w:val="008700DD"/>
    <w:rsid w:val="00870769"/>
    <w:rsid w:val="0087106F"/>
    <w:rsid w:val="00871573"/>
    <w:rsid w:val="008720C1"/>
    <w:rsid w:val="008723E7"/>
    <w:rsid w:val="00872F2E"/>
    <w:rsid w:val="0087387C"/>
    <w:rsid w:val="008744D7"/>
    <w:rsid w:val="00874AF1"/>
    <w:rsid w:val="0087514E"/>
    <w:rsid w:val="008754C8"/>
    <w:rsid w:val="00875E8A"/>
    <w:rsid w:val="008766AA"/>
    <w:rsid w:val="00876FC5"/>
    <w:rsid w:val="00877737"/>
    <w:rsid w:val="00877CF0"/>
    <w:rsid w:val="00880204"/>
    <w:rsid w:val="00880311"/>
    <w:rsid w:val="008806FA"/>
    <w:rsid w:val="00880BEC"/>
    <w:rsid w:val="00880C10"/>
    <w:rsid w:val="00880D8C"/>
    <w:rsid w:val="00880EAC"/>
    <w:rsid w:val="00880FD7"/>
    <w:rsid w:val="0088119A"/>
    <w:rsid w:val="008814AD"/>
    <w:rsid w:val="008816CB"/>
    <w:rsid w:val="008832EE"/>
    <w:rsid w:val="00883D54"/>
    <w:rsid w:val="00884C51"/>
    <w:rsid w:val="00885AFA"/>
    <w:rsid w:val="00886781"/>
    <w:rsid w:val="0088743C"/>
    <w:rsid w:val="00890593"/>
    <w:rsid w:val="008905A0"/>
    <w:rsid w:val="008906EB"/>
    <w:rsid w:val="00890942"/>
    <w:rsid w:val="00890A55"/>
    <w:rsid w:val="0089132B"/>
    <w:rsid w:val="008918F3"/>
    <w:rsid w:val="008920D3"/>
    <w:rsid w:val="008924D9"/>
    <w:rsid w:val="00893B8A"/>
    <w:rsid w:val="00893C42"/>
    <w:rsid w:val="00893D30"/>
    <w:rsid w:val="00895E8E"/>
    <w:rsid w:val="008969AB"/>
    <w:rsid w:val="008975B5"/>
    <w:rsid w:val="008A098E"/>
    <w:rsid w:val="008A1A38"/>
    <w:rsid w:val="008A2618"/>
    <w:rsid w:val="008A2DAC"/>
    <w:rsid w:val="008A3A9C"/>
    <w:rsid w:val="008A3B25"/>
    <w:rsid w:val="008A5233"/>
    <w:rsid w:val="008A557A"/>
    <w:rsid w:val="008A58D9"/>
    <w:rsid w:val="008A6666"/>
    <w:rsid w:val="008A67B7"/>
    <w:rsid w:val="008A6900"/>
    <w:rsid w:val="008A6E8B"/>
    <w:rsid w:val="008A7975"/>
    <w:rsid w:val="008B023A"/>
    <w:rsid w:val="008B070C"/>
    <w:rsid w:val="008B1055"/>
    <w:rsid w:val="008B10C1"/>
    <w:rsid w:val="008B11FC"/>
    <w:rsid w:val="008B1ABD"/>
    <w:rsid w:val="008B1E61"/>
    <w:rsid w:val="008B1F9C"/>
    <w:rsid w:val="008B2779"/>
    <w:rsid w:val="008B3D8E"/>
    <w:rsid w:val="008B4688"/>
    <w:rsid w:val="008B47E2"/>
    <w:rsid w:val="008B5A22"/>
    <w:rsid w:val="008B5E56"/>
    <w:rsid w:val="008B6684"/>
    <w:rsid w:val="008B6E8E"/>
    <w:rsid w:val="008B755C"/>
    <w:rsid w:val="008C1859"/>
    <w:rsid w:val="008C2636"/>
    <w:rsid w:val="008C2A94"/>
    <w:rsid w:val="008C2BE9"/>
    <w:rsid w:val="008C359C"/>
    <w:rsid w:val="008C3EAB"/>
    <w:rsid w:val="008C44AB"/>
    <w:rsid w:val="008C457B"/>
    <w:rsid w:val="008C45BB"/>
    <w:rsid w:val="008C470B"/>
    <w:rsid w:val="008C4AFE"/>
    <w:rsid w:val="008C5EE9"/>
    <w:rsid w:val="008C6169"/>
    <w:rsid w:val="008C6DFE"/>
    <w:rsid w:val="008C6FB9"/>
    <w:rsid w:val="008D00A5"/>
    <w:rsid w:val="008D04FA"/>
    <w:rsid w:val="008D0EA3"/>
    <w:rsid w:val="008D1BBC"/>
    <w:rsid w:val="008D4831"/>
    <w:rsid w:val="008D5D12"/>
    <w:rsid w:val="008D6CBD"/>
    <w:rsid w:val="008D7500"/>
    <w:rsid w:val="008D78F7"/>
    <w:rsid w:val="008E0806"/>
    <w:rsid w:val="008E25E9"/>
    <w:rsid w:val="008E2899"/>
    <w:rsid w:val="008E2F9B"/>
    <w:rsid w:val="008E3025"/>
    <w:rsid w:val="008E39F2"/>
    <w:rsid w:val="008E3F12"/>
    <w:rsid w:val="008E4C7B"/>
    <w:rsid w:val="008E5057"/>
    <w:rsid w:val="008E72A1"/>
    <w:rsid w:val="008E74D3"/>
    <w:rsid w:val="008E79DA"/>
    <w:rsid w:val="008E7AAD"/>
    <w:rsid w:val="008F02F2"/>
    <w:rsid w:val="008F0937"/>
    <w:rsid w:val="008F0DDC"/>
    <w:rsid w:val="008F105B"/>
    <w:rsid w:val="008F1445"/>
    <w:rsid w:val="008F160C"/>
    <w:rsid w:val="008F1A46"/>
    <w:rsid w:val="008F2078"/>
    <w:rsid w:val="008F24FF"/>
    <w:rsid w:val="008F3A9F"/>
    <w:rsid w:val="008F3B85"/>
    <w:rsid w:val="008F3CF6"/>
    <w:rsid w:val="008F4433"/>
    <w:rsid w:val="008F4ACB"/>
    <w:rsid w:val="008F5E20"/>
    <w:rsid w:val="008F64FA"/>
    <w:rsid w:val="008F72B3"/>
    <w:rsid w:val="008F78D8"/>
    <w:rsid w:val="008F7E5C"/>
    <w:rsid w:val="00900457"/>
    <w:rsid w:val="009006E2"/>
    <w:rsid w:val="00900E74"/>
    <w:rsid w:val="00900FBD"/>
    <w:rsid w:val="00900FE7"/>
    <w:rsid w:val="009011AD"/>
    <w:rsid w:val="009030D2"/>
    <w:rsid w:val="009035EB"/>
    <w:rsid w:val="00903CD4"/>
    <w:rsid w:val="00904169"/>
    <w:rsid w:val="0090416E"/>
    <w:rsid w:val="009047AE"/>
    <w:rsid w:val="00905F9E"/>
    <w:rsid w:val="00907B41"/>
    <w:rsid w:val="00911AF4"/>
    <w:rsid w:val="009121BF"/>
    <w:rsid w:val="009124B8"/>
    <w:rsid w:val="00912795"/>
    <w:rsid w:val="0091341F"/>
    <w:rsid w:val="009140C1"/>
    <w:rsid w:val="0091549B"/>
    <w:rsid w:val="00915624"/>
    <w:rsid w:val="00915992"/>
    <w:rsid w:val="0091667B"/>
    <w:rsid w:val="009173D1"/>
    <w:rsid w:val="00917B97"/>
    <w:rsid w:val="00917CE9"/>
    <w:rsid w:val="00921D0C"/>
    <w:rsid w:val="00922633"/>
    <w:rsid w:val="00922CAF"/>
    <w:rsid w:val="00923666"/>
    <w:rsid w:val="00923FFA"/>
    <w:rsid w:val="00924616"/>
    <w:rsid w:val="00924698"/>
    <w:rsid w:val="009248F1"/>
    <w:rsid w:val="00924D1B"/>
    <w:rsid w:val="00925210"/>
    <w:rsid w:val="00925291"/>
    <w:rsid w:val="009258FB"/>
    <w:rsid w:val="0092594A"/>
    <w:rsid w:val="00925D31"/>
    <w:rsid w:val="00925EB8"/>
    <w:rsid w:val="00926579"/>
    <w:rsid w:val="00926823"/>
    <w:rsid w:val="00926B98"/>
    <w:rsid w:val="00927368"/>
    <w:rsid w:val="00930813"/>
    <w:rsid w:val="00930DAE"/>
    <w:rsid w:val="009315A8"/>
    <w:rsid w:val="009326F4"/>
    <w:rsid w:val="00932BB0"/>
    <w:rsid w:val="00932F88"/>
    <w:rsid w:val="00933D48"/>
    <w:rsid w:val="00933FFD"/>
    <w:rsid w:val="009348FA"/>
    <w:rsid w:val="00936932"/>
    <w:rsid w:val="00937158"/>
    <w:rsid w:val="00937351"/>
    <w:rsid w:val="00937E46"/>
    <w:rsid w:val="00940302"/>
    <w:rsid w:val="00940FCF"/>
    <w:rsid w:val="009410D1"/>
    <w:rsid w:val="00941A61"/>
    <w:rsid w:val="00941C10"/>
    <w:rsid w:val="00941FE9"/>
    <w:rsid w:val="009434FD"/>
    <w:rsid w:val="00943F31"/>
    <w:rsid w:val="009442B7"/>
    <w:rsid w:val="009454E2"/>
    <w:rsid w:val="0094579A"/>
    <w:rsid w:val="00946672"/>
    <w:rsid w:val="00947289"/>
    <w:rsid w:val="00947789"/>
    <w:rsid w:val="00947FFB"/>
    <w:rsid w:val="00950315"/>
    <w:rsid w:val="009505F4"/>
    <w:rsid w:val="00951D4E"/>
    <w:rsid w:val="00952071"/>
    <w:rsid w:val="00952A15"/>
    <w:rsid w:val="00953704"/>
    <w:rsid w:val="009537DD"/>
    <w:rsid w:val="00953D4E"/>
    <w:rsid w:val="00954869"/>
    <w:rsid w:val="009576F8"/>
    <w:rsid w:val="00960235"/>
    <w:rsid w:val="009603BF"/>
    <w:rsid w:val="0096056C"/>
    <w:rsid w:val="00960712"/>
    <w:rsid w:val="00960833"/>
    <w:rsid w:val="00961119"/>
    <w:rsid w:val="009615D0"/>
    <w:rsid w:val="009634DC"/>
    <w:rsid w:val="009635B3"/>
    <w:rsid w:val="0096380B"/>
    <w:rsid w:val="0096424B"/>
    <w:rsid w:val="00964C8E"/>
    <w:rsid w:val="00965CD0"/>
    <w:rsid w:val="00965D2A"/>
    <w:rsid w:val="0096600A"/>
    <w:rsid w:val="00967360"/>
    <w:rsid w:val="009709E8"/>
    <w:rsid w:val="00971549"/>
    <w:rsid w:val="00971578"/>
    <w:rsid w:val="00971F8E"/>
    <w:rsid w:val="00972252"/>
    <w:rsid w:val="009725C7"/>
    <w:rsid w:val="0097278E"/>
    <w:rsid w:val="00972D89"/>
    <w:rsid w:val="0097417E"/>
    <w:rsid w:val="009755DF"/>
    <w:rsid w:val="00975854"/>
    <w:rsid w:val="0097642A"/>
    <w:rsid w:val="0097646E"/>
    <w:rsid w:val="00976695"/>
    <w:rsid w:val="00976849"/>
    <w:rsid w:val="00976908"/>
    <w:rsid w:val="00977345"/>
    <w:rsid w:val="00977C01"/>
    <w:rsid w:val="00980914"/>
    <w:rsid w:val="009810F2"/>
    <w:rsid w:val="00981766"/>
    <w:rsid w:val="009829AF"/>
    <w:rsid w:val="009833CD"/>
    <w:rsid w:val="009839F1"/>
    <w:rsid w:val="00984CA7"/>
    <w:rsid w:val="00984E3B"/>
    <w:rsid w:val="00984E91"/>
    <w:rsid w:val="00985135"/>
    <w:rsid w:val="00987909"/>
    <w:rsid w:val="00987964"/>
    <w:rsid w:val="00987C2F"/>
    <w:rsid w:val="00990106"/>
    <w:rsid w:val="0099029C"/>
    <w:rsid w:val="00990315"/>
    <w:rsid w:val="00991277"/>
    <w:rsid w:val="0099130A"/>
    <w:rsid w:val="0099155A"/>
    <w:rsid w:val="00991ACF"/>
    <w:rsid w:val="00991D14"/>
    <w:rsid w:val="00991F7C"/>
    <w:rsid w:val="00992A0D"/>
    <w:rsid w:val="00992ABE"/>
    <w:rsid w:val="0099306A"/>
    <w:rsid w:val="00993078"/>
    <w:rsid w:val="0099334C"/>
    <w:rsid w:val="009937D9"/>
    <w:rsid w:val="00993BEB"/>
    <w:rsid w:val="00994100"/>
    <w:rsid w:val="00994AD8"/>
    <w:rsid w:val="00994F2E"/>
    <w:rsid w:val="009952BF"/>
    <w:rsid w:val="009955AA"/>
    <w:rsid w:val="0099639A"/>
    <w:rsid w:val="00996774"/>
    <w:rsid w:val="009969A3"/>
    <w:rsid w:val="00997090"/>
    <w:rsid w:val="00997671"/>
    <w:rsid w:val="00997739"/>
    <w:rsid w:val="009A0DC8"/>
    <w:rsid w:val="009A1A4A"/>
    <w:rsid w:val="009A1B0D"/>
    <w:rsid w:val="009A254A"/>
    <w:rsid w:val="009A25E6"/>
    <w:rsid w:val="009A28FA"/>
    <w:rsid w:val="009A2D76"/>
    <w:rsid w:val="009A352D"/>
    <w:rsid w:val="009A47D7"/>
    <w:rsid w:val="009A5605"/>
    <w:rsid w:val="009A5A10"/>
    <w:rsid w:val="009A5DC9"/>
    <w:rsid w:val="009A5F2B"/>
    <w:rsid w:val="009A7D90"/>
    <w:rsid w:val="009A7DDB"/>
    <w:rsid w:val="009B051E"/>
    <w:rsid w:val="009B055D"/>
    <w:rsid w:val="009B135B"/>
    <w:rsid w:val="009B19F9"/>
    <w:rsid w:val="009B2168"/>
    <w:rsid w:val="009B297B"/>
    <w:rsid w:val="009B3175"/>
    <w:rsid w:val="009B3D96"/>
    <w:rsid w:val="009B4FDD"/>
    <w:rsid w:val="009B50AC"/>
    <w:rsid w:val="009B6091"/>
    <w:rsid w:val="009B6A73"/>
    <w:rsid w:val="009B6AFB"/>
    <w:rsid w:val="009B7923"/>
    <w:rsid w:val="009B7DCA"/>
    <w:rsid w:val="009C0311"/>
    <w:rsid w:val="009C0372"/>
    <w:rsid w:val="009C0FC4"/>
    <w:rsid w:val="009C2017"/>
    <w:rsid w:val="009C2240"/>
    <w:rsid w:val="009C2E15"/>
    <w:rsid w:val="009C34AE"/>
    <w:rsid w:val="009C384C"/>
    <w:rsid w:val="009C569D"/>
    <w:rsid w:val="009C56CA"/>
    <w:rsid w:val="009C6080"/>
    <w:rsid w:val="009C631F"/>
    <w:rsid w:val="009C63C3"/>
    <w:rsid w:val="009C6727"/>
    <w:rsid w:val="009C71FA"/>
    <w:rsid w:val="009C724B"/>
    <w:rsid w:val="009C72B7"/>
    <w:rsid w:val="009C7DEC"/>
    <w:rsid w:val="009D00D3"/>
    <w:rsid w:val="009D0608"/>
    <w:rsid w:val="009D20F9"/>
    <w:rsid w:val="009D232D"/>
    <w:rsid w:val="009D30EE"/>
    <w:rsid w:val="009D3A8F"/>
    <w:rsid w:val="009D4445"/>
    <w:rsid w:val="009D52A2"/>
    <w:rsid w:val="009D551C"/>
    <w:rsid w:val="009D637A"/>
    <w:rsid w:val="009D6AA2"/>
    <w:rsid w:val="009D6E00"/>
    <w:rsid w:val="009E04D5"/>
    <w:rsid w:val="009E220A"/>
    <w:rsid w:val="009E3256"/>
    <w:rsid w:val="009E36B9"/>
    <w:rsid w:val="009E3D6A"/>
    <w:rsid w:val="009E4535"/>
    <w:rsid w:val="009E477E"/>
    <w:rsid w:val="009E5215"/>
    <w:rsid w:val="009E63D7"/>
    <w:rsid w:val="009E68AF"/>
    <w:rsid w:val="009E6B3C"/>
    <w:rsid w:val="009E6BDC"/>
    <w:rsid w:val="009E6E9E"/>
    <w:rsid w:val="009E73F7"/>
    <w:rsid w:val="009E7DAD"/>
    <w:rsid w:val="009F0039"/>
    <w:rsid w:val="009F0359"/>
    <w:rsid w:val="009F06E3"/>
    <w:rsid w:val="009F0915"/>
    <w:rsid w:val="009F091A"/>
    <w:rsid w:val="009F0DC5"/>
    <w:rsid w:val="009F0F7F"/>
    <w:rsid w:val="009F120D"/>
    <w:rsid w:val="009F23B3"/>
    <w:rsid w:val="009F377F"/>
    <w:rsid w:val="009F44B2"/>
    <w:rsid w:val="009F4CC1"/>
    <w:rsid w:val="009F4FFB"/>
    <w:rsid w:val="009F5510"/>
    <w:rsid w:val="009F5AF9"/>
    <w:rsid w:val="009F673F"/>
    <w:rsid w:val="009F6870"/>
    <w:rsid w:val="009F68A9"/>
    <w:rsid w:val="009F77C3"/>
    <w:rsid w:val="009F7FD1"/>
    <w:rsid w:val="00A00802"/>
    <w:rsid w:val="00A018B5"/>
    <w:rsid w:val="00A01E3B"/>
    <w:rsid w:val="00A0262C"/>
    <w:rsid w:val="00A02EE6"/>
    <w:rsid w:val="00A02F47"/>
    <w:rsid w:val="00A03182"/>
    <w:rsid w:val="00A0344E"/>
    <w:rsid w:val="00A036EA"/>
    <w:rsid w:val="00A03B3F"/>
    <w:rsid w:val="00A03EFE"/>
    <w:rsid w:val="00A04FF6"/>
    <w:rsid w:val="00A05F31"/>
    <w:rsid w:val="00A064B3"/>
    <w:rsid w:val="00A0654E"/>
    <w:rsid w:val="00A06EB6"/>
    <w:rsid w:val="00A06F03"/>
    <w:rsid w:val="00A07522"/>
    <w:rsid w:val="00A07852"/>
    <w:rsid w:val="00A07FC3"/>
    <w:rsid w:val="00A113A0"/>
    <w:rsid w:val="00A1162C"/>
    <w:rsid w:val="00A124A5"/>
    <w:rsid w:val="00A1394A"/>
    <w:rsid w:val="00A145CB"/>
    <w:rsid w:val="00A16164"/>
    <w:rsid w:val="00A2076E"/>
    <w:rsid w:val="00A21736"/>
    <w:rsid w:val="00A217AA"/>
    <w:rsid w:val="00A22B5D"/>
    <w:rsid w:val="00A22B72"/>
    <w:rsid w:val="00A22E43"/>
    <w:rsid w:val="00A23AE2"/>
    <w:rsid w:val="00A23FBE"/>
    <w:rsid w:val="00A243DC"/>
    <w:rsid w:val="00A259B2"/>
    <w:rsid w:val="00A25C5C"/>
    <w:rsid w:val="00A263CA"/>
    <w:rsid w:val="00A26C22"/>
    <w:rsid w:val="00A26F2D"/>
    <w:rsid w:val="00A27DD4"/>
    <w:rsid w:val="00A30651"/>
    <w:rsid w:val="00A32306"/>
    <w:rsid w:val="00A32316"/>
    <w:rsid w:val="00A32BE5"/>
    <w:rsid w:val="00A32EFD"/>
    <w:rsid w:val="00A33553"/>
    <w:rsid w:val="00A33F91"/>
    <w:rsid w:val="00A3488F"/>
    <w:rsid w:val="00A34B8E"/>
    <w:rsid w:val="00A34D81"/>
    <w:rsid w:val="00A34FAA"/>
    <w:rsid w:val="00A35F55"/>
    <w:rsid w:val="00A3605C"/>
    <w:rsid w:val="00A36849"/>
    <w:rsid w:val="00A3739C"/>
    <w:rsid w:val="00A37A10"/>
    <w:rsid w:val="00A40F59"/>
    <w:rsid w:val="00A40FFB"/>
    <w:rsid w:val="00A4152D"/>
    <w:rsid w:val="00A41A9A"/>
    <w:rsid w:val="00A41F5F"/>
    <w:rsid w:val="00A4247A"/>
    <w:rsid w:val="00A4251C"/>
    <w:rsid w:val="00A42F2B"/>
    <w:rsid w:val="00A43279"/>
    <w:rsid w:val="00A43683"/>
    <w:rsid w:val="00A44656"/>
    <w:rsid w:val="00A44D06"/>
    <w:rsid w:val="00A454E5"/>
    <w:rsid w:val="00A47992"/>
    <w:rsid w:val="00A50F02"/>
    <w:rsid w:val="00A5123C"/>
    <w:rsid w:val="00A51759"/>
    <w:rsid w:val="00A51A8D"/>
    <w:rsid w:val="00A52B35"/>
    <w:rsid w:val="00A5365B"/>
    <w:rsid w:val="00A536D0"/>
    <w:rsid w:val="00A53AFD"/>
    <w:rsid w:val="00A542F4"/>
    <w:rsid w:val="00A54D95"/>
    <w:rsid w:val="00A55190"/>
    <w:rsid w:val="00A5556E"/>
    <w:rsid w:val="00A5572D"/>
    <w:rsid w:val="00A55975"/>
    <w:rsid w:val="00A55C4D"/>
    <w:rsid w:val="00A5608F"/>
    <w:rsid w:val="00A56200"/>
    <w:rsid w:val="00A57102"/>
    <w:rsid w:val="00A5722C"/>
    <w:rsid w:val="00A57CFC"/>
    <w:rsid w:val="00A60D9C"/>
    <w:rsid w:val="00A61151"/>
    <w:rsid w:val="00A61719"/>
    <w:rsid w:val="00A62597"/>
    <w:rsid w:val="00A62905"/>
    <w:rsid w:val="00A62DDB"/>
    <w:rsid w:val="00A63358"/>
    <w:rsid w:val="00A635EA"/>
    <w:rsid w:val="00A635FF"/>
    <w:rsid w:val="00A636CA"/>
    <w:rsid w:val="00A63D68"/>
    <w:rsid w:val="00A64214"/>
    <w:rsid w:val="00A64B64"/>
    <w:rsid w:val="00A65A49"/>
    <w:rsid w:val="00A65A4F"/>
    <w:rsid w:val="00A660FD"/>
    <w:rsid w:val="00A70319"/>
    <w:rsid w:val="00A714CA"/>
    <w:rsid w:val="00A71F5C"/>
    <w:rsid w:val="00A7215A"/>
    <w:rsid w:val="00A7331F"/>
    <w:rsid w:val="00A73CB7"/>
    <w:rsid w:val="00A74DEF"/>
    <w:rsid w:val="00A74F3A"/>
    <w:rsid w:val="00A75286"/>
    <w:rsid w:val="00A76678"/>
    <w:rsid w:val="00A7674E"/>
    <w:rsid w:val="00A76E8B"/>
    <w:rsid w:val="00A7711C"/>
    <w:rsid w:val="00A77CE7"/>
    <w:rsid w:val="00A821F9"/>
    <w:rsid w:val="00A828D7"/>
    <w:rsid w:val="00A828E0"/>
    <w:rsid w:val="00A82A2E"/>
    <w:rsid w:val="00A82EBC"/>
    <w:rsid w:val="00A831CB"/>
    <w:rsid w:val="00A8338F"/>
    <w:rsid w:val="00A834C6"/>
    <w:rsid w:val="00A83507"/>
    <w:rsid w:val="00A837AF"/>
    <w:rsid w:val="00A83899"/>
    <w:rsid w:val="00A8519B"/>
    <w:rsid w:val="00A85525"/>
    <w:rsid w:val="00A85892"/>
    <w:rsid w:val="00A86321"/>
    <w:rsid w:val="00A864FD"/>
    <w:rsid w:val="00A87D5C"/>
    <w:rsid w:val="00A926F8"/>
    <w:rsid w:val="00A92A51"/>
    <w:rsid w:val="00A92FA9"/>
    <w:rsid w:val="00A93927"/>
    <w:rsid w:val="00A93C8F"/>
    <w:rsid w:val="00A952A6"/>
    <w:rsid w:val="00A956B7"/>
    <w:rsid w:val="00A96C26"/>
    <w:rsid w:val="00A972B3"/>
    <w:rsid w:val="00A97315"/>
    <w:rsid w:val="00A973BC"/>
    <w:rsid w:val="00A97765"/>
    <w:rsid w:val="00A97FA0"/>
    <w:rsid w:val="00AA1D11"/>
    <w:rsid w:val="00AA2174"/>
    <w:rsid w:val="00AA3634"/>
    <w:rsid w:val="00AA3BC5"/>
    <w:rsid w:val="00AA42F8"/>
    <w:rsid w:val="00AA492E"/>
    <w:rsid w:val="00AA4A54"/>
    <w:rsid w:val="00AA6492"/>
    <w:rsid w:val="00AA700C"/>
    <w:rsid w:val="00AA750A"/>
    <w:rsid w:val="00AB0D5C"/>
    <w:rsid w:val="00AB0DC5"/>
    <w:rsid w:val="00AB1E61"/>
    <w:rsid w:val="00AB203E"/>
    <w:rsid w:val="00AB29C9"/>
    <w:rsid w:val="00AB2A85"/>
    <w:rsid w:val="00AB48DA"/>
    <w:rsid w:val="00AB60C5"/>
    <w:rsid w:val="00AB61E4"/>
    <w:rsid w:val="00AB66D2"/>
    <w:rsid w:val="00AB77CD"/>
    <w:rsid w:val="00AB7FD1"/>
    <w:rsid w:val="00AC0269"/>
    <w:rsid w:val="00AC0C3F"/>
    <w:rsid w:val="00AC0C6C"/>
    <w:rsid w:val="00AC3725"/>
    <w:rsid w:val="00AC3AC8"/>
    <w:rsid w:val="00AC540A"/>
    <w:rsid w:val="00AC780E"/>
    <w:rsid w:val="00AC7D41"/>
    <w:rsid w:val="00AD04F8"/>
    <w:rsid w:val="00AD0888"/>
    <w:rsid w:val="00AD1139"/>
    <w:rsid w:val="00AD173E"/>
    <w:rsid w:val="00AD234E"/>
    <w:rsid w:val="00AD2BEA"/>
    <w:rsid w:val="00AD4183"/>
    <w:rsid w:val="00AD44B5"/>
    <w:rsid w:val="00AD5B1D"/>
    <w:rsid w:val="00AD5E63"/>
    <w:rsid w:val="00AD69E4"/>
    <w:rsid w:val="00AD74C8"/>
    <w:rsid w:val="00AD7680"/>
    <w:rsid w:val="00AD7DBF"/>
    <w:rsid w:val="00AD7F01"/>
    <w:rsid w:val="00AE0196"/>
    <w:rsid w:val="00AE01E7"/>
    <w:rsid w:val="00AE033B"/>
    <w:rsid w:val="00AE0885"/>
    <w:rsid w:val="00AE0D12"/>
    <w:rsid w:val="00AE16D7"/>
    <w:rsid w:val="00AE2752"/>
    <w:rsid w:val="00AE2D34"/>
    <w:rsid w:val="00AE3242"/>
    <w:rsid w:val="00AE33D5"/>
    <w:rsid w:val="00AE3E49"/>
    <w:rsid w:val="00AE3E9F"/>
    <w:rsid w:val="00AE590E"/>
    <w:rsid w:val="00AE5EED"/>
    <w:rsid w:val="00AE606C"/>
    <w:rsid w:val="00AE7968"/>
    <w:rsid w:val="00AF004B"/>
    <w:rsid w:val="00AF0420"/>
    <w:rsid w:val="00AF09F2"/>
    <w:rsid w:val="00AF0BE1"/>
    <w:rsid w:val="00AF10A6"/>
    <w:rsid w:val="00AF2664"/>
    <w:rsid w:val="00AF40D7"/>
    <w:rsid w:val="00AF4264"/>
    <w:rsid w:val="00AF5003"/>
    <w:rsid w:val="00AF5963"/>
    <w:rsid w:val="00AF5B5E"/>
    <w:rsid w:val="00AF5EDC"/>
    <w:rsid w:val="00AF7807"/>
    <w:rsid w:val="00AF7865"/>
    <w:rsid w:val="00AF7935"/>
    <w:rsid w:val="00AF7F4D"/>
    <w:rsid w:val="00B001BB"/>
    <w:rsid w:val="00B0042E"/>
    <w:rsid w:val="00B011B3"/>
    <w:rsid w:val="00B014A8"/>
    <w:rsid w:val="00B02309"/>
    <w:rsid w:val="00B03336"/>
    <w:rsid w:val="00B03C55"/>
    <w:rsid w:val="00B03F7E"/>
    <w:rsid w:val="00B04B2A"/>
    <w:rsid w:val="00B05366"/>
    <w:rsid w:val="00B06D3E"/>
    <w:rsid w:val="00B1021D"/>
    <w:rsid w:val="00B102A4"/>
    <w:rsid w:val="00B11B94"/>
    <w:rsid w:val="00B12958"/>
    <w:rsid w:val="00B130C7"/>
    <w:rsid w:val="00B13AAF"/>
    <w:rsid w:val="00B13C06"/>
    <w:rsid w:val="00B13EA2"/>
    <w:rsid w:val="00B14325"/>
    <w:rsid w:val="00B149B0"/>
    <w:rsid w:val="00B14FB7"/>
    <w:rsid w:val="00B15216"/>
    <w:rsid w:val="00B1528A"/>
    <w:rsid w:val="00B15D48"/>
    <w:rsid w:val="00B16218"/>
    <w:rsid w:val="00B170F0"/>
    <w:rsid w:val="00B1761A"/>
    <w:rsid w:val="00B17B77"/>
    <w:rsid w:val="00B17F37"/>
    <w:rsid w:val="00B20049"/>
    <w:rsid w:val="00B20169"/>
    <w:rsid w:val="00B202CC"/>
    <w:rsid w:val="00B20C48"/>
    <w:rsid w:val="00B21FC2"/>
    <w:rsid w:val="00B2277A"/>
    <w:rsid w:val="00B22AE0"/>
    <w:rsid w:val="00B23F72"/>
    <w:rsid w:val="00B241F1"/>
    <w:rsid w:val="00B247F7"/>
    <w:rsid w:val="00B24D08"/>
    <w:rsid w:val="00B25BF1"/>
    <w:rsid w:val="00B261AC"/>
    <w:rsid w:val="00B26380"/>
    <w:rsid w:val="00B263E9"/>
    <w:rsid w:val="00B31AF8"/>
    <w:rsid w:val="00B3226B"/>
    <w:rsid w:val="00B3292C"/>
    <w:rsid w:val="00B33235"/>
    <w:rsid w:val="00B33FE9"/>
    <w:rsid w:val="00B3516F"/>
    <w:rsid w:val="00B35356"/>
    <w:rsid w:val="00B35583"/>
    <w:rsid w:val="00B357ED"/>
    <w:rsid w:val="00B362D4"/>
    <w:rsid w:val="00B367C9"/>
    <w:rsid w:val="00B3704F"/>
    <w:rsid w:val="00B37437"/>
    <w:rsid w:val="00B410F3"/>
    <w:rsid w:val="00B41953"/>
    <w:rsid w:val="00B41D44"/>
    <w:rsid w:val="00B431AF"/>
    <w:rsid w:val="00B4343C"/>
    <w:rsid w:val="00B441C1"/>
    <w:rsid w:val="00B446CA"/>
    <w:rsid w:val="00B449E3"/>
    <w:rsid w:val="00B458AD"/>
    <w:rsid w:val="00B4643A"/>
    <w:rsid w:val="00B47996"/>
    <w:rsid w:val="00B5090C"/>
    <w:rsid w:val="00B51F36"/>
    <w:rsid w:val="00B51F90"/>
    <w:rsid w:val="00B53DE4"/>
    <w:rsid w:val="00B53F83"/>
    <w:rsid w:val="00B54FCF"/>
    <w:rsid w:val="00B55811"/>
    <w:rsid w:val="00B55D13"/>
    <w:rsid w:val="00B55DDC"/>
    <w:rsid w:val="00B55F2C"/>
    <w:rsid w:val="00B5644E"/>
    <w:rsid w:val="00B577FF"/>
    <w:rsid w:val="00B57E0B"/>
    <w:rsid w:val="00B57F1E"/>
    <w:rsid w:val="00B60751"/>
    <w:rsid w:val="00B60BCF"/>
    <w:rsid w:val="00B60F97"/>
    <w:rsid w:val="00B614A5"/>
    <w:rsid w:val="00B61A00"/>
    <w:rsid w:val="00B61C9C"/>
    <w:rsid w:val="00B63767"/>
    <w:rsid w:val="00B63B0A"/>
    <w:rsid w:val="00B648F4"/>
    <w:rsid w:val="00B650BB"/>
    <w:rsid w:val="00B66276"/>
    <w:rsid w:val="00B70A33"/>
    <w:rsid w:val="00B70BA8"/>
    <w:rsid w:val="00B71132"/>
    <w:rsid w:val="00B71888"/>
    <w:rsid w:val="00B71DF9"/>
    <w:rsid w:val="00B72D29"/>
    <w:rsid w:val="00B73A90"/>
    <w:rsid w:val="00B73E34"/>
    <w:rsid w:val="00B74A90"/>
    <w:rsid w:val="00B75FFC"/>
    <w:rsid w:val="00B76CF4"/>
    <w:rsid w:val="00B771DC"/>
    <w:rsid w:val="00B77215"/>
    <w:rsid w:val="00B7727D"/>
    <w:rsid w:val="00B774D7"/>
    <w:rsid w:val="00B77530"/>
    <w:rsid w:val="00B77CAB"/>
    <w:rsid w:val="00B77EEE"/>
    <w:rsid w:val="00B800DA"/>
    <w:rsid w:val="00B81085"/>
    <w:rsid w:val="00B81430"/>
    <w:rsid w:val="00B81EDA"/>
    <w:rsid w:val="00B82583"/>
    <w:rsid w:val="00B82B24"/>
    <w:rsid w:val="00B82B49"/>
    <w:rsid w:val="00B83E86"/>
    <w:rsid w:val="00B86F48"/>
    <w:rsid w:val="00B871F3"/>
    <w:rsid w:val="00B87D99"/>
    <w:rsid w:val="00B90770"/>
    <w:rsid w:val="00B908C2"/>
    <w:rsid w:val="00B911DE"/>
    <w:rsid w:val="00B919CF"/>
    <w:rsid w:val="00B91B9F"/>
    <w:rsid w:val="00B91C84"/>
    <w:rsid w:val="00B925FB"/>
    <w:rsid w:val="00B92F06"/>
    <w:rsid w:val="00B937BC"/>
    <w:rsid w:val="00B9426A"/>
    <w:rsid w:val="00B94C93"/>
    <w:rsid w:val="00B94EAA"/>
    <w:rsid w:val="00B95735"/>
    <w:rsid w:val="00B95AB6"/>
    <w:rsid w:val="00B96967"/>
    <w:rsid w:val="00B96AC9"/>
    <w:rsid w:val="00B96B2C"/>
    <w:rsid w:val="00B96C6B"/>
    <w:rsid w:val="00B974FD"/>
    <w:rsid w:val="00BA0250"/>
    <w:rsid w:val="00BA0493"/>
    <w:rsid w:val="00BA181C"/>
    <w:rsid w:val="00BA1E04"/>
    <w:rsid w:val="00BA1FB1"/>
    <w:rsid w:val="00BA22FA"/>
    <w:rsid w:val="00BA24B1"/>
    <w:rsid w:val="00BA24D8"/>
    <w:rsid w:val="00BA254F"/>
    <w:rsid w:val="00BA3528"/>
    <w:rsid w:val="00BA37D2"/>
    <w:rsid w:val="00BA37E4"/>
    <w:rsid w:val="00BA3C00"/>
    <w:rsid w:val="00BA495C"/>
    <w:rsid w:val="00BA52D8"/>
    <w:rsid w:val="00BA53C8"/>
    <w:rsid w:val="00BA5B35"/>
    <w:rsid w:val="00BA62AF"/>
    <w:rsid w:val="00BA6404"/>
    <w:rsid w:val="00BA6BBB"/>
    <w:rsid w:val="00BA75E2"/>
    <w:rsid w:val="00BA77A3"/>
    <w:rsid w:val="00BA7AC0"/>
    <w:rsid w:val="00BA7EB9"/>
    <w:rsid w:val="00BB05AE"/>
    <w:rsid w:val="00BB1960"/>
    <w:rsid w:val="00BB2218"/>
    <w:rsid w:val="00BB26AF"/>
    <w:rsid w:val="00BB34B9"/>
    <w:rsid w:val="00BB35CC"/>
    <w:rsid w:val="00BB3FFC"/>
    <w:rsid w:val="00BB40DC"/>
    <w:rsid w:val="00BB495D"/>
    <w:rsid w:val="00BB49D1"/>
    <w:rsid w:val="00BB4C9A"/>
    <w:rsid w:val="00BB514F"/>
    <w:rsid w:val="00BB55AD"/>
    <w:rsid w:val="00BB5D4D"/>
    <w:rsid w:val="00BB62B7"/>
    <w:rsid w:val="00BB6666"/>
    <w:rsid w:val="00BB6679"/>
    <w:rsid w:val="00BB7A80"/>
    <w:rsid w:val="00BB7FFE"/>
    <w:rsid w:val="00BC0183"/>
    <w:rsid w:val="00BC05F3"/>
    <w:rsid w:val="00BC0C74"/>
    <w:rsid w:val="00BC26BD"/>
    <w:rsid w:val="00BC2A21"/>
    <w:rsid w:val="00BC3330"/>
    <w:rsid w:val="00BC345C"/>
    <w:rsid w:val="00BC3B1B"/>
    <w:rsid w:val="00BC3F39"/>
    <w:rsid w:val="00BC459E"/>
    <w:rsid w:val="00BC4816"/>
    <w:rsid w:val="00BC757F"/>
    <w:rsid w:val="00BC75EB"/>
    <w:rsid w:val="00BD0053"/>
    <w:rsid w:val="00BD01EA"/>
    <w:rsid w:val="00BD06E1"/>
    <w:rsid w:val="00BD0FB8"/>
    <w:rsid w:val="00BD117A"/>
    <w:rsid w:val="00BD1230"/>
    <w:rsid w:val="00BD1487"/>
    <w:rsid w:val="00BD1668"/>
    <w:rsid w:val="00BD1A9A"/>
    <w:rsid w:val="00BD21F2"/>
    <w:rsid w:val="00BD262B"/>
    <w:rsid w:val="00BD31C5"/>
    <w:rsid w:val="00BD365D"/>
    <w:rsid w:val="00BD3BA2"/>
    <w:rsid w:val="00BD3BF9"/>
    <w:rsid w:val="00BD4E64"/>
    <w:rsid w:val="00BD537E"/>
    <w:rsid w:val="00BD6833"/>
    <w:rsid w:val="00BD6975"/>
    <w:rsid w:val="00BD698E"/>
    <w:rsid w:val="00BD7171"/>
    <w:rsid w:val="00BD7EEA"/>
    <w:rsid w:val="00BE1170"/>
    <w:rsid w:val="00BE1F70"/>
    <w:rsid w:val="00BE299F"/>
    <w:rsid w:val="00BE3985"/>
    <w:rsid w:val="00BE43C2"/>
    <w:rsid w:val="00BE476A"/>
    <w:rsid w:val="00BE4C5C"/>
    <w:rsid w:val="00BE530E"/>
    <w:rsid w:val="00BE5E89"/>
    <w:rsid w:val="00BE66DB"/>
    <w:rsid w:val="00BE6F75"/>
    <w:rsid w:val="00BE7AD8"/>
    <w:rsid w:val="00BF248A"/>
    <w:rsid w:val="00BF3638"/>
    <w:rsid w:val="00BF378D"/>
    <w:rsid w:val="00BF4495"/>
    <w:rsid w:val="00BF4A5F"/>
    <w:rsid w:val="00BF5211"/>
    <w:rsid w:val="00BF5CAC"/>
    <w:rsid w:val="00BF675B"/>
    <w:rsid w:val="00BF6A01"/>
    <w:rsid w:val="00BF6E18"/>
    <w:rsid w:val="00C0062B"/>
    <w:rsid w:val="00C0071E"/>
    <w:rsid w:val="00C00852"/>
    <w:rsid w:val="00C00C76"/>
    <w:rsid w:val="00C01CF1"/>
    <w:rsid w:val="00C02E56"/>
    <w:rsid w:val="00C03721"/>
    <w:rsid w:val="00C039FD"/>
    <w:rsid w:val="00C043BF"/>
    <w:rsid w:val="00C044E6"/>
    <w:rsid w:val="00C04DC1"/>
    <w:rsid w:val="00C04F00"/>
    <w:rsid w:val="00C04F67"/>
    <w:rsid w:val="00C0541B"/>
    <w:rsid w:val="00C056A3"/>
    <w:rsid w:val="00C056CC"/>
    <w:rsid w:val="00C0610A"/>
    <w:rsid w:val="00C1069E"/>
    <w:rsid w:val="00C11746"/>
    <w:rsid w:val="00C121DC"/>
    <w:rsid w:val="00C13BE8"/>
    <w:rsid w:val="00C1427B"/>
    <w:rsid w:val="00C1481E"/>
    <w:rsid w:val="00C1540B"/>
    <w:rsid w:val="00C159CD"/>
    <w:rsid w:val="00C1656D"/>
    <w:rsid w:val="00C16CA5"/>
    <w:rsid w:val="00C17435"/>
    <w:rsid w:val="00C20028"/>
    <w:rsid w:val="00C20127"/>
    <w:rsid w:val="00C208DE"/>
    <w:rsid w:val="00C20DDD"/>
    <w:rsid w:val="00C2116D"/>
    <w:rsid w:val="00C2126C"/>
    <w:rsid w:val="00C212EB"/>
    <w:rsid w:val="00C21457"/>
    <w:rsid w:val="00C21FD1"/>
    <w:rsid w:val="00C2264D"/>
    <w:rsid w:val="00C228EB"/>
    <w:rsid w:val="00C22B68"/>
    <w:rsid w:val="00C23021"/>
    <w:rsid w:val="00C2364E"/>
    <w:rsid w:val="00C2463B"/>
    <w:rsid w:val="00C24CF9"/>
    <w:rsid w:val="00C272F1"/>
    <w:rsid w:val="00C30734"/>
    <w:rsid w:val="00C30845"/>
    <w:rsid w:val="00C30FE7"/>
    <w:rsid w:val="00C3130B"/>
    <w:rsid w:val="00C3180F"/>
    <w:rsid w:val="00C32ABE"/>
    <w:rsid w:val="00C33854"/>
    <w:rsid w:val="00C3510D"/>
    <w:rsid w:val="00C35675"/>
    <w:rsid w:val="00C358F7"/>
    <w:rsid w:val="00C3658D"/>
    <w:rsid w:val="00C37188"/>
    <w:rsid w:val="00C37F12"/>
    <w:rsid w:val="00C4045F"/>
    <w:rsid w:val="00C41166"/>
    <w:rsid w:val="00C41A20"/>
    <w:rsid w:val="00C41C9F"/>
    <w:rsid w:val="00C41EC0"/>
    <w:rsid w:val="00C42903"/>
    <w:rsid w:val="00C43275"/>
    <w:rsid w:val="00C4355B"/>
    <w:rsid w:val="00C436B8"/>
    <w:rsid w:val="00C437EB"/>
    <w:rsid w:val="00C438C2"/>
    <w:rsid w:val="00C43B9C"/>
    <w:rsid w:val="00C43D84"/>
    <w:rsid w:val="00C43DB6"/>
    <w:rsid w:val="00C4419B"/>
    <w:rsid w:val="00C44330"/>
    <w:rsid w:val="00C449CE"/>
    <w:rsid w:val="00C45041"/>
    <w:rsid w:val="00C45EED"/>
    <w:rsid w:val="00C45FF8"/>
    <w:rsid w:val="00C460E8"/>
    <w:rsid w:val="00C46904"/>
    <w:rsid w:val="00C46D61"/>
    <w:rsid w:val="00C47AAE"/>
    <w:rsid w:val="00C47E7C"/>
    <w:rsid w:val="00C47FEB"/>
    <w:rsid w:val="00C50015"/>
    <w:rsid w:val="00C506BA"/>
    <w:rsid w:val="00C514F5"/>
    <w:rsid w:val="00C522FD"/>
    <w:rsid w:val="00C52A2A"/>
    <w:rsid w:val="00C52FBE"/>
    <w:rsid w:val="00C53882"/>
    <w:rsid w:val="00C540A5"/>
    <w:rsid w:val="00C54A13"/>
    <w:rsid w:val="00C54B38"/>
    <w:rsid w:val="00C569F4"/>
    <w:rsid w:val="00C57354"/>
    <w:rsid w:val="00C573FA"/>
    <w:rsid w:val="00C57553"/>
    <w:rsid w:val="00C604A2"/>
    <w:rsid w:val="00C60AFF"/>
    <w:rsid w:val="00C6129B"/>
    <w:rsid w:val="00C61B25"/>
    <w:rsid w:val="00C64FBA"/>
    <w:rsid w:val="00C66446"/>
    <w:rsid w:val="00C66679"/>
    <w:rsid w:val="00C6690F"/>
    <w:rsid w:val="00C6696C"/>
    <w:rsid w:val="00C66BF6"/>
    <w:rsid w:val="00C6734C"/>
    <w:rsid w:val="00C6747F"/>
    <w:rsid w:val="00C679F8"/>
    <w:rsid w:val="00C67D38"/>
    <w:rsid w:val="00C67D65"/>
    <w:rsid w:val="00C7033B"/>
    <w:rsid w:val="00C70FC5"/>
    <w:rsid w:val="00C71777"/>
    <w:rsid w:val="00C71EB8"/>
    <w:rsid w:val="00C71F00"/>
    <w:rsid w:val="00C72051"/>
    <w:rsid w:val="00C73C4D"/>
    <w:rsid w:val="00C73DB5"/>
    <w:rsid w:val="00C742EE"/>
    <w:rsid w:val="00C74342"/>
    <w:rsid w:val="00C746E1"/>
    <w:rsid w:val="00C752B5"/>
    <w:rsid w:val="00C75534"/>
    <w:rsid w:val="00C75601"/>
    <w:rsid w:val="00C75B24"/>
    <w:rsid w:val="00C76045"/>
    <w:rsid w:val="00C764C2"/>
    <w:rsid w:val="00C76F97"/>
    <w:rsid w:val="00C7713E"/>
    <w:rsid w:val="00C7785C"/>
    <w:rsid w:val="00C80B75"/>
    <w:rsid w:val="00C8133D"/>
    <w:rsid w:val="00C81694"/>
    <w:rsid w:val="00C8380C"/>
    <w:rsid w:val="00C84AC9"/>
    <w:rsid w:val="00C85A37"/>
    <w:rsid w:val="00C86B28"/>
    <w:rsid w:val="00C87B3C"/>
    <w:rsid w:val="00C901A6"/>
    <w:rsid w:val="00C9050E"/>
    <w:rsid w:val="00C90821"/>
    <w:rsid w:val="00C90D94"/>
    <w:rsid w:val="00C91067"/>
    <w:rsid w:val="00C91430"/>
    <w:rsid w:val="00C91836"/>
    <w:rsid w:val="00C91DED"/>
    <w:rsid w:val="00C91FAA"/>
    <w:rsid w:val="00C92051"/>
    <w:rsid w:val="00C9254B"/>
    <w:rsid w:val="00C92BB4"/>
    <w:rsid w:val="00C92F69"/>
    <w:rsid w:val="00C94363"/>
    <w:rsid w:val="00C94A2D"/>
    <w:rsid w:val="00C94F0E"/>
    <w:rsid w:val="00C95254"/>
    <w:rsid w:val="00C95296"/>
    <w:rsid w:val="00C95AF7"/>
    <w:rsid w:val="00C95F65"/>
    <w:rsid w:val="00C96187"/>
    <w:rsid w:val="00C96239"/>
    <w:rsid w:val="00C968BE"/>
    <w:rsid w:val="00CA0AFE"/>
    <w:rsid w:val="00CA0EE9"/>
    <w:rsid w:val="00CA1015"/>
    <w:rsid w:val="00CA151E"/>
    <w:rsid w:val="00CA268A"/>
    <w:rsid w:val="00CA2EF4"/>
    <w:rsid w:val="00CA326A"/>
    <w:rsid w:val="00CA3319"/>
    <w:rsid w:val="00CA3904"/>
    <w:rsid w:val="00CA413F"/>
    <w:rsid w:val="00CA5F86"/>
    <w:rsid w:val="00CB02A2"/>
    <w:rsid w:val="00CB09B1"/>
    <w:rsid w:val="00CB0CC9"/>
    <w:rsid w:val="00CB210A"/>
    <w:rsid w:val="00CB2EF4"/>
    <w:rsid w:val="00CB39B4"/>
    <w:rsid w:val="00CB5034"/>
    <w:rsid w:val="00CB515E"/>
    <w:rsid w:val="00CB51E7"/>
    <w:rsid w:val="00CB602D"/>
    <w:rsid w:val="00CC0058"/>
    <w:rsid w:val="00CC063F"/>
    <w:rsid w:val="00CC1253"/>
    <w:rsid w:val="00CC1BCD"/>
    <w:rsid w:val="00CC2703"/>
    <w:rsid w:val="00CC278B"/>
    <w:rsid w:val="00CC2BA2"/>
    <w:rsid w:val="00CC2D63"/>
    <w:rsid w:val="00CC2F8C"/>
    <w:rsid w:val="00CC30C3"/>
    <w:rsid w:val="00CC3D20"/>
    <w:rsid w:val="00CC47CB"/>
    <w:rsid w:val="00CC5279"/>
    <w:rsid w:val="00CC5843"/>
    <w:rsid w:val="00CC5A82"/>
    <w:rsid w:val="00CC7056"/>
    <w:rsid w:val="00CC77AD"/>
    <w:rsid w:val="00CD0329"/>
    <w:rsid w:val="00CD128D"/>
    <w:rsid w:val="00CD1FC1"/>
    <w:rsid w:val="00CD2340"/>
    <w:rsid w:val="00CD26B1"/>
    <w:rsid w:val="00CD3150"/>
    <w:rsid w:val="00CD3868"/>
    <w:rsid w:val="00CD3939"/>
    <w:rsid w:val="00CD44F6"/>
    <w:rsid w:val="00CD4F30"/>
    <w:rsid w:val="00CD55AE"/>
    <w:rsid w:val="00CD592E"/>
    <w:rsid w:val="00CD79CE"/>
    <w:rsid w:val="00CE098D"/>
    <w:rsid w:val="00CE0C58"/>
    <w:rsid w:val="00CE0EF6"/>
    <w:rsid w:val="00CE17D6"/>
    <w:rsid w:val="00CE1D94"/>
    <w:rsid w:val="00CE3B4F"/>
    <w:rsid w:val="00CE3E73"/>
    <w:rsid w:val="00CE3EEF"/>
    <w:rsid w:val="00CE5AF7"/>
    <w:rsid w:val="00CE69F5"/>
    <w:rsid w:val="00CE73D7"/>
    <w:rsid w:val="00CE7DF2"/>
    <w:rsid w:val="00CF0928"/>
    <w:rsid w:val="00CF0D36"/>
    <w:rsid w:val="00CF0F0D"/>
    <w:rsid w:val="00CF165C"/>
    <w:rsid w:val="00CF1E8E"/>
    <w:rsid w:val="00CF24FF"/>
    <w:rsid w:val="00CF283E"/>
    <w:rsid w:val="00CF2A65"/>
    <w:rsid w:val="00CF2E63"/>
    <w:rsid w:val="00CF319A"/>
    <w:rsid w:val="00CF329F"/>
    <w:rsid w:val="00CF34C4"/>
    <w:rsid w:val="00CF3596"/>
    <w:rsid w:val="00CF4507"/>
    <w:rsid w:val="00CF4BC2"/>
    <w:rsid w:val="00CF4F00"/>
    <w:rsid w:val="00CF58CF"/>
    <w:rsid w:val="00CF5B78"/>
    <w:rsid w:val="00CF6A8A"/>
    <w:rsid w:val="00CF7F25"/>
    <w:rsid w:val="00D00827"/>
    <w:rsid w:val="00D00A07"/>
    <w:rsid w:val="00D01709"/>
    <w:rsid w:val="00D035B4"/>
    <w:rsid w:val="00D0410D"/>
    <w:rsid w:val="00D048D6"/>
    <w:rsid w:val="00D05DFF"/>
    <w:rsid w:val="00D067DD"/>
    <w:rsid w:val="00D07A28"/>
    <w:rsid w:val="00D10963"/>
    <w:rsid w:val="00D10BC8"/>
    <w:rsid w:val="00D1102B"/>
    <w:rsid w:val="00D110A5"/>
    <w:rsid w:val="00D118E4"/>
    <w:rsid w:val="00D1196F"/>
    <w:rsid w:val="00D1245C"/>
    <w:rsid w:val="00D128C4"/>
    <w:rsid w:val="00D12A20"/>
    <w:rsid w:val="00D13B03"/>
    <w:rsid w:val="00D1477C"/>
    <w:rsid w:val="00D1530E"/>
    <w:rsid w:val="00D15542"/>
    <w:rsid w:val="00D16FEB"/>
    <w:rsid w:val="00D17BB9"/>
    <w:rsid w:val="00D2028E"/>
    <w:rsid w:val="00D20873"/>
    <w:rsid w:val="00D21BF8"/>
    <w:rsid w:val="00D2236B"/>
    <w:rsid w:val="00D231F0"/>
    <w:rsid w:val="00D24CF5"/>
    <w:rsid w:val="00D24D5B"/>
    <w:rsid w:val="00D25336"/>
    <w:rsid w:val="00D26204"/>
    <w:rsid w:val="00D264E5"/>
    <w:rsid w:val="00D2696B"/>
    <w:rsid w:val="00D27177"/>
    <w:rsid w:val="00D27A96"/>
    <w:rsid w:val="00D27AA1"/>
    <w:rsid w:val="00D27E63"/>
    <w:rsid w:val="00D30504"/>
    <w:rsid w:val="00D30B18"/>
    <w:rsid w:val="00D30D5D"/>
    <w:rsid w:val="00D31352"/>
    <w:rsid w:val="00D31426"/>
    <w:rsid w:val="00D3173B"/>
    <w:rsid w:val="00D31774"/>
    <w:rsid w:val="00D31924"/>
    <w:rsid w:val="00D32CA9"/>
    <w:rsid w:val="00D3306B"/>
    <w:rsid w:val="00D33745"/>
    <w:rsid w:val="00D33F43"/>
    <w:rsid w:val="00D34024"/>
    <w:rsid w:val="00D35088"/>
    <w:rsid w:val="00D350C5"/>
    <w:rsid w:val="00D35225"/>
    <w:rsid w:val="00D3544D"/>
    <w:rsid w:val="00D35C18"/>
    <w:rsid w:val="00D35ED8"/>
    <w:rsid w:val="00D365A6"/>
    <w:rsid w:val="00D36A0F"/>
    <w:rsid w:val="00D36CE0"/>
    <w:rsid w:val="00D37104"/>
    <w:rsid w:val="00D376FF"/>
    <w:rsid w:val="00D37D75"/>
    <w:rsid w:val="00D40300"/>
    <w:rsid w:val="00D4129E"/>
    <w:rsid w:val="00D41E38"/>
    <w:rsid w:val="00D41F0C"/>
    <w:rsid w:val="00D42759"/>
    <w:rsid w:val="00D42D0E"/>
    <w:rsid w:val="00D46074"/>
    <w:rsid w:val="00D46461"/>
    <w:rsid w:val="00D4692E"/>
    <w:rsid w:val="00D470EF"/>
    <w:rsid w:val="00D4750A"/>
    <w:rsid w:val="00D476B7"/>
    <w:rsid w:val="00D479A0"/>
    <w:rsid w:val="00D51D63"/>
    <w:rsid w:val="00D5382A"/>
    <w:rsid w:val="00D5588E"/>
    <w:rsid w:val="00D5589E"/>
    <w:rsid w:val="00D55EF8"/>
    <w:rsid w:val="00D561A6"/>
    <w:rsid w:val="00D56D5A"/>
    <w:rsid w:val="00D57A19"/>
    <w:rsid w:val="00D60148"/>
    <w:rsid w:val="00D6024A"/>
    <w:rsid w:val="00D606BB"/>
    <w:rsid w:val="00D60AE5"/>
    <w:rsid w:val="00D61023"/>
    <w:rsid w:val="00D6198F"/>
    <w:rsid w:val="00D6368F"/>
    <w:rsid w:val="00D63C25"/>
    <w:rsid w:val="00D646AA"/>
    <w:rsid w:val="00D64783"/>
    <w:rsid w:val="00D649E0"/>
    <w:rsid w:val="00D64CCC"/>
    <w:rsid w:val="00D6511C"/>
    <w:rsid w:val="00D6562A"/>
    <w:rsid w:val="00D657FF"/>
    <w:rsid w:val="00D65931"/>
    <w:rsid w:val="00D66977"/>
    <w:rsid w:val="00D66BB0"/>
    <w:rsid w:val="00D66F23"/>
    <w:rsid w:val="00D67EBD"/>
    <w:rsid w:val="00D703C5"/>
    <w:rsid w:val="00D704D5"/>
    <w:rsid w:val="00D70776"/>
    <w:rsid w:val="00D71DDE"/>
    <w:rsid w:val="00D71F5D"/>
    <w:rsid w:val="00D72FE7"/>
    <w:rsid w:val="00D73370"/>
    <w:rsid w:val="00D738F2"/>
    <w:rsid w:val="00D73ECF"/>
    <w:rsid w:val="00D74565"/>
    <w:rsid w:val="00D7467F"/>
    <w:rsid w:val="00D746E9"/>
    <w:rsid w:val="00D75624"/>
    <w:rsid w:val="00D75FDA"/>
    <w:rsid w:val="00D767C8"/>
    <w:rsid w:val="00D76C98"/>
    <w:rsid w:val="00D774B9"/>
    <w:rsid w:val="00D775FF"/>
    <w:rsid w:val="00D77E72"/>
    <w:rsid w:val="00D80A65"/>
    <w:rsid w:val="00D82124"/>
    <w:rsid w:val="00D8253D"/>
    <w:rsid w:val="00D82AC7"/>
    <w:rsid w:val="00D8308C"/>
    <w:rsid w:val="00D83204"/>
    <w:rsid w:val="00D832FB"/>
    <w:rsid w:val="00D83BC0"/>
    <w:rsid w:val="00D8480C"/>
    <w:rsid w:val="00D84D87"/>
    <w:rsid w:val="00D857CF"/>
    <w:rsid w:val="00D85B2B"/>
    <w:rsid w:val="00D86D96"/>
    <w:rsid w:val="00D87FBB"/>
    <w:rsid w:val="00D9020F"/>
    <w:rsid w:val="00D9052A"/>
    <w:rsid w:val="00D90666"/>
    <w:rsid w:val="00D907C0"/>
    <w:rsid w:val="00D90AC1"/>
    <w:rsid w:val="00D90B8F"/>
    <w:rsid w:val="00D91627"/>
    <w:rsid w:val="00D91F9A"/>
    <w:rsid w:val="00D928EB"/>
    <w:rsid w:val="00D92978"/>
    <w:rsid w:val="00D92BD8"/>
    <w:rsid w:val="00D9329F"/>
    <w:rsid w:val="00D9372E"/>
    <w:rsid w:val="00D9452B"/>
    <w:rsid w:val="00D94629"/>
    <w:rsid w:val="00D94C78"/>
    <w:rsid w:val="00D94D85"/>
    <w:rsid w:val="00D94F8A"/>
    <w:rsid w:val="00D9505D"/>
    <w:rsid w:val="00D953DA"/>
    <w:rsid w:val="00D95C0F"/>
    <w:rsid w:val="00D96325"/>
    <w:rsid w:val="00D966D3"/>
    <w:rsid w:val="00D96A65"/>
    <w:rsid w:val="00D96D68"/>
    <w:rsid w:val="00D97383"/>
    <w:rsid w:val="00DA00B4"/>
    <w:rsid w:val="00DA046F"/>
    <w:rsid w:val="00DA0804"/>
    <w:rsid w:val="00DA08D5"/>
    <w:rsid w:val="00DA0A83"/>
    <w:rsid w:val="00DA0B18"/>
    <w:rsid w:val="00DA31EB"/>
    <w:rsid w:val="00DA325B"/>
    <w:rsid w:val="00DA3531"/>
    <w:rsid w:val="00DA3663"/>
    <w:rsid w:val="00DA3B0D"/>
    <w:rsid w:val="00DA3B2B"/>
    <w:rsid w:val="00DA448E"/>
    <w:rsid w:val="00DA4F28"/>
    <w:rsid w:val="00DA5467"/>
    <w:rsid w:val="00DA55F8"/>
    <w:rsid w:val="00DA5634"/>
    <w:rsid w:val="00DA59DF"/>
    <w:rsid w:val="00DA5A06"/>
    <w:rsid w:val="00DA6CF2"/>
    <w:rsid w:val="00DB01B1"/>
    <w:rsid w:val="00DB1B12"/>
    <w:rsid w:val="00DB2A5C"/>
    <w:rsid w:val="00DB2D1D"/>
    <w:rsid w:val="00DB3899"/>
    <w:rsid w:val="00DB3C50"/>
    <w:rsid w:val="00DB428F"/>
    <w:rsid w:val="00DB4A1B"/>
    <w:rsid w:val="00DB4C5C"/>
    <w:rsid w:val="00DB5DF7"/>
    <w:rsid w:val="00DB6066"/>
    <w:rsid w:val="00DB6276"/>
    <w:rsid w:val="00DB75F1"/>
    <w:rsid w:val="00DB7C57"/>
    <w:rsid w:val="00DC15D6"/>
    <w:rsid w:val="00DC2E1F"/>
    <w:rsid w:val="00DC3478"/>
    <w:rsid w:val="00DC3663"/>
    <w:rsid w:val="00DC42A0"/>
    <w:rsid w:val="00DC519C"/>
    <w:rsid w:val="00DC53B5"/>
    <w:rsid w:val="00DC5A4D"/>
    <w:rsid w:val="00DC615D"/>
    <w:rsid w:val="00DC655B"/>
    <w:rsid w:val="00DC6792"/>
    <w:rsid w:val="00DC6BC2"/>
    <w:rsid w:val="00DC701A"/>
    <w:rsid w:val="00DC7454"/>
    <w:rsid w:val="00DC7CF4"/>
    <w:rsid w:val="00DD12B5"/>
    <w:rsid w:val="00DD1A7A"/>
    <w:rsid w:val="00DD1ED1"/>
    <w:rsid w:val="00DD39A9"/>
    <w:rsid w:val="00DD3DC8"/>
    <w:rsid w:val="00DD44FD"/>
    <w:rsid w:val="00DD591D"/>
    <w:rsid w:val="00DD74B8"/>
    <w:rsid w:val="00DD75EE"/>
    <w:rsid w:val="00DD7619"/>
    <w:rsid w:val="00DD78B2"/>
    <w:rsid w:val="00DD7918"/>
    <w:rsid w:val="00DD7BDB"/>
    <w:rsid w:val="00DE04EB"/>
    <w:rsid w:val="00DE0781"/>
    <w:rsid w:val="00DE0C1A"/>
    <w:rsid w:val="00DE1E66"/>
    <w:rsid w:val="00DE2C92"/>
    <w:rsid w:val="00DE3228"/>
    <w:rsid w:val="00DE439E"/>
    <w:rsid w:val="00DE4841"/>
    <w:rsid w:val="00DE5BAB"/>
    <w:rsid w:val="00DE5D89"/>
    <w:rsid w:val="00DE6159"/>
    <w:rsid w:val="00DE6490"/>
    <w:rsid w:val="00DE6641"/>
    <w:rsid w:val="00DE68A8"/>
    <w:rsid w:val="00DE7199"/>
    <w:rsid w:val="00DE764B"/>
    <w:rsid w:val="00DE7D60"/>
    <w:rsid w:val="00DF0913"/>
    <w:rsid w:val="00DF0F5E"/>
    <w:rsid w:val="00DF0FFD"/>
    <w:rsid w:val="00DF15EE"/>
    <w:rsid w:val="00DF17E8"/>
    <w:rsid w:val="00DF3ADC"/>
    <w:rsid w:val="00DF3C02"/>
    <w:rsid w:val="00DF3DE5"/>
    <w:rsid w:val="00DF4290"/>
    <w:rsid w:val="00DF4BDE"/>
    <w:rsid w:val="00DF4CED"/>
    <w:rsid w:val="00DF559D"/>
    <w:rsid w:val="00DF57FB"/>
    <w:rsid w:val="00DF6B72"/>
    <w:rsid w:val="00DF7867"/>
    <w:rsid w:val="00DF7B84"/>
    <w:rsid w:val="00DF7E35"/>
    <w:rsid w:val="00DF7F34"/>
    <w:rsid w:val="00E0003D"/>
    <w:rsid w:val="00E00730"/>
    <w:rsid w:val="00E00C8C"/>
    <w:rsid w:val="00E01760"/>
    <w:rsid w:val="00E019F6"/>
    <w:rsid w:val="00E0301F"/>
    <w:rsid w:val="00E0393C"/>
    <w:rsid w:val="00E04150"/>
    <w:rsid w:val="00E045E8"/>
    <w:rsid w:val="00E04D69"/>
    <w:rsid w:val="00E04E1A"/>
    <w:rsid w:val="00E058F6"/>
    <w:rsid w:val="00E05E9E"/>
    <w:rsid w:val="00E061C5"/>
    <w:rsid w:val="00E0628A"/>
    <w:rsid w:val="00E063A5"/>
    <w:rsid w:val="00E0677B"/>
    <w:rsid w:val="00E073CB"/>
    <w:rsid w:val="00E10620"/>
    <w:rsid w:val="00E10CF3"/>
    <w:rsid w:val="00E112AE"/>
    <w:rsid w:val="00E131A7"/>
    <w:rsid w:val="00E13298"/>
    <w:rsid w:val="00E13530"/>
    <w:rsid w:val="00E1367A"/>
    <w:rsid w:val="00E136FC"/>
    <w:rsid w:val="00E13F66"/>
    <w:rsid w:val="00E142DF"/>
    <w:rsid w:val="00E146ED"/>
    <w:rsid w:val="00E15B27"/>
    <w:rsid w:val="00E1619E"/>
    <w:rsid w:val="00E16C8B"/>
    <w:rsid w:val="00E17949"/>
    <w:rsid w:val="00E17978"/>
    <w:rsid w:val="00E20307"/>
    <w:rsid w:val="00E20708"/>
    <w:rsid w:val="00E2152B"/>
    <w:rsid w:val="00E2176D"/>
    <w:rsid w:val="00E21959"/>
    <w:rsid w:val="00E21A2D"/>
    <w:rsid w:val="00E21EFE"/>
    <w:rsid w:val="00E22C00"/>
    <w:rsid w:val="00E23321"/>
    <w:rsid w:val="00E23338"/>
    <w:rsid w:val="00E2432D"/>
    <w:rsid w:val="00E24611"/>
    <w:rsid w:val="00E2493A"/>
    <w:rsid w:val="00E252BE"/>
    <w:rsid w:val="00E25F73"/>
    <w:rsid w:val="00E2658F"/>
    <w:rsid w:val="00E30589"/>
    <w:rsid w:val="00E30CB2"/>
    <w:rsid w:val="00E312D2"/>
    <w:rsid w:val="00E313AA"/>
    <w:rsid w:val="00E317D4"/>
    <w:rsid w:val="00E32BDA"/>
    <w:rsid w:val="00E341DA"/>
    <w:rsid w:val="00E34D0C"/>
    <w:rsid w:val="00E350E2"/>
    <w:rsid w:val="00E36C1A"/>
    <w:rsid w:val="00E36E5F"/>
    <w:rsid w:val="00E374A0"/>
    <w:rsid w:val="00E37536"/>
    <w:rsid w:val="00E40565"/>
    <w:rsid w:val="00E40A37"/>
    <w:rsid w:val="00E410D4"/>
    <w:rsid w:val="00E41976"/>
    <w:rsid w:val="00E419B4"/>
    <w:rsid w:val="00E41CDB"/>
    <w:rsid w:val="00E4294F"/>
    <w:rsid w:val="00E43846"/>
    <w:rsid w:val="00E44651"/>
    <w:rsid w:val="00E44B67"/>
    <w:rsid w:val="00E44E54"/>
    <w:rsid w:val="00E44F63"/>
    <w:rsid w:val="00E45051"/>
    <w:rsid w:val="00E4598C"/>
    <w:rsid w:val="00E45B57"/>
    <w:rsid w:val="00E464E8"/>
    <w:rsid w:val="00E46E34"/>
    <w:rsid w:val="00E46E80"/>
    <w:rsid w:val="00E477FC"/>
    <w:rsid w:val="00E479B5"/>
    <w:rsid w:val="00E47A69"/>
    <w:rsid w:val="00E50641"/>
    <w:rsid w:val="00E51C8C"/>
    <w:rsid w:val="00E526CF"/>
    <w:rsid w:val="00E526F7"/>
    <w:rsid w:val="00E52DFD"/>
    <w:rsid w:val="00E53564"/>
    <w:rsid w:val="00E537C3"/>
    <w:rsid w:val="00E54072"/>
    <w:rsid w:val="00E5443D"/>
    <w:rsid w:val="00E556BC"/>
    <w:rsid w:val="00E55C38"/>
    <w:rsid w:val="00E56027"/>
    <w:rsid w:val="00E5655A"/>
    <w:rsid w:val="00E56C82"/>
    <w:rsid w:val="00E5731B"/>
    <w:rsid w:val="00E609EE"/>
    <w:rsid w:val="00E611B2"/>
    <w:rsid w:val="00E61E66"/>
    <w:rsid w:val="00E61F6E"/>
    <w:rsid w:val="00E61FBA"/>
    <w:rsid w:val="00E62D14"/>
    <w:rsid w:val="00E62D4B"/>
    <w:rsid w:val="00E64020"/>
    <w:rsid w:val="00E6405E"/>
    <w:rsid w:val="00E6470F"/>
    <w:rsid w:val="00E649B4"/>
    <w:rsid w:val="00E64E90"/>
    <w:rsid w:val="00E658BB"/>
    <w:rsid w:val="00E6591F"/>
    <w:rsid w:val="00E65DF4"/>
    <w:rsid w:val="00E677BC"/>
    <w:rsid w:val="00E67EA5"/>
    <w:rsid w:val="00E67F6A"/>
    <w:rsid w:val="00E70309"/>
    <w:rsid w:val="00E7132F"/>
    <w:rsid w:val="00E7202C"/>
    <w:rsid w:val="00E72699"/>
    <w:rsid w:val="00E72EB2"/>
    <w:rsid w:val="00E73551"/>
    <w:rsid w:val="00E73872"/>
    <w:rsid w:val="00E738EB"/>
    <w:rsid w:val="00E743FC"/>
    <w:rsid w:val="00E74FD9"/>
    <w:rsid w:val="00E75A2F"/>
    <w:rsid w:val="00E75B46"/>
    <w:rsid w:val="00E760BB"/>
    <w:rsid w:val="00E76203"/>
    <w:rsid w:val="00E779B1"/>
    <w:rsid w:val="00E77A9D"/>
    <w:rsid w:val="00E8009A"/>
    <w:rsid w:val="00E81A23"/>
    <w:rsid w:val="00E8269E"/>
    <w:rsid w:val="00E82792"/>
    <w:rsid w:val="00E849E9"/>
    <w:rsid w:val="00E85535"/>
    <w:rsid w:val="00E85AE5"/>
    <w:rsid w:val="00E85E83"/>
    <w:rsid w:val="00E86342"/>
    <w:rsid w:val="00E86EC0"/>
    <w:rsid w:val="00E873AA"/>
    <w:rsid w:val="00E875DC"/>
    <w:rsid w:val="00E87E71"/>
    <w:rsid w:val="00E87ED9"/>
    <w:rsid w:val="00E906FB"/>
    <w:rsid w:val="00E90DD3"/>
    <w:rsid w:val="00E90E85"/>
    <w:rsid w:val="00E91178"/>
    <w:rsid w:val="00E915BF"/>
    <w:rsid w:val="00E91A62"/>
    <w:rsid w:val="00E91C27"/>
    <w:rsid w:val="00E92346"/>
    <w:rsid w:val="00E93578"/>
    <w:rsid w:val="00E936C9"/>
    <w:rsid w:val="00E938E9"/>
    <w:rsid w:val="00E93EAF"/>
    <w:rsid w:val="00E94E35"/>
    <w:rsid w:val="00E94E86"/>
    <w:rsid w:val="00E957DE"/>
    <w:rsid w:val="00E958C0"/>
    <w:rsid w:val="00E9727E"/>
    <w:rsid w:val="00E97A4B"/>
    <w:rsid w:val="00EA10B1"/>
    <w:rsid w:val="00EA133E"/>
    <w:rsid w:val="00EA14BA"/>
    <w:rsid w:val="00EA191C"/>
    <w:rsid w:val="00EA1DA5"/>
    <w:rsid w:val="00EA1DCF"/>
    <w:rsid w:val="00EA2359"/>
    <w:rsid w:val="00EA3B87"/>
    <w:rsid w:val="00EA4000"/>
    <w:rsid w:val="00EA5DF7"/>
    <w:rsid w:val="00EA60F5"/>
    <w:rsid w:val="00EA69B1"/>
    <w:rsid w:val="00EA6CDC"/>
    <w:rsid w:val="00EA7E4C"/>
    <w:rsid w:val="00EB1065"/>
    <w:rsid w:val="00EB2D15"/>
    <w:rsid w:val="00EB2D60"/>
    <w:rsid w:val="00EB2EE7"/>
    <w:rsid w:val="00EB37B5"/>
    <w:rsid w:val="00EB386C"/>
    <w:rsid w:val="00EB3AC1"/>
    <w:rsid w:val="00EB3DC3"/>
    <w:rsid w:val="00EB3FA6"/>
    <w:rsid w:val="00EB4F8F"/>
    <w:rsid w:val="00EB6B9C"/>
    <w:rsid w:val="00EB6D59"/>
    <w:rsid w:val="00EB7EE4"/>
    <w:rsid w:val="00EC09A1"/>
    <w:rsid w:val="00EC0D77"/>
    <w:rsid w:val="00EC108D"/>
    <w:rsid w:val="00EC10C2"/>
    <w:rsid w:val="00EC116F"/>
    <w:rsid w:val="00EC2E35"/>
    <w:rsid w:val="00EC3A40"/>
    <w:rsid w:val="00EC3EC8"/>
    <w:rsid w:val="00EC42B7"/>
    <w:rsid w:val="00EC4708"/>
    <w:rsid w:val="00EC5328"/>
    <w:rsid w:val="00EC7571"/>
    <w:rsid w:val="00EC7E25"/>
    <w:rsid w:val="00ED0D2C"/>
    <w:rsid w:val="00ED1711"/>
    <w:rsid w:val="00ED1CBC"/>
    <w:rsid w:val="00ED2828"/>
    <w:rsid w:val="00ED3492"/>
    <w:rsid w:val="00ED425B"/>
    <w:rsid w:val="00ED5070"/>
    <w:rsid w:val="00ED6272"/>
    <w:rsid w:val="00ED7CF8"/>
    <w:rsid w:val="00EE06BB"/>
    <w:rsid w:val="00EE089F"/>
    <w:rsid w:val="00EE0E50"/>
    <w:rsid w:val="00EE1B58"/>
    <w:rsid w:val="00EE1C21"/>
    <w:rsid w:val="00EE34FB"/>
    <w:rsid w:val="00EE446A"/>
    <w:rsid w:val="00EE50C3"/>
    <w:rsid w:val="00EE6073"/>
    <w:rsid w:val="00EE610D"/>
    <w:rsid w:val="00EE6604"/>
    <w:rsid w:val="00EE690B"/>
    <w:rsid w:val="00EE6C4E"/>
    <w:rsid w:val="00EE7352"/>
    <w:rsid w:val="00EE7831"/>
    <w:rsid w:val="00EF0583"/>
    <w:rsid w:val="00EF06C2"/>
    <w:rsid w:val="00EF0C37"/>
    <w:rsid w:val="00EF133E"/>
    <w:rsid w:val="00EF1655"/>
    <w:rsid w:val="00EF2882"/>
    <w:rsid w:val="00EF2B21"/>
    <w:rsid w:val="00EF319C"/>
    <w:rsid w:val="00EF3360"/>
    <w:rsid w:val="00EF3613"/>
    <w:rsid w:val="00EF3AA2"/>
    <w:rsid w:val="00EF46FC"/>
    <w:rsid w:val="00EF4717"/>
    <w:rsid w:val="00EF50CD"/>
    <w:rsid w:val="00EF567B"/>
    <w:rsid w:val="00EF56CF"/>
    <w:rsid w:val="00EF578B"/>
    <w:rsid w:val="00EF6890"/>
    <w:rsid w:val="00EF6AE5"/>
    <w:rsid w:val="00EF6CAD"/>
    <w:rsid w:val="00EF726C"/>
    <w:rsid w:val="00EF7568"/>
    <w:rsid w:val="00F0238A"/>
    <w:rsid w:val="00F02922"/>
    <w:rsid w:val="00F02F8B"/>
    <w:rsid w:val="00F03A51"/>
    <w:rsid w:val="00F0419F"/>
    <w:rsid w:val="00F04C1F"/>
    <w:rsid w:val="00F05A3E"/>
    <w:rsid w:val="00F065A4"/>
    <w:rsid w:val="00F07732"/>
    <w:rsid w:val="00F07AE4"/>
    <w:rsid w:val="00F07CBD"/>
    <w:rsid w:val="00F10593"/>
    <w:rsid w:val="00F1234E"/>
    <w:rsid w:val="00F136D4"/>
    <w:rsid w:val="00F13BAC"/>
    <w:rsid w:val="00F13CCB"/>
    <w:rsid w:val="00F14434"/>
    <w:rsid w:val="00F149EC"/>
    <w:rsid w:val="00F14B21"/>
    <w:rsid w:val="00F14C16"/>
    <w:rsid w:val="00F15141"/>
    <w:rsid w:val="00F154E9"/>
    <w:rsid w:val="00F15A7F"/>
    <w:rsid w:val="00F15BEB"/>
    <w:rsid w:val="00F15C2A"/>
    <w:rsid w:val="00F15CB3"/>
    <w:rsid w:val="00F167FD"/>
    <w:rsid w:val="00F169F5"/>
    <w:rsid w:val="00F20669"/>
    <w:rsid w:val="00F20B96"/>
    <w:rsid w:val="00F20D6F"/>
    <w:rsid w:val="00F20E5A"/>
    <w:rsid w:val="00F21422"/>
    <w:rsid w:val="00F21C24"/>
    <w:rsid w:val="00F22263"/>
    <w:rsid w:val="00F23052"/>
    <w:rsid w:val="00F239A5"/>
    <w:rsid w:val="00F23C03"/>
    <w:rsid w:val="00F23C3E"/>
    <w:rsid w:val="00F24E43"/>
    <w:rsid w:val="00F25BFF"/>
    <w:rsid w:val="00F265F1"/>
    <w:rsid w:val="00F2742C"/>
    <w:rsid w:val="00F27C87"/>
    <w:rsid w:val="00F27DDF"/>
    <w:rsid w:val="00F27E1F"/>
    <w:rsid w:val="00F300D0"/>
    <w:rsid w:val="00F30CC6"/>
    <w:rsid w:val="00F314C8"/>
    <w:rsid w:val="00F31BD5"/>
    <w:rsid w:val="00F31C8E"/>
    <w:rsid w:val="00F327D7"/>
    <w:rsid w:val="00F332C1"/>
    <w:rsid w:val="00F33E21"/>
    <w:rsid w:val="00F35187"/>
    <w:rsid w:val="00F35431"/>
    <w:rsid w:val="00F36932"/>
    <w:rsid w:val="00F36CAC"/>
    <w:rsid w:val="00F36F9A"/>
    <w:rsid w:val="00F37291"/>
    <w:rsid w:val="00F3741E"/>
    <w:rsid w:val="00F3795B"/>
    <w:rsid w:val="00F37A7A"/>
    <w:rsid w:val="00F37ADB"/>
    <w:rsid w:val="00F40A81"/>
    <w:rsid w:val="00F40D22"/>
    <w:rsid w:val="00F414EA"/>
    <w:rsid w:val="00F416AD"/>
    <w:rsid w:val="00F41820"/>
    <w:rsid w:val="00F41974"/>
    <w:rsid w:val="00F41A61"/>
    <w:rsid w:val="00F41D60"/>
    <w:rsid w:val="00F41DA2"/>
    <w:rsid w:val="00F44151"/>
    <w:rsid w:val="00F444CA"/>
    <w:rsid w:val="00F45254"/>
    <w:rsid w:val="00F45F90"/>
    <w:rsid w:val="00F461C6"/>
    <w:rsid w:val="00F46216"/>
    <w:rsid w:val="00F46333"/>
    <w:rsid w:val="00F4695E"/>
    <w:rsid w:val="00F47A04"/>
    <w:rsid w:val="00F47A07"/>
    <w:rsid w:val="00F5214A"/>
    <w:rsid w:val="00F52CC3"/>
    <w:rsid w:val="00F53545"/>
    <w:rsid w:val="00F53FC9"/>
    <w:rsid w:val="00F54768"/>
    <w:rsid w:val="00F549F3"/>
    <w:rsid w:val="00F54B08"/>
    <w:rsid w:val="00F54D8B"/>
    <w:rsid w:val="00F55275"/>
    <w:rsid w:val="00F55415"/>
    <w:rsid w:val="00F5573F"/>
    <w:rsid w:val="00F55CEB"/>
    <w:rsid w:val="00F56232"/>
    <w:rsid w:val="00F5683B"/>
    <w:rsid w:val="00F56D66"/>
    <w:rsid w:val="00F57F60"/>
    <w:rsid w:val="00F57F75"/>
    <w:rsid w:val="00F602A0"/>
    <w:rsid w:val="00F6094B"/>
    <w:rsid w:val="00F61309"/>
    <w:rsid w:val="00F6223D"/>
    <w:rsid w:val="00F62B30"/>
    <w:rsid w:val="00F62BE0"/>
    <w:rsid w:val="00F62D67"/>
    <w:rsid w:val="00F62FEA"/>
    <w:rsid w:val="00F633F5"/>
    <w:rsid w:val="00F63A20"/>
    <w:rsid w:val="00F64316"/>
    <w:rsid w:val="00F64857"/>
    <w:rsid w:val="00F65264"/>
    <w:rsid w:val="00F6594B"/>
    <w:rsid w:val="00F65A21"/>
    <w:rsid w:val="00F660ED"/>
    <w:rsid w:val="00F66217"/>
    <w:rsid w:val="00F66D9B"/>
    <w:rsid w:val="00F673E2"/>
    <w:rsid w:val="00F67DC1"/>
    <w:rsid w:val="00F67E95"/>
    <w:rsid w:val="00F706E4"/>
    <w:rsid w:val="00F7080F"/>
    <w:rsid w:val="00F70ADC"/>
    <w:rsid w:val="00F71D16"/>
    <w:rsid w:val="00F71D63"/>
    <w:rsid w:val="00F7307D"/>
    <w:rsid w:val="00F739D2"/>
    <w:rsid w:val="00F74159"/>
    <w:rsid w:val="00F74659"/>
    <w:rsid w:val="00F75586"/>
    <w:rsid w:val="00F758AF"/>
    <w:rsid w:val="00F7615B"/>
    <w:rsid w:val="00F76304"/>
    <w:rsid w:val="00F7671F"/>
    <w:rsid w:val="00F76C0E"/>
    <w:rsid w:val="00F76C4A"/>
    <w:rsid w:val="00F76D4F"/>
    <w:rsid w:val="00F774B7"/>
    <w:rsid w:val="00F77F39"/>
    <w:rsid w:val="00F8017D"/>
    <w:rsid w:val="00F8042A"/>
    <w:rsid w:val="00F806DE"/>
    <w:rsid w:val="00F813A0"/>
    <w:rsid w:val="00F8179B"/>
    <w:rsid w:val="00F819F5"/>
    <w:rsid w:val="00F8294D"/>
    <w:rsid w:val="00F82BC2"/>
    <w:rsid w:val="00F82C3E"/>
    <w:rsid w:val="00F830FB"/>
    <w:rsid w:val="00F83253"/>
    <w:rsid w:val="00F838D1"/>
    <w:rsid w:val="00F83A31"/>
    <w:rsid w:val="00F8408E"/>
    <w:rsid w:val="00F846BF"/>
    <w:rsid w:val="00F85098"/>
    <w:rsid w:val="00F86088"/>
    <w:rsid w:val="00F86564"/>
    <w:rsid w:val="00F869C2"/>
    <w:rsid w:val="00F876A8"/>
    <w:rsid w:val="00F87819"/>
    <w:rsid w:val="00F90736"/>
    <w:rsid w:val="00F91B71"/>
    <w:rsid w:val="00F91EA5"/>
    <w:rsid w:val="00F91FC1"/>
    <w:rsid w:val="00F921D0"/>
    <w:rsid w:val="00F93AF9"/>
    <w:rsid w:val="00F941D5"/>
    <w:rsid w:val="00F944CD"/>
    <w:rsid w:val="00F950FE"/>
    <w:rsid w:val="00F953EA"/>
    <w:rsid w:val="00F96D7C"/>
    <w:rsid w:val="00F96F34"/>
    <w:rsid w:val="00F97BA7"/>
    <w:rsid w:val="00FA04ED"/>
    <w:rsid w:val="00FA0A98"/>
    <w:rsid w:val="00FA0A9E"/>
    <w:rsid w:val="00FA1340"/>
    <w:rsid w:val="00FA1E70"/>
    <w:rsid w:val="00FA3855"/>
    <w:rsid w:val="00FA4505"/>
    <w:rsid w:val="00FA45AD"/>
    <w:rsid w:val="00FA47C0"/>
    <w:rsid w:val="00FA47F5"/>
    <w:rsid w:val="00FA4E53"/>
    <w:rsid w:val="00FA5425"/>
    <w:rsid w:val="00FA5B55"/>
    <w:rsid w:val="00FA6215"/>
    <w:rsid w:val="00FA6806"/>
    <w:rsid w:val="00FA71E5"/>
    <w:rsid w:val="00FA73E5"/>
    <w:rsid w:val="00FA7CB2"/>
    <w:rsid w:val="00FA7DD8"/>
    <w:rsid w:val="00FA7F0D"/>
    <w:rsid w:val="00FA7F99"/>
    <w:rsid w:val="00FA7FA0"/>
    <w:rsid w:val="00FB0A5E"/>
    <w:rsid w:val="00FB0EDA"/>
    <w:rsid w:val="00FB0F83"/>
    <w:rsid w:val="00FB121E"/>
    <w:rsid w:val="00FB1ABD"/>
    <w:rsid w:val="00FB25A5"/>
    <w:rsid w:val="00FB2D42"/>
    <w:rsid w:val="00FB39FF"/>
    <w:rsid w:val="00FB3C1F"/>
    <w:rsid w:val="00FB3CE9"/>
    <w:rsid w:val="00FB3D44"/>
    <w:rsid w:val="00FB476A"/>
    <w:rsid w:val="00FB5969"/>
    <w:rsid w:val="00FB5994"/>
    <w:rsid w:val="00FB6BEC"/>
    <w:rsid w:val="00FB7344"/>
    <w:rsid w:val="00FB7B9B"/>
    <w:rsid w:val="00FB7C60"/>
    <w:rsid w:val="00FC2DC6"/>
    <w:rsid w:val="00FC2F6F"/>
    <w:rsid w:val="00FC5476"/>
    <w:rsid w:val="00FC6CB6"/>
    <w:rsid w:val="00FC742A"/>
    <w:rsid w:val="00FC79AF"/>
    <w:rsid w:val="00FD0736"/>
    <w:rsid w:val="00FD0B38"/>
    <w:rsid w:val="00FD1C88"/>
    <w:rsid w:val="00FD1F81"/>
    <w:rsid w:val="00FD25A7"/>
    <w:rsid w:val="00FD28EA"/>
    <w:rsid w:val="00FD2F34"/>
    <w:rsid w:val="00FD37DA"/>
    <w:rsid w:val="00FD3DA3"/>
    <w:rsid w:val="00FD3FB5"/>
    <w:rsid w:val="00FD531D"/>
    <w:rsid w:val="00FD5AD7"/>
    <w:rsid w:val="00FD6415"/>
    <w:rsid w:val="00FD64CA"/>
    <w:rsid w:val="00FD689D"/>
    <w:rsid w:val="00FD6F7F"/>
    <w:rsid w:val="00FD755B"/>
    <w:rsid w:val="00FD77DC"/>
    <w:rsid w:val="00FD79DA"/>
    <w:rsid w:val="00FD7CE5"/>
    <w:rsid w:val="00FE04CE"/>
    <w:rsid w:val="00FE0503"/>
    <w:rsid w:val="00FE1D80"/>
    <w:rsid w:val="00FE2558"/>
    <w:rsid w:val="00FE430B"/>
    <w:rsid w:val="00FE55B6"/>
    <w:rsid w:val="00FE5DF3"/>
    <w:rsid w:val="00FF0351"/>
    <w:rsid w:val="00FF0688"/>
    <w:rsid w:val="00FF0F8F"/>
    <w:rsid w:val="00FF1A60"/>
    <w:rsid w:val="00FF1F03"/>
    <w:rsid w:val="00FF1FAE"/>
    <w:rsid w:val="00FF2053"/>
    <w:rsid w:val="00FF2150"/>
    <w:rsid w:val="00FF29FA"/>
    <w:rsid w:val="00FF3DC7"/>
    <w:rsid w:val="00FF400A"/>
    <w:rsid w:val="00FF482C"/>
    <w:rsid w:val="00FF5C95"/>
    <w:rsid w:val="00FF6245"/>
    <w:rsid w:val="00FF6624"/>
    <w:rsid w:val="00FF66EE"/>
    <w:rsid w:val="00FF68FB"/>
    <w:rsid w:val="00FF6C9A"/>
    <w:rsid w:val="00FF6D53"/>
    <w:rsid w:val="00FF6F57"/>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FC99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501"/>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A306A"/>
    <w:rPr>
      <w:color w:val="0563C1" w:themeColor="hyperlink"/>
      <w:u w:val="single"/>
    </w:rPr>
  </w:style>
  <w:style w:type="character" w:styleId="a5">
    <w:name w:val="FollowedHyperlink"/>
    <w:basedOn w:val="a0"/>
    <w:uiPriority w:val="99"/>
    <w:semiHidden/>
    <w:unhideWhenUsed/>
    <w:rsid w:val="000979AF"/>
    <w:rPr>
      <w:color w:val="954F72" w:themeColor="followedHyperlink"/>
      <w:u w:val="single"/>
    </w:rPr>
  </w:style>
  <w:style w:type="paragraph" w:styleId="a6">
    <w:name w:val="Balloon Text"/>
    <w:basedOn w:val="a"/>
    <w:link w:val="a7"/>
    <w:uiPriority w:val="99"/>
    <w:semiHidden/>
    <w:unhideWhenUsed/>
    <w:rsid w:val="00711A6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11A63"/>
    <w:rPr>
      <w:rFonts w:asciiTheme="majorHAnsi" w:eastAsiaTheme="majorEastAsia" w:hAnsiTheme="majorHAnsi" w:cstheme="majorBidi"/>
      <w:sz w:val="18"/>
      <w:szCs w:val="18"/>
    </w:rPr>
  </w:style>
  <w:style w:type="paragraph" w:styleId="a8">
    <w:name w:val="header"/>
    <w:basedOn w:val="a"/>
    <w:link w:val="a9"/>
    <w:uiPriority w:val="99"/>
    <w:unhideWhenUsed/>
    <w:rsid w:val="00D51D63"/>
    <w:pPr>
      <w:tabs>
        <w:tab w:val="center" w:pos="4252"/>
        <w:tab w:val="right" w:pos="8504"/>
      </w:tabs>
      <w:snapToGrid w:val="0"/>
    </w:pPr>
  </w:style>
  <w:style w:type="character" w:customStyle="1" w:styleId="a9">
    <w:name w:val="ヘッダー (文字)"/>
    <w:basedOn w:val="a0"/>
    <w:link w:val="a8"/>
    <w:uiPriority w:val="99"/>
    <w:rsid w:val="00D51D63"/>
  </w:style>
  <w:style w:type="paragraph" w:styleId="aa">
    <w:name w:val="footer"/>
    <w:basedOn w:val="a"/>
    <w:link w:val="ab"/>
    <w:uiPriority w:val="99"/>
    <w:unhideWhenUsed/>
    <w:rsid w:val="00D51D63"/>
    <w:pPr>
      <w:tabs>
        <w:tab w:val="center" w:pos="4252"/>
        <w:tab w:val="right" w:pos="8504"/>
      </w:tabs>
      <w:snapToGrid w:val="0"/>
    </w:pPr>
  </w:style>
  <w:style w:type="character" w:customStyle="1" w:styleId="ab">
    <w:name w:val="フッター (文字)"/>
    <w:basedOn w:val="a0"/>
    <w:link w:val="aa"/>
    <w:uiPriority w:val="99"/>
    <w:rsid w:val="00D51D63"/>
  </w:style>
  <w:style w:type="paragraph" w:styleId="Web">
    <w:name w:val="Normal (Web)"/>
    <w:basedOn w:val="a"/>
    <w:uiPriority w:val="99"/>
    <w:unhideWhenUsed/>
    <w:rsid w:val="00D110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C45EED"/>
    <w:pPr>
      <w:ind w:leftChars="400" w:left="840"/>
    </w:pPr>
  </w:style>
  <w:style w:type="character" w:styleId="ad">
    <w:name w:val="annotation reference"/>
    <w:basedOn w:val="a0"/>
    <w:uiPriority w:val="99"/>
    <w:semiHidden/>
    <w:unhideWhenUsed/>
    <w:rsid w:val="006E4E29"/>
    <w:rPr>
      <w:sz w:val="18"/>
      <w:szCs w:val="18"/>
    </w:rPr>
  </w:style>
  <w:style w:type="paragraph" w:styleId="ae">
    <w:name w:val="annotation text"/>
    <w:basedOn w:val="a"/>
    <w:link w:val="af"/>
    <w:uiPriority w:val="99"/>
    <w:semiHidden/>
    <w:unhideWhenUsed/>
    <w:rsid w:val="006E4E29"/>
    <w:pPr>
      <w:jc w:val="left"/>
    </w:pPr>
  </w:style>
  <w:style w:type="character" w:customStyle="1" w:styleId="af">
    <w:name w:val="コメント文字列 (文字)"/>
    <w:basedOn w:val="a0"/>
    <w:link w:val="ae"/>
    <w:uiPriority w:val="99"/>
    <w:semiHidden/>
    <w:rsid w:val="006E4E29"/>
  </w:style>
  <w:style w:type="paragraph" w:styleId="af0">
    <w:name w:val="annotation subject"/>
    <w:basedOn w:val="ae"/>
    <w:next w:val="ae"/>
    <w:link w:val="af1"/>
    <w:uiPriority w:val="99"/>
    <w:semiHidden/>
    <w:unhideWhenUsed/>
    <w:rsid w:val="006E4E29"/>
    <w:rPr>
      <w:b/>
      <w:bCs/>
    </w:rPr>
  </w:style>
  <w:style w:type="character" w:customStyle="1" w:styleId="af1">
    <w:name w:val="コメント内容 (文字)"/>
    <w:basedOn w:val="af"/>
    <w:link w:val="af0"/>
    <w:uiPriority w:val="99"/>
    <w:semiHidden/>
    <w:rsid w:val="006E4E29"/>
    <w:rPr>
      <w:b/>
      <w:bCs/>
    </w:rPr>
  </w:style>
  <w:style w:type="paragraph" w:styleId="af2">
    <w:name w:val="Revision"/>
    <w:hidden/>
    <w:uiPriority w:val="99"/>
    <w:semiHidden/>
    <w:rsid w:val="009006E2"/>
  </w:style>
  <w:style w:type="paragraph" w:styleId="af3">
    <w:name w:val="Plain Text"/>
    <w:basedOn w:val="a"/>
    <w:link w:val="af4"/>
    <w:uiPriority w:val="99"/>
    <w:semiHidden/>
    <w:unhideWhenUsed/>
    <w:rsid w:val="009121BF"/>
    <w:pPr>
      <w:jc w:val="left"/>
    </w:pPr>
    <w:rPr>
      <w:rFonts w:ascii="游ゴシック" w:eastAsia="游ゴシック" w:hAnsi="Courier New" w:cs="Courier New"/>
      <w:sz w:val="22"/>
    </w:rPr>
  </w:style>
  <w:style w:type="character" w:customStyle="1" w:styleId="af4">
    <w:name w:val="書式なし (文字)"/>
    <w:basedOn w:val="a0"/>
    <w:link w:val="af3"/>
    <w:uiPriority w:val="99"/>
    <w:semiHidden/>
    <w:rsid w:val="009121BF"/>
    <w:rPr>
      <w:rFonts w:ascii="游ゴシック" w:eastAsia="游ゴシック" w:hAnsi="Courier New" w:cs="Courier New"/>
      <w:sz w:val="22"/>
    </w:rPr>
  </w:style>
  <w:style w:type="table" w:customStyle="1" w:styleId="1">
    <w:name w:val="表 (格子)1"/>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D92B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8A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8A6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EE5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F02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0B0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FA0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0DC5"/>
    <w:pPr>
      <w:widowControl w:val="0"/>
      <w:autoSpaceDE w:val="0"/>
      <w:autoSpaceDN w:val="0"/>
      <w:adjustRightInd w:val="0"/>
    </w:pPr>
    <w:rPr>
      <w:rFonts w:ascii="Meiryo UI" w:eastAsia="Meiryo UI" w:cs="Meiryo UI"/>
      <w:color w:val="000000"/>
      <w:kern w:val="0"/>
      <w:sz w:val="24"/>
      <w:szCs w:val="24"/>
    </w:rPr>
  </w:style>
  <w:style w:type="table" w:customStyle="1" w:styleId="13">
    <w:name w:val="表 (格子)13"/>
    <w:basedOn w:val="a1"/>
    <w:next w:val="a3"/>
    <w:uiPriority w:val="39"/>
    <w:rsid w:val="00F95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Unresolved Mention"/>
    <w:basedOn w:val="a0"/>
    <w:uiPriority w:val="99"/>
    <w:semiHidden/>
    <w:unhideWhenUsed/>
    <w:rsid w:val="00C20D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5876">
      <w:bodyDiv w:val="1"/>
      <w:marLeft w:val="0"/>
      <w:marRight w:val="0"/>
      <w:marTop w:val="0"/>
      <w:marBottom w:val="0"/>
      <w:divBdr>
        <w:top w:val="none" w:sz="0" w:space="0" w:color="auto"/>
        <w:left w:val="none" w:sz="0" w:space="0" w:color="auto"/>
        <w:bottom w:val="none" w:sz="0" w:space="0" w:color="auto"/>
        <w:right w:val="none" w:sz="0" w:space="0" w:color="auto"/>
      </w:divBdr>
    </w:div>
    <w:div w:id="9530718">
      <w:bodyDiv w:val="1"/>
      <w:marLeft w:val="0"/>
      <w:marRight w:val="0"/>
      <w:marTop w:val="0"/>
      <w:marBottom w:val="0"/>
      <w:divBdr>
        <w:top w:val="none" w:sz="0" w:space="0" w:color="auto"/>
        <w:left w:val="none" w:sz="0" w:space="0" w:color="auto"/>
        <w:bottom w:val="none" w:sz="0" w:space="0" w:color="auto"/>
        <w:right w:val="none" w:sz="0" w:space="0" w:color="auto"/>
      </w:divBdr>
    </w:div>
    <w:div w:id="14623667">
      <w:bodyDiv w:val="1"/>
      <w:marLeft w:val="0"/>
      <w:marRight w:val="0"/>
      <w:marTop w:val="0"/>
      <w:marBottom w:val="0"/>
      <w:divBdr>
        <w:top w:val="none" w:sz="0" w:space="0" w:color="auto"/>
        <w:left w:val="none" w:sz="0" w:space="0" w:color="auto"/>
        <w:bottom w:val="none" w:sz="0" w:space="0" w:color="auto"/>
        <w:right w:val="none" w:sz="0" w:space="0" w:color="auto"/>
      </w:divBdr>
    </w:div>
    <w:div w:id="23794629">
      <w:bodyDiv w:val="1"/>
      <w:marLeft w:val="0"/>
      <w:marRight w:val="0"/>
      <w:marTop w:val="0"/>
      <w:marBottom w:val="0"/>
      <w:divBdr>
        <w:top w:val="none" w:sz="0" w:space="0" w:color="auto"/>
        <w:left w:val="none" w:sz="0" w:space="0" w:color="auto"/>
        <w:bottom w:val="none" w:sz="0" w:space="0" w:color="auto"/>
        <w:right w:val="none" w:sz="0" w:space="0" w:color="auto"/>
      </w:divBdr>
    </w:div>
    <w:div w:id="44060742">
      <w:bodyDiv w:val="1"/>
      <w:marLeft w:val="0"/>
      <w:marRight w:val="0"/>
      <w:marTop w:val="0"/>
      <w:marBottom w:val="0"/>
      <w:divBdr>
        <w:top w:val="none" w:sz="0" w:space="0" w:color="auto"/>
        <w:left w:val="none" w:sz="0" w:space="0" w:color="auto"/>
        <w:bottom w:val="none" w:sz="0" w:space="0" w:color="auto"/>
        <w:right w:val="none" w:sz="0" w:space="0" w:color="auto"/>
      </w:divBdr>
    </w:div>
    <w:div w:id="48185694">
      <w:bodyDiv w:val="1"/>
      <w:marLeft w:val="0"/>
      <w:marRight w:val="0"/>
      <w:marTop w:val="0"/>
      <w:marBottom w:val="0"/>
      <w:divBdr>
        <w:top w:val="none" w:sz="0" w:space="0" w:color="auto"/>
        <w:left w:val="none" w:sz="0" w:space="0" w:color="auto"/>
        <w:bottom w:val="none" w:sz="0" w:space="0" w:color="auto"/>
        <w:right w:val="none" w:sz="0" w:space="0" w:color="auto"/>
      </w:divBdr>
    </w:div>
    <w:div w:id="56629423">
      <w:bodyDiv w:val="1"/>
      <w:marLeft w:val="0"/>
      <w:marRight w:val="0"/>
      <w:marTop w:val="0"/>
      <w:marBottom w:val="0"/>
      <w:divBdr>
        <w:top w:val="none" w:sz="0" w:space="0" w:color="auto"/>
        <w:left w:val="none" w:sz="0" w:space="0" w:color="auto"/>
        <w:bottom w:val="none" w:sz="0" w:space="0" w:color="auto"/>
        <w:right w:val="none" w:sz="0" w:space="0" w:color="auto"/>
      </w:divBdr>
    </w:div>
    <w:div w:id="94984375">
      <w:bodyDiv w:val="1"/>
      <w:marLeft w:val="0"/>
      <w:marRight w:val="0"/>
      <w:marTop w:val="0"/>
      <w:marBottom w:val="0"/>
      <w:divBdr>
        <w:top w:val="none" w:sz="0" w:space="0" w:color="auto"/>
        <w:left w:val="none" w:sz="0" w:space="0" w:color="auto"/>
        <w:bottom w:val="none" w:sz="0" w:space="0" w:color="auto"/>
        <w:right w:val="none" w:sz="0" w:space="0" w:color="auto"/>
      </w:divBdr>
    </w:div>
    <w:div w:id="132064100">
      <w:bodyDiv w:val="1"/>
      <w:marLeft w:val="0"/>
      <w:marRight w:val="0"/>
      <w:marTop w:val="0"/>
      <w:marBottom w:val="0"/>
      <w:divBdr>
        <w:top w:val="none" w:sz="0" w:space="0" w:color="auto"/>
        <w:left w:val="none" w:sz="0" w:space="0" w:color="auto"/>
        <w:bottom w:val="none" w:sz="0" w:space="0" w:color="auto"/>
        <w:right w:val="none" w:sz="0" w:space="0" w:color="auto"/>
      </w:divBdr>
    </w:div>
    <w:div w:id="137648091">
      <w:bodyDiv w:val="1"/>
      <w:marLeft w:val="0"/>
      <w:marRight w:val="0"/>
      <w:marTop w:val="0"/>
      <w:marBottom w:val="0"/>
      <w:divBdr>
        <w:top w:val="none" w:sz="0" w:space="0" w:color="auto"/>
        <w:left w:val="none" w:sz="0" w:space="0" w:color="auto"/>
        <w:bottom w:val="none" w:sz="0" w:space="0" w:color="auto"/>
        <w:right w:val="none" w:sz="0" w:space="0" w:color="auto"/>
      </w:divBdr>
    </w:div>
    <w:div w:id="159929489">
      <w:bodyDiv w:val="1"/>
      <w:marLeft w:val="0"/>
      <w:marRight w:val="0"/>
      <w:marTop w:val="0"/>
      <w:marBottom w:val="0"/>
      <w:divBdr>
        <w:top w:val="none" w:sz="0" w:space="0" w:color="auto"/>
        <w:left w:val="none" w:sz="0" w:space="0" w:color="auto"/>
        <w:bottom w:val="none" w:sz="0" w:space="0" w:color="auto"/>
        <w:right w:val="none" w:sz="0" w:space="0" w:color="auto"/>
      </w:divBdr>
    </w:div>
    <w:div w:id="163936008">
      <w:bodyDiv w:val="1"/>
      <w:marLeft w:val="0"/>
      <w:marRight w:val="0"/>
      <w:marTop w:val="0"/>
      <w:marBottom w:val="0"/>
      <w:divBdr>
        <w:top w:val="none" w:sz="0" w:space="0" w:color="auto"/>
        <w:left w:val="none" w:sz="0" w:space="0" w:color="auto"/>
        <w:bottom w:val="none" w:sz="0" w:space="0" w:color="auto"/>
        <w:right w:val="none" w:sz="0" w:space="0" w:color="auto"/>
      </w:divBdr>
    </w:div>
    <w:div w:id="174685901">
      <w:bodyDiv w:val="1"/>
      <w:marLeft w:val="0"/>
      <w:marRight w:val="0"/>
      <w:marTop w:val="0"/>
      <w:marBottom w:val="0"/>
      <w:divBdr>
        <w:top w:val="none" w:sz="0" w:space="0" w:color="auto"/>
        <w:left w:val="none" w:sz="0" w:space="0" w:color="auto"/>
        <w:bottom w:val="none" w:sz="0" w:space="0" w:color="auto"/>
        <w:right w:val="none" w:sz="0" w:space="0" w:color="auto"/>
      </w:divBdr>
    </w:div>
    <w:div w:id="196620424">
      <w:bodyDiv w:val="1"/>
      <w:marLeft w:val="0"/>
      <w:marRight w:val="0"/>
      <w:marTop w:val="0"/>
      <w:marBottom w:val="0"/>
      <w:divBdr>
        <w:top w:val="none" w:sz="0" w:space="0" w:color="auto"/>
        <w:left w:val="none" w:sz="0" w:space="0" w:color="auto"/>
        <w:bottom w:val="none" w:sz="0" w:space="0" w:color="auto"/>
        <w:right w:val="none" w:sz="0" w:space="0" w:color="auto"/>
      </w:divBdr>
    </w:div>
    <w:div w:id="198904859">
      <w:bodyDiv w:val="1"/>
      <w:marLeft w:val="0"/>
      <w:marRight w:val="0"/>
      <w:marTop w:val="0"/>
      <w:marBottom w:val="0"/>
      <w:divBdr>
        <w:top w:val="none" w:sz="0" w:space="0" w:color="auto"/>
        <w:left w:val="none" w:sz="0" w:space="0" w:color="auto"/>
        <w:bottom w:val="none" w:sz="0" w:space="0" w:color="auto"/>
        <w:right w:val="none" w:sz="0" w:space="0" w:color="auto"/>
      </w:divBdr>
    </w:div>
    <w:div w:id="199366759">
      <w:bodyDiv w:val="1"/>
      <w:marLeft w:val="0"/>
      <w:marRight w:val="0"/>
      <w:marTop w:val="0"/>
      <w:marBottom w:val="0"/>
      <w:divBdr>
        <w:top w:val="none" w:sz="0" w:space="0" w:color="auto"/>
        <w:left w:val="none" w:sz="0" w:space="0" w:color="auto"/>
        <w:bottom w:val="none" w:sz="0" w:space="0" w:color="auto"/>
        <w:right w:val="none" w:sz="0" w:space="0" w:color="auto"/>
      </w:divBdr>
    </w:div>
    <w:div w:id="210315494">
      <w:bodyDiv w:val="1"/>
      <w:marLeft w:val="0"/>
      <w:marRight w:val="0"/>
      <w:marTop w:val="0"/>
      <w:marBottom w:val="0"/>
      <w:divBdr>
        <w:top w:val="none" w:sz="0" w:space="0" w:color="auto"/>
        <w:left w:val="none" w:sz="0" w:space="0" w:color="auto"/>
        <w:bottom w:val="none" w:sz="0" w:space="0" w:color="auto"/>
        <w:right w:val="none" w:sz="0" w:space="0" w:color="auto"/>
      </w:divBdr>
    </w:div>
    <w:div w:id="248274027">
      <w:bodyDiv w:val="1"/>
      <w:marLeft w:val="0"/>
      <w:marRight w:val="0"/>
      <w:marTop w:val="0"/>
      <w:marBottom w:val="0"/>
      <w:divBdr>
        <w:top w:val="none" w:sz="0" w:space="0" w:color="auto"/>
        <w:left w:val="none" w:sz="0" w:space="0" w:color="auto"/>
        <w:bottom w:val="none" w:sz="0" w:space="0" w:color="auto"/>
        <w:right w:val="none" w:sz="0" w:space="0" w:color="auto"/>
      </w:divBdr>
    </w:div>
    <w:div w:id="255334144">
      <w:bodyDiv w:val="1"/>
      <w:marLeft w:val="0"/>
      <w:marRight w:val="0"/>
      <w:marTop w:val="0"/>
      <w:marBottom w:val="0"/>
      <w:divBdr>
        <w:top w:val="none" w:sz="0" w:space="0" w:color="auto"/>
        <w:left w:val="none" w:sz="0" w:space="0" w:color="auto"/>
        <w:bottom w:val="none" w:sz="0" w:space="0" w:color="auto"/>
        <w:right w:val="none" w:sz="0" w:space="0" w:color="auto"/>
      </w:divBdr>
    </w:div>
    <w:div w:id="281152825">
      <w:bodyDiv w:val="1"/>
      <w:marLeft w:val="0"/>
      <w:marRight w:val="0"/>
      <w:marTop w:val="0"/>
      <w:marBottom w:val="0"/>
      <w:divBdr>
        <w:top w:val="none" w:sz="0" w:space="0" w:color="auto"/>
        <w:left w:val="none" w:sz="0" w:space="0" w:color="auto"/>
        <w:bottom w:val="none" w:sz="0" w:space="0" w:color="auto"/>
        <w:right w:val="none" w:sz="0" w:space="0" w:color="auto"/>
      </w:divBdr>
    </w:div>
    <w:div w:id="320891576">
      <w:bodyDiv w:val="1"/>
      <w:marLeft w:val="0"/>
      <w:marRight w:val="0"/>
      <w:marTop w:val="0"/>
      <w:marBottom w:val="0"/>
      <w:divBdr>
        <w:top w:val="none" w:sz="0" w:space="0" w:color="auto"/>
        <w:left w:val="none" w:sz="0" w:space="0" w:color="auto"/>
        <w:bottom w:val="none" w:sz="0" w:space="0" w:color="auto"/>
        <w:right w:val="none" w:sz="0" w:space="0" w:color="auto"/>
      </w:divBdr>
    </w:div>
    <w:div w:id="357968742">
      <w:bodyDiv w:val="1"/>
      <w:marLeft w:val="0"/>
      <w:marRight w:val="0"/>
      <w:marTop w:val="0"/>
      <w:marBottom w:val="0"/>
      <w:divBdr>
        <w:top w:val="none" w:sz="0" w:space="0" w:color="auto"/>
        <w:left w:val="none" w:sz="0" w:space="0" w:color="auto"/>
        <w:bottom w:val="none" w:sz="0" w:space="0" w:color="auto"/>
        <w:right w:val="none" w:sz="0" w:space="0" w:color="auto"/>
      </w:divBdr>
    </w:div>
    <w:div w:id="386148174">
      <w:bodyDiv w:val="1"/>
      <w:marLeft w:val="0"/>
      <w:marRight w:val="0"/>
      <w:marTop w:val="0"/>
      <w:marBottom w:val="0"/>
      <w:divBdr>
        <w:top w:val="none" w:sz="0" w:space="0" w:color="auto"/>
        <w:left w:val="none" w:sz="0" w:space="0" w:color="auto"/>
        <w:bottom w:val="none" w:sz="0" w:space="0" w:color="auto"/>
        <w:right w:val="none" w:sz="0" w:space="0" w:color="auto"/>
      </w:divBdr>
    </w:div>
    <w:div w:id="444811079">
      <w:bodyDiv w:val="1"/>
      <w:marLeft w:val="0"/>
      <w:marRight w:val="0"/>
      <w:marTop w:val="0"/>
      <w:marBottom w:val="0"/>
      <w:divBdr>
        <w:top w:val="none" w:sz="0" w:space="0" w:color="auto"/>
        <w:left w:val="none" w:sz="0" w:space="0" w:color="auto"/>
        <w:bottom w:val="none" w:sz="0" w:space="0" w:color="auto"/>
        <w:right w:val="none" w:sz="0" w:space="0" w:color="auto"/>
      </w:divBdr>
    </w:div>
    <w:div w:id="457918499">
      <w:bodyDiv w:val="1"/>
      <w:marLeft w:val="0"/>
      <w:marRight w:val="0"/>
      <w:marTop w:val="0"/>
      <w:marBottom w:val="0"/>
      <w:divBdr>
        <w:top w:val="none" w:sz="0" w:space="0" w:color="auto"/>
        <w:left w:val="none" w:sz="0" w:space="0" w:color="auto"/>
        <w:bottom w:val="none" w:sz="0" w:space="0" w:color="auto"/>
        <w:right w:val="none" w:sz="0" w:space="0" w:color="auto"/>
      </w:divBdr>
    </w:div>
    <w:div w:id="536627421">
      <w:bodyDiv w:val="1"/>
      <w:marLeft w:val="0"/>
      <w:marRight w:val="0"/>
      <w:marTop w:val="0"/>
      <w:marBottom w:val="0"/>
      <w:divBdr>
        <w:top w:val="none" w:sz="0" w:space="0" w:color="auto"/>
        <w:left w:val="none" w:sz="0" w:space="0" w:color="auto"/>
        <w:bottom w:val="none" w:sz="0" w:space="0" w:color="auto"/>
        <w:right w:val="none" w:sz="0" w:space="0" w:color="auto"/>
      </w:divBdr>
    </w:div>
    <w:div w:id="548810991">
      <w:bodyDiv w:val="1"/>
      <w:marLeft w:val="0"/>
      <w:marRight w:val="0"/>
      <w:marTop w:val="0"/>
      <w:marBottom w:val="0"/>
      <w:divBdr>
        <w:top w:val="none" w:sz="0" w:space="0" w:color="auto"/>
        <w:left w:val="none" w:sz="0" w:space="0" w:color="auto"/>
        <w:bottom w:val="none" w:sz="0" w:space="0" w:color="auto"/>
        <w:right w:val="none" w:sz="0" w:space="0" w:color="auto"/>
      </w:divBdr>
    </w:div>
    <w:div w:id="568467164">
      <w:bodyDiv w:val="1"/>
      <w:marLeft w:val="0"/>
      <w:marRight w:val="0"/>
      <w:marTop w:val="0"/>
      <w:marBottom w:val="0"/>
      <w:divBdr>
        <w:top w:val="none" w:sz="0" w:space="0" w:color="auto"/>
        <w:left w:val="none" w:sz="0" w:space="0" w:color="auto"/>
        <w:bottom w:val="none" w:sz="0" w:space="0" w:color="auto"/>
        <w:right w:val="none" w:sz="0" w:space="0" w:color="auto"/>
      </w:divBdr>
    </w:div>
    <w:div w:id="622662560">
      <w:bodyDiv w:val="1"/>
      <w:marLeft w:val="0"/>
      <w:marRight w:val="0"/>
      <w:marTop w:val="0"/>
      <w:marBottom w:val="0"/>
      <w:divBdr>
        <w:top w:val="none" w:sz="0" w:space="0" w:color="auto"/>
        <w:left w:val="none" w:sz="0" w:space="0" w:color="auto"/>
        <w:bottom w:val="none" w:sz="0" w:space="0" w:color="auto"/>
        <w:right w:val="none" w:sz="0" w:space="0" w:color="auto"/>
      </w:divBdr>
    </w:div>
    <w:div w:id="623341812">
      <w:bodyDiv w:val="1"/>
      <w:marLeft w:val="0"/>
      <w:marRight w:val="0"/>
      <w:marTop w:val="0"/>
      <w:marBottom w:val="0"/>
      <w:divBdr>
        <w:top w:val="none" w:sz="0" w:space="0" w:color="auto"/>
        <w:left w:val="none" w:sz="0" w:space="0" w:color="auto"/>
        <w:bottom w:val="none" w:sz="0" w:space="0" w:color="auto"/>
        <w:right w:val="none" w:sz="0" w:space="0" w:color="auto"/>
      </w:divBdr>
    </w:div>
    <w:div w:id="648939950">
      <w:bodyDiv w:val="1"/>
      <w:marLeft w:val="0"/>
      <w:marRight w:val="0"/>
      <w:marTop w:val="0"/>
      <w:marBottom w:val="0"/>
      <w:divBdr>
        <w:top w:val="none" w:sz="0" w:space="0" w:color="auto"/>
        <w:left w:val="none" w:sz="0" w:space="0" w:color="auto"/>
        <w:bottom w:val="none" w:sz="0" w:space="0" w:color="auto"/>
        <w:right w:val="none" w:sz="0" w:space="0" w:color="auto"/>
      </w:divBdr>
    </w:div>
    <w:div w:id="650599244">
      <w:bodyDiv w:val="1"/>
      <w:marLeft w:val="0"/>
      <w:marRight w:val="0"/>
      <w:marTop w:val="0"/>
      <w:marBottom w:val="0"/>
      <w:divBdr>
        <w:top w:val="none" w:sz="0" w:space="0" w:color="auto"/>
        <w:left w:val="none" w:sz="0" w:space="0" w:color="auto"/>
        <w:bottom w:val="none" w:sz="0" w:space="0" w:color="auto"/>
        <w:right w:val="none" w:sz="0" w:space="0" w:color="auto"/>
      </w:divBdr>
    </w:div>
    <w:div w:id="671614198">
      <w:bodyDiv w:val="1"/>
      <w:marLeft w:val="0"/>
      <w:marRight w:val="0"/>
      <w:marTop w:val="0"/>
      <w:marBottom w:val="0"/>
      <w:divBdr>
        <w:top w:val="none" w:sz="0" w:space="0" w:color="auto"/>
        <w:left w:val="none" w:sz="0" w:space="0" w:color="auto"/>
        <w:bottom w:val="none" w:sz="0" w:space="0" w:color="auto"/>
        <w:right w:val="none" w:sz="0" w:space="0" w:color="auto"/>
      </w:divBdr>
    </w:div>
    <w:div w:id="671834192">
      <w:bodyDiv w:val="1"/>
      <w:marLeft w:val="0"/>
      <w:marRight w:val="0"/>
      <w:marTop w:val="0"/>
      <w:marBottom w:val="0"/>
      <w:divBdr>
        <w:top w:val="none" w:sz="0" w:space="0" w:color="auto"/>
        <w:left w:val="none" w:sz="0" w:space="0" w:color="auto"/>
        <w:bottom w:val="none" w:sz="0" w:space="0" w:color="auto"/>
        <w:right w:val="none" w:sz="0" w:space="0" w:color="auto"/>
      </w:divBdr>
    </w:div>
    <w:div w:id="718748180">
      <w:bodyDiv w:val="1"/>
      <w:marLeft w:val="0"/>
      <w:marRight w:val="0"/>
      <w:marTop w:val="0"/>
      <w:marBottom w:val="0"/>
      <w:divBdr>
        <w:top w:val="none" w:sz="0" w:space="0" w:color="auto"/>
        <w:left w:val="none" w:sz="0" w:space="0" w:color="auto"/>
        <w:bottom w:val="none" w:sz="0" w:space="0" w:color="auto"/>
        <w:right w:val="none" w:sz="0" w:space="0" w:color="auto"/>
      </w:divBdr>
    </w:div>
    <w:div w:id="737635141">
      <w:bodyDiv w:val="1"/>
      <w:marLeft w:val="0"/>
      <w:marRight w:val="0"/>
      <w:marTop w:val="0"/>
      <w:marBottom w:val="0"/>
      <w:divBdr>
        <w:top w:val="none" w:sz="0" w:space="0" w:color="auto"/>
        <w:left w:val="none" w:sz="0" w:space="0" w:color="auto"/>
        <w:bottom w:val="none" w:sz="0" w:space="0" w:color="auto"/>
        <w:right w:val="none" w:sz="0" w:space="0" w:color="auto"/>
      </w:divBdr>
    </w:div>
    <w:div w:id="821967107">
      <w:bodyDiv w:val="1"/>
      <w:marLeft w:val="0"/>
      <w:marRight w:val="0"/>
      <w:marTop w:val="0"/>
      <w:marBottom w:val="0"/>
      <w:divBdr>
        <w:top w:val="none" w:sz="0" w:space="0" w:color="auto"/>
        <w:left w:val="none" w:sz="0" w:space="0" w:color="auto"/>
        <w:bottom w:val="none" w:sz="0" w:space="0" w:color="auto"/>
        <w:right w:val="none" w:sz="0" w:space="0" w:color="auto"/>
      </w:divBdr>
    </w:div>
    <w:div w:id="843934183">
      <w:bodyDiv w:val="1"/>
      <w:marLeft w:val="0"/>
      <w:marRight w:val="0"/>
      <w:marTop w:val="0"/>
      <w:marBottom w:val="0"/>
      <w:divBdr>
        <w:top w:val="none" w:sz="0" w:space="0" w:color="auto"/>
        <w:left w:val="none" w:sz="0" w:space="0" w:color="auto"/>
        <w:bottom w:val="none" w:sz="0" w:space="0" w:color="auto"/>
        <w:right w:val="none" w:sz="0" w:space="0" w:color="auto"/>
      </w:divBdr>
    </w:div>
    <w:div w:id="850030519">
      <w:bodyDiv w:val="1"/>
      <w:marLeft w:val="0"/>
      <w:marRight w:val="0"/>
      <w:marTop w:val="0"/>
      <w:marBottom w:val="0"/>
      <w:divBdr>
        <w:top w:val="none" w:sz="0" w:space="0" w:color="auto"/>
        <w:left w:val="none" w:sz="0" w:space="0" w:color="auto"/>
        <w:bottom w:val="none" w:sz="0" w:space="0" w:color="auto"/>
        <w:right w:val="none" w:sz="0" w:space="0" w:color="auto"/>
      </w:divBdr>
    </w:div>
    <w:div w:id="884021586">
      <w:bodyDiv w:val="1"/>
      <w:marLeft w:val="0"/>
      <w:marRight w:val="0"/>
      <w:marTop w:val="0"/>
      <w:marBottom w:val="0"/>
      <w:divBdr>
        <w:top w:val="none" w:sz="0" w:space="0" w:color="auto"/>
        <w:left w:val="none" w:sz="0" w:space="0" w:color="auto"/>
        <w:bottom w:val="none" w:sz="0" w:space="0" w:color="auto"/>
        <w:right w:val="none" w:sz="0" w:space="0" w:color="auto"/>
      </w:divBdr>
    </w:div>
    <w:div w:id="890388540">
      <w:bodyDiv w:val="1"/>
      <w:marLeft w:val="0"/>
      <w:marRight w:val="0"/>
      <w:marTop w:val="0"/>
      <w:marBottom w:val="0"/>
      <w:divBdr>
        <w:top w:val="none" w:sz="0" w:space="0" w:color="auto"/>
        <w:left w:val="none" w:sz="0" w:space="0" w:color="auto"/>
        <w:bottom w:val="none" w:sz="0" w:space="0" w:color="auto"/>
        <w:right w:val="none" w:sz="0" w:space="0" w:color="auto"/>
      </w:divBdr>
    </w:div>
    <w:div w:id="899945470">
      <w:bodyDiv w:val="1"/>
      <w:marLeft w:val="0"/>
      <w:marRight w:val="0"/>
      <w:marTop w:val="0"/>
      <w:marBottom w:val="0"/>
      <w:divBdr>
        <w:top w:val="none" w:sz="0" w:space="0" w:color="auto"/>
        <w:left w:val="none" w:sz="0" w:space="0" w:color="auto"/>
        <w:bottom w:val="none" w:sz="0" w:space="0" w:color="auto"/>
        <w:right w:val="none" w:sz="0" w:space="0" w:color="auto"/>
      </w:divBdr>
    </w:div>
    <w:div w:id="919098269">
      <w:bodyDiv w:val="1"/>
      <w:marLeft w:val="0"/>
      <w:marRight w:val="0"/>
      <w:marTop w:val="0"/>
      <w:marBottom w:val="0"/>
      <w:divBdr>
        <w:top w:val="none" w:sz="0" w:space="0" w:color="auto"/>
        <w:left w:val="none" w:sz="0" w:space="0" w:color="auto"/>
        <w:bottom w:val="none" w:sz="0" w:space="0" w:color="auto"/>
        <w:right w:val="none" w:sz="0" w:space="0" w:color="auto"/>
      </w:divBdr>
    </w:div>
    <w:div w:id="923881377">
      <w:bodyDiv w:val="1"/>
      <w:marLeft w:val="0"/>
      <w:marRight w:val="0"/>
      <w:marTop w:val="0"/>
      <w:marBottom w:val="0"/>
      <w:divBdr>
        <w:top w:val="none" w:sz="0" w:space="0" w:color="auto"/>
        <w:left w:val="none" w:sz="0" w:space="0" w:color="auto"/>
        <w:bottom w:val="none" w:sz="0" w:space="0" w:color="auto"/>
        <w:right w:val="none" w:sz="0" w:space="0" w:color="auto"/>
      </w:divBdr>
    </w:div>
    <w:div w:id="927494482">
      <w:bodyDiv w:val="1"/>
      <w:marLeft w:val="0"/>
      <w:marRight w:val="0"/>
      <w:marTop w:val="0"/>
      <w:marBottom w:val="0"/>
      <w:divBdr>
        <w:top w:val="none" w:sz="0" w:space="0" w:color="auto"/>
        <w:left w:val="none" w:sz="0" w:space="0" w:color="auto"/>
        <w:bottom w:val="none" w:sz="0" w:space="0" w:color="auto"/>
        <w:right w:val="none" w:sz="0" w:space="0" w:color="auto"/>
      </w:divBdr>
    </w:div>
    <w:div w:id="969552018">
      <w:bodyDiv w:val="1"/>
      <w:marLeft w:val="0"/>
      <w:marRight w:val="0"/>
      <w:marTop w:val="0"/>
      <w:marBottom w:val="0"/>
      <w:divBdr>
        <w:top w:val="none" w:sz="0" w:space="0" w:color="auto"/>
        <w:left w:val="none" w:sz="0" w:space="0" w:color="auto"/>
        <w:bottom w:val="none" w:sz="0" w:space="0" w:color="auto"/>
        <w:right w:val="none" w:sz="0" w:space="0" w:color="auto"/>
      </w:divBdr>
    </w:div>
    <w:div w:id="1021080533">
      <w:bodyDiv w:val="1"/>
      <w:marLeft w:val="0"/>
      <w:marRight w:val="0"/>
      <w:marTop w:val="0"/>
      <w:marBottom w:val="0"/>
      <w:divBdr>
        <w:top w:val="none" w:sz="0" w:space="0" w:color="auto"/>
        <w:left w:val="none" w:sz="0" w:space="0" w:color="auto"/>
        <w:bottom w:val="none" w:sz="0" w:space="0" w:color="auto"/>
        <w:right w:val="none" w:sz="0" w:space="0" w:color="auto"/>
      </w:divBdr>
    </w:div>
    <w:div w:id="1049498868">
      <w:bodyDiv w:val="1"/>
      <w:marLeft w:val="0"/>
      <w:marRight w:val="0"/>
      <w:marTop w:val="0"/>
      <w:marBottom w:val="0"/>
      <w:divBdr>
        <w:top w:val="none" w:sz="0" w:space="0" w:color="auto"/>
        <w:left w:val="none" w:sz="0" w:space="0" w:color="auto"/>
        <w:bottom w:val="none" w:sz="0" w:space="0" w:color="auto"/>
        <w:right w:val="none" w:sz="0" w:space="0" w:color="auto"/>
      </w:divBdr>
    </w:div>
    <w:div w:id="1073890548">
      <w:bodyDiv w:val="1"/>
      <w:marLeft w:val="0"/>
      <w:marRight w:val="0"/>
      <w:marTop w:val="0"/>
      <w:marBottom w:val="0"/>
      <w:divBdr>
        <w:top w:val="none" w:sz="0" w:space="0" w:color="auto"/>
        <w:left w:val="none" w:sz="0" w:space="0" w:color="auto"/>
        <w:bottom w:val="none" w:sz="0" w:space="0" w:color="auto"/>
        <w:right w:val="none" w:sz="0" w:space="0" w:color="auto"/>
      </w:divBdr>
    </w:div>
    <w:div w:id="1085302426">
      <w:bodyDiv w:val="1"/>
      <w:marLeft w:val="0"/>
      <w:marRight w:val="0"/>
      <w:marTop w:val="0"/>
      <w:marBottom w:val="0"/>
      <w:divBdr>
        <w:top w:val="none" w:sz="0" w:space="0" w:color="auto"/>
        <w:left w:val="none" w:sz="0" w:space="0" w:color="auto"/>
        <w:bottom w:val="none" w:sz="0" w:space="0" w:color="auto"/>
        <w:right w:val="none" w:sz="0" w:space="0" w:color="auto"/>
      </w:divBdr>
    </w:div>
    <w:div w:id="1107039019">
      <w:bodyDiv w:val="1"/>
      <w:marLeft w:val="0"/>
      <w:marRight w:val="0"/>
      <w:marTop w:val="0"/>
      <w:marBottom w:val="0"/>
      <w:divBdr>
        <w:top w:val="none" w:sz="0" w:space="0" w:color="auto"/>
        <w:left w:val="none" w:sz="0" w:space="0" w:color="auto"/>
        <w:bottom w:val="none" w:sz="0" w:space="0" w:color="auto"/>
        <w:right w:val="none" w:sz="0" w:space="0" w:color="auto"/>
      </w:divBdr>
    </w:div>
    <w:div w:id="1108163137">
      <w:bodyDiv w:val="1"/>
      <w:marLeft w:val="0"/>
      <w:marRight w:val="0"/>
      <w:marTop w:val="0"/>
      <w:marBottom w:val="0"/>
      <w:divBdr>
        <w:top w:val="none" w:sz="0" w:space="0" w:color="auto"/>
        <w:left w:val="none" w:sz="0" w:space="0" w:color="auto"/>
        <w:bottom w:val="none" w:sz="0" w:space="0" w:color="auto"/>
        <w:right w:val="none" w:sz="0" w:space="0" w:color="auto"/>
      </w:divBdr>
    </w:div>
    <w:div w:id="1118639794">
      <w:bodyDiv w:val="1"/>
      <w:marLeft w:val="0"/>
      <w:marRight w:val="0"/>
      <w:marTop w:val="0"/>
      <w:marBottom w:val="0"/>
      <w:divBdr>
        <w:top w:val="none" w:sz="0" w:space="0" w:color="auto"/>
        <w:left w:val="none" w:sz="0" w:space="0" w:color="auto"/>
        <w:bottom w:val="none" w:sz="0" w:space="0" w:color="auto"/>
        <w:right w:val="none" w:sz="0" w:space="0" w:color="auto"/>
      </w:divBdr>
    </w:div>
    <w:div w:id="1120101812">
      <w:bodyDiv w:val="1"/>
      <w:marLeft w:val="0"/>
      <w:marRight w:val="0"/>
      <w:marTop w:val="0"/>
      <w:marBottom w:val="0"/>
      <w:divBdr>
        <w:top w:val="none" w:sz="0" w:space="0" w:color="auto"/>
        <w:left w:val="none" w:sz="0" w:space="0" w:color="auto"/>
        <w:bottom w:val="none" w:sz="0" w:space="0" w:color="auto"/>
        <w:right w:val="none" w:sz="0" w:space="0" w:color="auto"/>
      </w:divBdr>
    </w:div>
    <w:div w:id="1139491666">
      <w:bodyDiv w:val="1"/>
      <w:marLeft w:val="0"/>
      <w:marRight w:val="0"/>
      <w:marTop w:val="0"/>
      <w:marBottom w:val="0"/>
      <w:divBdr>
        <w:top w:val="none" w:sz="0" w:space="0" w:color="auto"/>
        <w:left w:val="none" w:sz="0" w:space="0" w:color="auto"/>
        <w:bottom w:val="none" w:sz="0" w:space="0" w:color="auto"/>
        <w:right w:val="none" w:sz="0" w:space="0" w:color="auto"/>
      </w:divBdr>
    </w:div>
    <w:div w:id="1153260513">
      <w:bodyDiv w:val="1"/>
      <w:marLeft w:val="0"/>
      <w:marRight w:val="0"/>
      <w:marTop w:val="0"/>
      <w:marBottom w:val="0"/>
      <w:divBdr>
        <w:top w:val="none" w:sz="0" w:space="0" w:color="auto"/>
        <w:left w:val="none" w:sz="0" w:space="0" w:color="auto"/>
        <w:bottom w:val="none" w:sz="0" w:space="0" w:color="auto"/>
        <w:right w:val="none" w:sz="0" w:space="0" w:color="auto"/>
      </w:divBdr>
    </w:div>
    <w:div w:id="1172791974">
      <w:bodyDiv w:val="1"/>
      <w:marLeft w:val="0"/>
      <w:marRight w:val="0"/>
      <w:marTop w:val="0"/>
      <w:marBottom w:val="0"/>
      <w:divBdr>
        <w:top w:val="none" w:sz="0" w:space="0" w:color="auto"/>
        <w:left w:val="none" w:sz="0" w:space="0" w:color="auto"/>
        <w:bottom w:val="none" w:sz="0" w:space="0" w:color="auto"/>
        <w:right w:val="none" w:sz="0" w:space="0" w:color="auto"/>
      </w:divBdr>
    </w:div>
    <w:div w:id="1177579640">
      <w:bodyDiv w:val="1"/>
      <w:marLeft w:val="0"/>
      <w:marRight w:val="0"/>
      <w:marTop w:val="0"/>
      <w:marBottom w:val="0"/>
      <w:divBdr>
        <w:top w:val="none" w:sz="0" w:space="0" w:color="auto"/>
        <w:left w:val="none" w:sz="0" w:space="0" w:color="auto"/>
        <w:bottom w:val="none" w:sz="0" w:space="0" w:color="auto"/>
        <w:right w:val="none" w:sz="0" w:space="0" w:color="auto"/>
      </w:divBdr>
    </w:div>
    <w:div w:id="1187019391">
      <w:bodyDiv w:val="1"/>
      <w:marLeft w:val="0"/>
      <w:marRight w:val="0"/>
      <w:marTop w:val="0"/>
      <w:marBottom w:val="0"/>
      <w:divBdr>
        <w:top w:val="none" w:sz="0" w:space="0" w:color="auto"/>
        <w:left w:val="none" w:sz="0" w:space="0" w:color="auto"/>
        <w:bottom w:val="none" w:sz="0" w:space="0" w:color="auto"/>
        <w:right w:val="none" w:sz="0" w:space="0" w:color="auto"/>
      </w:divBdr>
    </w:div>
    <w:div w:id="1219440120">
      <w:bodyDiv w:val="1"/>
      <w:marLeft w:val="0"/>
      <w:marRight w:val="0"/>
      <w:marTop w:val="0"/>
      <w:marBottom w:val="0"/>
      <w:divBdr>
        <w:top w:val="none" w:sz="0" w:space="0" w:color="auto"/>
        <w:left w:val="none" w:sz="0" w:space="0" w:color="auto"/>
        <w:bottom w:val="none" w:sz="0" w:space="0" w:color="auto"/>
        <w:right w:val="none" w:sz="0" w:space="0" w:color="auto"/>
      </w:divBdr>
    </w:div>
    <w:div w:id="1230380809">
      <w:bodyDiv w:val="1"/>
      <w:marLeft w:val="0"/>
      <w:marRight w:val="0"/>
      <w:marTop w:val="0"/>
      <w:marBottom w:val="0"/>
      <w:divBdr>
        <w:top w:val="none" w:sz="0" w:space="0" w:color="auto"/>
        <w:left w:val="none" w:sz="0" w:space="0" w:color="auto"/>
        <w:bottom w:val="none" w:sz="0" w:space="0" w:color="auto"/>
        <w:right w:val="none" w:sz="0" w:space="0" w:color="auto"/>
      </w:divBdr>
    </w:div>
    <w:div w:id="1231573790">
      <w:bodyDiv w:val="1"/>
      <w:marLeft w:val="0"/>
      <w:marRight w:val="0"/>
      <w:marTop w:val="0"/>
      <w:marBottom w:val="0"/>
      <w:divBdr>
        <w:top w:val="none" w:sz="0" w:space="0" w:color="auto"/>
        <w:left w:val="none" w:sz="0" w:space="0" w:color="auto"/>
        <w:bottom w:val="none" w:sz="0" w:space="0" w:color="auto"/>
        <w:right w:val="none" w:sz="0" w:space="0" w:color="auto"/>
      </w:divBdr>
    </w:div>
    <w:div w:id="1246106157">
      <w:bodyDiv w:val="1"/>
      <w:marLeft w:val="0"/>
      <w:marRight w:val="0"/>
      <w:marTop w:val="0"/>
      <w:marBottom w:val="0"/>
      <w:divBdr>
        <w:top w:val="none" w:sz="0" w:space="0" w:color="auto"/>
        <w:left w:val="none" w:sz="0" w:space="0" w:color="auto"/>
        <w:bottom w:val="none" w:sz="0" w:space="0" w:color="auto"/>
        <w:right w:val="none" w:sz="0" w:space="0" w:color="auto"/>
      </w:divBdr>
    </w:div>
    <w:div w:id="1302034228">
      <w:bodyDiv w:val="1"/>
      <w:marLeft w:val="0"/>
      <w:marRight w:val="0"/>
      <w:marTop w:val="0"/>
      <w:marBottom w:val="0"/>
      <w:divBdr>
        <w:top w:val="none" w:sz="0" w:space="0" w:color="auto"/>
        <w:left w:val="none" w:sz="0" w:space="0" w:color="auto"/>
        <w:bottom w:val="none" w:sz="0" w:space="0" w:color="auto"/>
        <w:right w:val="none" w:sz="0" w:space="0" w:color="auto"/>
      </w:divBdr>
    </w:div>
    <w:div w:id="1338725688">
      <w:bodyDiv w:val="1"/>
      <w:marLeft w:val="0"/>
      <w:marRight w:val="0"/>
      <w:marTop w:val="0"/>
      <w:marBottom w:val="0"/>
      <w:divBdr>
        <w:top w:val="none" w:sz="0" w:space="0" w:color="auto"/>
        <w:left w:val="none" w:sz="0" w:space="0" w:color="auto"/>
        <w:bottom w:val="none" w:sz="0" w:space="0" w:color="auto"/>
        <w:right w:val="none" w:sz="0" w:space="0" w:color="auto"/>
      </w:divBdr>
    </w:div>
    <w:div w:id="1363675344">
      <w:bodyDiv w:val="1"/>
      <w:marLeft w:val="0"/>
      <w:marRight w:val="0"/>
      <w:marTop w:val="0"/>
      <w:marBottom w:val="0"/>
      <w:divBdr>
        <w:top w:val="none" w:sz="0" w:space="0" w:color="auto"/>
        <w:left w:val="none" w:sz="0" w:space="0" w:color="auto"/>
        <w:bottom w:val="none" w:sz="0" w:space="0" w:color="auto"/>
        <w:right w:val="none" w:sz="0" w:space="0" w:color="auto"/>
      </w:divBdr>
    </w:div>
    <w:div w:id="1392540396">
      <w:bodyDiv w:val="1"/>
      <w:marLeft w:val="0"/>
      <w:marRight w:val="0"/>
      <w:marTop w:val="0"/>
      <w:marBottom w:val="0"/>
      <w:divBdr>
        <w:top w:val="none" w:sz="0" w:space="0" w:color="auto"/>
        <w:left w:val="none" w:sz="0" w:space="0" w:color="auto"/>
        <w:bottom w:val="none" w:sz="0" w:space="0" w:color="auto"/>
        <w:right w:val="none" w:sz="0" w:space="0" w:color="auto"/>
      </w:divBdr>
    </w:div>
    <w:div w:id="1415976156">
      <w:bodyDiv w:val="1"/>
      <w:marLeft w:val="0"/>
      <w:marRight w:val="0"/>
      <w:marTop w:val="0"/>
      <w:marBottom w:val="0"/>
      <w:divBdr>
        <w:top w:val="none" w:sz="0" w:space="0" w:color="auto"/>
        <w:left w:val="none" w:sz="0" w:space="0" w:color="auto"/>
        <w:bottom w:val="none" w:sz="0" w:space="0" w:color="auto"/>
        <w:right w:val="none" w:sz="0" w:space="0" w:color="auto"/>
      </w:divBdr>
    </w:div>
    <w:div w:id="1439333652">
      <w:bodyDiv w:val="1"/>
      <w:marLeft w:val="0"/>
      <w:marRight w:val="0"/>
      <w:marTop w:val="0"/>
      <w:marBottom w:val="0"/>
      <w:divBdr>
        <w:top w:val="none" w:sz="0" w:space="0" w:color="auto"/>
        <w:left w:val="none" w:sz="0" w:space="0" w:color="auto"/>
        <w:bottom w:val="none" w:sz="0" w:space="0" w:color="auto"/>
        <w:right w:val="none" w:sz="0" w:space="0" w:color="auto"/>
      </w:divBdr>
    </w:div>
    <w:div w:id="1468399840">
      <w:bodyDiv w:val="1"/>
      <w:marLeft w:val="0"/>
      <w:marRight w:val="0"/>
      <w:marTop w:val="0"/>
      <w:marBottom w:val="0"/>
      <w:divBdr>
        <w:top w:val="none" w:sz="0" w:space="0" w:color="auto"/>
        <w:left w:val="none" w:sz="0" w:space="0" w:color="auto"/>
        <w:bottom w:val="none" w:sz="0" w:space="0" w:color="auto"/>
        <w:right w:val="none" w:sz="0" w:space="0" w:color="auto"/>
      </w:divBdr>
    </w:div>
    <w:div w:id="1470050949">
      <w:bodyDiv w:val="1"/>
      <w:marLeft w:val="0"/>
      <w:marRight w:val="0"/>
      <w:marTop w:val="0"/>
      <w:marBottom w:val="0"/>
      <w:divBdr>
        <w:top w:val="none" w:sz="0" w:space="0" w:color="auto"/>
        <w:left w:val="none" w:sz="0" w:space="0" w:color="auto"/>
        <w:bottom w:val="none" w:sz="0" w:space="0" w:color="auto"/>
        <w:right w:val="none" w:sz="0" w:space="0" w:color="auto"/>
      </w:divBdr>
    </w:div>
    <w:div w:id="1472333902">
      <w:bodyDiv w:val="1"/>
      <w:marLeft w:val="0"/>
      <w:marRight w:val="0"/>
      <w:marTop w:val="0"/>
      <w:marBottom w:val="0"/>
      <w:divBdr>
        <w:top w:val="none" w:sz="0" w:space="0" w:color="auto"/>
        <w:left w:val="none" w:sz="0" w:space="0" w:color="auto"/>
        <w:bottom w:val="none" w:sz="0" w:space="0" w:color="auto"/>
        <w:right w:val="none" w:sz="0" w:space="0" w:color="auto"/>
      </w:divBdr>
    </w:div>
    <w:div w:id="1538353967">
      <w:bodyDiv w:val="1"/>
      <w:marLeft w:val="0"/>
      <w:marRight w:val="0"/>
      <w:marTop w:val="0"/>
      <w:marBottom w:val="0"/>
      <w:divBdr>
        <w:top w:val="none" w:sz="0" w:space="0" w:color="auto"/>
        <w:left w:val="none" w:sz="0" w:space="0" w:color="auto"/>
        <w:bottom w:val="none" w:sz="0" w:space="0" w:color="auto"/>
        <w:right w:val="none" w:sz="0" w:space="0" w:color="auto"/>
      </w:divBdr>
    </w:div>
    <w:div w:id="1538857300">
      <w:bodyDiv w:val="1"/>
      <w:marLeft w:val="0"/>
      <w:marRight w:val="0"/>
      <w:marTop w:val="0"/>
      <w:marBottom w:val="0"/>
      <w:divBdr>
        <w:top w:val="none" w:sz="0" w:space="0" w:color="auto"/>
        <w:left w:val="none" w:sz="0" w:space="0" w:color="auto"/>
        <w:bottom w:val="none" w:sz="0" w:space="0" w:color="auto"/>
        <w:right w:val="none" w:sz="0" w:space="0" w:color="auto"/>
      </w:divBdr>
    </w:div>
    <w:div w:id="1594706667">
      <w:bodyDiv w:val="1"/>
      <w:marLeft w:val="0"/>
      <w:marRight w:val="0"/>
      <w:marTop w:val="0"/>
      <w:marBottom w:val="0"/>
      <w:divBdr>
        <w:top w:val="none" w:sz="0" w:space="0" w:color="auto"/>
        <w:left w:val="none" w:sz="0" w:space="0" w:color="auto"/>
        <w:bottom w:val="none" w:sz="0" w:space="0" w:color="auto"/>
        <w:right w:val="none" w:sz="0" w:space="0" w:color="auto"/>
      </w:divBdr>
    </w:div>
    <w:div w:id="1629629761">
      <w:bodyDiv w:val="1"/>
      <w:marLeft w:val="0"/>
      <w:marRight w:val="0"/>
      <w:marTop w:val="0"/>
      <w:marBottom w:val="0"/>
      <w:divBdr>
        <w:top w:val="none" w:sz="0" w:space="0" w:color="auto"/>
        <w:left w:val="none" w:sz="0" w:space="0" w:color="auto"/>
        <w:bottom w:val="none" w:sz="0" w:space="0" w:color="auto"/>
        <w:right w:val="none" w:sz="0" w:space="0" w:color="auto"/>
      </w:divBdr>
    </w:div>
    <w:div w:id="1638871240">
      <w:bodyDiv w:val="1"/>
      <w:marLeft w:val="0"/>
      <w:marRight w:val="0"/>
      <w:marTop w:val="0"/>
      <w:marBottom w:val="0"/>
      <w:divBdr>
        <w:top w:val="none" w:sz="0" w:space="0" w:color="auto"/>
        <w:left w:val="none" w:sz="0" w:space="0" w:color="auto"/>
        <w:bottom w:val="none" w:sz="0" w:space="0" w:color="auto"/>
        <w:right w:val="none" w:sz="0" w:space="0" w:color="auto"/>
      </w:divBdr>
    </w:div>
    <w:div w:id="1672948432">
      <w:bodyDiv w:val="1"/>
      <w:marLeft w:val="0"/>
      <w:marRight w:val="0"/>
      <w:marTop w:val="0"/>
      <w:marBottom w:val="0"/>
      <w:divBdr>
        <w:top w:val="none" w:sz="0" w:space="0" w:color="auto"/>
        <w:left w:val="none" w:sz="0" w:space="0" w:color="auto"/>
        <w:bottom w:val="none" w:sz="0" w:space="0" w:color="auto"/>
        <w:right w:val="none" w:sz="0" w:space="0" w:color="auto"/>
      </w:divBdr>
    </w:div>
    <w:div w:id="1709840078">
      <w:bodyDiv w:val="1"/>
      <w:marLeft w:val="0"/>
      <w:marRight w:val="0"/>
      <w:marTop w:val="0"/>
      <w:marBottom w:val="0"/>
      <w:divBdr>
        <w:top w:val="none" w:sz="0" w:space="0" w:color="auto"/>
        <w:left w:val="none" w:sz="0" w:space="0" w:color="auto"/>
        <w:bottom w:val="none" w:sz="0" w:space="0" w:color="auto"/>
        <w:right w:val="none" w:sz="0" w:space="0" w:color="auto"/>
      </w:divBdr>
    </w:div>
    <w:div w:id="1745103546">
      <w:bodyDiv w:val="1"/>
      <w:marLeft w:val="0"/>
      <w:marRight w:val="0"/>
      <w:marTop w:val="0"/>
      <w:marBottom w:val="0"/>
      <w:divBdr>
        <w:top w:val="none" w:sz="0" w:space="0" w:color="auto"/>
        <w:left w:val="none" w:sz="0" w:space="0" w:color="auto"/>
        <w:bottom w:val="none" w:sz="0" w:space="0" w:color="auto"/>
        <w:right w:val="none" w:sz="0" w:space="0" w:color="auto"/>
      </w:divBdr>
    </w:div>
    <w:div w:id="1782531572">
      <w:bodyDiv w:val="1"/>
      <w:marLeft w:val="0"/>
      <w:marRight w:val="0"/>
      <w:marTop w:val="0"/>
      <w:marBottom w:val="0"/>
      <w:divBdr>
        <w:top w:val="none" w:sz="0" w:space="0" w:color="auto"/>
        <w:left w:val="none" w:sz="0" w:space="0" w:color="auto"/>
        <w:bottom w:val="none" w:sz="0" w:space="0" w:color="auto"/>
        <w:right w:val="none" w:sz="0" w:space="0" w:color="auto"/>
      </w:divBdr>
    </w:div>
    <w:div w:id="1785492722">
      <w:bodyDiv w:val="1"/>
      <w:marLeft w:val="0"/>
      <w:marRight w:val="0"/>
      <w:marTop w:val="0"/>
      <w:marBottom w:val="0"/>
      <w:divBdr>
        <w:top w:val="none" w:sz="0" w:space="0" w:color="auto"/>
        <w:left w:val="none" w:sz="0" w:space="0" w:color="auto"/>
        <w:bottom w:val="none" w:sz="0" w:space="0" w:color="auto"/>
        <w:right w:val="none" w:sz="0" w:space="0" w:color="auto"/>
      </w:divBdr>
    </w:div>
    <w:div w:id="1800146114">
      <w:bodyDiv w:val="1"/>
      <w:marLeft w:val="0"/>
      <w:marRight w:val="0"/>
      <w:marTop w:val="0"/>
      <w:marBottom w:val="0"/>
      <w:divBdr>
        <w:top w:val="none" w:sz="0" w:space="0" w:color="auto"/>
        <w:left w:val="none" w:sz="0" w:space="0" w:color="auto"/>
        <w:bottom w:val="none" w:sz="0" w:space="0" w:color="auto"/>
        <w:right w:val="none" w:sz="0" w:space="0" w:color="auto"/>
      </w:divBdr>
    </w:div>
    <w:div w:id="1827740045">
      <w:bodyDiv w:val="1"/>
      <w:marLeft w:val="0"/>
      <w:marRight w:val="0"/>
      <w:marTop w:val="0"/>
      <w:marBottom w:val="0"/>
      <w:divBdr>
        <w:top w:val="none" w:sz="0" w:space="0" w:color="auto"/>
        <w:left w:val="none" w:sz="0" w:space="0" w:color="auto"/>
        <w:bottom w:val="none" w:sz="0" w:space="0" w:color="auto"/>
        <w:right w:val="none" w:sz="0" w:space="0" w:color="auto"/>
      </w:divBdr>
    </w:div>
    <w:div w:id="1837306794">
      <w:bodyDiv w:val="1"/>
      <w:marLeft w:val="0"/>
      <w:marRight w:val="0"/>
      <w:marTop w:val="0"/>
      <w:marBottom w:val="0"/>
      <w:divBdr>
        <w:top w:val="none" w:sz="0" w:space="0" w:color="auto"/>
        <w:left w:val="none" w:sz="0" w:space="0" w:color="auto"/>
        <w:bottom w:val="none" w:sz="0" w:space="0" w:color="auto"/>
        <w:right w:val="none" w:sz="0" w:space="0" w:color="auto"/>
      </w:divBdr>
    </w:div>
    <w:div w:id="1837919174">
      <w:bodyDiv w:val="1"/>
      <w:marLeft w:val="0"/>
      <w:marRight w:val="0"/>
      <w:marTop w:val="0"/>
      <w:marBottom w:val="0"/>
      <w:divBdr>
        <w:top w:val="none" w:sz="0" w:space="0" w:color="auto"/>
        <w:left w:val="none" w:sz="0" w:space="0" w:color="auto"/>
        <w:bottom w:val="none" w:sz="0" w:space="0" w:color="auto"/>
        <w:right w:val="none" w:sz="0" w:space="0" w:color="auto"/>
      </w:divBdr>
    </w:div>
    <w:div w:id="1839538909">
      <w:bodyDiv w:val="1"/>
      <w:marLeft w:val="0"/>
      <w:marRight w:val="0"/>
      <w:marTop w:val="0"/>
      <w:marBottom w:val="0"/>
      <w:divBdr>
        <w:top w:val="none" w:sz="0" w:space="0" w:color="auto"/>
        <w:left w:val="none" w:sz="0" w:space="0" w:color="auto"/>
        <w:bottom w:val="none" w:sz="0" w:space="0" w:color="auto"/>
        <w:right w:val="none" w:sz="0" w:space="0" w:color="auto"/>
      </w:divBdr>
    </w:div>
    <w:div w:id="1855534422">
      <w:bodyDiv w:val="1"/>
      <w:marLeft w:val="0"/>
      <w:marRight w:val="0"/>
      <w:marTop w:val="0"/>
      <w:marBottom w:val="0"/>
      <w:divBdr>
        <w:top w:val="none" w:sz="0" w:space="0" w:color="auto"/>
        <w:left w:val="none" w:sz="0" w:space="0" w:color="auto"/>
        <w:bottom w:val="none" w:sz="0" w:space="0" w:color="auto"/>
        <w:right w:val="none" w:sz="0" w:space="0" w:color="auto"/>
      </w:divBdr>
    </w:div>
    <w:div w:id="1883782967">
      <w:bodyDiv w:val="1"/>
      <w:marLeft w:val="0"/>
      <w:marRight w:val="0"/>
      <w:marTop w:val="0"/>
      <w:marBottom w:val="0"/>
      <w:divBdr>
        <w:top w:val="none" w:sz="0" w:space="0" w:color="auto"/>
        <w:left w:val="none" w:sz="0" w:space="0" w:color="auto"/>
        <w:bottom w:val="none" w:sz="0" w:space="0" w:color="auto"/>
        <w:right w:val="none" w:sz="0" w:space="0" w:color="auto"/>
      </w:divBdr>
    </w:div>
    <w:div w:id="1897425150">
      <w:bodyDiv w:val="1"/>
      <w:marLeft w:val="0"/>
      <w:marRight w:val="0"/>
      <w:marTop w:val="0"/>
      <w:marBottom w:val="0"/>
      <w:divBdr>
        <w:top w:val="none" w:sz="0" w:space="0" w:color="auto"/>
        <w:left w:val="none" w:sz="0" w:space="0" w:color="auto"/>
        <w:bottom w:val="none" w:sz="0" w:space="0" w:color="auto"/>
        <w:right w:val="none" w:sz="0" w:space="0" w:color="auto"/>
      </w:divBdr>
    </w:div>
    <w:div w:id="1898281330">
      <w:bodyDiv w:val="1"/>
      <w:marLeft w:val="0"/>
      <w:marRight w:val="0"/>
      <w:marTop w:val="0"/>
      <w:marBottom w:val="0"/>
      <w:divBdr>
        <w:top w:val="none" w:sz="0" w:space="0" w:color="auto"/>
        <w:left w:val="none" w:sz="0" w:space="0" w:color="auto"/>
        <w:bottom w:val="none" w:sz="0" w:space="0" w:color="auto"/>
        <w:right w:val="none" w:sz="0" w:space="0" w:color="auto"/>
      </w:divBdr>
    </w:div>
    <w:div w:id="1906600865">
      <w:bodyDiv w:val="1"/>
      <w:marLeft w:val="0"/>
      <w:marRight w:val="0"/>
      <w:marTop w:val="0"/>
      <w:marBottom w:val="0"/>
      <w:divBdr>
        <w:top w:val="none" w:sz="0" w:space="0" w:color="auto"/>
        <w:left w:val="none" w:sz="0" w:space="0" w:color="auto"/>
        <w:bottom w:val="none" w:sz="0" w:space="0" w:color="auto"/>
        <w:right w:val="none" w:sz="0" w:space="0" w:color="auto"/>
      </w:divBdr>
    </w:div>
    <w:div w:id="1907570640">
      <w:bodyDiv w:val="1"/>
      <w:marLeft w:val="0"/>
      <w:marRight w:val="0"/>
      <w:marTop w:val="0"/>
      <w:marBottom w:val="0"/>
      <w:divBdr>
        <w:top w:val="none" w:sz="0" w:space="0" w:color="auto"/>
        <w:left w:val="none" w:sz="0" w:space="0" w:color="auto"/>
        <w:bottom w:val="none" w:sz="0" w:space="0" w:color="auto"/>
        <w:right w:val="none" w:sz="0" w:space="0" w:color="auto"/>
      </w:divBdr>
    </w:div>
    <w:div w:id="1910186885">
      <w:bodyDiv w:val="1"/>
      <w:marLeft w:val="0"/>
      <w:marRight w:val="0"/>
      <w:marTop w:val="0"/>
      <w:marBottom w:val="0"/>
      <w:divBdr>
        <w:top w:val="none" w:sz="0" w:space="0" w:color="auto"/>
        <w:left w:val="none" w:sz="0" w:space="0" w:color="auto"/>
        <w:bottom w:val="none" w:sz="0" w:space="0" w:color="auto"/>
        <w:right w:val="none" w:sz="0" w:space="0" w:color="auto"/>
      </w:divBdr>
    </w:div>
    <w:div w:id="1920677677">
      <w:bodyDiv w:val="1"/>
      <w:marLeft w:val="0"/>
      <w:marRight w:val="0"/>
      <w:marTop w:val="0"/>
      <w:marBottom w:val="0"/>
      <w:divBdr>
        <w:top w:val="none" w:sz="0" w:space="0" w:color="auto"/>
        <w:left w:val="none" w:sz="0" w:space="0" w:color="auto"/>
        <w:bottom w:val="none" w:sz="0" w:space="0" w:color="auto"/>
        <w:right w:val="none" w:sz="0" w:space="0" w:color="auto"/>
      </w:divBdr>
    </w:div>
    <w:div w:id="1925335048">
      <w:bodyDiv w:val="1"/>
      <w:marLeft w:val="0"/>
      <w:marRight w:val="0"/>
      <w:marTop w:val="0"/>
      <w:marBottom w:val="0"/>
      <w:divBdr>
        <w:top w:val="none" w:sz="0" w:space="0" w:color="auto"/>
        <w:left w:val="none" w:sz="0" w:space="0" w:color="auto"/>
        <w:bottom w:val="none" w:sz="0" w:space="0" w:color="auto"/>
        <w:right w:val="none" w:sz="0" w:space="0" w:color="auto"/>
      </w:divBdr>
    </w:div>
    <w:div w:id="1940143511">
      <w:bodyDiv w:val="1"/>
      <w:marLeft w:val="0"/>
      <w:marRight w:val="0"/>
      <w:marTop w:val="0"/>
      <w:marBottom w:val="0"/>
      <w:divBdr>
        <w:top w:val="none" w:sz="0" w:space="0" w:color="auto"/>
        <w:left w:val="none" w:sz="0" w:space="0" w:color="auto"/>
        <w:bottom w:val="none" w:sz="0" w:space="0" w:color="auto"/>
        <w:right w:val="none" w:sz="0" w:space="0" w:color="auto"/>
      </w:divBdr>
    </w:div>
    <w:div w:id="1957591348">
      <w:bodyDiv w:val="1"/>
      <w:marLeft w:val="0"/>
      <w:marRight w:val="0"/>
      <w:marTop w:val="0"/>
      <w:marBottom w:val="0"/>
      <w:divBdr>
        <w:top w:val="none" w:sz="0" w:space="0" w:color="auto"/>
        <w:left w:val="none" w:sz="0" w:space="0" w:color="auto"/>
        <w:bottom w:val="none" w:sz="0" w:space="0" w:color="auto"/>
        <w:right w:val="none" w:sz="0" w:space="0" w:color="auto"/>
      </w:divBdr>
    </w:div>
    <w:div w:id="1969897890">
      <w:bodyDiv w:val="1"/>
      <w:marLeft w:val="0"/>
      <w:marRight w:val="0"/>
      <w:marTop w:val="0"/>
      <w:marBottom w:val="0"/>
      <w:divBdr>
        <w:top w:val="none" w:sz="0" w:space="0" w:color="auto"/>
        <w:left w:val="none" w:sz="0" w:space="0" w:color="auto"/>
        <w:bottom w:val="none" w:sz="0" w:space="0" w:color="auto"/>
        <w:right w:val="none" w:sz="0" w:space="0" w:color="auto"/>
      </w:divBdr>
    </w:div>
    <w:div w:id="1984693057">
      <w:bodyDiv w:val="1"/>
      <w:marLeft w:val="0"/>
      <w:marRight w:val="0"/>
      <w:marTop w:val="0"/>
      <w:marBottom w:val="0"/>
      <w:divBdr>
        <w:top w:val="none" w:sz="0" w:space="0" w:color="auto"/>
        <w:left w:val="none" w:sz="0" w:space="0" w:color="auto"/>
        <w:bottom w:val="none" w:sz="0" w:space="0" w:color="auto"/>
        <w:right w:val="none" w:sz="0" w:space="0" w:color="auto"/>
      </w:divBdr>
    </w:div>
    <w:div w:id="2041666365">
      <w:bodyDiv w:val="1"/>
      <w:marLeft w:val="0"/>
      <w:marRight w:val="0"/>
      <w:marTop w:val="0"/>
      <w:marBottom w:val="0"/>
      <w:divBdr>
        <w:top w:val="none" w:sz="0" w:space="0" w:color="auto"/>
        <w:left w:val="none" w:sz="0" w:space="0" w:color="auto"/>
        <w:bottom w:val="none" w:sz="0" w:space="0" w:color="auto"/>
        <w:right w:val="none" w:sz="0" w:space="0" w:color="auto"/>
      </w:divBdr>
    </w:div>
    <w:div w:id="2041780069">
      <w:bodyDiv w:val="1"/>
      <w:marLeft w:val="0"/>
      <w:marRight w:val="0"/>
      <w:marTop w:val="0"/>
      <w:marBottom w:val="0"/>
      <w:divBdr>
        <w:top w:val="none" w:sz="0" w:space="0" w:color="auto"/>
        <w:left w:val="none" w:sz="0" w:space="0" w:color="auto"/>
        <w:bottom w:val="none" w:sz="0" w:space="0" w:color="auto"/>
        <w:right w:val="none" w:sz="0" w:space="0" w:color="auto"/>
      </w:divBdr>
    </w:div>
    <w:div w:id="2054767739">
      <w:bodyDiv w:val="1"/>
      <w:marLeft w:val="0"/>
      <w:marRight w:val="0"/>
      <w:marTop w:val="0"/>
      <w:marBottom w:val="0"/>
      <w:divBdr>
        <w:top w:val="none" w:sz="0" w:space="0" w:color="auto"/>
        <w:left w:val="none" w:sz="0" w:space="0" w:color="auto"/>
        <w:bottom w:val="none" w:sz="0" w:space="0" w:color="auto"/>
        <w:right w:val="none" w:sz="0" w:space="0" w:color="auto"/>
      </w:divBdr>
    </w:div>
    <w:div w:id="2085452190">
      <w:bodyDiv w:val="1"/>
      <w:marLeft w:val="0"/>
      <w:marRight w:val="0"/>
      <w:marTop w:val="0"/>
      <w:marBottom w:val="0"/>
      <w:divBdr>
        <w:top w:val="none" w:sz="0" w:space="0" w:color="auto"/>
        <w:left w:val="none" w:sz="0" w:space="0" w:color="auto"/>
        <w:bottom w:val="none" w:sz="0" w:space="0" w:color="auto"/>
        <w:right w:val="none" w:sz="0" w:space="0" w:color="auto"/>
      </w:divBdr>
    </w:div>
    <w:div w:id="2090494802">
      <w:bodyDiv w:val="1"/>
      <w:marLeft w:val="0"/>
      <w:marRight w:val="0"/>
      <w:marTop w:val="0"/>
      <w:marBottom w:val="0"/>
      <w:divBdr>
        <w:top w:val="none" w:sz="0" w:space="0" w:color="auto"/>
        <w:left w:val="none" w:sz="0" w:space="0" w:color="auto"/>
        <w:bottom w:val="none" w:sz="0" w:space="0" w:color="auto"/>
        <w:right w:val="none" w:sz="0" w:space="0" w:color="auto"/>
      </w:divBdr>
    </w:div>
    <w:div w:id="211401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kuji-kaigo.mhlw.go.jp/lp/kaigo/" TargetMode="External"/><Relationship Id="rId21" Type="http://schemas.openxmlformats.org/officeDocument/2006/relationships/hyperlink" Target="https://www.mhlw.go.jp/stf/seisakunitsuite/bunya/koyou_roudou/roudoukijun/zigyonushi/shienjigyou/03.html" TargetMode="External"/><Relationship Id="rId42" Type="http://schemas.openxmlformats.org/officeDocument/2006/relationships/image" Target="media/image18.png"/><Relationship Id="rId63" Type="http://schemas.openxmlformats.org/officeDocument/2006/relationships/hyperlink" Target="https://www.zenshinhoren.or.jp/model-case/sogyo/" TargetMode="External"/><Relationship Id="rId84" Type="http://schemas.openxmlformats.org/officeDocument/2006/relationships/image" Target="media/image39.png"/><Relationship Id="rId138" Type="http://schemas.openxmlformats.org/officeDocument/2006/relationships/hyperlink" Target="https://www.city.osaka.lg.jp/keizaisenryaku/page/0000295589.html" TargetMode="External"/><Relationship Id="rId159" Type="http://schemas.openxmlformats.org/officeDocument/2006/relationships/image" Target="media/image76.png"/><Relationship Id="rId170" Type="http://schemas.openxmlformats.org/officeDocument/2006/relationships/hyperlink" Target="https://www.sansokan.jp/bcp/tool/" TargetMode="External"/><Relationship Id="rId191" Type="http://schemas.openxmlformats.org/officeDocument/2006/relationships/hyperlink" Target="https://www.city.osaka.lg.jp/kenko/cmsfiles/contents/0000502/502518/0108jigyousya.pdf" TargetMode="External"/><Relationship Id="rId205" Type="http://schemas.openxmlformats.org/officeDocument/2006/relationships/hyperlink" Target="https://www.meti.go.jp/press/2024/05/20240510002/20240510002.html" TargetMode="External"/><Relationship Id="rId16" Type="http://schemas.openxmlformats.org/officeDocument/2006/relationships/image" Target="media/image5.png"/><Relationship Id="rId107" Type="http://schemas.openxmlformats.org/officeDocument/2006/relationships/hyperlink" Target="https://www.mhlw.go.jp/stf/seisakunitsuite/bunya/koyou_roudou/koyou/kyufukin/index.html" TargetMode="External"/><Relationship Id="rId11" Type="http://schemas.openxmlformats.org/officeDocument/2006/relationships/image" Target="media/image2.png"/><Relationship Id="rId32" Type="http://schemas.openxmlformats.org/officeDocument/2006/relationships/image" Target="media/image13.png"/><Relationship Id="rId37" Type="http://schemas.openxmlformats.org/officeDocument/2006/relationships/hyperlink" Target="https://www.jpo.go.jp/system/trademark/gaiyo/seidogaiyo/shutugan_shien/index.html" TargetMode="External"/><Relationship Id="rId53" Type="http://schemas.openxmlformats.org/officeDocument/2006/relationships/hyperlink" Target="https://www.sansokan.jp/biz-pro/" TargetMode="External"/><Relationship Id="rId58" Type="http://schemas.openxmlformats.org/officeDocument/2006/relationships/image" Target="media/image26.png"/><Relationship Id="rId74" Type="http://schemas.openxmlformats.org/officeDocument/2006/relationships/image" Target="media/image34.png"/><Relationship Id="rId79" Type="http://schemas.openxmlformats.org/officeDocument/2006/relationships/hyperlink" Target="https://www.chusho.meti.go.jp/zaimu/shoukei/shoukei_enkatsu.html" TargetMode="External"/><Relationship Id="rId102" Type="http://schemas.openxmlformats.org/officeDocument/2006/relationships/image" Target="media/image48.png"/><Relationship Id="rId123" Type="http://schemas.openxmlformats.org/officeDocument/2006/relationships/hyperlink" Target="https://www.smrj.go.jp/kyosai/skyosai/index.html" TargetMode="External"/><Relationship Id="rId128" Type="http://schemas.openxmlformats.org/officeDocument/2006/relationships/image" Target="media/image61.png"/><Relationship Id="rId144" Type="http://schemas.openxmlformats.org/officeDocument/2006/relationships/hyperlink" Target="https://www.chusho.meti.go.jp/kinyu/2024/240315.html" TargetMode="External"/><Relationship Id="rId149" Type="http://schemas.openxmlformats.org/officeDocument/2006/relationships/image" Target="media/image71.png"/><Relationship Id="rId5" Type="http://schemas.openxmlformats.org/officeDocument/2006/relationships/webSettings" Target="webSettings.xml"/><Relationship Id="rId90" Type="http://schemas.openxmlformats.org/officeDocument/2006/relationships/image" Target="media/image42.png"/><Relationship Id="rId95" Type="http://schemas.openxmlformats.org/officeDocument/2006/relationships/hyperlink" Target="https://www.pref.osaka.lg.jp/o120020/eneseisaku/sec/r07hojokin-pac.html" TargetMode="External"/><Relationship Id="rId160" Type="http://schemas.openxmlformats.org/officeDocument/2006/relationships/hyperlink" Target="https://www.jfc.go.jp/n/finance/search/14_syougyousikin_m_t.html" TargetMode="External"/><Relationship Id="rId165" Type="http://schemas.openxmlformats.org/officeDocument/2006/relationships/image" Target="media/image79.png"/><Relationship Id="rId181" Type="http://schemas.openxmlformats.org/officeDocument/2006/relationships/hyperlink" Target="https://www.city.osaka.lg.jp/keizaisenryaku/page/0000651075.html" TargetMode="External"/><Relationship Id="rId186" Type="http://schemas.openxmlformats.org/officeDocument/2006/relationships/image" Target="media/image89.png"/><Relationship Id="rId22" Type="http://schemas.openxmlformats.org/officeDocument/2006/relationships/image" Target="media/image8.png"/><Relationship Id="rId27" Type="http://schemas.openxmlformats.org/officeDocument/2006/relationships/hyperlink" Target="https://ittools.smrj.go.jp/index.html" TargetMode="External"/><Relationship Id="rId43" Type="http://schemas.openxmlformats.org/officeDocument/2006/relationships/hyperlink" Target="https://www.city.osaka.lg.jp/keizaisenryaku/page/0000642452.html" TargetMode="External"/><Relationship Id="rId48" Type="http://schemas.openxmlformats.org/officeDocument/2006/relationships/image" Target="media/image21.png"/><Relationship Id="rId64" Type="http://schemas.openxmlformats.org/officeDocument/2006/relationships/image" Target="media/image29.png"/><Relationship Id="rId69" Type="http://schemas.openxmlformats.org/officeDocument/2006/relationships/hyperlink" Target="https://www2.osaka.cci.or.jp/experiment/" TargetMode="External"/><Relationship Id="rId113" Type="http://schemas.openxmlformats.org/officeDocument/2006/relationships/hyperlink" Target="https://kecc.mhlw.go.jp/" TargetMode="External"/><Relationship Id="rId118" Type="http://schemas.openxmlformats.org/officeDocument/2006/relationships/image" Target="media/image56.png"/><Relationship Id="rId134" Type="http://schemas.openxmlformats.org/officeDocument/2006/relationships/image" Target="media/image64.png"/><Relationship Id="rId139" Type="http://schemas.openxmlformats.org/officeDocument/2006/relationships/image" Target="media/image66.png"/><Relationship Id="rId80" Type="http://schemas.openxmlformats.org/officeDocument/2006/relationships/image" Target="media/image37.png"/><Relationship Id="rId85" Type="http://schemas.openxmlformats.org/officeDocument/2006/relationships/hyperlink" Target="https://www.osaka.cci.or.jp/b/ojhs12/" TargetMode="External"/><Relationship Id="rId150" Type="http://schemas.openxmlformats.org/officeDocument/2006/relationships/hyperlink" Target="https://www.zenshinhoren.or.jp/guarantee-system/hoshoseido/" TargetMode="External"/><Relationship Id="rId155" Type="http://schemas.openxmlformats.org/officeDocument/2006/relationships/image" Target="media/image74.png"/><Relationship Id="rId171" Type="http://schemas.openxmlformats.org/officeDocument/2006/relationships/image" Target="media/image82.png"/><Relationship Id="rId176" Type="http://schemas.openxmlformats.org/officeDocument/2006/relationships/hyperlink" Target="https://www.chusho.meti.go.jp/keiei/antei/bousai/download/keizokuryoku/tebiki_tandoku.pdf?0627" TargetMode="External"/><Relationship Id="rId192" Type="http://schemas.openxmlformats.org/officeDocument/2006/relationships/hyperlink" Target="https://taste-osaka.com/create/" TargetMode="External"/><Relationship Id="rId197" Type="http://schemas.openxmlformats.org/officeDocument/2006/relationships/image" Target="media/image94.png"/><Relationship Id="rId206" Type="http://schemas.openxmlformats.org/officeDocument/2006/relationships/fontTable" Target="fontTable.xml"/><Relationship Id="rId201" Type="http://schemas.openxmlformats.org/officeDocument/2006/relationships/image" Target="media/image96.png"/><Relationship Id="rId12" Type="http://schemas.openxmlformats.org/officeDocument/2006/relationships/image" Target="media/image3.emf"/><Relationship Id="rId17" Type="http://schemas.openxmlformats.org/officeDocument/2006/relationships/hyperlink" Target="https://www.obda.or.jp/jigyo/equipment.html" TargetMode="External"/><Relationship Id="rId33" Type="http://schemas.openxmlformats.org/officeDocument/2006/relationships/hyperlink" Target="https://www.jpo.go.jp/system/patent/shinsa/soki/patent-venture-shien.html" TargetMode="External"/><Relationship Id="rId38" Type="http://schemas.openxmlformats.org/officeDocument/2006/relationships/image" Target="media/image16.png"/><Relationship Id="rId59" Type="http://schemas.openxmlformats.org/officeDocument/2006/relationships/hyperlink" Target="https://human-hub.jp/" TargetMode="External"/><Relationship Id="rId103" Type="http://schemas.openxmlformats.org/officeDocument/2006/relationships/hyperlink" Target="https://www.gaikokujinzai-osaka.jp/" TargetMode="External"/><Relationship Id="rId108" Type="http://schemas.openxmlformats.org/officeDocument/2006/relationships/image" Target="media/image51.png"/><Relationship Id="rId124" Type="http://schemas.openxmlformats.org/officeDocument/2006/relationships/image" Target="media/image59.png"/><Relationship Id="rId129" Type="http://schemas.openxmlformats.org/officeDocument/2006/relationships/hyperlink" Target="https://business.shigotofield.jp/diagnosis/" TargetMode="External"/><Relationship Id="rId54" Type="http://schemas.openxmlformats.org/officeDocument/2006/relationships/image" Target="media/image24.png"/><Relationship Id="rId70" Type="http://schemas.openxmlformats.org/officeDocument/2006/relationships/image" Target="media/image32.png"/><Relationship Id="rId75" Type="http://schemas.openxmlformats.org/officeDocument/2006/relationships/hyperlink" Target="https://jgoodtech.smrj.go.jp/pub/ja/" TargetMode="External"/><Relationship Id="rId91" Type="http://schemas.openxmlformats.org/officeDocument/2006/relationships/hyperlink" Target="https://www.pref.osaka.lg.jp/o120020/eneseisaku/sec/plan_subsidy.html" TargetMode="External"/><Relationship Id="rId96" Type="http://schemas.openxmlformats.org/officeDocument/2006/relationships/image" Target="media/image45.png"/><Relationship Id="rId140" Type="http://schemas.openxmlformats.org/officeDocument/2006/relationships/hyperlink" Target="https://www.pref.osaka.lg.jp/kinyushien/seido001/" TargetMode="External"/><Relationship Id="rId145" Type="http://schemas.openxmlformats.org/officeDocument/2006/relationships/image" Target="media/image69.png"/><Relationship Id="rId161" Type="http://schemas.openxmlformats.org/officeDocument/2006/relationships/image" Target="media/image77.png"/><Relationship Id="rId166" Type="http://schemas.openxmlformats.org/officeDocument/2006/relationships/hyperlink" Target="https://www.jfc.go.jp/n/finance/search/57_t.html" TargetMode="External"/><Relationship Id="rId182" Type="http://schemas.openxmlformats.org/officeDocument/2006/relationships/image" Target="media/image87.png"/><Relationship Id="rId187" Type="http://schemas.openxmlformats.org/officeDocument/2006/relationships/hyperlink" Target="https://www.city.osaka.lg.jp/shimin/page/0000282105.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mhlw.go.jp/stf/seisakunitsuite/bunya/telework_zyosei_R3.html" TargetMode="External"/><Relationship Id="rId28" Type="http://schemas.openxmlformats.org/officeDocument/2006/relationships/image" Target="media/image11.png"/><Relationship Id="rId49" Type="http://schemas.openxmlformats.org/officeDocument/2006/relationships/hyperlink" Target="https://teqs.jp/5gdonyutrialhojyo" TargetMode="External"/><Relationship Id="rId114" Type="http://schemas.openxmlformats.org/officeDocument/2006/relationships/image" Target="media/image54.png"/><Relationship Id="rId119" Type="http://schemas.openxmlformats.org/officeDocument/2006/relationships/hyperlink" Target="https://www.jetro.go.jp/hrportal/" TargetMode="External"/><Relationship Id="rId44"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hyperlink" Target="https://www.jfc.go.jp/n/finance/search/01_sinkikaigyou_m.html" TargetMode="External"/><Relationship Id="rId81" Type="http://schemas.openxmlformats.org/officeDocument/2006/relationships/hyperlink" Target="https://j-net21.smrj.go.jp/support/publicsupport/2019032601.html" TargetMode="External"/><Relationship Id="rId86" Type="http://schemas.openxmlformats.org/officeDocument/2006/relationships/image" Target="media/image40.png"/><Relationship Id="rId130" Type="http://schemas.openxmlformats.org/officeDocument/2006/relationships/image" Target="media/image62.png"/><Relationship Id="rId135" Type="http://schemas.openxmlformats.org/officeDocument/2006/relationships/hyperlink" Target="https://www.city.osaka.lg.jp/keizaisenryaku/page/0000002784.html" TargetMode="External"/><Relationship Id="rId151" Type="http://schemas.openxmlformats.org/officeDocument/2006/relationships/image" Target="media/image72.png"/><Relationship Id="rId156" Type="http://schemas.openxmlformats.org/officeDocument/2006/relationships/hyperlink" Target="https://www.cgc-osaka.jp/guarantee-system/list01/" TargetMode="External"/><Relationship Id="rId177" Type="http://schemas.openxmlformats.org/officeDocument/2006/relationships/hyperlink" Target="http://www.osaka-sci-bcp.com/?page_id=521" TargetMode="External"/><Relationship Id="rId198" Type="http://schemas.openxmlformats.org/officeDocument/2006/relationships/hyperlink" Target="https://www.chusho.meti.go.jp/keiei/saisei/05.html" TargetMode="External"/><Relationship Id="rId172" Type="http://schemas.openxmlformats.org/officeDocument/2006/relationships/hyperlink" Target="https://www.pref.osaka.lg.jp/keieishien/bcp/tyoukannibanbcp.html" TargetMode="External"/><Relationship Id="rId193" Type="http://schemas.openxmlformats.org/officeDocument/2006/relationships/image" Target="media/image92.png"/><Relationship Id="rId202" Type="http://schemas.openxmlformats.org/officeDocument/2006/relationships/image" Target="media/image97.png"/><Relationship Id="rId207" Type="http://schemas.openxmlformats.org/officeDocument/2006/relationships/theme" Target="theme/theme1.xml"/><Relationship Id="rId13" Type="http://schemas.openxmlformats.org/officeDocument/2006/relationships/hyperlink" Target="https://www.city.osaka.lg.jp/keizaisenryaku/page/0000436801.html" TargetMode="External"/><Relationship Id="rId18" Type="http://schemas.openxmlformats.org/officeDocument/2006/relationships/image" Target="media/image6.png"/><Relationship Id="rId39" Type="http://schemas.openxmlformats.org/officeDocument/2006/relationships/hyperlink" Target="https://orist.jp/kouhou/technicalsheet.html" TargetMode="External"/><Relationship Id="rId109" Type="http://schemas.openxmlformats.org/officeDocument/2006/relationships/hyperlink" Target="https://www.startup-roudou.mhlw.go.jp/support.html" TargetMode="Externa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hyperlink" Target="https://www.pref.osaka.lg.jp/o110050/keieishien/sogyo/index.html" TargetMode="External"/><Relationship Id="rId76" Type="http://schemas.openxmlformats.org/officeDocument/2006/relationships/image" Target="media/image35.png"/><Relationship Id="rId97" Type="http://schemas.openxmlformats.org/officeDocument/2006/relationships/hyperlink" Target="https://www.enecho.meti.go.jp/category/saving_and_new/saving/enterprise/support/" TargetMode="External"/><Relationship Id="rId104" Type="http://schemas.openxmlformats.org/officeDocument/2006/relationships/image" Target="media/image49.png"/><Relationship Id="rId120" Type="http://schemas.openxmlformats.org/officeDocument/2006/relationships/image" Target="media/image57.png"/><Relationship Id="rId125" Type="http://schemas.openxmlformats.org/officeDocument/2006/relationships/hyperlink" Target="https://www.mhlw.go.jp/stf/seisakunitsuite/bunya/0000113598.html" TargetMode="External"/><Relationship Id="rId141" Type="http://schemas.openxmlformats.org/officeDocument/2006/relationships/image" Target="media/image67.png"/><Relationship Id="rId146" Type="http://schemas.openxmlformats.org/officeDocument/2006/relationships/hyperlink" Target="https://kodoka.smrj.go.jp/about" TargetMode="External"/><Relationship Id="rId167" Type="http://schemas.openxmlformats.org/officeDocument/2006/relationships/image" Target="media/image80.png"/><Relationship Id="rId188" Type="http://schemas.openxmlformats.org/officeDocument/2006/relationships/image" Target="media/image90.png"/><Relationship Id="rId7" Type="http://schemas.openxmlformats.org/officeDocument/2006/relationships/endnotes" Target="endnotes.xml"/><Relationship Id="rId71" Type="http://schemas.openxmlformats.org/officeDocument/2006/relationships/hyperlink" Target="https://www.expo-mozuyanmall.jp/" TargetMode="External"/><Relationship Id="rId92" Type="http://schemas.openxmlformats.org/officeDocument/2006/relationships/image" Target="media/image43.png"/><Relationship Id="rId162" Type="http://schemas.openxmlformats.org/officeDocument/2006/relationships/hyperlink" Target="https://www.jfc.go.jp/n/finance/search/64_t.html" TargetMode="External"/><Relationship Id="rId183" Type="http://schemas.openxmlformats.org/officeDocument/2006/relationships/hyperlink" Target="https://www.city.osaka.lg.jp/keizaisenryaku/page/0000631644.html" TargetMode="External"/><Relationship Id="rId2" Type="http://schemas.openxmlformats.org/officeDocument/2006/relationships/numbering" Target="numbering.xml"/><Relationship Id="rId29" Type="http://schemas.openxmlformats.org/officeDocument/2006/relationships/hyperlink" Target="https://shoryokuka.smrj.go.jp/" TargetMode="Externa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hyperlink" Target="https://www.city.osaka.lg.jp/keizaisenryaku/page/0000410692.html" TargetMode="External"/><Relationship Id="rId66" Type="http://schemas.openxmlformats.org/officeDocument/2006/relationships/image" Target="media/image30.png"/><Relationship Id="rId87" Type="http://schemas.openxmlformats.org/officeDocument/2006/relationships/hyperlink" Target="https://www.jfc.go.jp/n/finance/search/jigyoukeisyou_t.html" TargetMode="External"/><Relationship Id="rId110" Type="http://schemas.openxmlformats.org/officeDocument/2006/relationships/image" Target="media/image52.png"/><Relationship Id="rId115" Type="http://schemas.openxmlformats.org/officeDocument/2006/relationships/hyperlink" Target="https://ikuji-kaigo.mhlw.go.jp/lp/ikuji/" TargetMode="External"/><Relationship Id="rId131" Type="http://schemas.openxmlformats.org/officeDocument/2006/relationships/hyperlink" Target="https://www.city.osaka.lg.jp/keizaisenryaku/page/0000194706.html" TargetMode="External"/><Relationship Id="rId136" Type="http://schemas.openxmlformats.org/officeDocument/2006/relationships/hyperlink" Target="http://www.pref.osaka.lg.jp/hodo/index.php?site=fumin&amp;pageId=37332" TargetMode="External"/><Relationship Id="rId157" Type="http://schemas.openxmlformats.org/officeDocument/2006/relationships/image" Target="media/image75.png"/><Relationship Id="rId178" Type="http://schemas.openxmlformats.org/officeDocument/2006/relationships/image" Target="media/image85.png"/><Relationship Id="rId61" Type="http://schemas.openxmlformats.org/officeDocument/2006/relationships/hyperlink" Target="https://www.smrj.go.jp/venture/info/reboot/index.html" TargetMode="External"/><Relationship Id="rId82" Type="http://schemas.openxmlformats.org/officeDocument/2006/relationships/image" Target="media/image38.png"/><Relationship Id="rId152" Type="http://schemas.openxmlformats.org/officeDocument/2006/relationships/hyperlink" Target="https://www.cgc-osaka.jp/guarantee-system/list01/" TargetMode="External"/><Relationship Id="rId173" Type="http://schemas.openxmlformats.org/officeDocument/2006/relationships/image" Target="media/image83.png"/><Relationship Id="rId194" Type="http://schemas.openxmlformats.org/officeDocument/2006/relationships/hyperlink" Target="https://www.meti.go.jp/ukraine/index.html" TargetMode="External"/><Relationship Id="rId199" Type="http://schemas.openxmlformats.org/officeDocument/2006/relationships/image" Target="media/image95.png"/><Relationship Id="rId203" Type="http://schemas.openxmlformats.org/officeDocument/2006/relationships/hyperlink" Target="https://www.chusho.meti.go.jp/koukai/yosan/index.html" TargetMode="External"/><Relationship Id="rId19" Type="http://schemas.openxmlformats.org/officeDocument/2006/relationships/hyperlink" Target="https://roudou-soudan-center.pref.osaka.lg.jp/telework/" TargetMode="Externa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hyperlink" Target="https://www.jpo.go.jp/system/process/tesuryo/genmen/genmensochi.html" TargetMode="External"/><Relationship Id="rId56" Type="http://schemas.openxmlformats.org/officeDocument/2006/relationships/image" Target="media/image25.png"/><Relationship Id="rId77" Type="http://schemas.openxmlformats.org/officeDocument/2006/relationships/hyperlink" Target="https://www.sansokan.jp/sob/" TargetMode="External"/><Relationship Id="rId100" Type="http://schemas.openxmlformats.org/officeDocument/2006/relationships/image" Target="media/image47.png"/><Relationship Id="rId105" Type="http://schemas.openxmlformats.org/officeDocument/2006/relationships/hyperlink" Target="https://www.sswm.go.jp/" TargetMode="External"/><Relationship Id="rId126" Type="http://schemas.openxmlformats.org/officeDocument/2006/relationships/image" Target="media/image60.png"/><Relationship Id="rId147" Type="http://schemas.openxmlformats.org/officeDocument/2006/relationships/image" Target="media/image70.png"/><Relationship Id="rId168" Type="http://schemas.openxmlformats.org/officeDocument/2006/relationships/hyperlink" Target="https://www.shokochukin.co.jp/corporation/service/raise/target/" TargetMode="External"/><Relationship Id="rId8" Type="http://schemas.openxmlformats.org/officeDocument/2006/relationships/hyperlink" Target="http://www.city.osaka.lg.jp/keizaisenryaku/page/0000437149.html" TargetMode="External"/><Relationship Id="rId51" Type="http://schemas.openxmlformats.org/officeDocument/2006/relationships/hyperlink" Target="https://www.innovation-osaka.jp/ja/oih/startupvisa/" TargetMode="External"/><Relationship Id="rId72" Type="http://schemas.openxmlformats.org/officeDocument/2006/relationships/image" Target="media/image33.png"/><Relationship Id="rId93" Type="http://schemas.openxmlformats.org/officeDocument/2006/relationships/hyperlink" Target="https://www.pref.osaka.lg.jp/eneseisaku/sec/" TargetMode="External"/><Relationship Id="rId98" Type="http://schemas.openxmlformats.org/officeDocument/2006/relationships/image" Target="media/image46.png"/><Relationship Id="rId121" Type="http://schemas.openxmlformats.org/officeDocument/2006/relationships/hyperlink" Target="https://www.jeed.go.jp/disability/subsidy/index.html" TargetMode="External"/><Relationship Id="rId142" Type="http://schemas.openxmlformats.org/officeDocument/2006/relationships/hyperlink" Target="https://www.chusho.meti.go.jp/kinyu/sinyouhosyou/kaizen_saisei.html" TargetMode="External"/><Relationship Id="rId163" Type="http://schemas.openxmlformats.org/officeDocument/2006/relationships/image" Target="media/image78.png"/><Relationship Id="rId184" Type="http://schemas.openxmlformats.org/officeDocument/2006/relationships/image" Target="media/image88.png"/><Relationship Id="rId189" Type="http://schemas.openxmlformats.org/officeDocument/2006/relationships/hyperlink" Target="https://www.city.osaka.lg.jp/kenko/page/0000502518.html" TargetMode="External"/><Relationship Id="rId3" Type="http://schemas.openxmlformats.org/officeDocument/2006/relationships/styles" Target="styles.xml"/><Relationship Id="rId25" Type="http://schemas.openxmlformats.org/officeDocument/2006/relationships/hyperlink" Target="https://it-shien.smrj.go.jp/" TargetMode="External"/><Relationship Id="rId46" Type="http://schemas.openxmlformats.org/officeDocument/2006/relationships/image" Target="media/image20.png"/><Relationship Id="rId67" Type="http://schemas.openxmlformats.org/officeDocument/2006/relationships/hyperlink" Target="https://www.jfc.go.jp/n/finance/search/sogyo_tokurei_m.html" TargetMode="External"/><Relationship Id="rId116" Type="http://schemas.openxmlformats.org/officeDocument/2006/relationships/image" Target="media/image55.png"/><Relationship Id="rId137" Type="http://schemas.openxmlformats.org/officeDocument/2006/relationships/image" Target="media/image65.png"/><Relationship Id="rId158" Type="http://schemas.openxmlformats.org/officeDocument/2006/relationships/hyperlink" Target="https://www.jfc.go.jp/n/finance/search/saigai.html" TargetMode="External"/><Relationship Id="rId20" Type="http://schemas.openxmlformats.org/officeDocument/2006/relationships/image" Target="media/image7.png"/><Relationship Id="rId41" Type="http://schemas.openxmlformats.org/officeDocument/2006/relationships/hyperlink" Target="https://www.inpit.go.jp/shien/tokutei-chuuken/index.html" TargetMode="External"/><Relationship Id="rId62" Type="http://schemas.openxmlformats.org/officeDocument/2006/relationships/image" Target="media/image28.png"/><Relationship Id="rId83" Type="http://schemas.openxmlformats.org/officeDocument/2006/relationships/hyperlink" Target="https://www.zenshinhoren.or.jp/model-case/shokei/" TargetMode="External"/><Relationship Id="rId88" Type="http://schemas.openxmlformats.org/officeDocument/2006/relationships/image" Target="media/image41.png"/><Relationship Id="rId111" Type="http://schemas.openxmlformats.org/officeDocument/2006/relationships/hyperlink" Target="https://www.mhlw.go.jp/stf/seisakunitsuite/bunya/kodomo/shokuba_kosodate/ryouritsu01/index.html" TargetMode="External"/><Relationship Id="rId132" Type="http://schemas.openxmlformats.org/officeDocument/2006/relationships/image" Target="media/image63.png"/><Relationship Id="rId153" Type="http://schemas.openxmlformats.org/officeDocument/2006/relationships/image" Target="media/image73.png"/><Relationship Id="rId174" Type="http://schemas.openxmlformats.org/officeDocument/2006/relationships/hyperlink" Target="%20https://www.chusho.meti.go.jp/keiei/antei/bousai/keizokuryoku.html" TargetMode="External"/><Relationship Id="rId179" Type="http://schemas.openxmlformats.org/officeDocument/2006/relationships/hyperlink" Target="https://www.jfc.go.jp/n/finance/search/19_syakaikankyotaiou_m_t.html" TargetMode="External"/><Relationship Id="rId195" Type="http://schemas.openxmlformats.org/officeDocument/2006/relationships/image" Target="media/image93.png"/><Relationship Id="rId190" Type="http://schemas.openxmlformats.org/officeDocument/2006/relationships/image" Target="media/image91.png"/><Relationship Id="rId204" Type="http://schemas.openxmlformats.org/officeDocument/2006/relationships/image" Target="media/image98.png"/><Relationship Id="rId15" Type="http://schemas.openxmlformats.org/officeDocument/2006/relationships/hyperlink" Target="https://obdx.jp/" TargetMode="External"/><Relationship Id="rId36" Type="http://schemas.openxmlformats.org/officeDocument/2006/relationships/image" Target="media/image15.png"/><Relationship Id="rId57" Type="http://schemas.openxmlformats.org/officeDocument/2006/relationships/hyperlink" Target="https://www.chusho.meti.go.jp/kinyu/2023/230220startup.html" TargetMode="External"/><Relationship Id="rId106" Type="http://schemas.openxmlformats.org/officeDocument/2006/relationships/image" Target="media/image50.png"/><Relationship Id="rId127" Type="http://schemas.openxmlformats.org/officeDocument/2006/relationships/hyperlink" Target="https://www.jfc.go.jp/n/finance/search/wage_increase_t.html" TargetMode="External"/><Relationship Id="rId10" Type="http://schemas.openxmlformats.org/officeDocument/2006/relationships/hyperlink" Target="http://www.city.osaka.lg.jp/keizaisenryaku/page/0000437149.html" TargetMode="External"/><Relationship Id="rId31" Type="http://schemas.openxmlformats.org/officeDocument/2006/relationships/hyperlink" Target="https://telework.cyber.ipa.go.jp/news/" TargetMode="External"/><Relationship Id="rId52" Type="http://schemas.openxmlformats.org/officeDocument/2006/relationships/image" Target="media/image23.png"/><Relationship Id="rId73" Type="http://schemas.openxmlformats.org/officeDocument/2006/relationships/hyperlink" Target="https://www.kansai.meti.go.jp/2kokuji/glocal_PT/sesakuguide/guide_search/guide_search.html" TargetMode="External"/><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hyperlink" Target="https://www.kansai.meti.go.jp/5-1shiene/guide/cn_map.pdf" TargetMode="External"/><Relationship Id="rId101" Type="http://schemas.openxmlformats.org/officeDocument/2006/relationships/hyperlink" Target="https://www.jfc.go.jp/n/finance/search/15_kankyoutaisaku_t.html" TargetMode="External"/><Relationship Id="rId122" Type="http://schemas.openxmlformats.org/officeDocument/2006/relationships/image" Target="media/image58.png"/><Relationship Id="rId143" Type="http://schemas.openxmlformats.org/officeDocument/2006/relationships/image" Target="media/image68.png"/><Relationship Id="rId148" Type="http://schemas.openxmlformats.org/officeDocument/2006/relationships/hyperlink" Target="https://www.smrj.go.jp/kyosai/tkyosai/index.html" TargetMode="External"/><Relationship Id="rId164" Type="http://schemas.openxmlformats.org/officeDocument/2006/relationships/hyperlink" Target="https://www.jfc.go.jp/n/finance/search/04.html" TargetMode="External"/><Relationship Id="rId169" Type="http://schemas.openxmlformats.org/officeDocument/2006/relationships/image" Target="media/image81.png"/><Relationship Id="rId185" Type="http://schemas.openxmlformats.org/officeDocument/2006/relationships/hyperlink" Target="https://www.city.osaka.lg.jp/keizaisenryaku/page/0000579368.html" TargetMode="External"/><Relationship Id="rId4" Type="http://schemas.openxmlformats.org/officeDocument/2006/relationships/settings" Target="settings.xml"/><Relationship Id="rId9" Type="http://schemas.openxmlformats.org/officeDocument/2006/relationships/image" Target="media/image1.png"/><Relationship Id="rId180" Type="http://schemas.openxmlformats.org/officeDocument/2006/relationships/image" Target="media/image86.png"/><Relationship Id="rId26" Type="http://schemas.openxmlformats.org/officeDocument/2006/relationships/image" Target="media/image10.png"/><Relationship Id="rId47" Type="http://schemas.openxmlformats.org/officeDocument/2006/relationships/hyperlink" Target="https://www.osaka-toprunner.jp/" TargetMode="External"/><Relationship Id="rId68" Type="http://schemas.openxmlformats.org/officeDocument/2006/relationships/image" Target="media/image31.png"/><Relationship Id="rId89" Type="http://schemas.openxmlformats.org/officeDocument/2006/relationships/hyperlink" Target="https://www.city.osaka.lg.jp/kankyo/page/0000651103.html" TargetMode="External"/><Relationship Id="rId112" Type="http://schemas.openxmlformats.org/officeDocument/2006/relationships/image" Target="media/image53.png"/><Relationship Id="rId133" Type="http://schemas.openxmlformats.org/officeDocument/2006/relationships/hyperlink" Target="https://www.meti.go.jp/main/zeisei/zeisei_fy2025/zeisei_fy2024/index.html" TargetMode="External"/><Relationship Id="rId154" Type="http://schemas.openxmlformats.org/officeDocument/2006/relationships/hyperlink" Target="https://www.cgc-osaka.jp/guarantee-system/list01/" TargetMode="External"/><Relationship Id="rId175" Type="http://schemas.openxmlformats.org/officeDocument/2006/relationships/image" Target="media/image84.png"/><Relationship Id="rId196" Type="http://schemas.openxmlformats.org/officeDocument/2006/relationships/hyperlink" Target="https://mirasapo-plus.go.jp/" TargetMode="External"/><Relationship Id="rId200" Type="http://schemas.openxmlformats.org/officeDocument/2006/relationships/hyperlink" Target="https://www.smrj.go.jp/tool/jver9n000000jk96-att/smrj_totalhandbook_2024.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556BD-3783-4812-A52F-7D09AD09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3687</Words>
  <Characters>21017</Characters>
  <Application>Microsoft Office Word</Application>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2024-06-07T01:11:00Z</dcterms:created>
  <dcterms:modified xsi:type="dcterms:W3CDTF">2025-04-23T02:15:00Z</dcterms:modified>
</cp:coreProperties>
</file>