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52E1" w14:textId="5904E9A0" w:rsidR="00E167E3" w:rsidRPr="00586035" w:rsidRDefault="00192E7B" w:rsidP="00C6502B">
      <w:pPr>
        <w:spacing w:line="32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2C837332" wp14:editId="75154955">
                <wp:simplePos x="0" y="0"/>
                <wp:positionH relativeFrom="column">
                  <wp:posOffset>4991100</wp:posOffset>
                </wp:positionH>
                <wp:positionV relativeFrom="paragraph">
                  <wp:posOffset>-232410</wp:posOffset>
                </wp:positionV>
                <wp:extent cx="797560" cy="400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97560" cy="400050"/>
                        </a:xfrm>
                        <a:prstGeom prst="rect">
                          <a:avLst/>
                        </a:prstGeom>
                        <a:noFill/>
                        <a:ln w="6350">
                          <a:noFill/>
                        </a:ln>
                      </wps:spPr>
                      <wps:txbx>
                        <w:txbxContent>
                          <w:p w14:paraId="34E070D0" w14:textId="264A9836" w:rsidR="00192E7B" w:rsidRPr="00192E7B" w:rsidRDefault="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837332" id="_x0000_t202" coordsize="21600,21600" o:spt="202" path="m,l,21600r21600,l21600,xe">
                <v:stroke joinstyle="miter"/>
                <v:path gradientshapeok="t" o:connecttype="rect"/>
              </v:shapetype>
              <v:shape id="テキスト ボックス 1" o:spid="_x0000_s1026" type="#_x0000_t202" style="position:absolute;left:0;text-align:left;margin-left:393pt;margin-top:-18.3pt;width:62.8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" filled="f" stroked="f" strokeweight=".5pt">
                <v:textbox>
                  <w:txbxContent>
                    <w:p w14:paraId="34E070D0" w14:textId="264A9836" w:rsidR="00192E7B" w:rsidRPr="00192E7B" w:rsidRDefault="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v:textbox>
              </v:shape>
            </w:pict>
          </mc:Fallback>
        </mc:AlternateContent>
      </w:r>
      <w:r w:rsidR="008940D6">
        <w:rPr>
          <w:rFonts w:ascii="HG丸ｺﾞｼｯｸM-PRO" w:eastAsia="HG丸ｺﾞｼｯｸM-PRO" w:hAnsi="HG丸ｺﾞｼｯｸM-PRO" w:hint="eastAsia"/>
          <w:sz w:val="22"/>
        </w:rPr>
        <w:t>「空飛ぶクルマ」会場外ポート事業に</w:t>
      </w:r>
      <w:r w:rsidR="00D3221F">
        <w:rPr>
          <w:rFonts w:ascii="HG丸ｺﾞｼｯｸM-PRO" w:eastAsia="HG丸ｺﾞｼｯｸM-PRO" w:hAnsi="HG丸ｺﾞｼｯｸM-PRO" w:hint="eastAsia"/>
          <w:sz w:val="22"/>
        </w:rPr>
        <w:t>関する</w:t>
      </w:r>
      <w:r w:rsidR="004F5458" w:rsidRPr="00586035">
        <w:rPr>
          <w:rFonts w:ascii="HG丸ｺﾞｼｯｸM-PRO" w:eastAsia="HG丸ｺﾞｼｯｸM-PRO" w:hAnsi="HG丸ｺﾞｼｯｸM-PRO" w:hint="eastAsia"/>
          <w:sz w:val="22"/>
        </w:rPr>
        <w:t>協定書</w:t>
      </w:r>
    </w:p>
    <w:p w14:paraId="3BD8647F" w14:textId="77777777" w:rsidR="004F5458" w:rsidRPr="00586035" w:rsidRDefault="004F5458">
      <w:pPr>
        <w:rPr>
          <w:rFonts w:ascii="HG丸ｺﾞｼｯｸM-PRO" w:eastAsia="HG丸ｺﾞｼｯｸM-PRO" w:hAnsi="HG丸ｺﾞｼｯｸM-PRO"/>
          <w:sz w:val="24"/>
        </w:rPr>
      </w:pPr>
    </w:p>
    <w:p w14:paraId="77941F0B" w14:textId="331E380D" w:rsidR="004F5458" w:rsidRPr="00586035" w:rsidRDefault="004F5458">
      <w:pPr>
        <w:rPr>
          <w:rFonts w:ascii="HG丸ｺﾞｼｯｸM-PRO" w:eastAsia="HG丸ｺﾞｼｯｸM-PRO" w:hAnsi="HG丸ｺﾞｼｯｸM-PRO"/>
        </w:rPr>
      </w:pPr>
      <w:r w:rsidRPr="00586035">
        <w:rPr>
          <w:rFonts w:ascii="HG丸ｺﾞｼｯｸM-PRO" w:eastAsia="HG丸ｺﾞｼｯｸM-PRO" w:hAnsi="HG丸ｺﾞｼｯｸM-PRO" w:hint="eastAsia"/>
        </w:rPr>
        <w:t xml:space="preserve">　</w:t>
      </w:r>
      <w:r w:rsidR="004C461E" w:rsidRPr="00586035">
        <w:rPr>
          <w:rFonts w:ascii="HG丸ｺﾞｼｯｸM-PRO" w:eastAsia="HG丸ｺﾞｼｯｸM-PRO" w:hAnsi="HG丸ｺﾞｼｯｸM-PRO" w:hint="eastAsia"/>
        </w:rPr>
        <w:t>大阪</w:t>
      </w:r>
      <w:r w:rsidR="008940D6">
        <w:rPr>
          <w:rFonts w:ascii="HG丸ｺﾞｼｯｸM-PRO" w:eastAsia="HG丸ｺﾞｼｯｸM-PRO" w:hAnsi="HG丸ｺﾞｼｯｸM-PRO" w:hint="eastAsia"/>
        </w:rPr>
        <w:t>市</w:t>
      </w:r>
      <w:r w:rsidRPr="00586035">
        <w:rPr>
          <w:rFonts w:ascii="HG丸ｺﾞｼｯｸM-PRO" w:eastAsia="HG丸ｺﾞｼｯｸM-PRO" w:hAnsi="HG丸ｺﾞｼｯｸM-PRO" w:hint="eastAsia"/>
        </w:rPr>
        <w:t>（以下</w:t>
      </w:r>
      <w:r w:rsidR="004C461E"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「甲」という</w:t>
      </w:r>
      <w:r w:rsidR="00DD4385" w:rsidRPr="00586035">
        <w:rPr>
          <w:rFonts w:ascii="HG丸ｺﾞｼｯｸM-PRO" w:eastAsia="HG丸ｺﾞｼｯｸM-PRO" w:hAnsi="HG丸ｺﾞｼｯｸM-PRO" w:hint="eastAsia"/>
        </w:rPr>
        <w:t>。</w:t>
      </w:r>
      <w:r w:rsidRPr="00586035">
        <w:rPr>
          <w:rFonts w:ascii="HG丸ｺﾞｼｯｸM-PRO" w:eastAsia="HG丸ｺﾞｼｯｸM-PRO" w:hAnsi="HG丸ｺﾞｼｯｸM-PRO" w:hint="eastAsia"/>
        </w:rPr>
        <w:t>）</w:t>
      </w:r>
      <w:r w:rsidR="004A6B3D" w:rsidRPr="00586035">
        <w:rPr>
          <w:rFonts w:ascii="HG丸ｺﾞｼｯｸM-PRO" w:eastAsia="HG丸ｺﾞｼｯｸM-PRO" w:hAnsi="HG丸ｺﾞｼｯｸM-PRO" w:hint="eastAsia"/>
        </w:rPr>
        <w:t>と</w:t>
      </w:r>
      <w:r w:rsidR="009A47D2">
        <w:rPr>
          <w:rFonts w:ascii="HG丸ｺﾞｼｯｸM-PRO" w:eastAsia="HG丸ｺﾞｼｯｸM-PRO" w:hAnsi="HG丸ｺﾞｼｯｸM-PRO" w:hint="eastAsia"/>
        </w:rPr>
        <w:t xml:space="preserve">　　　　　　　</w:t>
      </w:r>
      <w:r w:rsidR="00D3221F" w:rsidRPr="00586035">
        <w:rPr>
          <w:rFonts w:ascii="HG丸ｺﾞｼｯｸM-PRO" w:eastAsia="HG丸ｺﾞｼｯｸM-PRO" w:hAnsi="HG丸ｺﾞｼｯｸM-PRO" w:hint="eastAsia"/>
        </w:rPr>
        <w:t>（</w:t>
      </w:r>
      <w:r w:rsidR="00D3221F">
        <w:rPr>
          <w:rFonts w:ascii="HG丸ｺﾞｼｯｸM-PRO" w:eastAsia="HG丸ｺﾞｼｯｸM-PRO" w:hAnsi="HG丸ｺﾞｼｯｸM-PRO" w:hint="eastAsia"/>
        </w:rPr>
        <w:t>※連合体の場合は、</w:t>
      </w:r>
      <w:r w:rsidR="00D3221F" w:rsidRPr="00586035">
        <w:rPr>
          <w:rFonts w:ascii="HG丸ｺﾞｼｯｸM-PRO" w:eastAsia="HG丸ｺﾞｼｯｸM-PRO" w:hAnsi="HG丸ｺﾞｼｯｸM-PRO" w:hint="eastAsia"/>
        </w:rPr>
        <w:t>代表者</w:t>
      </w:r>
      <w:r w:rsidR="00D3221F">
        <w:rPr>
          <w:rFonts w:ascii="HG丸ｺﾞｼｯｸM-PRO" w:eastAsia="HG丸ｺﾞｼｯｸM-PRO" w:hAnsi="HG丸ｺﾞｼｯｸM-PRO" w:hint="eastAsia"/>
        </w:rPr>
        <w:t>も記載</w:t>
      </w:r>
      <w:r w:rsidR="00D3221F" w:rsidRPr="00586035">
        <w:rPr>
          <w:rFonts w:ascii="HG丸ｺﾞｼｯｸM-PRO" w:eastAsia="HG丸ｺﾞｼｯｸM-PRO" w:hAnsi="HG丸ｺﾞｼｯｸM-PRO" w:hint="eastAsia"/>
        </w:rPr>
        <w:t>）</w:t>
      </w:r>
      <w:r w:rsidR="004A6B3D" w:rsidRPr="00586035">
        <w:rPr>
          <w:rFonts w:ascii="HG丸ｺﾞｼｯｸM-PRO" w:eastAsia="HG丸ｺﾞｼｯｸM-PRO" w:hAnsi="HG丸ｺﾞｼｯｸM-PRO" w:hint="eastAsia"/>
        </w:rPr>
        <w:t>（以下</w:t>
      </w:r>
      <w:r w:rsidR="004C461E" w:rsidRPr="00586035">
        <w:rPr>
          <w:rFonts w:ascii="HG丸ｺﾞｼｯｸM-PRO" w:eastAsia="HG丸ｺﾞｼｯｸM-PRO" w:hAnsi="HG丸ｺﾞｼｯｸM-PRO" w:hint="eastAsia"/>
        </w:rPr>
        <w:t>、</w:t>
      </w:r>
      <w:r w:rsidR="004A6B3D" w:rsidRPr="00586035">
        <w:rPr>
          <w:rFonts w:ascii="HG丸ｺﾞｼｯｸM-PRO" w:eastAsia="HG丸ｺﾞｼｯｸM-PRO" w:hAnsi="HG丸ｺﾞｼｯｸM-PRO" w:hint="eastAsia"/>
        </w:rPr>
        <w:t>「乙」という。）は、</w:t>
      </w:r>
      <w:r w:rsidR="004C461E" w:rsidRPr="00586035">
        <w:rPr>
          <w:rFonts w:ascii="HG丸ｺﾞｼｯｸM-PRO" w:eastAsia="HG丸ｺﾞｼｯｸM-PRO" w:hAnsi="HG丸ｺﾞｼｯｸM-PRO" w:hint="eastAsia"/>
        </w:rPr>
        <w:t>以下の</w:t>
      </w:r>
      <w:r w:rsidR="00476F1D" w:rsidRPr="00586035">
        <w:rPr>
          <w:rFonts w:ascii="HG丸ｺﾞｼｯｸM-PRO" w:eastAsia="HG丸ｺﾞｼｯｸM-PRO" w:hAnsi="HG丸ｺﾞｼｯｸM-PRO" w:hint="eastAsia"/>
        </w:rPr>
        <w:t>とおり</w:t>
      </w:r>
      <w:r w:rsidR="00DD4385" w:rsidRPr="00586035">
        <w:rPr>
          <w:rFonts w:ascii="HG丸ｺﾞｼｯｸM-PRO" w:eastAsia="HG丸ｺﾞｼｯｸM-PRO" w:hAnsi="HG丸ｺﾞｼｯｸM-PRO" w:hint="eastAsia"/>
        </w:rPr>
        <w:t>協定</w:t>
      </w:r>
      <w:r w:rsidR="004809B3" w:rsidRPr="00586035">
        <w:rPr>
          <w:rFonts w:ascii="HG丸ｺﾞｼｯｸM-PRO" w:eastAsia="HG丸ｺﾞｼｯｸM-PRO" w:hAnsi="HG丸ｺﾞｼｯｸM-PRO" w:hint="eastAsia"/>
        </w:rPr>
        <w:t>（以下「本協定」という。）</w:t>
      </w:r>
      <w:r w:rsidR="00DD4385" w:rsidRPr="00586035">
        <w:rPr>
          <w:rFonts w:ascii="HG丸ｺﾞｼｯｸM-PRO" w:eastAsia="HG丸ｺﾞｼｯｸM-PRO" w:hAnsi="HG丸ｺﾞｼｯｸM-PRO" w:hint="eastAsia"/>
        </w:rPr>
        <w:t>を締結</w:t>
      </w:r>
      <w:r w:rsidR="00D3221F">
        <w:rPr>
          <w:rFonts w:ascii="HG丸ｺﾞｼｯｸM-PRO" w:eastAsia="HG丸ｺﾞｼｯｸM-PRO" w:hAnsi="HG丸ｺﾞｼｯｸM-PRO" w:hint="eastAsia"/>
        </w:rPr>
        <w:t>し、各条項を遵守することを確認した</w:t>
      </w:r>
      <w:r w:rsidR="00DD4385" w:rsidRPr="00586035">
        <w:rPr>
          <w:rFonts w:ascii="HG丸ｺﾞｼｯｸM-PRO" w:eastAsia="HG丸ｺﾞｼｯｸM-PRO" w:hAnsi="HG丸ｺﾞｼｯｸM-PRO" w:hint="eastAsia"/>
        </w:rPr>
        <w:t>。</w:t>
      </w:r>
    </w:p>
    <w:p w14:paraId="0877F112" w14:textId="77777777" w:rsidR="00476F1D" w:rsidRPr="00586035" w:rsidRDefault="00476F1D">
      <w:pPr>
        <w:rPr>
          <w:rFonts w:ascii="HG丸ｺﾞｼｯｸM-PRO" w:eastAsia="HG丸ｺﾞｼｯｸM-PRO" w:hAnsi="HG丸ｺﾞｼｯｸM-PRO"/>
        </w:rPr>
      </w:pPr>
    </w:p>
    <w:p w14:paraId="7C67ED9E" w14:textId="77777777" w:rsidR="00F7506D" w:rsidRPr="00586035" w:rsidRDefault="00476F1D">
      <w:pPr>
        <w:rPr>
          <w:rFonts w:ascii="HG丸ｺﾞｼｯｸM-PRO" w:eastAsia="HG丸ｺﾞｼｯｸM-PRO" w:hAnsi="HG丸ｺﾞｼｯｸM-PRO"/>
        </w:rPr>
      </w:pPr>
      <w:r w:rsidRPr="00586035">
        <w:rPr>
          <w:rFonts w:ascii="HG丸ｺﾞｼｯｸM-PRO" w:eastAsia="HG丸ｺﾞｼｯｸM-PRO" w:hAnsi="HG丸ｺﾞｼｯｸM-PRO" w:hint="eastAsia"/>
        </w:rPr>
        <w:t>（目的）</w:t>
      </w:r>
    </w:p>
    <w:p w14:paraId="3A13BB70" w14:textId="05F3A22F" w:rsidR="00476F1D" w:rsidRPr="00CB64E5" w:rsidRDefault="00876318"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第１条　</w:t>
      </w:r>
      <w:r w:rsidR="009D66DB" w:rsidRPr="00CB64E5">
        <w:rPr>
          <w:rFonts w:ascii="HG丸ｺﾞｼｯｸM-PRO" w:eastAsia="HG丸ｺﾞｼｯｸM-PRO" w:hAnsi="HG丸ｺﾞｼｯｸM-PRO" w:hint="eastAsia"/>
        </w:rPr>
        <w:t>本協定は、</w:t>
      </w:r>
      <w:r w:rsidR="00D3221F">
        <w:rPr>
          <w:rFonts w:ascii="HG丸ｺﾞｼｯｸM-PRO" w:eastAsia="HG丸ｺﾞｼｯｸM-PRO" w:hAnsi="HG丸ｺﾞｼｯｸM-PRO" w:hint="eastAsia"/>
        </w:rPr>
        <w:t>「空飛ぶクルマ」会場外ポート事業（以下「</w:t>
      </w:r>
      <w:r w:rsidR="004C461E" w:rsidRPr="00CB64E5">
        <w:rPr>
          <w:rFonts w:ascii="HG丸ｺﾞｼｯｸM-PRO" w:eastAsia="HG丸ｺﾞｼｯｸM-PRO" w:hAnsi="HG丸ｺﾞｼｯｸM-PRO" w:hint="eastAsia"/>
        </w:rPr>
        <w:t>本事業</w:t>
      </w:r>
      <w:r w:rsidR="00D3221F">
        <w:rPr>
          <w:rFonts w:ascii="HG丸ｺﾞｼｯｸM-PRO" w:eastAsia="HG丸ｺﾞｼｯｸM-PRO" w:hAnsi="HG丸ｺﾞｼｯｸM-PRO" w:hint="eastAsia"/>
        </w:rPr>
        <w:t>」という。）</w:t>
      </w:r>
      <w:r w:rsidR="00C7436A" w:rsidRPr="00CB64E5">
        <w:rPr>
          <w:rFonts w:ascii="HG丸ｺﾞｼｯｸM-PRO" w:eastAsia="HG丸ｺﾞｼｯｸM-PRO" w:hAnsi="HG丸ｺﾞｼｯｸM-PRO" w:hint="eastAsia"/>
        </w:rPr>
        <w:t>に関する</w:t>
      </w:r>
      <w:r w:rsidR="004C461E" w:rsidRPr="00CB64E5">
        <w:rPr>
          <w:rFonts w:ascii="HG丸ｺﾞｼｯｸM-PRO" w:eastAsia="HG丸ｺﾞｼｯｸM-PRO" w:hAnsi="HG丸ｺﾞｼｯｸM-PRO" w:hint="eastAsia"/>
        </w:rPr>
        <w:t>基本的な</w:t>
      </w:r>
      <w:r w:rsidR="00C7436A" w:rsidRPr="00CB64E5">
        <w:rPr>
          <w:rFonts w:ascii="HG丸ｺﾞｼｯｸM-PRO" w:eastAsia="HG丸ｺﾞｼｯｸM-PRO" w:hAnsi="HG丸ｺﾞｼｯｸM-PRO" w:hint="eastAsia"/>
        </w:rPr>
        <w:t>事項</w:t>
      </w:r>
      <w:r w:rsidR="004C461E" w:rsidRPr="00CB64E5">
        <w:rPr>
          <w:rFonts w:ascii="HG丸ｺﾞｼｯｸM-PRO" w:eastAsia="HG丸ｺﾞｼｯｸM-PRO" w:hAnsi="HG丸ｺﾞｼｯｸM-PRO" w:hint="eastAsia"/>
        </w:rPr>
        <w:t>を定めることにより、本事業を確実かつ円滑に推進</w:t>
      </w:r>
      <w:r w:rsidR="00D3221F">
        <w:rPr>
          <w:rFonts w:ascii="HG丸ｺﾞｼｯｸM-PRO" w:eastAsia="HG丸ｺﾞｼｯｸM-PRO" w:hAnsi="HG丸ｺﾞｼｯｸM-PRO" w:hint="eastAsia"/>
        </w:rPr>
        <w:t>、実施</w:t>
      </w:r>
      <w:r w:rsidR="004C461E" w:rsidRPr="00CB64E5">
        <w:rPr>
          <w:rFonts w:ascii="HG丸ｺﾞｼｯｸM-PRO" w:eastAsia="HG丸ｺﾞｼｯｸM-PRO" w:hAnsi="HG丸ｺﾞｼｯｸM-PRO" w:hint="eastAsia"/>
        </w:rPr>
        <w:t>することを目的とする。</w:t>
      </w:r>
    </w:p>
    <w:p w14:paraId="220A870A" w14:textId="5634B2AD" w:rsidR="00476F1D" w:rsidRPr="00586035" w:rsidRDefault="00476F1D">
      <w:pPr>
        <w:rPr>
          <w:rFonts w:ascii="HG丸ｺﾞｼｯｸM-PRO" w:eastAsia="HG丸ｺﾞｼｯｸM-PRO" w:hAnsi="HG丸ｺﾞｼｯｸM-PRO"/>
        </w:rPr>
      </w:pPr>
    </w:p>
    <w:p w14:paraId="3EB78D3C" w14:textId="57602D73" w:rsidR="00895C1F" w:rsidRPr="00586035" w:rsidRDefault="00895C1F">
      <w:pPr>
        <w:rPr>
          <w:rFonts w:ascii="HG丸ｺﾞｼｯｸM-PRO" w:eastAsia="HG丸ｺﾞｼｯｸM-PRO" w:hAnsi="HG丸ｺﾞｼｯｸM-PRO"/>
        </w:rPr>
      </w:pPr>
      <w:r w:rsidRPr="00586035">
        <w:rPr>
          <w:rFonts w:ascii="HG丸ｺﾞｼｯｸM-PRO" w:eastAsia="HG丸ｺﾞｼｯｸM-PRO" w:hAnsi="HG丸ｺﾞｼｯｸM-PRO" w:hint="eastAsia"/>
        </w:rPr>
        <w:t>（相互協力）</w:t>
      </w:r>
    </w:p>
    <w:p w14:paraId="1FBC864C" w14:textId="65CE80F4" w:rsidR="00895C1F" w:rsidRPr="00CB64E5" w:rsidRDefault="00876318" w:rsidP="00CB64E5">
      <w:pPr>
        <w:rPr>
          <w:rFonts w:ascii="HG丸ｺﾞｼｯｸM-PRO" w:eastAsia="HG丸ｺﾞｼｯｸM-PRO" w:hAnsi="HG丸ｺﾞｼｯｸM-PRO"/>
        </w:rPr>
      </w:pPr>
      <w:r>
        <w:rPr>
          <w:rFonts w:ascii="HG丸ｺﾞｼｯｸM-PRO" w:eastAsia="HG丸ｺﾞｼｯｸM-PRO" w:hAnsi="HG丸ｺﾞｼｯｸM-PRO" w:hint="eastAsia"/>
        </w:rPr>
        <w:t xml:space="preserve">第２条　</w:t>
      </w:r>
      <w:r w:rsidR="00895C1F" w:rsidRPr="00CB64E5">
        <w:rPr>
          <w:rFonts w:ascii="HG丸ｺﾞｼｯｸM-PRO" w:eastAsia="HG丸ｺﾞｼｯｸM-PRO" w:hAnsi="HG丸ｺﾞｼｯｸM-PRO"/>
        </w:rPr>
        <w:t>甲及び乙は、</w:t>
      </w:r>
      <w:r w:rsidR="00895C1F" w:rsidRPr="00CB64E5">
        <w:rPr>
          <w:rFonts w:ascii="HG丸ｺﾞｼｯｸM-PRO" w:eastAsia="HG丸ｺﾞｼｯｸM-PRO" w:hAnsi="HG丸ｺﾞｼｯｸM-PRO" w:hint="eastAsia"/>
        </w:rPr>
        <w:t>前条の目的を達成するために、相互に協力するものとする。</w:t>
      </w:r>
    </w:p>
    <w:p w14:paraId="5D224F35" w14:textId="77777777" w:rsidR="009666B6" w:rsidRPr="00586035" w:rsidRDefault="009666B6">
      <w:pPr>
        <w:rPr>
          <w:rFonts w:ascii="HG丸ｺﾞｼｯｸM-PRO" w:eastAsia="HG丸ｺﾞｼｯｸM-PRO" w:hAnsi="HG丸ｺﾞｼｯｸM-PRO"/>
        </w:rPr>
      </w:pPr>
    </w:p>
    <w:p w14:paraId="6F858266" w14:textId="77777777" w:rsidR="0007010A" w:rsidRPr="00586035" w:rsidRDefault="0007010A" w:rsidP="0007010A">
      <w:pPr>
        <w:rPr>
          <w:rFonts w:ascii="HG丸ｺﾞｼｯｸM-PRO" w:eastAsia="HG丸ｺﾞｼｯｸM-PRO" w:hAnsi="HG丸ｺﾞｼｯｸM-PRO"/>
        </w:rPr>
      </w:pPr>
      <w:r w:rsidRPr="00586035">
        <w:rPr>
          <w:rFonts w:ascii="HG丸ｺﾞｼｯｸM-PRO" w:eastAsia="HG丸ｺﾞｼｯｸM-PRO" w:hAnsi="HG丸ｺﾞｼｯｸM-PRO" w:hint="eastAsia"/>
        </w:rPr>
        <w:t>（事業区域）</w:t>
      </w:r>
    </w:p>
    <w:p w14:paraId="6FE86475" w14:textId="6FCFD5E1" w:rsidR="0007010A" w:rsidRPr="00CB64E5" w:rsidRDefault="00876318" w:rsidP="00192E7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第３条　</w:t>
      </w:r>
      <w:r w:rsidR="00D3221F">
        <w:rPr>
          <w:rFonts w:ascii="HG丸ｺﾞｼｯｸM-PRO" w:eastAsia="HG丸ｺﾞｼｯｸM-PRO" w:hAnsi="HG丸ｺﾞｼｯｸM-PRO" w:hint="eastAsia"/>
        </w:rPr>
        <w:t>本事業の</w:t>
      </w:r>
      <w:r w:rsidR="0007010A" w:rsidRPr="00CB64E5">
        <w:rPr>
          <w:rFonts w:ascii="HG丸ｺﾞｼｯｸM-PRO" w:eastAsia="HG丸ｺﾞｼｯｸM-PRO" w:hAnsi="HG丸ｺﾞｼｯｸM-PRO" w:hint="eastAsia"/>
        </w:rPr>
        <w:t>事業区域は、</w:t>
      </w:r>
      <w:r w:rsidR="00D3221F">
        <w:rPr>
          <w:rFonts w:ascii="HG丸ｺﾞｼｯｸM-PRO" w:eastAsia="HG丸ｺﾞｼｯｸM-PRO" w:hAnsi="HG丸ｺﾞｼｯｸM-PRO" w:hint="eastAsia"/>
        </w:rPr>
        <w:t>甲が所管する</w:t>
      </w:r>
      <w:r w:rsidR="0007010A" w:rsidRPr="00CB64E5">
        <w:rPr>
          <w:rFonts w:ascii="HG丸ｺﾞｼｯｸM-PRO" w:eastAsia="HG丸ｺﾞｼｯｸM-PRO" w:hAnsi="HG丸ｺﾞｼｯｸM-PRO" w:hint="eastAsia"/>
        </w:rPr>
        <w:t>別添</w:t>
      </w:r>
      <w:r w:rsidR="004420C3">
        <w:rPr>
          <w:rFonts w:ascii="HG丸ｺﾞｼｯｸM-PRO" w:eastAsia="HG丸ｺﾞｼｯｸM-PRO" w:hAnsi="HG丸ｺﾞｼｯｸM-PRO" w:hint="eastAsia"/>
        </w:rPr>
        <w:t>１</w:t>
      </w:r>
      <w:r w:rsidR="0007010A" w:rsidRPr="00CB64E5">
        <w:rPr>
          <w:rFonts w:ascii="HG丸ｺﾞｼｯｸM-PRO" w:eastAsia="HG丸ｺﾞｼｯｸM-PRO" w:hAnsi="HG丸ｺﾞｼｯｸM-PRO" w:hint="eastAsia"/>
        </w:rPr>
        <w:t>図面（以下、「事業区域」という。）</w:t>
      </w:r>
      <w:r w:rsidR="00192E7B">
        <w:rPr>
          <w:rFonts w:ascii="HG丸ｺﾞｼｯｸM-PRO" w:eastAsia="HG丸ｺﾞｼｯｸM-PRO" w:hAnsi="HG丸ｺﾞｼｯｸM-PRO" w:hint="eastAsia"/>
        </w:rPr>
        <w:t>のとおり</w:t>
      </w:r>
      <w:r w:rsidR="0007010A" w:rsidRPr="00CB64E5">
        <w:rPr>
          <w:rFonts w:ascii="HG丸ｺﾞｼｯｸM-PRO" w:eastAsia="HG丸ｺﾞｼｯｸM-PRO" w:hAnsi="HG丸ｺﾞｼｯｸM-PRO" w:hint="eastAsia"/>
        </w:rPr>
        <w:t>とする。</w:t>
      </w:r>
    </w:p>
    <w:p w14:paraId="4162E1CD" w14:textId="77777777" w:rsidR="0007010A" w:rsidRPr="00586035" w:rsidRDefault="0007010A" w:rsidP="0007010A">
      <w:pPr>
        <w:rPr>
          <w:rFonts w:ascii="HG丸ｺﾞｼｯｸM-PRO" w:eastAsia="HG丸ｺﾞｼｯｸM-PRO" w:hAnsi="HG丸ｺﾞｼｯｸM-PRO"/>
        </w:rPr>
      </w:pPr>
    </w:p>
    <w:p w14:paraId="08EB4BD3" w14:textId="30FE9C3C" w:rsidR="004809B3" w:rsidRPr="00586035" w:rsidRDefault="004809B3">
      <w:pPr>
        <w:rPr>
          <w:rFonts w:ascii="HG丸ｺﾞｼｯｸM-PRO" w:eastAsia="HG丸ｺﾞｼｯｸM-PRO" w:hAnsi="HG丸ｺﾞｼｯｸM-PRO"/>
        </w:rPr>
      </w:pPr>
      <w:r w:rsidRPr="00586035">
        <w:rPr>
          <w:rFonts w:ascii="HG丸ｺﾞｼｯｸM-PRO" w:eastAsia="HG丸ｺﾞｼｯｸM-PRO" w:hAnsi="HG丸ｺﾞｼｯｸM-PRO" w:hint="eastAsia"/>
        </w:rPr>
        <w:t>（</w:t>
      </w:r>
      <w:r w:rsidR="001A7D21">
        <w:rPr>
          <w:rFonts w:ascii="HG丸ｺﾞｼｯｸM-PRO" w:eastAsia="HG丸ｺﾞｼｯｸM-PRO" w:hAnsi="HG丸ｺﾞｼｯｸM-PRO" w:hint="eastAsia"/>
        </w:rPr>
        <w:t>協定期間</w:t>
      </w:r>
      <w:r w:rsidRPr="00586035">
        <w:rPr>
          <w:rFonts w:ascii="HG丸ｺﾞｼｯｸM-PRO" w:eastAsia="HG丸ｺﾞｼｯｸM-PRO" w:hAnsi="HG丸ｺﾞｼｯｸM-PRO" w:hint="eastAsia"/>
        </w:rPr>
        <w:t>）</w:t>
      </w:r>
    </w:p>
    <w:p w14:paraId="4EBAED5C" w14:textId="147B254C" w:rsidR="00ED5894" w:rsidRPr="00CB64E5" w:rsidRDefault="00876318" w:rsidP="00CB64E5">
      <w:pPr>
        <w:rPr>
          <w:rFonts w:ascii="HG丸ｺﾞｼｯｸM-PRO" w:eastAsia="HG丸ｺﾞｼｯｸM-PRO" w:hAnsi="HG丸ｺﾞｼｯｸM-PRO"/>
        </w:rPr>
      </w:pPr>
      <w:r>
        <w:rPr>
          <w:rFonts w:ascii="HG丸ｺﾞｼｯｸM-PRO" w:eastAsia="HG丸ｺﾞｼｯｸM-PRO" w:hAnsi="HG丸ｺﾞｼｯｸM-PRO" w:hint="eastAsia"/>
        </w:rPr>
        <w:t xml:space="preserve">第４条　</w:t>
      </w:r>
      <w:r w:rsidR="000B1ADF" w:rsidRPr="00CB64E5">
        <w:rPr>
          <w:rFonts w:ascii="HG丸ｺﾞｼｯｸM-PRO" w:eastAsia="HG丸ｺﾞｼｯｸM-PRO" w:hAnsi="HG丸ｺﾞｼｯｸM-PRO" w:hint="eastAsia"/>
        </w:rPr>
        <w:t>本</w:t>
      </w:r>
      <w:r w:rsidR="001A7D21">
        <w:rPr>
          <w:rFonts w:ascii="HG丸ｺﾞｼｯｸM-PRO" w:eastAsia="HG丸ｺﾞｼｯｸM-PRO" w:hAnsi="HG丸ｺﾞｼｯｸM-PRO" w:hint="eastAsia"/>
        </w:rPr>
        <w:t>協定</w:t>
      </w:r>
      <w:r w:rsidR="000B1ADF" w:rsidRPr="00CB64E5">
        <w:rPr>
          <w:rFonts w:ascii="HG丸ｺﾞｼｯｸM-PRO" w:eastAsia="HG丸ｺﾞｼｯｸM-PRO" w:hAnsi="HG丸ｺﾞｼｯｸM-PRO" w:hint="eastAsia"/>
        </w:rPr>
        <w:t>の</w:t>
      </w:r>
      <w:r w:rsidR="004C461E" w:rsidRPr="00CB64E5">
        <w:rPr>
          <w:rFonts w:ascii="HG丸ｺﾞｼｯｸM-PRO" w:eastAsia="HG丸ｺﾞｼｯｸM-PRO" w:hAnsi="HG丸ｺﾞｼｯｸM-PRO" w:hint="eastAsia"/>
        </w:rPr>
        <w:t>期間は、</w:t>
      </w:r>
      <w:r w:rsidR="001A7D21">
        <w:rPr>
          <w:rFonts w:ascii="HG丸ｺﾞｼｯｸM-PRO" w:eastAsia="HG丸ｺﾞｼｯｸM-PRO" w:hAnsi="HG丸ｺﾞｼｯｸM-PRO" w:hint="eastAsia"/>
        </w:rPr>
        <w:t>本</w:t>
      </w:r>
      <w:r w:rsidR="00B15B2E" w:rsidRPr="00CB64E5">
        <w:rPr>
          <w:rFonts w:ascii="HG丸ｺﾞｼｯｸM-PRO" w:eastAsia="HG丸ｺﾞｼｯｸM-PRO" w:hAnsi="HG丸ｺﾞｼｯｸM-PRO" w:hint="eastAsia"/>
        </w:rPr>
        <w:t>協定締結日から、</w:t>
      </w:r>
      <w:r w:rsidR="007B0B1C" w:rsidRPr="001545FB">
        <w:rPr>
          <w:rFonts w:ascii="HG丸ｺﾞｼｯｸM-PRO" w:eastAsia="HG丸ｺﾞｼｯｸM-PRO" w:hAnsi="HG丸ｺﾞｼｯｸM-PRO" w:hint="eastAsia"/>
        </w:rPr>
        <w:t>令和</w:t>
      </w:r>
      <w:r w:rsidR="009A47D2">
        <w:rPr>
          <w:rFonts w:ascii="HG丸ｺﾞｼｯｸM-PRO" w:eastAsia="HG丸ｺﾞｼｯｸM-PRO" w:hAnsi="HG丸ｺﾞｼｯｸM-PRO" w:hint="eastAsia"/>
        </w:rPr>
        <w:t xml:space="preserve">　</w:t>
      </w:r>
      <w:r w:rsidR="007B0B1C" w:rsidRPr="001545FB">
        <w:rPr>
          <w:rFonts w:ascii="HG丸ｺﾞｼｯｸM-PRO" w:eastAsia="HG丸ｺﾞｼｯｸM-PRO" w:hAnsi="HG丸ｺﾞｼｯｸM-PRO" w:hint="eastAsia"/>
        </w:rPr>
        <w:t>年３月</w:t>
      </w:r>
      <w:r w:rsidR="007B0B1C" w:rsidRPr="001545FB">
        <w:rPr>
          <w:rFonts w:ascii="HG丸ｺﾞｼｯｸM-PRO" w:eastAsia="HG丸ｺﾞｼｯｸM-PRO" w:hAnsi="HG丸ｺﾞｼｯｸM-PRO"/>
        </w:rPr>
        <w:t>31日</w:t>
      </w:r>
      <w:r w:rsidR="00490178" w:rsidRPr="00CB64E5">
        <w:rPr>
          <w:rFonts w:ascii="HG丸ｺﾞｼｯｸM-PRO" w:eastAsia="HG丸ｺﾞｼｯｸM-PRO" w:hAnsi="HG丸ｺﾞｼｯｸM-PRO" w:hint="eastAsia"/>
        </w:rPr>
        <w:t>まで</w:t>
      </w:r>
      <w:r w:rsidR="00C7436A" w:rsidRPr="00CB64E5">
        <w:rPr>
          <w:rFonts w:ascii="HG丸ｺﾞｼｯｸM-PRO" w:eastAsia="HG丸ｺﾞｼｯｸM-PRO" w:hAnsi="HG丸ｺﾞｼｯｸM-PRO" w:hint="eastAsia"/>
        </w:rPr>
        <w:t>とする</w:t>
      </w:r>
      <w:r w:rsidR="004809B3" w:rsidRPr="00CB64E5">
        <w:rPr>
          <w:rFonts w:ascii="HG丸ｺﾞｼｯｸM-PRO" w:eastAsia="HG丸ｺﾞｼｯｸM-PRO" w:hAnsi="HG丸ｺﾞｼｯｸM-PRO" w:hint="eastAsia"/>
        </w:rPr>
        <w:t>。</w:t>
      </w:r>
    </w:p>
    <w:p w14:paraId="3A9CAEDA" w14:textId="77777777" w:rsidR="004809B3" w:rsidRPr="00586035" w:rsidRDefault="004809B3">
      <w:pPr>
        <w:rPr>
          <w:rFonts w:ascii="HG丸ｺﾞｼｯｸM-PRO" w:eastAsia="HG丸ｺﾞｼｯｸM-PRO" w:hAnsi="HG丸ｺﾞｼｯｸM-PRO"/>
        </w:rPr>
      </w:pPr>
    </w:p>
    <w:p w14:paraId="27ECA741" w14:textId="43650BA0" w:rsidR="00476F1D" w:rsidRPr="00586035" w:rsidRDefault="0007010A">
      <w:pPr>
        <w:rPr>
          <w:rFonts w:ascii="HG丸ｺﾞｼｯｸM-PRO" w:eastAsia="HG丸ｺﾞｼｯｸM-PRO" w:hAnsi="HG丸ｺﾞｼｯｸM-PRO"/>
        </w:rPr>
      </w:pPr>
      <w:r w:rsidRPr="00586035">
        <w:rPr>
          <w:rFonts w:ascii="HG丸ｺﾞｼｯｸM-PRO" w:eastAsia="HG丸ｺﾞｼｯｸM-PRO" w:hAnsi="HG丸ｺﾞｼｯｸM-PRO" w:hint="eastAsia"/>
        </w:rPr>
        <w:t>（</w:t>
      </w:r>
      <w:r w:rsidR="001A7D21">
        <w:rPr>
          <w:rFonts w:ascii="HG丸ｺﾞｼｯｸM-PRO" w:eastAsia="HG丸ｺﾞｼｯｸM-PRO" w:hAnsi="HG丸ｺﾞｼｯｸM-PRO" w:hint="eastAsia"/>
        </w:rPr>
        <w:t>提案内容の履行</w:t>
      </w:r>
      <w:r w:rsidR="00476F1D" w:rsidRPr="00586035">
        <w:rPr>
          <w:rFonts w:ascii="HG丸ｺﾞｼｯｸM-PRO" w:eastAsia="HG丸ｺﾞｼｯｸM-PRO" w:hAnsi="HG丸ｺﾞｼｯｸM-PRO" w:hint="eastAsia"/>
        </w:rPr>
        <w:t>）</w:t>
      </w:r>
    </w:p>
    <w:p w14:paraId="472EA2A9" w14:textId="7A70EBEA" w:rsidR="001A7D21" w:rsidRDefault="00876318"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第５条　</w:t>
      </w:r>
      <w:r w:rsidR="00EF6852" w:rsidRPr="00CB64E5">
        <w:rPr>
          <w:rFonts w:ascii="HG丸ｺﾞｼｯｸM-PRO" w:eastAsia="HG丸ｺﾞｼｯｸM-PRO" w:hAnsi="HG丸ｺﾞｼｯｸM-PRO" w:hint="eastAsia"/>
        </w:rPr>
        <w:t>乙は</w:t>
      </w:r>
      <w:r w:rsidRPr="00CB64E5">
        <w:rPr>
          <w:rFonts w:ascii="HG丸ｺﾞｼｯｸM-PRO" w:eastAsia="HG丸ｺﾞｼｯｸM-PRO" w:hAnsi="HG丸ｺﾞｼｯｸM-PRO" w:hint="eastAsia"/>
        </w:rPr>
        <w:t>、本事業に関して甲が</w:t>
      </w:r>
      <w:r w:rsidR="00D3221F">
        <w:rPr>
          <w:rFonts w:ascii="HG丸ｺﾞｼｯｸM-PRO" w:eastAsia="HG丸ｺﾞｼｯｸM-PRO" w:hAnsi="HG丸ｺﾞｼｯｸM-PRO" w:hint="eastAsia"/>
        </w:rPr>
        <w:t>策定</w:t>
      </w:r>
      <w:r w:rsidRPr="00CB64E5">
        <w:rPr>
          <w:rFonts w:ascii="HG丸ｺﾞｼｯｸM-PRO" w:eastAsia="HG丸ｺﾞｼｯｸM-PRO" w:hAnsi="HG丸ｺﾞｼｯｸM-PRO" w:hint="eastAsia"/>
        </w:rPr>
        <w:t>した令和</w:t>
      </w:r>
      <w:r w:rsidRPr="00CB64E5">
        <w:rPr>
          <w:rFonts w:ascii="HG丸ｺﾞｼｯｸM-PRO" w:eastAsia="HG丸ｺﾞｼｯｸM-PRO" w:hAnsi="HG丸ｺﾞｼｯｸM-PRO"/>
        </w:rPr>
        <w:t>5年9月付「「空飛ぶクルマ」会場外ポート事業者募集要項」</w:t>
      </w:r>
      <w:r>
        <w:rPr>
          <w:rFonts w:ascii="HG丸ｺﾞｼｯｸM-PRO" w:eastAsia="HG丸ｺﾞｼｯｸM-PRO" w:hAnsi="HG丸ｺﾞｼｯｸM-PRO" w:hint="eastAsia"/>
        </w:rPr>
        <w:t>（</w:t>
      </w:r>
      <w:r w:rsidR="00D3221F">
        <w:rPr>
          <w:rFonts w:ascii="HG丸ｺﾞｼｯｸM-PRO" w:eastAsia="HG丸ｺﾞｼｯｸM-PRO" w:hAnsi="HG丸ｺﾞｼｯｸM-PRO" w:hint="eastAsia"/>
        </w:rPr>
        <w:t>公募期間における</w:t>
      </w:r>
      <w:r>
        <w:rPr>
          <w:rFonts w:ascii="HG丸ｺﾞｼｯｸM-PRO" w:eastAsia="HG丸ｺﾞｼｯｸM-PRO" w:hAnsi="HG丸ｺﾞｼｯｸM-PRO" w:hint="eastAsia"/>
        </w:rPr>
        <w:t>質問</w:t>
      </w:r>
      <w:r w:rsidR="00D3221F">
        <w:rPr>
          <w:rFonts w:ascii="HG丸ｺﾞｼｯｸM-PRO" w:eastAsia="HG丸ｺﾞｼｯｸM-PRO" w:hAnsi="HG丸ｺﾞｼｯｸM-PRO" w:hint="eastAsia"/>
        </w:rPr>
        <w:t>及び</w:t>
      </w:r>
      <w:r>
        <w:rPr>
          <w:rFonts w:ascii="HG丸ｺﾞｼｯｸM-PRO" w:eastAsia="HG丸ｺﾞｼｯｸM-PRO" w:hAnsi="HG丸ｺﾞｼｯｸM-PRO" w:hint="eastAsia"/>
        </w:rPr>
        <w:t>回答等の</w:t>
      </w:r>
      <w:r w:rsidR="00D3221F">
        <w:rPr>
          <w:rFonts w:ascii="HG丸ｺﾞｼｯｸM-PRO" w:eastAsia="HG丸ｺﾞｼｯｸM-PRO" w:hAnsi="HG丸ｺﾞｼｯｸM-PRO" w:hint="eastAsia"/>
        </w:rPr>
        <w:t>ほか、当該募集要項の</w:t>
      </w:r>
      <w:r>
        <w:rPr>
          <w:rFonts w:ascii="HG丸ｺﾞｼｯｸM-PRO" w:eastAsia="HG丸ｺﾞｼｯｸM-PRO" w:hAnsi="HG丸ｺﾞｼｯｸM-PRO" w:hint="eastAsia"/>
        </w:rPr>
        <w:t>一切の附属書類並びにその後の変更及び修正を含む。）に定める各事項を遵守し、</w:t>
      </w:r>
      <w:r w:rsidR="001A7D21">
        <w:rPr>
          <w:rFonts w:ascii="HG丸ｺﾞｼｯｸM-PRO" w:eastAsia="HG丸ｺﾞｼｯｸM-PRO" w:hAnsi="HG丸ｺﾞｼｯｸM-PRO" w:hint="eastAsia"/>
        </w:rPr>
        <w:t>公募手続時に乙が提案した内容（本協定締結日までに提案内容の説明又は補足として甲に</w:t>
      </w:r>
      <w:r w:rsidR="00472073">
        <w:rPr>
          <w:rFonts w:ascii="HG丸ｺﾞｼｯｸM-PRO" w:eastAsia="HG丸ｺﾞｼｯｸM-PRO" w:hAnsi="HG丸ｺﾞｼｯｸM-PRO" w:hint="eastAsia"/>
        </w:rPr>
        <w:t>提出した</w:t>
      </w:r>
      <w:r w:rsidR="001A7D21">
        <w:rPr>
          <w:rFonts w:ascii="HG丸ｺﾞｼｯｸM-PRO" w:eastAsia="HG丸ｺﾞｼｯｸM-PRO" w:hAnsi="HG丸ｺﾞｼｯｸM-PRO" w:hint="eastAsia"/>
        </w:rPr>
        <w:t>一切の書類を含む。以下、「本件提案」という。）及び関係法令に従って本事業を実施</w:t>
      </w:r>
      <w:r w:rsidR="00C435A1">
        <w:rPr>
          <w:rFonts w:ascii="HG丸ｺﾞｼｯｸM-PRO" w:eastAsia="HG丸ｺﾞｼｯｸM-PRO" w:hAnsi="HG丸ｺﾞｼｯｸM-PRO" w:hint="eastAsia"/>
        </w:rPr>
        <w:t>しなければならない</w:t>
      </w:r>
      <w:r w:rsidR="001A7D21">
        <w:rPr>
          <w:rFonts w:ascii="HG丸ｺﾞｼｯｸM-PRO" w:eastAsia="HG丸ｺﾞｼｯｸM-PRO" w:hAnsi="HG丸ｺﾞｼｯｸM-PRO" w:hint="eastAsia"/>
        </w:rPr>
        <w:t>。</w:t>
      </w:r>
    </w:p>
    <w:p w14:paraId="2E1B0F7C" w14:textId="279ACE38" w:rsidR="001A7D21" w:rsidRDefault="001A7D21"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２　</w:t>
      </w:r>
      <w:r w:rsidRPr="001A7D21">
        <w:rPr>
          <w:rFonts w:ascii="HG丸ｺﾞｼｯｸM-PRO" w:eastAsia="HG丸ｺﾞｼｯｸM-PRO" w:hAnsi="HG丸ｺﾞｼｯｸM-PRO"/>
        </w:rPr>
        <w:t>乙は、社会環境・情勢等の変化及び</w:t>
      </w:r>
      <w:r w:rsidR="00D3221F">
        <w:rPr>
          <w:rFonts w:ascii="HG丸ｺﾞｼｯｸM-PRO" w:eastAsia="HG丸ｺﾞｼｯｸM-PRO" w:hAnsi="HG丸ｺﾞｼｯｸM-PRO" w:hint="eastAsia"/>
        </w:rPr>
        <w:t>本事業に関係する官公庁との</w:t>
      </w:r>
      <w:r w:rsidRPr="001A7D21">
        <w:rPr>
          <w:rFonts w:ascii="HG丸ｺﾞｼｯｸM-PRO" w:eastAsia="HG丸ｺﾞｼｯｸM-PRO" w:hAnsi="HG丸ｺﾞｼｯｸM-PRO"/>
        </w:rPr>
        <w:t>行政協議・関係者調整</w:t>
      </w:r>
      <w:r w:rsidR="00D3221F">
        <w:rPr>
          <w:rFonts w:ascii="HG丸ｺﾞｼｯｸM-PRO" w:eastAsia="HG丸ｺﾞｼｯｸM-PRO" w:hAnsi="HG丸ｺﾞｼｯｸM-PRO" w:hint="eastAsia"/>
        </w:rPr>
        <w:t>等</w:t>
      </w:r>
      <w:r w:rsidRPr="001A7D21">
        <w:rPr>
          <w:rFonts w:ascii="HG丸ｺﾞｼｯｸM-PRO" w:eastAsia="HG丸ｺﾞｼｯｸM-PRO" w:hAnsi="HG丸ｺﾞｼｯｸM-PRO"/>
        </w:rPr>
        <w:t>により、公益上等の観点からやむを得ず</w:t>
      </w:r>
      <w:r w:rsidR="00D3221F">
        <w:rPr>
          <w:rFonts w:ascii="HG丸ｺﾞｼｯｸM-PRO" w:eastAsia="HG丸ｺﾞｼｯｸM-PRO" w:hAnsi="HG丸ｺﾞｼｯｸM-PRO" w:hint="eastAsia"/>
        </w:rPr>
        <w:t>本件提案に</w:t>
      </w:r>
      <w:r w:rsidRPr="001A7D21">
        <w:rPr>
          <w:rFonts w:ascii="HG丸ｺﾞｼｯｸM-PRO" w:eastAsia="HG丸ｺﾞｼｯｸM-PRO" w:hAnsi="HG丸ｺﾞｼｯｸM-PRO" w:hint="eastAsia"/>
        </w:rPr>
        <w:t>変更が生じた場合で、書面により甲の事前承認を得た場合を除き、本件提案の内容を変更することはできない。</w:t>
      </w:r>
    </w:p>
    <w:p w14:paraId="5637955E" w14:textId="59177527" w:rsidR="001A7D21" w:rsidRDefault="001A7D21"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Pr="001A7D21">
        <w:rPr>
          <w:rFonts w:ascii="HG丸ｺﾞｼｯｸM-PRO" w:eastAsia="HG丸ｺﾞｼｯｸM-PRO" w:hAnsi="HG丸ｺﾞｼｯｸM-PRO"/>
        </w:rPr>
        <w:t>甲は、乙に対し、公益上</w:t>
      </w:r>
      <w:r w:rsidR="00D3221F">
        <w:rPr>
          <w:rFonts w:ascii="HG丸ｺﾞｼｯｸM-PRO" w:eastAsia="HG丸ｺﾞｼｯｸM-PRO" w:hAnsi="HG丸ｺﾞｼｯｸM-PRO" w:hint="eastAsia"/>
        </w:rPr>
        <w:t>等の観点から</w:t>
      </w:r>
      <w:r w:rsidRPr="001A7D21">
        <w:rPr>
          <w:rFonts w:ascii="HG丸ｺﾞｼｯｸM-PRO" w:eastAsia="HG丸ｺﾞｼｯｸM-PRO" w:hAnsi="HG丸ｺﾞｼｯｸM-PRO"/>
        </w:rPr>
        <w:t>必要と認める場合は、合理的な範囲内で本件提案の内容の変更を求め</w:t>
      </w:r>
      <w:r w:rsidRPr="001A7D21">
        <w:rPr>
          <w:rFonts w:ascii="HG丸ｺﾞｼｯｸM-PRO" w:eastAsia="HG丸ｺﾞｼｯｸM-PRO" w:hAnsi="HG丸ｺﾞｼｯｸM-PRO" w:hint="eastAsia"/>
        </w:rPr>
        <w:t>ることができる。</w:t>
      </w:r>
    </w:p>
    <w:p w14:paraId="0D32619D" w14:textId="4B87B1ED" w:rsidR="00D55225" w:rsidRDefault="007B3F51"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　乙は、本協定締結後、</w:t>
      </w:r>
      <w:r w:rsidR="00D3221F">
        <w:rPr>
          <w:rFonts w:ascii="HG丸ｺﾞｼｯｸM-PRO" w:eastAsia="HG丸ｺﾞｼｯｸM-PRO" w:hAnsi="HG丸ｺﾞｼｯｸM-PRO" w:hint="eastAsia"/>
        </w:rPr>
        <w:t>直ち</w:t>
      </w:r>
      <w:r>
        <w:rPr>
          <w:rFonts w:ascii="HG丸ｺﾞｼｯｸM-PRO" w:eastAsia="HG丸ｺﾞｼｯｸM-PRO" w:hAnsi="HG丸ｺﾞｼｯｸM-PRO" w:hint="eastAsia"/>
        </w:rPr>
        <w:t>に本事業に着手</w:t>
      </w:r>
      <w:r w:rsidR="00D3221F">
        <w:rPr>
          <w:rFonts w:ascii="HG丸ｺﾞｼｯｸM-PRO" w:eastAsia="HG丸ｺﾞｼｯｸM-PRO" w:hAnsi="HG丸ｺﾞｼｯｸM-PRO" w:hint="eastAsia"/>
        </w:rPr>
        <w:t>しなければならない</w:t>
      </w:r>
      <w:r>
        <w:rPr>
          <w:rFonts w:ascii="HG丸ｺﾞｼｯｸM-PRO" w:eastAsia="HG丸ｺﾞｼｯｸM-PRO" w:hAnsi="HG丸ｺﾞｼｯｸM-PRO" w:hint="eastAsia"/>
        </w:rPr>
        <w:t>。</w:t>
      </w:r>
    </w:p>
    <w:p w14:paraId="61331C53" w14:textId="583FB842" w:rsidR="00CF6CBE" w:rsidRDefault="00CF6CBE" w:rsidP="00CF6CBE">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５　乙は、甲が指定する期日ごとに甲に対し、</w:t>
      </w:r>
      <w:r w:rsidRPr="00CF6CBE">
        <w:rPr>
          <w:rFonts w:ascii="HG丸ｺﾞｼｯｸM-PRO" w:eastAsia="HG丸ｺﾞｼｯｸM-PRO" w:hAnsi="HG丸ｺﾞｼｯｸM-PRO" w:hint="eastAsia"/>
        </w:rPr>
        <w:t>離着陸料、施設使用料及び収益施設における収益等の</w:t>
      </w:r>
      <w:r>
        <w:rPr>
          <w:rFonts w:ascii="HG丸ｺﾞｼｯｸM-PRO" w:eastAsia="HG丸ｺﾞｼｯｸM-PRO" w:hAnsi="HG丸ｺﾞｼｯｸM-PRO" w:hint="eastAsia"/>
        </w:rPr>
        <w:t>収入報告を行わなければならない。</w:t>
      </w:r>
    </w:p>
    <w:p w14:paraId="588E57EF" w14:textId="77777777" w:rsidR="007B3F51" w:rsidRPr="00D3221F" w:rsidRDefault="007B3F51" w:rsidP="00CB64E5">
      <w:pPr>
        <w:ind w:left="210" w:hangingChars="100" w:hanging="210"/>
        <w:rPr>
          <w:rFonts w:ascii="HG丸ｺﾞｼｯｸM-PRO" w:eastAsia="HG丸ｺﾞｼｯｸM-PRO" w:hAnsi="HG丸ｺﾞｼｯｸM-PRO"/>
        </w:rPr>
      </w:pPr>
    </w:p>
    <w:p w14:paraId="405A4AE6" w14:textId="12DAE316" w:rsidR="007B3F51" w:rsidRDefault="007B3F51" w:rsidP="00CB64E5">
      <w:pPr>
        <w:rPr>
          <w:rFonts w:ascii="HG丸ｺﾞｼｯｸM-PRO" w:eastAsia="HG丸ｺﾞｼｯｸM-PRO" w:hAnsi="HG丸ｺﾞｼｯｸM-PRO"/>
        </w:rPr>
      </w:pPr>
      <w:r>
        <w:rPr>
          <w:rFonts w:ascii="HG丸ｺﾞｼｯｸM-PRO" w:eastAsia="HG丸ｺﾞｼｯｸM-PRO" w:hAnsi="HG丸ｺﾞｼｯｸM-PRO" w:hint="eastAsia"/>
        </w:rPr>
        <w:t>（安全対策及び事故等への対応）</w:t>
      </w:r>
    </w:p>
    <w:p w14:paraId="72469064" w14:textId="6A859559" w:rsidR="007B3F51" w:rsidRDefault="007B3F51" w:rsidP="004514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sidR="00CF6CBE">
        <w:rPr>
          <w:rFonts w:ascii="HG丸ｺﾞｼｯｸM-PRO" w:eastAsia="HG丸ｺﾞｼｯｸM-PRO" w:hAnsi="HG丸ｺﾞｼｯｸM-PRO" w:hint="eastAsia"/>
        </w:rPr>
        <w:t>６</w:t>
      </w:r>
      <w:r>
        <w:rPr>
          <w:rFonts w:ascii="HG丸ｺﾞｼｯｸM-PRO" w:eastAsia="HG丸ｺﾞｼｯｸM-PRO" w:hAnsi="HG丸ｺﾞｼｯｸM-PRO" w:hint="eastAsia"/>
        </w:rPr>
        <w:t>条　乙は、本事業の実施に</w:t>
      </w:r>
      <w:r w:rsidR="00CF6CBE">
        <w:rPr>
          <w:rFonts w:ascii="HG丸ｺﾞｼｯｸM-PRO" w:eastAsia="HG丸ｺﾞｼｯｸM-PRO" w:hAnsi="HG丸ｺﾞｼｯｸM-PRO" w:hint="eastAsia"/>
        </w:rPr>
        <w:t>当</w:t>
      </w:r>
      <w:r>
        <w:rPr>
          <w:rFonts w:ascii="HG丸ｺﾞｼｯｸM-PRO" w:eastAsia="HG丸ｺﾞｼｯｸM-PRO" w:hAnsi="HG丸ｺﾞｼｯｸM-PRO" w:hint="eastAsia"/>
        </w:rPr>
        <w:t>たり、関係機関の指示、指導</w:t>
      </w:r>
      <w:r w:rsidR="00CF6CBE">
        <w:rPr>
          <w:rFonts w:ascii="HG丸ｺﾞｼｯｸM-PRO" w:eastAsia="HG丸ｺﾞｼｯｸM-PRO" w:hAnsi="HG丸ｺﾞｼｯｸM-PRO" w:hint="eastAsia"/>
        </w:rPr>
        <w:t>及び</w:t>
      </w:r>
      <w:r>
        <w:rPr>
          <w:rFonts w:ascii="HG丸ｺﾞｼｯｸM-PRO" w:eastAsia="HG丸ｺﾞｼｯｸM-PRO" w:hAnsi="HG丸ｺﾞｼｯｸM-PRO" w:hint="eastAsia"/>
        </w:rPr>
        <w:t>協議による条件等を遵守し、</w:t>
      </w:r>
      <w:r w:rsidRPr="007B3F51">
        <w:rPr>
          <w:rFonts w:ascii="HG丸ｺﾞｼｯｸM-PRO" w:eastAsia="HG丸ｺﾞｼｯｸM-PRO" w:hAnsi="HG丸ｺﾞｼｯｸM-PRO" w:hint="eastAsia"/>
        </w:rPr>
        <w:t>会場外ポート利用者のほか、事業区域を通行する歩行者等の</w:t>
      </w:r>
      <w:r w:rsidR="0059340A">
        <w:rPr>
          <w:rFonts w:ascii="HG丸ｺﾞｼｯｸM-PRO" w:eastAsia="HG丸ｺﾞｼｯｸM-PRO" w:hAnsi="HG丸ｺﾞｼｯｸM-PRO" w:hint="eastAsia"/>
        </w:rPr>
        <w:t>安全確保</w:t>
      </w:r>
      <w:r>
        <w:rPr>
          <w:rFonts w:ascii="HG丸ｺﾞｼｯｸM-PRO" w:eastAsia="HG丸ｺﾞｼｯｸM-PRO" w:hAnsi="HG丸ｺﾞｼｯｸM-PRO" w:hint="eastAsia"/>
        </w:rPr>
        <w:t>に万全を期す</w:t>
      </w:r>
      <w:r w:rsidR="00CF6CBE">
        <w:rPr>
          <w:rFonts w:ascii="HG丸ｺﾞｼｯｸM-PRO" w:eastAsia="HG丸ｺﾞｼｯｸM-PRO" w:hAnsi="HG丸ｺﾞｼｯｸM-PRO" w:hint="eastAsia"/>
        </w:rPr>
        <w:t>措置を講じる</w:t>
      </w:r>
      <w:r>
        <w:rPr>
          <w:rFonts w:ascii="HG丸ｺﾞｼｯｸM-PRO" w:eastAsia="HG丸ｺﾞｼｯｸM-PRO" w:hAnsi="HG丸ｺﾞｼｯｸM-PRO" w:hint="eastAsia"/>
        </w:rPr>
        <w:t>ものとする。</w:t>
      </w:r>
    </w:p>
    <w:p w14:paraId="7A400AA7" w14:textId="46AD7339" w:rsidR="007B3F51" w:rsidRDefault="007B3F51" w:rsidP="0045141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本事業の実施中に事故等が発生した場合、乙は、当該事故等発生の帰責の如何に関わらず、直ちに会場外ポート利用者等の安全を確保するとともに、事故拡大の防止策を講じるなど、適切な対応を行い、その経過を</w:t>
      </w:r>
      <w:r w:rsidR="00D421FB">
        <w:rPr>
          <w:rFonts w:ascii="HG丸ｺﾞｼｯｸM-PRO" w:eastAsia="HG丸ｺﾞｼｯｸM-PRO" w:hAnsi="HG丸ｺﾞｼｯｸM-PRO" w:hint="eastAsia"/>
        </w:rPr>
        <w:t>速やかに</w:t>
      </w:r>
      <w:r>
        <w:rPr>
          <w:rFonts w:ascii="HG丸ｺﾞｼｯｸM-PRO" w:eastAsia="HG丸ｺﾞｼｯｸM-PRO" w:hAnsi="HG丸ｺﾞｼｯｸM-PRO" w:hint="eastAsia"/>
        </w:rPr>
        <w:t>甲に報告</w:t>
      </w:r>
      <w:r w:rsidR="00D421FB">
        <w:rPr>
          <w:rFonts w:ascii="HG丸ｺﾞｼｯｸM-PRO" w:eastAsia="HG丸ｺﾞｼｯｸM-PRO" w:hAnsi="HG丸ｺﾞｼｯｸM-PRO" w:hint="eastAsia"/>
        </w:rPr>
        <w:t>しなければならない</w:t>
      </w:r>
      <w:r>
        <w:rPr>
          <w:rFonts w:ascii="HG丸ｺﾞｼｯｸM-PRO" w:eastAsia="HG丸ｺﾞｼｯｸM-PRO" w:hAnsi="HG丸ｺﾞｼｯｸM-PRO" w:hint="eastAsia"/>
        </w:rPr>
        <w:t>。</w:t>
      </w:r>
    </w:p>
    <w:p w14:paraId="754BEBE0" w14:textId="10AEEF5C" w:rsidR="00CF6CBE" w:rsidRDefault="00CF6CBE" w:rsidP="0045141C">
      <w:pPr>
        <w:ind w:left="210" w:hangingChars="100" w:hanging="210"/>
        <w:rPr>
          <w:rFonts w:ascii="HG丸ｺﾞｼｯｸM-PRO" w:eastAsia="HG丸ｺﾞｼｯｸM-PRO" w:hAnsi="HG丸ｺﾞｼｯｸM-PRO"/>
        </w:rPr>
      </w:pPr>
    </w:p>
    <w:p w14:paraId="22215931" w14:textId="77777777" w:rsidR="00192E7B" w:rsidRDefault="00192E7B" w:rsidP="0045141C">
      <w:pPr>
        <w:ind w:left="210" w:hangingChars="100" w:hanging="210"/>
        <w:rPr>
          <w:rFonts w:ascii="HG丸ｺﾞｼｯｸM-PRO" w:eastAsia="HG丸ｺﾞｼｯｸM-PRO" w:hAnsi="HG丸ｺﾞｼｯｸM-PRO"/>
        </w:rPr>
      </w:pPr>
    </w:p>
    <w:p w14:paraId="36CC443A" w14:textId="42C8544F" w:rsidR="002A31F7" w:rsidRPr="002A31F7" w:rsidRDefault="00192E7B" w:rsidP="002A31F7">
      <w:pPr>
        <w:rPr>
          <w:rFonts w:ascii="HG丸ｺﾞｼｯｸM-PRO" w:eastAsia="HG丸ｺﾞｼｯｸM-PRO" w:hAnsi="HG丸ｺﾞｼｯｸM-PRO"/>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2336" behindDoc="0" locked="0" layoutInCell="1" allowOverlap="1" wp14:anchorId="1A57451A" wp14:editId="5FB53106">
                <wp:simplePos x="0" y="0"/>
                <wp:positionH relativeFrom="column">
                  <wp:posOffset>5007610</wp:posOffset>
                </wp:positionH>
                <wp:positionV relativeFrom="paragraph">
                  <wp:posOffset>-400050</wp:posOffset>
                </wp:positionV>
                <wp:extent cx="797560" cy="4013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97560" cy="401320"/>
                        </a:xfrm>
                        <a:prstGeom prst="rect">
                          <a:avLst/>
                        </a:prstGeom>
                        <a:noFill/>
                        <a:ln w="6350">
                          <a:noFill/>
                        </a:ln>
                      </wps:spPr>
                      <wps:txbx>
                        <w:txbxContent>
                          <w:p w14:paraId="74676C30"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7451A" id="テキスト ボックス 3" o:spid="_x0000_s1027" type="#_x0000_t202" style="position:absolute;left:0;text-align:left;margin-left:394.3pt;margin-top:-31.5pt;width:62.8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" filled="f" stroked="f" strokeweight=".5pt">
                <v:textbox>
                  <w:txbxContent>
                    <w:p w14:paraId="74676C30"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v:textbox>
              </v:shape>
            </w:pict>
          </mc:Fallback>
        </mc:AlternateContent>
      </w:r>
      <w:r w:rsidR="002A31F7">
        <w:rPr>
          <w:rFonts w:ascii="HG丸ｺﾞｼｯｸM-PRO" w:eastAsia="HG丸ｺﾞｼｯｸM-PRO" w:hAnsi="HG丸ｺﾞｼｯｸM-PRO" w:hint="eastAsia"/>
        </w:rPr>
        <w:t>（</w:t>
      </w:r>
      <w:r w:rsidR="00D421FB">
        <w:rPr>
          <w:rFonts w:ascii="HG丸ｺﾞｼｯｸM-PRO" w:eastAsia="HG丸ｺﾞｼｯｸM-PRO" w:hAnsi="HG丸ｺﾞｼｯｸM-PRO" w:hint="eastAsia"/>
        </w:rPr>
        <w:t>権利義務の譲渡制限等</w:t>
      </w:r>
      <w:r w:rsidR="002A31F7" w:rsidRPr="002A31F7">
        <w:rPr>
          <w:rFonts w:ascii="HG丸ｺﾞｼｯｸM-PRO" w:eastAsia="HG丸ｺﾞｼｯｸM-PRO" w:hAnsi="HG丸ｺﾞｼｯｸM-PRO" w:hint="eastAsia"/>
        </w:rPr>
        <w:t>）</w:t>
      </w:r>
    </w:p>
    <w:p w14:paraId="1BF4C4DA" w14:textId="7072072D" w:rsidR="00D421FB" w:rsidRDefault="002A31F7" w:rsidP="00D421FB">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sidR="00D421FB">
        <w:rPr>
          <w:rFonts w:ascii="HG丸ｺﾞｼｯｸM-PRO" w:eastAsia="HG丸ｺﾞｼｯｸM-PRO" w:hAnsi="HG丸ｺﾞｼｯｸM-PRO" w:hint="eastAsia"/>
        </w:rPr>
        <w:t>７</w:t>
      </w:r>
      <w:r w:rsidRPr="002A31F7">
        <w:rPr>
          <w:rFonts w:ascii="HG丸ｺﾞｼｯｸM-PRO" w:eastAsia="HG丸ｺﾞｼｯｸM-PRO" w:hAnsi="HG丸ｺﾞｼｯｸM-PRO" w:hint="eastAsia"/>
        </w:rPr>
        <w:t>条</w:t>
      </w:r>
      <w:r w:rsidRPr="002A31F7">
        <w:rPr>
          <w:rFonts w:ascii="HG丸ｺﾞｼｯｸM-PRO" w:eastAsia="HG丸ｺﾞｼｯｸM-PRO" w:hAnsi="HG丸ｺﾞｼｯｸM-PRO"/>
        </w:rPr>
        <w:t xml:space="preserve"> 乙は、甲の</w:t>
      </w:r>
      <w:r>
        <w:rPr>
          <w:rFonts w:ascii="HG丸ｺﾞｼｯｸM-PRO" w:eastAsia="HG丸ｺﾞｼｯｸM-PRO" w:hAnsi="HG丸ｺﾞｼｯｸM-PRO" w:hint="eastAsia"/>
        </w:rPr>
        <w:t>書面による</w:t>
      </w:r>
      <w:r w:rsidRPr="002A31F7">
        <w:rPr>
          <w:rFonts w:ascii="HG丸ｺﾞｼｯｸM-PRO" w:eastAsia="HG丸ｺﾞｼｯｸM-PRO" w:hAnsi="HG丸ｺﾞｼｯｸM-PRO"/>
        </w:rPr>
        <w:t>承諾がない</w:t>
      </w:r>
      <w:r>
        <w:rPr>
          <w:rFonts w:ascii="HG丸ｺﾞｼｯｸM-PRO" w:eastAsia="HG丸ｺﾞｼｯｸM-PRO" w:hAnsi="HG丸ｺﾞｼｯｸM-PRO" w:hint="eastAsia"/>
        </w:rPr>
        <w:t>限り、本協定上の地位及び権利義務を第三者に譲渡し、</w:t>
      </w:r>
      <w:r w:rsidR="00D421FB">
        <w:rPr>
          <w:rFonts w:ascii="HG丸ｺﾞｼｯｸM-PRO" w:eastAsia="HG丸ｺﾞｼｯｸM-PRO" w:hAnsi="HG丸ｺﾞｼｯｸM-PRO" w:hint="eastAsia"/>
        </w:rPr>
        <w:t>貸与し、</w:t>
      </w:r>
      <w:r>
        <w:rPr>
          <w:rFonts w:ascii="HG丸ｺﾞｼｯｸM-PRO" w:eastAsia="HG丸ｺﾞｼｯｸM-PRO" w:hAnsi="HG丸ｺﾞｼｯｸM-PRO" w:hint="eastAsia"/>
        </w:rPr>
        <w:t>承継させ、又はその権利を</w:t>
      </w:r>
      <w:r w:rsidR="00275E26">
        <w:rPr>
          <w:rFonts w:ascii="HG丸ｺﾞｼｯｸM-PRO" w:eastAsia="HG丸ｺﾞｼｯｸM-PRO" w:hAnsi="HG丸ｺﾞｼｯｸM-PRO" w:hint="eastAsia"/>
        </w:rPr>
        <w:t>担保に供してはならない。</w:t>
      </w:r>
      <w:r w:rsidR="00D421FB">
        <w:rPr>
          <w:rFonts w:ascii="HG丸ｺﾞｼｯｸM-PRO" w:eastAsia="HG丸ｺﾞｼｯｸM-PRO" w:hAnsi="HG丸ｺﾞｼｯｸM-PRO" w:hint="eastAsia"/>
        </w:rPr>
        <w:t>ただし、あらかじめ書面により甲の承諾を得た場合は、この限りではない。</w:t>
      </w:r>
    </w:p>
    <w:p w14:paraId="29EAA142" w14:textId="77777777" w:rsidR="00275E26" w:rsidRPr="00D421FB" w:rsidRDefault="00275E26" w:rsidP="00CB64E5">
      <w:pPr>
        <w:ind w:left="210" w:hangingChars="100" w:hanging="210"/>
        <w:rPr>
          <w:rFonts w:ascii="HG丸ｺﾞｼｯｸM-PRO" w:eastAsia="HG丸ｺﾞｼｯｸM-PRO" w:hAnsi="HG丸ｺﾞｼｯｸM-PRO"/>
        </w:rPr>
      </w:pPr>
    </w:p>
    <w:p w14:paraId="4168B361" w14:textId="36E035E8" w:rsidR="00275E26" w:rsidRDefault="00275E26" w:rsidP="00CB64E5">
      <w:pPr>
        <w:rPr>
          <w:rFonts w:ascii="HG丸ｺﾞｼｯｸM-PRO" w:eastAsia="HG丸ｺﾞｼｯｸM-PRO" w:hAnsi="HG丸ｺﾞｼｯｸM-PRO"/>
        </w:rPr>
      </w:pPr>
      <w:r>
        <w:rPr>
          <w:rFonts w:ascii="HG丸ｺﾞｼｯｸM-PRO" w:eastAsia="HG丸ｺﾞｼｯｸM-PRO" w:hAnsi="HG丸ｺﾞｼｯｸM-PRO" w:hint="eastAsia"/>
        </w:rPr>
        <w:t>（履行調査）</w:t>
      </w:r>
    </w:p>
    <w:p w14:paraId="36C60260" w14:textId="24B972C9" w:rsidR="00275E26" w:rsidRDefault="00275E26"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sidR="00D421FB">
        <w:rPr>
          <w:rFonts w:ascii="HG丸ｺﾞｼｯｸM-PRO" w:eastAsia="HG丸ｺﾞｼｯｸM-PRO" w:hAnsi="HG丸ｺﾞｼｯｸM-PRO" w:hint="eastAsia"/>
        </w:rPr>
        <w:t>８</w:t>
      </w:r>
      <w:r>
        <w:rPr>
          <w:rFonts w:ascii="HG丸ｺﾞｼｯｸM-PRO" w:eastAsia="HG丸ｺﾞｼｯｸM-PRO" w:hAnsi="HG丸ｺﾞｼｯｸM-PRO" w:hint="eastAsia"/>
        </w:rPr>
        <w:t>条　甲が本協定の履行に関する調査（以下「履行調査」という。）を実施する場合、乙は</w:t>
      </w:r>
      <w:r w:rsidR="00D421FB">
        <w:rPr>
          <w:rFonts w:ascii="HG丸ｺﾞｼｯｸM-PRO" w:eastAsia="HG丸ｺﾞｼｯｸM-PRO" w:hAnsi="HG丸ｺﾞｼｯｸM-PRO" w:hint="eastAsia"/>
        </w:rPr>
        <w:t>、</w:t>
      </w:r>
      <w:r w:rsidR="00C435A1">
        <w:rPr>
          <w:rFonts w:ascii="HG丸ｺﾞｼｯｸM-PRO" w:eastAsia="HG丸ｺﾞｼｯｸM-PRO" w:hAnsi="HG丸ｺﾞｼｯｸM-PRO" w:hint="eastAsia"/>
        </w:rPr>
        <w:t>当該</w:t>
      </w:r>
      <w:r>
        <w:rPr>
          <w:rFonts w:ascii="HG丸ｺﾞｼｯｸM-PRO" w:eastAsia="HG丸ｺﾞｼｯｸM-PRO" w:hAnsi="HG丸ｺﾞｼｯｸM-PRO" w:hint="eastAsia"/>
        </w:rPr>
        <w:t>調査に協力</w:t>
      </w:r>
      <w:r w:rsidR="00D421FB">
        <w:rPr>
          <w:rFonts w:ascii="HG丸ｺﾞｼｯｸM-PRO" w:eastAsia="HG丸ｺﾞｼｯｸM-PRO" w:hAnsi="HG丸ｺﾞｼｯｸM-PRO" w:hint="eastAsia"/>
        </w:rPr>
        <w:t>しなければならない</w:t>
      </w:r>
      <w:r>
        <w:rPr>
          <w:rFonts w:ascii="HG丸ｺﾞｼｯｸM-PRO" w:eastAsia="HG丸ｺﾞｼｯｸM-PRO" w:hAnsi="HG丸ｺﾞｼｯｸM-PRO" w:hint="eastAsia"/>
        </w:rPr>
        <w:t>。</w:t>
      </w:r>
    </w:p>
    <w:p w14:paraId="29CE3DC5" w14:textId="79753C31" w:rsidR="00275E26" w:rsidRDefault="00275E26"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　甲が、履行調査に必要な資料を求めた場合、乙はこれに応じるものとする。</w:t>
      </w:r>
    </w:p>
    <w:p w14:paraId="68C0B5CB" w14:textId="77777777" w:rsidR="00275E26" w:rsidRDefault="00275E26" w:rsidP="00CB64E5">
      <w:pPr>
        <w:ind w:left="210" w:hangingChars="100" w:hanging="210"/>
        <w:rPr>
          <w:rFonts w:ascii="HG丸ｺﾞｼｯｸM-PRO" w:eastAsia="HG丸ｺﾞｼｯｸM-PRO" w:hAnsi="HG丸ｺﾞｼｯｸM-PRO"/>
        </w:rPr>
      </w:pPr>
    </w:p>
    <w:p w14:paraId="0364D313" w14:textId="2532282E" w:rsidR="00275E26" w:rsidRDefault="00275E26"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（届出義務）</w:t>
      </w:r>
    </w:p>
    <w:p w14:paraId="04734C56" w14:textId="29A3CF5C" w:rsidR="00275E26" w:rsidRPr="007B0B1C" w:rsidRDefault="00275E26"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w:t>
      </w:r>
      <w:r w:rsidR="00D421FB">
        <w:rPr>
          <w:rFonts w:ascii="HG丸ｺﾞｼｯｸM-PRO" w:eastAsia="HG丸ｺﾞｼｯｸM-PRO" w:hAnsi="HG丸ｺﾞｼｯｸM-PRO" w:hint="eastAsia"/>
        </w:rPr>
        <w:t>９</w:t>
      </w:r>
      <w:r>
        <w:rPr>
          <w:rFonts w:ascii="HG丸ｺﾞｼｯｸM-PRO" w:eastAsia="HG丸ｺﾞｼｯｸM-PRO" w:hAnsi="HG丸ｺﾞｼｯｸM-PRO" w:hint="eastAsia"/>
        </w:rPr>
        <w:t>条　乙は、次の各号のいずれかに</w:t>
      </w:r>
      <w:r w:rsidR="00702F8E">
        <w:rPr>
          <w:rFonts w:ascii="HG丸ｺﾞｼｯｸM-PRO" w:eastAsia="HG丸ｺﾞｼｯｸM-PRO" w:hAnsi="HG丸ｺﾞｼｯｸM-PRO" w:hint="eastAsia"/>
        </w:rPr>
        <w:t>掲げる場合は、直ちに、その旨を甲に書面で届け出なければならない。</w:t>
      </w:r>
    </w:p>
    <w:p w14:paraId="39E3EF67" w14:textId="3E7CEF5E" w:rsidR="00702F8E" w:rsidRPr="00CB64E5" w:rsidRDefault="0059340A"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氏名、住所、</w:t>
      </w:r>
      <w:r w:rsidR="00702F8E" w:rsidRPr="00CB64E5">
        <w:rPr>
          <w:rFonts w:ascii="HG丸ｺﾞｼｯｸM-PRO" w:eastAsia="HG丸ｺﾞｼｯｸM-PRO" w:hAnsi="HG丸ｺﾞｼｯｸM-PRO" w:hint="eastAsia"/>
        </w:rPr>
        <w:t>主たる</w:t>
      </w:r>
      <w:r>
        <w:rPr>
          <w:rFonts w:ascii="HG丸ｺﾞｼｯｸM-PRO" w:eastAsia="HG丸ｺﾞｼｯｸM-PRO" w:hAnsi="HG丸ｺﾞｼｯｸM-PRO" w:hint="eastAsia"/>
        </w:rPr>
        <w:t>事務所</w:t>
      </w:r>
      <w:r w:rsidR="00702F8E" w:rsidRPr="00CB64E5">
        <w:rPr>
          <w:rFonts w:ascii="HG丸ｺﾞｼｯｸM-PRO" w:eastAsia="HG丸ｺﾞｼｯｸM-PRO" w:hAnsi="HG丸ｺﾞｼｯｸM-PRO" w:hint="eastAsia"/>
        </w:rPr>
        <w:t>の所在地、名称、代表者、定款</w:t>
      </w:r>
      <w:r w:rsidR="00C435A1">
        <w:rPr>
          <w:rFonts w:ascii="HG丸ｺﾞｼｯｸM-PRO" w:eastAsia="HG丸ｺﾞｼｯｸM-PRO" w:hAnsi="HG丸ｺﾞｼｯｸM-PRO" w:hint="eastAsia"/>
        </w:rPr>
        <w:t>又</w:t>
      </w:r>
      <w:r w:rsidR="00702F8E" w:rsidRPr="00CB64E5">
        <w:rPr>
          <w:rFonts w:ascii="HG丸ｺﾞｼｯｸM-PRO" w:eastAsia="HG丸ｺﾞｼｯｸM-PRO" w:hAnsi="HG丸ｺﾞｼｯｸM-PRO" w:hint="eastAsia"/>
        </w:rPr>
        <w:t>は寄</w:t>
      </w:r>
      <w:r w:rsidR="00C435A1">
        <w:rPr>
          <w:rFonts w:ascii="HG丸ｺﾞｼｯｸM-PRO" w:eastAsia="HG丸ｺﾞｼｯｸM-PRO" w:hAnsi="HG丸ｺﾞｼｯｸM-PRO" w:hint="eastAsia"/>
        </w:rPr>
        <w:t>附</w:t>
      </w:r>
      <w:r w:rsidR="00702F8E" w:rsidRPr="00CB64E5">
        <w:rPr>
          <w:rFonts w:ascii="HG丸ｺﾞｼｯｸM-PRO" w:eastAsia="HG丸ｺﾞｼｯｸM-PRO" w:hAnsi="HG丸ｺﾞｼｯｸM-PRO" w:hint="eastAsia"/>
        </w:rPr>
        <w:t>行為を変更したとき。</w:t>
      </w:r>
    </w:p>
    <w:p w14:paraId="362F87A1" w14:textId="3A2FB8F6"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監督官庁によ</w:t>
      </w:r>
      <w:r w:rsidR="0059340A">
        <w:rPr>
          <w:rFonts w:ascii="HG丸ｺﾞｼｯｸM-PRO" w:eastAsia="HG丸ｺﾞｼｯｸM-PRO" w:hAnsi="HG丸ｺﾞｼｯｸM-PRO" w:hint="eastAsia"/>
        </w:rPr>
        <w:t>る</w:t>
      </w:r>
      <w:r>
        <w:rPr>
          <w:rFonts w:ascii="HG丸ｺﾞｼｯｸM-PRO" w:eastAsia="HG丸ｺﾞｼｯｸM-PRO" w:hAnsi="HG丸ｺﾞｼｯｸM-PRO" w:hint="eastAsia"/>
        </w:rPr>
        <w:t>営業許可</w:t>
      </w:r>
      <w:r w:rsidR="0059340A">
        <w:rPr>
          <w:rFonts w:ascii="HG丸ｺﾞｼｯｸM-PRO" w:eastAsia="HG丸ｺﾞｼｯｸM-PRO" w:hAnsi="HG丸ｺﾞｼｯｸM-PRO" w:hint="eastAsia"/>
        </w:rPr>
        <w:t>の</w:t>
      </w:r>
      <w:r>
        <w:rPr>
          <w:rFonts w:ascii="HG丸ｺﾞｼｯｸM-PRO" w:eastAsia="HG丸ｺﾞｼｯｸM-PRO" w:hAnsi="HG丸ｺﾞｼｯｸM-PRO" w:hint="eastAsia"/>
        </w:rPr>
        <w:t>取消</w:t>
      </w:r>
      <w:r w:rsidR="0059340A">
        <w:rPr>
          <w:rFonts w:ascii="HG丸ｺﾞｼｯｸM-PRO" w:eastAsia="HG丸ｺﾞｼｯｸM-PRO" w:hAnsi="HG丸ｺﾞｼｯｸM-PRO" w:hint="eastAsia"/>
        </w:rPr>
        <w:t>し</w:t>
      </w:r>
      <w:r>
        <w:rPr>
          <w:rFonts w:ascii="HG丸ｺﾞｼｯｸM-PRO" w:eastAsia="HG丸ｺﾞｼｯｸM-PRO" w:hAnsi="HG丸ｺﾞｼｯｸM-PRO" w:hint="eastAsia"/>
        </w:rPr>
        <w:t>若しくは会社更生の申立て</w:t>
      </w:r>
      <w:r w:rsidR="0059340A">
        <w:rPr>
          <w:rFonts w:ascii="HG丸ｺﾞｼｯｸM-PRO" w:eastAsia="HG丸ｺﾞｼｯｸM-PRO" w:hAnsi="HG丸ｺﾞｼｯｸM-PRO" w:hint="eastAsia"/>
        </w:rPr>
        <w:t>又</w:t>
      </w:r>
      <w:r>
        <w:rPr>
          <w:rFonts w:ascii="HG丸ｺﾞｼｯｸM-PRO" w:eastAsia="HG丸ｺﾞｼｯｸM-PRO" w:hAnsi="HG丸ｺﾞｼｯｸM-PRO" w:hint="eastAsia"/>
        </w:rPr>
        <w:t>は自ら営業を休止</w:t>
      </w:r>
      <w:r w:rsidR="0059340A">
        <w:rPr>
          <w:rFonts w:ascii="HG丸ｺﾞｼｯｸM-PRO" w:eastAsia="HG丸ｺﾞｼｯｸM-PRO" w:hAnsi="HG丸ｺﾞｼｯｸM-PRO" w:hint="eastAsia"/>
        </w:rPr>
        <w:t>若</w:t>
      </w:r>
      <w:r>
        <w:rPr>
          <w:rFonts w:ascii="HG丸ｺﾞｼｯｸM-PRO" w:eastAsia="HG丸ｺﾞｼｯｸM-PRO" w:hAnsi="HG丸ｺﾞｼｯｸM-PRO" w:hint="eastAsia"/>
        </w:rPr>
        <w:t>しくは停止したとき。</w:t>
      </w:r>
    </w:p>
    <w:p w14:paraId="052817BB" w14:textId="0F169C02"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滞納処分、強制執行、仮差押さえ、</w:t>
      </w:r>
      <w:r w:rsidR="0059340A">
        <w:rPr>
          <w:rFonts w:ascii="HG丸ｺﾞｼｯｸM-PRO" w:eastAsia="HG丸ｺﾞｼｯｸM-PRO" w:hAnsi="HG丸ｺﾞｼｯｸM-PRO" w:hint="eastAsia"/>
        </w:rPr>
        <w:t>若</w:t>
      </w:r>
      <w:r>
        <w:rPr>
          <w:rFonts w:ascii="HG丸ｺﾞｼｯｸM-PRO" w:eastAsia="HG丸ｺﾞｼｯｸM-PRO" w:hAnsi="HG丸ｺﾞｼｯｸM-PRO" w:hint="eastAsia"/>
        </w:rPr>
        <w:t>しくは仮処分</w:t>
      </w:r>
      <w:r w:rsidR="0059340A">
        <w:rPr>
          <w:rFonts w:ascii="HG丸ｺﾞｼｯｸM-PRO" w:eastAsia="HG丸ｺﾞｼｯｸM-PRO" w:hAnsi="HG丸ｺﾞｼｯｸM-PRO" w:hint="eastAsia"/>
        </w:rPr>
        <w:t>又</w:t>
      </w:r>
      <w:r>
        <w:rPr>
          <w:rFonts w:ascii="HG丸ｺﾞｼｯｸM-PRO" w:eastAsia="HG丸ｺﾞｼｯｸM-PRO" w:hAnsi="HG丸ｺﾞｼｯｸM-PRO" w:hint="eastAsia"/>
        </w:rPr>
        <w:t>は競売の申立てがあったとき</w:t>
      </w:r>
    </w:p>
    <w:p w14:paraId="11D4B04F" w14:textId="783B370D" w:rsidR="00702F8E" w:rsidRDefault="0059340A"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乙による</w:t>
      </w:r>
      <w:r w:rsidR="00702F8E">
        <w:rPr>
          <w:rFonts w:ascii="HG丸ｺﾞｼｯｸM-PRO" w:eastAsia="HG丸ｺﾞｼｯｸM-PRO" w:hAnsi="HG丸ｺﾞｼｯｸM-PRO" w:hint="eastAsia"/>
        </w:rPr>
        <w:t>企業担保権実行手続開始の申立て、破産</w:t>
      </w:r>
      <w:r w:rsidR="00C435A1">
        <w:rPr>
          <w:rFonts w:ascii="HG丸ｺﾞｼｯｸM-PRO" w:eastAsia="HG丸ｺﾞｼｯｸM-PRO" w:hAnsi="HG丸ｺﾞｼｯｸM-PRO" w:hint="eastAsia"/>
        </w:rPr>
        <w:t>若</w:t>
      </w:r>
      <w:r w:rsidR="00702F8E">
        <w:rPr>
          <w:rFonts w:ascii="HG丸ｺﾞｼｯｸM-PRO" w:eastAsia="HG丸ｺﾞｼｯｸM-PRO" w:hAnsi="HG丸ｺﾞｼｯｸM-PRO" w:hint="eastAsia"/>
        </w:rPr>
        <w:t>しくは更生手続き開始の申立て（自己申立てを含む。）</w:t>
      </w:r>
      <w:r>
        <w:rPr>
          <w:rFonts w:ascii="HG丸ｺﾞｼｯｸM-PRO" w:eastAsia="HG丸ｺﾞｼｯｸM-PRO" w:hAnsi="HG丸ｺﾞｼｯｸM-PRO" w:hint="eastAsia"/>
        </w:rPr>
        <w:t>又</w:t>
      </w:r>
      <w:r w:rsidR="00702F8E">
        <w:rPr>
          <w:rFonts w:ascii="HG丸ｺﾞｼｯｸM-PRO" w:eastAsia="HG丸ｺﾞｼｯｸM-PRO" w:hAnsi="HG丸ｺﾞｼｯｸM-PRO" w:hint="eastAsia"/>
        </w:rPr>
        <w:t>は、民事再生手続開始の申立て（自己申立てを含む。）があったとき</w:t>
      </w:r>
      <w:r>
        <w:rPr>
          <w:rFonts w:ascii="HG丸ｺﾞｼｯｸM-PRO" w:eastAsia="HG丸ｺﾞｼｯｸM-PRO" w:hAnsi="HG丸ｺﾞｼｯｸM-PRO" w:hint="eastAsia"/>
        </w:rPr>
        <w:t>。</w:t>
      </w:r>
    </w:p>
    <w:p w14:paraId="629D27F2" w14:textId="78124538"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特別清算開始の申立てがあったとき</w:t>
      </w:r>
      <w:r w:rsidR="0059340A">
        <w:rPr>
          <w:rFonts w:ascii="HG丸ｺﾞｼｯｸM-PRO" w:eastAsia="HG丸ｺﾞｼｯｸM-PRO" w:hAnsi="HG丸ｺﾞｼｯｸM-PRO" w:hint="eastAsia"/>
        </w:rPr>
        <w:t>。</w:t>
      </w:r>
    </w:p>
    <w:p w14:paraId="69D98067" w14:textId="7AEE582D"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手形不渡り、事実上の倒産、長期の活動停止、上場廃止、有価証券報告書の虚偽の記載など、提案事業の実現、継続に重大な支障となるような信用不安事由が発生したとき</w:t>
      </w:r>
      <w:r w:rsidR="0059340A">
        <w:rPr>
          <w:rFonts w:ascii="HG丸ｺﾞｼｯｸM-PRO" w:eastAsia="HG丸ｺﾞｼｯｸM-PRO" w:hAnsi="HG丸ｺﾞｼｯｸM-PRO" w:hint="eastAsia"/>
        </w:rPr>
        <w:t>。</w:t>
      </w:r>
    </w:p>
    <w:p w14:paraId="25EB0D43" w14:textId="12BBD893"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解散、</w:t>
      </w:r>
      <w:r w:rsidR="00C435A1">
        <w:rPr>
          <w:rFonts w:ascii="HG丸ｺﾞｼｯｸM-PRO" w:eastAsia="HG丸ｺﾞｼｯｸM-PRO" w:hAnsi="HG丸ｺﾞｼｯｸM-PRO" w:hint="eastAsia"/>
        </w:rPr>
        <w:t>又</w:t>
      </w:r>
      <w:r>
        <w:rPr>
          <w:rFonts w:ascii="HG丸ｺﾞｼｯｸM-PRO" w:eastAsia="HG丸ｺﾞｼｯｸM-PRO" w:hAnsi="HG丸ｺﾞｼｯｸM-PRO" w:hint="eastAsia"/>
        </w:rPr>
        <w:t>は合併したときなど会社の支配に重要な影響を及ぼす事項が生じたとき</w:t>
      </w:r>
      <w:r w:rsidR="0059340A">
        <w:rPr>
          <w:rFonts w:ascii="HG丸ｺﾞｼｯｸM-PRO" w:eastAsia="HG丸ｺﾞｼｯｸM-PRO" w:hAnsi="HG丸ｺﾞｼｯｸM-PRO" w:hint="eastAsia"/>
        </w:rPr>
        <w:t>。</w:t>
      </w:r>
    </w:p>
    <w:p w14:paraId="54BD936D" w14:textId="4B7033C7" w:rsidR="00702F8E" w:rsidRDefault="00702F8E" w:rsidP="00CB64E5">
      <w:pPr>
        <w:pStyle w:val="ae"/>
        <w:numPr>
          <w:ilvl w:val="0"/>
          <w:numId w:val="7"/>
        </w:numPr>
        <w:ind w:leftChars="0"/>
        <w:rPr>
          <w:rFonts w:ascii="HG丸ｺﾞｼｯｸM-PRO" w:eastAsia="HG丸ｺﾞｼｯｸM-PRO" w:hAnsi="HG丸ｺﾞｼｯｸM-PRO"/>
        </w:rPr>
      </w:pPr>
      <w:r>
        <w:rPr>
          <w:rFonts w:ascii="HG丸ｺﾞｼｯｸM-PRO" w:eastAsia="HG丸ｺﾞｼｯｸM-PRO" w:hAnsi="HG丸ｺﾞｼｯｸM-PRO" w:hint="eastAsia"/>
        </w:rPr>
        <w:t>前各号に定めるものの</w:t>
      </w:r>
      <w:r w:rsidR="00C435A1">
        <w:rPr>
          <w:rFonts w:ascii="HG丸ｺﾞｼｯｸM-PRO" w:eastAsia="HG丸ｺﾞｼｯｸM-PRO" w:hAnsi="HG丸ｺﾞｼｯｸM-PRO" w:hint="eastAsia"/>
        </w:rPr>
        <w:t>ほか</w:t>
      </w:r>
      <w:r>
        <w:rPr>
          <w:rFonts w:ascii="HG丸ｺﾞｼｯｸM-PRO" w:eastAsia="HG丸ｺﾞｼｯｸM-PRO" w:hAnsi="HG丸ｺﾞｼｯｸM-PRO" w:hint="eastAsia"/>
        </w:rPr>
        <w:t>、提案内容の実施・継続が困難</w:t>
      </w:r>
      <w:r w:rsidR="008725C5">
        <w:rPr>
          <w:rFonts w:ascii="HG丸ｺﾞｼｯｸM-PRO" w:eastAsia="HG丸ｺﾞｼｯｸM-PRO" w:hAnsi="HG丸ｺﾞｼｯｸM-PRO" w:hint="eastAsia"/>
        </w:rPr>
        <w:t>となるような事態が発生したとき</w:t>
      </w:r>
      <w:r w:rsidR="0059340A">
        <w:rPr>
          <w:rFonts w:ascii="HG丸ｺﾞｼｯｸM-PRO" w:eastAsia="HG丸ｺﾞｼｯｸM-PRO" w:hAnsi="HG丸ｺﾞｼｯｸM-PRO" w:hint="eastAsia"/>
        </w:rPr>
        <w:t>。</w:t>
      </w:r>
    </w:p>
    <w:p w14:paraId="1C563CC6" w14:textId="3003849D" w:rsidR="008725C5" w:rsidRDefault="008725C5" w:rsidP="00CB64E5">
      <w:pPr>
        <w:rPr>
          <w:rFonts w:ascii="HG丸ｺﾞｼｯｸM-PRO" w:eastAsia="HG丸ｺﾞｼｯｸM-PRO" w:hAnsi="HG丸ｺﾞｼｯｸM-PRO"/>
        </w:rPr>
      </w:pPr>
    </w:p>
    <w:p w14:paraId="7EC56664" w14:textId="263EBD40" w:rsidR="000A30C1" w:rsidRPr="00586035" w:rsidRDefault="000A30C1" w:rsidP="000A30C1">
      <w:pPr>
        <w:ind w:left="630" w:hangingChars="300" w:hanging="630"/>
        <w:rPr>
          <w:rFonts w:ascii="HG丸ｺﾞｼｯｸM-PRO" w:eastAsia="HG丸ｺﾞｼｯｸM-PRO" w:hAnsi="HG丸ｺﾞｼｯｸM-PRO"/>
        </w:rPr>
      </w:pPr>
      <w:r w:rsidRPr="00586035">
        <w:rPr>
          <w:rFonts w:ascii="HG丸ｺﾞｼｯｸM-PRO" w:eastAsia="HG丸ｺﾞｼｯｸM-PRO" w:hAnsi="HG丸ｺﾞｼｯｸM-PRO" w:hint="eastAsia"/>
        </w:rPr>
        <w:t>（協定の解除等）</w:t>
      </w:r>
    </w:p>
    <w:p w14:paraId="75F60150" w14:textId="32FCD213" w:rsidR="000A30C1" w:rsidRPr="00CB64E5" w:rsidRDefault="008725C5" w:rsidP="00CB64E5">
      <w:pPr>
        <w:ind w:left="210" w:hangingChars="100" w:hanging="210"/>
        <w:rPr>
          <w:rFonts w:ascii="HG丸ｺﾞｼｯｸM-PRO" w:eastAsia="HG丸ｺﾞｼｯｸM-PRO" w:hAnsi="HG丸ｺﾞｼｯｸM-PRO"/>
        </w:rPr>
      </w:pPr>
      <w:r w:rsidRPr="00C435A1">
        <w:rPr>
          <w:rFonts w:ascii="HG丸ｺﾞｼｯｸM-PRO" w:eastAsia="HG丸ｺﾞｼｯｸM-PRO" w:hAnsi="HG丸ｺﾞｼｯｸM-PRO" w:hint="eastAsia"/>
        </w:rPr>
        <w:t>第</w:t>
      </w:r>
      <w:r w:rsidRPr="00C435A1">
        <w:rPr>
          <w:rFonts w:ascii="HG丸ｺﾞｼｯｸM-PRO" w:eastAsia="HG丸ｺﾞｼｯｸM-PRO" w:hAnsi="HG丸ｺﾞｼｯｸM-PRO"/>
        </w:rPr>
        <w:t>1</w:t>
      </w:r>
      <w:r w:rsidR="0059340A" w:rsidRPr="001545FB">
        <w:rPr>
          <w:rFonts w:ascii="HG丸ｺﾞｼｯｸM-PRO" w:eastAsia="HG丸ｺﾞｼｯｸM-PRO" w:hAnsi="HG丸ｺﾞｼｯｸM-PRO"/>
        </w:rPr>
        <w:t>0</w:t>
      </w:r>
      <w:r w:rsidRPr="00C435A1">
        <w:rPr>
          <w:rFonts w:ascii="HG丸ｺﾞｼｯｸM-PRO" w:eastAsia="HG丸ｺﾞｼｯｸM-PRO" w:hAnsi="HG丸ｺﾞｼｯｸM-PRO" w:hint="eastAsia"/>
        </w:rPr>
        <w:t>条</w:t>
      </w:r>
      <w:r>
        <w:rPr>
          <w:rFonts w:ascii="HG丸ｺﾞｼｯｸM-PRO" w:eastAsia="HG丸ｺﾞｼｯｸM-PRO" w:hAnsi="HG丸ｺﾞｼｯｸM-PRO" w:hint="eastAsia"/>
        </w:rPr>
        <w:t xml:space="preserve">　本協定に違反する事実があり、甲の催告にも</w:t>
      </w:r>
      <w:r w:rsidR="0059340A">
        <w:rPr>
          <w:rFonts w:ascii="HG丸ｺﾞｼｯｸM-PRO" w:eastAsia="HG丸ｺﾞｼｯｸM-PRO" w:hAnsi="HG丸ｺﾞｼｯｸM-PRO" w:hint="eastAsia"/>
        </w:rPr>
        <w:t>関わらず、</w:t>
      </w:r>
      <w:r>
        <w:rPr>
          <w:rFonts w:ascii="HG丸ｺﾞｼｯｸM-PRO" w:eastAsia="HG丸ｺﾞｼｯｸM-PRO" w:hAnsi="HG丸ｺﾞｼｯｸM-PRO" w:hint="eastAsia"/>
        </w:rPr>
        <w:t>乙がこれを是正しないときは、甲は</w:t>
      </w:r>
      <w:r w:rsidR="0059340A">
        <w:rPr>
          <w:rFonts w:ascii="HG丸ｺﾞｼｯｸM-PRO" w:eastAsia="HG丸ｺﾞｼｯｸM-PRO" w:hAnsi="HG丸ｺﾞｼｯｸM-PRO" w:hint="eastAsia"/>
        </w:rPr>
        <w:t>、</w:t>
      </w:r>
      <w:r>
        <w:rPr>
          <w:rFonts w:ascii="HG丸ｺﾞｼｯｸM-PRO" w:eastAsia="HG丸ｺﾞｼｯｸM-PRO" w:hAnsi="HG丸ｺﾞｼｯｸM-PRO" w:hint="eastAsia"/>
        </w:rPr>
        <w:t>本協定を解除することができ</w:t>
      </w:r>
      <w:r w:rsidR="00D334DA">
        <w:rPr>
          <w:rFonts w:ascii="HG丸ｺﾞｼｯｸM-PRO" w:eastAsia="HG丸ｺﾞｼｯｸM-PRO" w:hAnsi="HG丸ｺﾞｼｯｸM-PRO" w:hint="eastAsia"/>
        </w:rPr>
        <w:t>る。</w:t>
      </w:r>
    </w:p>
    <w:p w14:paraId="799D44FB" w14:textId="63C1399B" w:rsidR="000A30C1" w:rsidRPr="00586035" w:rsidRDefault="008725C5"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w:t>
      </w:r>
      <w:r w:rsidR="000A30C1" w:rsidRPr="0058603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甲は、乙が次の各号のいずれか一つに該当した場合は、何らの通知、催告を要せず、直ちに</w:t>
      </w:r>
      <w:r w:rsidR="000A30C1" w:rsidRPr="00586035">
        <w:rPr>
          <w:rFonts w:ascii="HG丸ｺﾞｼｯｸM-PRO" w:eastAsia="HG丸ｺﾞｼｯｸM-PRO" w:hAnsi="HG丸ｺﾞｼｯｸM-PRO" w:hint="eastAsia"/>
        </w:rPr>
        <w:t>本協定を解除</w:t>
      </w:r>
      <w:r>
        <w:rPr>
          <w:rFonts w:ascii="HG丸ｺﾞｼｯｸM-PRO" w:eastAsia="HG丸ｺﾞｼｯｸM-PRO" w:hAnsi="HG丸ｺﾞｼｯｸM-PRO" w:hint="eastAsia"/>
        </w:rPr>
        <w:t>することができる。</w:t>
      </w:r>
    </w:p>
    <w:p w14:paraId="00D81570" w14:textId="73975DDB" w:rsidR="008725C5" w:rsidRPr="00CB64E5" w:rsidRDefault="008725C5" w:rsidP="00CB64E5">
      <w:pPr>
        <w:pStyle w:val="ae"/>
        <w:numPr>
          <w:ilvl w:val="0"/>
          <w:numId w:val="8"/>
        </w:numPr>
        <w:ind w:leftChars="0"/>
        <w:rPr>
          <w:rFonts w:ascii="HG丸ｺﾞｼｯｸM-PRO" w:eastAsia="HG丸ｺﾞｼｯｸM-PRO" w:hAnsi="HG丸ｺﾞｼｯｸM-PRO"/>
        </w:rPr>
      </w:pPr>
      <w:r w:rsidRPr="00CB64E5">
        <w:rPr>
          <w:rFonts w:ascii="HG丸ｺﾞｼｯｸM-PRO" w:eastAsia="HG丸ｺﾞｼｯｸM-PRO" w:hAnsi="HG丸ｺﾞｼｯｸM-PRO" w:hint="eastAsia"/>
        </w:rPr>
        <w:t>監督官庁による営業許可取消し、停止その他行政処分を受けたとき</w:t>
      </w:r>
      <w:r w:rsidR="0059340A">
        <w:rPr>
          <w:rFonts w:ascii="HG丸ｺﾞｼｯｸM-PRO" w:eastAsia="HG丸ｺﾞｼｯｸM-PRO" w:hAnsi="HG丸ｺﾞｼｯｸM-PRO" w:hint="eastAsia"/>
        </w:rPr>
        <w:t>。</w:t>
      </w:r>
    </w:p>
    <w:p w14:paraId="6D3DBD6B" w14:textId="1E1C6181" w:rsidR="008725C5" w:rsidRDefault="008725C5"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支払不能</w:t>
      </w:r>
      <w:r w:rsidR="0059340A">
        <w:rPr>
          <w:rFonts w:ascii="HG丸ｺﾞｼｯｸM-PRO" w:eastAsia="HG丸ｺﾞｼｯｸM-PRO" w:hAnsi="HG丸ｺﾞｼｯｸM-PRO" w:hint="eastAsia"/>
        </w:rPr>
        <w:t>若</w:t>
      </w:r>
      <w:r>
        <w:rPr>
          <w:rFonts w:ascii="HG丸ｺﾞｼｯｸM-PRO" w:eastAsia="HG丸ｺﾞｼｯｸM-PRO" w:hAnsi="HG丸ｺﾞｼｯｸM-PRO" w:hint="eastAsia"/>
        </w:rPr>
        <w:t>しくは支払停止の状態に陥ったとき、又は手形</w:t>
      </w:r>
      <w:r w:rsidR="0059340A">
        <w:rPr>
          <w:rFonts w:ascii="HG丸ｺﾞｼｯｸM-PRO" w:eastAsia="HG丸ｺﾞｼｯｸM-PRO" w:hAnsi="HG丸ｺﾞｼｯｸM-PRO" w:hint="eastAsia"/>
        </w:rPr>
        <w:t>若</w:t>
      </w:r>
      <w:r>
        <w:rPr>
          <w:rFonts w:ascii="HG丸ｺﾞｼｯｸM-PRO" w:eastAsia="HG丸ｺﾞｼｯｸM-PRO" w:hAnsi="HG丸ｺﾞｼｯｸM-PRO" w:hint="eastAsia"/>
        </w:rPr>
        <w:t>しくは小切手が不渡りとなったとき</w:t>
      </w:r>
      <w:r w:rsidR="0059340A">
        <w:rPr>
          <w:rFonts w:ascii="HG丸ｺﾞｼｯｸM-PRO" w:eastAsia="HG丸ｺﾞｼｯｸM-PRO" w:hAnsi="HG丸ｺﾞｼｯｸM-PRO" w:hint="eastAsia"/>
        </w:rPr>
        <w:t>。</w:t>
      </w:r>
    </w:p>
    <w:p w14:paraId="0BAD62A9" w14:textId="41D55A3F" w:rsidR="008725C5" w:rsidRDefault="008725C5"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第三者より差押え、仮差押え、仮処分</w:t>
      </w:r>
      <w:r w:rsidR="0059340A">
        <w:rPr>
          <w:rFonts w:ascii="HG丸ｺﾞｼｯｸM-PRO" w:eastAsia="HG丸ｺﾞｼｯｸM-PRO" w:hAnsi="HG丸ｺﾞｼｯｸM-PRO" w:hint="eastAsia"/>
        </w:rPr>
        <w:t>又</w:t>
      </w:r>
      <w:r>
        <w:rPr>
          <w:rFonts w:ascii="HG丸ｺﾞｼｯｸM-PRO" w:eastAsia="HG丸ｺﾞｼｯｸM-PRO" w:hAnsi="HG丸ｺﾞｼｯｸM-PRO" w:hint="eastAsia"/>
        </w:rPr>
        <w:t>は競売の申立てがあったとき</w:t>
      </w:r>
      <w:r w:rsidR="0059340A">
        <w:rPr>
          <w:rFonts w:ascii="HG丸ｺﾞｼｯｸM-PRO" w:eastAsia="HG丸ｺﾞｼｯｸM-PRO" w:hAnsi="HG丸ｺﾞｼｯｸM-PRO" w:hint="eastAsia"/>
        </w:rPr>
        <w:t>。</w:t>
      </w:r>
    </w:p>
    <w:p w14:paraId="5DF6A3A1" w14:textId="0FB70C8F" w:rsidR="008725C5" w:rsidRDefault="008725C5"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公租公課の滞納処分を受けたとき</w:t>
      </w:r>
      <w:r w:rsidR="0059340A">
        <w:rPr>
          <w:rFonts w:ascii="HG丸ｺﾞｼｯｸM-PRO" w:eastAsia="HG丸ｺﾞｼｯｸM-PRO" w:hAnsi="HG丸ｺﾞｼｯｸM-PRO" w:hint="eastAsia"/>
        </w:rPr>
        <w:t>。</w:t>
      </w:r>
    </w:p>
    <w:p w14:paraId="395DE588" w14:textId="0C4B2076" w:rsidR="008725C5" w:rsidRDefault="008725C5"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破産手続開始、</w:t>
      </w:r>
      <w:r w:rsidR="00D963F0">
        <w:rPr>
          <w:rFonts w:ascii="HG丸ｺﾞｼｯｸM-PRO" w:eastAsia="HG丸ｺﾞｼｯｸM-PRO" w:hAnsi="HG丸ｺﾞｼｯｸM-PRO" w:hint="eastAsia"/>
        </w:rPr>
        <w:t>民事再生手続開始、会社更生手続開始、特別清算開始の申立てがあった、又は自ら申立てを行ったとき</w:t>
      </w:r>
      <w:r w:rsidR="0059340A">
        <w:rPr>
          <w:rFonts w:ascii="HG丸ｺﾞｼｯｸM-PRO" w:eastAsia="HG丸ｺﾞｼｯｸM-PRO" w:hAnsi="HG丸ｺﾞｼｯｸM-PRO" w:hint="eastAsia"/>
        </w:rPr>
        <w:t>。</w:t>
      </w:r>
    </w:p>
    <w:p w14:paraId="7310A955" w14:textId="181FA0AE" w:rsidR="00D963F0" w:rsidRDefault="00D963F0"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株主総会</w:t>
      </w:r>
      <w:r w:rsidR="0059340A">
        <w:rPr>
          <w:rFonts w:ascii="HG丸ｺﾞｼｯｸM-PRO" w:eastAsia="HG丸ｺﾞｼｯｸM-PRO" w:hAnsi="HG丸ｺﾞｼｯｸM-PRO" w:hint="eastAsia"/>
        </w:rPr>
        <w:t>で</w:t>
      </w:r>
      <w:r>
        <w:rPr>
          <w:rFonts w:ascii="HG丸ｺﾞｼｯｸM-PRO" w:eastAsia="HG丸ｺﾞｼｯｸM-PRO" w:hAnsi="HG丸ｺﾞｼｯｸM-PRO" w:hint="eastAsia"/>
        </w:rPr>
        <w:t>解散決議</w:t>
      </w:r>
      <w:r w:rsidR="0059340A">
        <w:rPr>
          <w:rFonts w:ascii="HG丸ｺﾞｼｯｸM-PRO" w:eastAsia="HG丸ｺﾞｼｯｸM-PRO" w:hAnsi="HG丸ｺﾞｼｯｸM-PRO" w:hint="eastAsia"/>
        </w:rPr>
        <w:t>があっ</w:t>
      </w:r>
      <w:r>
        <w:rPr>
          <w:rFonts w:ascii="HG丸ｺﾞｼｯｸM-PRO" w:eastAsia="HG丸ｺﾞｼｯｸM-PRO" w:hAnsi="HG丸ｺﾞｼｯｸM-PRO" w:hint="eastAsia"/>
        </w:rPr>
        <w:t>たとき</w:t>
      </w:r>
      <w:r w:rsidR="0059340A">
        <w:rPr>
          <w:rFonts w:ascii="HG丸ｺﾞｼｯｸM-PRO" w:eastAsia="HG丸ｺﾞｼｯｸM-PRO" w:hAnsi="HG丸ｺﾞｼｯｸM-PRO" w:hint="eastAsia"/>
        </w:rPr>
        <w:t>。</w:t>
      </w:r>
    </w:p>
    <w:p w14:paraId="48EC9C9D" w14:textId="4A39484C" w:rsidR="00D963F0" w:rsidRDefault="00D963F0"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資産又は信用状態に重大な変化が生じ、本協定に基づく債務の履行が困難になるおそれがあると認められるとき</w:t>
      </w:r>
      <w:r w:rsidR="0059340A">
        <w:rPr>
          <w:rFonts w:ascii="HG丸ｺﾞｼｯｸM-PRO" w:eastAsia="HG丸ｺﾞｼｯｸM-PRO" w:hAnsi="HG丸ｺﾞｼｯｸM-PRO" w:hint="eastAsia"/>
        </w:rPr>
        <w:t>。</w:t>
      </w:r>
    </w:p>
    <w:p w14:paraId="3F2CBCD6" w14:textId="1063F6E0" w:rsidR="00D963F0" w:rsidRDefault="00D963F0" w:rsidP="00CB64E5">
      <w:pPr>
        <w:pStyle w:val="ae"/>
        <w:numPr>
          <w:ilvl w:val="0"/>
          <w:numId w:val="8"/>
        </w:numPr>
        <w:ind w:leftChars="0"/>
        <w:rPr>
          <w:rFonts w:ascii="HG丸ｺﾞｼｯｸM-PRO" w:eastAsia="HG丸ｺﾞｼｯｸM-PRO" w:hAnsi="HG丸ｺﾞｼｯｸM-PRO"/>
        </w:rPr>
      </w:pPr>
      <w:r w:rsidRPr="00D963F0">
        <w:rPr>
          <w:rFonts w:ascii="HG丸ｺﾞｼｯｸM-PRO" w:eastAsia="HG丸ｺﾞｼｯｸM-PRO" w:hAnsi="HG丸ｺﾞｼｯｸM-PRO" w:hint="eastAsia"/>
        </w:rPr>
        <w:t>「空飛ぶクルマ」会場外ポート事業者募集</w:t>
      </w:r>
      <w:r w:rsidR="0059340A">
        <w:rPr>
          <w:rFonts w:ascii="HG丸ｺﾞｼｯｸM-PRO" w:eastAsia="HG丸ｺﾞｼｯｸM-PRO" w:hAnsi="HG丸ｺﾞｼｯｸM-PRO" w:hint="eastAsia"/>
        </w:rPr>
        <w:t>手続</w:t>
      </w:r>
      <w:r>
        <w:rPr>
          <w:rFonts w:ascii="HG丸ｺﾞｼｯｸM-PRO" w:eastAsia="HG丸ｺﾞｼｯｸM-PRO" w:hAnsi="HG丸ｺﾞｼｯｸM-PRO" w:hint="eastAsia"/>
        </w:rPr>
        <w:t>において不正があった</w:t>
      </w:r>
      <w:r w:rsidR="001F48C3">
        <w:rPr>
          <w:rFonts w:ascii="HG丸ｺﾞｼｯｸM-PRO" w:eastAsia="HG丸ｺﾞｼｯｸM-PRO" w:hAnsi="HG丸ｺﾞｼｯｸM-PRO" w:hint="eastAsia"/>
        </w:rPr>
        <w:t>と認められるとき</w:t>
      </w:r>
      <w:r w:rsidR="0059340A">
        <w:rPr>
          <w:rFonts w:ascii="HG丸ｺﾞｼｯｸM-PRO" w:eastAsia="HG丸ｺﾞｼｯｸM-PRO" w:hAnsi="HG丸ｺﾞｼｯｸM-PRO" w:hint="eastAsia"/>
        </w:rPr>
        <w:t>。</w:t>
      </w:r>
    </w:p>
    <w:p w14:paraId="793FFD8B" w14:textId="328C7F8F" w:rsidR="001F48C3" w:rsidRDefault="001F48C3" w:rsidP="00CB64E5">
      <w:pPr>
        <w:pStyle w:val="ae"/>
        <w:numPr>
          <w:ilvl w:val="0"/>
          <w:numId w:val="8"/>
        </w:numPr>
        <w:ind w:leftChars="0"/>
        <w:rPr>
          <w:rFonts w:ascii="HG丸ｺﾞｼｯｸM-PRO" w:eastAsia="HG丸ｺﾞｼｯｸM-PRO" w:hAnsi="HG丸ｺﾞｼｯｸM-PRO"/>
        </w:rPr>
      </w:pPr>
      <w:r>
        <w:rPr>
          <w:rFonts w:ascii="HG丸ｺﾞｼｯｸM-PRO" w:eastAsia="HG丸ｺﾞｼｯｸM-PRO" w:hAnsi="HG丸ｺﾞｼｯｸM-PRO" w:hint="eastAsia"/>
        </w:rPr>
        <w:t>その他、前各号に準じる事由が生じたとき</w:t>
      </w:r>
      <w:r w:rsidR="0059340A">
        <w:rPr>
          <w:rFonts w:ascii="HG丸ｺﾞｼｯｸM-PRO" w:eastAsia="HG丸ｺﾞｼｯｸM-PRO" w:hAnsi="HG丸ｺﾞｼｯｸM-PRO" w:hint="eastAsia"/>
        </w:rPr>
        <w:t>。</w:t>
      </w:r>
    </w:p>
    <w:p w14:paraId="4DE22456" w14:textId="7CC10D44" w:rsidR="001F48C3" w:rsidRDefault="001F48C3"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３　</w:t>
      </w:r>
      <w:r w:rsidR="0059340A">
        <w:rPr>
          <w:rFonts w:ascii="HG丸ｺﾞｼｯｸM-PRO" w:eastAsia="HG丸ｺﾞｼｯｸM-PRO" w:hAnsi="HG丸ｺﾞｼｯｸM-PRO" w:hint="eastAsia"/>
        </w:rPr>
        <w:t>甲は、</w:t>
      </w:r>
      <w:r>
        <w:rPr>
          <w:rFonts w:ascii="HG丸ｺﾞｼｯｸM-PRO" w:eastAsia="HG丸ｺﾞｼｯｸM-PRO" w:hAnsi="HG丸ｺﾞｼｯｸM-PRO" w:hint="eastAsia"/>
        </w:rPr>
        <w:t>乙が、</w:t>
      </w:r>
      <w:r w:rsidRPr="001F48C3">
        <w:rPr>
          <w:rFonts w:ascii="HG丸ｺﾞｼｯｸM-PRO" w:eastAsia="HG丸ｺﾞｼｯｸM-PRO" w:hAnsi="HG丸ｺﾞｼｯｸM-PRO" w:hint="eastAsia"/>
        </w:rPr>
        <w:t>大阪市暴力団排除条例（平成</w:t>
      </w:r>
      <w:r>
        <w:rPr>
          <w:rFonts w:ascii="HG丸ｺﾞｼｯｸM-PRO" w:eastAsia="HG丸ｺﾞｼｯｸM-PRO" w:hAnsi="HG丸ｺﾞｼｯｸM-PRO"/>
        </w:rPr>
        <w:t>23</w:t>
      </w:r>
      <w:r w:rsidRPr="001F48C3">
        <w:rPr>
          <w:rFonts w:ascii="HG丸ｺﾞｼｯｸM-PRO" w:eastAsia="HG丸ｺﾞｼｯｸM-PRO" w:hAnsi="HG丸ｺﾞｼｯｸM-PRO"/>
        </w:rPr>
        <w:t>年大阪市条例第</w:t>
      </w:r>
      <w:r>
        <w:rPr>
          <w:rFonts w:ascii="HG丸ｺﾞｼｯｸM-PRO" w:eastAsia="HG丸ｺﾞｼｯｸM-PRO" w:hAnsi="HG丸ｺﾞｼｯｸM-PRO"/>
        </w:rPr>
        <w:t>10</w:t>
      </w:r>
      <w:r w:rsidRPr="001F48C3">
        <w:rPr>
          <w:rFonts w:ascii="HG丸ｺﾞｼｯｸM-PRO" w:eastAsia="HG丸ｺﾞｼｯｸM-PRO" w:hAnsi="HG丸ｺﾞｼｯｸM-PRO"/>
        </w:rPr>
        <w:t>号）</w:t>
      </w:r>
      <w:r w:rsidRPr="001F48C3">
        <w:rPr>
          <w:rFonts w:ascii="HG丸ｺﾞｼｯｸM-PRO" w:eastAsia="HG丸ｺﾞｼｯｸM-PRO" w:hAnsi="HG丸ｺﾞｼｯｸM-PRO" w:hint="eastAsia"/>
        </w:rPr>
        <w:t>第２条第２号に規定</w:t>
      </w:r>
      <w:r w:rsidR="00192E7B">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4384" behindDoc="0" locked="0" layoutInCell="1" allowOverlap="1" wp14:anchorId="1CD0FF1A" wp14:editId="551DBB97">
                <wp:simplePos x="0" y="0"/>
                <wp:positionH relativeFrom="column">
                  <wp:posOffset>4993640</wp:posOffset>
                </wp:positionH>
                <wp:positionV relativeFrom="paragraph">
                  <wp:posOffset>-361315</wp:posOffset>
                </wp:positionV>
                <wp:extent cx="797560" cy="4013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97560" cy="401320"/>
                        </a:xfrm>
                        <a:prstGeom prst="rect">
                          <a:avLst/>
                        </a:prstGeom>
                        <a:noFill/>
                        <a:ln w="6350">
                          <a:noFill/>
                        </a:ln>
                      </wps:spPr>
                      <wps:txbx>
                        <w:txbxContent>
                          <w:p w14:paraId="51AFC184"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0FF1A" id="テキスト ボックス 4" o:spid="_x0000_s1028" type="#_x0000_t202" style="position:absolute;left:0;text-align:left;margin-left:393.2pt;margin-top:-28.45pt;width:62.8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" filled="f" stroked="f" strokeweight=".5pt">
                <v:textbox>
                  <w:txbxContent>
                    <w:p w14:paraId="51AFC184"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v:textbox>
              </v:shape>
            </w:pict>
          </mc:Fallback>
        </mc:AlternateContent>
      </w:r>
      <w:r w:rsidRPr="001F48C3">
        <w:rPr>
          <w:rFonts w:ascii="HG丸ｺﾞｼｯｸM-PRO" w:eastAsia="HG丸ｺﾞｼｯｸM-PRO" w:hAnsi="HG丸ｺﾞｼｯｸM-PRO" w:hint="eastAsia"/>
        </w:rPr>
        <w:t>する暴力団員</w:t>
      </w:r>
      <w:r w:rsidR="00420E5A">
        <w:rPr>
          <w:rFonts w:ascii="HG丸ｺﾞｼｯｸM-PRO" w:eastAsia="HG丸ｺﾞｼｯｸM-PRO" w:hAnsi="HG丸ｺﾞｼｯｸM-PRO" w:hint="eastAsia"/>
        </w:rPr>
        <w:t>又</w:t>
      </w:r>
      <w:r w:rsidRPr="001F48C3">
        <w:rPr>
          <w:rFonts w:ascii="HG丸ｺﾞｼｯｸM-PRO" w:eastAsia="HG丸ｺﾞｼｯｸM-PRO" w:hAnsi="HG丸ｺﾞｼｯｸM-PRO" w:hint="eastAsia"/>
        </w:rPr>
        <w:t>は同条第３号に規定する暴力団密接関係者に該当すると認められた場合</w:t>
      </w:r>
      <w:r>
        <w:rPr>
          <w:rFonts w:ascii="HG丸ｺﾞｼｯｸM-PRO" w:eastAsia="HG丸ｺﾞｼｯｸM-PRO" w:hAnsi="HG丸ｺﾞｼｯｸM-PRO" w:hint="eastAsia"/>
        </w:rPr>
        <w:t>は、本協定を解除する。</w:t>
      </w:r>
    </w:p>
    <w:p w14:paraId="00716F1C" w14:textId="77777777" w:rsidR="000A30C1" w:rsidRPr="00586035" w:rsidRDefault="000A30C1" w:rsidP="000A30C1">
      <w:pPr>
        <w:ind w:left="630" w:hangingChars="300" w:hanging="630"/>
        <w:rPr>
          <w:rFonts w:ascii="HG丸ｺﾞｼｯｸM-PRO" w:eastAsia="HG丸ｺﾞｼｯｸM-PRO" w:hAnsi="HG丸ｺﾞｼｯｸM-PRO"/>
        </w:rPr>
      </w:pPr>
    </w:p>
    <w:p w14:paraId="3FA536EB" w14:textId="77777777"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（秘密保持）</w:t>
      </w:r>
    </w:p>
    <w:p w14:paraId="1E1AA502" w14:textId="75A4F118" w:rsidR="001F48C3" w:rsidRPr="001F48C3" w:rsidRDefault="001F48C3"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第1</w:t>
      </w:r>
      <w:r w:rsidR="00420E5A">
        <w:rPr>
          <w:rFonts w:ascii="HG丸ｺﾞｼｯｸM-PRO" w:eastAsia="HG丸ｺﾞｼｯｸM-PRO" w:hAnsi="HG丸ｺﾞｼｯｸM-PRO" w:hint="eastAsia"/>
        </w:rPr>
        <w:t>1</w:t>
      </w:r>
      <w:r w:rsidRPr="001F48C3">
        <w:rPr>
          <w:rFonts w:ascii="HG丸ｺﾞｼｯｸM-PRO" w:eastAsia="HG丸ｺﾞｼｯｸM-PRO" w:hAnsi="HG丸ｺﾞｼｯｸM-PRO" w:hint="eastAsia"/>
        </w:rPr>
        <w:t>条</w:t>
      </w:r>
      <w:r>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甲及び乙は、本事業に関して知り得たすべての情報について守秘義務を負い、当該情報を第三</w:t>
      </w:r>
      <w:r w:rsidRPr="001F48C3">
        <w:rPr>
          <w:rFonts w:ascii="HG丸ｺﾞｼｯｸM-PRO" w:eastAsia="HG丸ｺﾞｼｯｸM-PRO" w:hAnsi="HG丸ｺﾞｼｯｸM-PRO" w:hint="eastAsia"/>
        </w:rPr>
        <w:t>者に開示又は漏えいしてはならず、本事業の目的以外に使用してはならない。ただし、次に掲げる各号のいずれかに該当する場合は、この限りではない。</w:t>
      </w:r>
    </w:p>
    <w:p w14:paraId="7F390295" w14:textId="77777777"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（１）</w:t>
      </w:r>
      <w:r w:rsidRPr="001F48C3">
        <w:rPr>
          <w:rFonts w:ascii="HG丸ｺﾞｼｯｸM-PRO" w:eastAsia="HG丸ｺﾞｼｯｸM-PRO" w:hAnsi="HG丸ｺﾞｼｯｸM-PRO"/>
        </w:rPr>
        <w:t xml:space="preserve"> 公知の情報である場合</w:t>
      </w:r>
    </w:p>
    <w:p w14:paraId="49250B8F" w14:textId="77777777"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（２）</w:t>
      </w:r>
      <w:r w:rsidRPr="001F48C3">
        <w:rPr>
          <w:rFonts w:ascii="HG丸ｺﾞｼｯｸM-PRO" w:eastAsia="HG丸ｺﾞｼｯｸM-PRO" w:hAnsi="HG丸ｺﾞｼｯｸM-PRO"/>
        </w:rPr>
        <w:t xml:space="preserve"> 甲及び乙が守秘義務の対象としない情報であることを承諾した場合</w:t>
      </w:r>
    </w:p>
    <w:p w14:paraId="2D39497D" w14:textId="77777777"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（３）</w:t>
      </w:r>
      <w:r w:rsidRPr="001F48C3">
        <w:rPr>
          <w:rFonts w:ascii="HG丸ｺﾞｼｯｸM-PRO" w:eastAsia="HG丸ｺﾞｼｯｸM-PRO" w:hAnsi="HG丸ｺﾞｼｯｸM-PRO"/>
        </w:rPr>
        <w:t xml:space="preserve"> 裁判所により開示が命じられた場合</w:t>
      </w:r>
    </w:p>
    <w:p w14:paraId="09C50067" w14:textId="29EBE848"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（４）</w:t>
      </w:r>
      <w:r w:rsidRPr="001F48C3">
        <w:rPr>
          <w:rFonts w:ascii="HG丸ｺﾞｼｯｸM-PRO" w:eastAsia="HG丸ｺﾞｼｯｸM-PRO" w:hAnsi="HG丸ｺﾞｼｯｸM-PRO"/>
        </w:rPr>
        <w:t xml:space="preserve"> 甲が大阪市情報公開条例</w:t>
      </w:r>
      <w:r w:rsidR="00420E5A">
        <w:rPr>
          <w:rFonts w:ascii="HG丸ｺﾞｼｯｸM-PRO" w:eastAsia="HG丸ｺﾞｼｯｸM-PRO" w:hAnsi="HG丸ｺﾞｼｯｸM-PRO" w:hint="eastAsia"/>
        </w:rPr>
        <w:t>（平成13年大阪市条例第３号）</w:t>
      </w:r>
      <w:r w:rsidRPr="001F48C3">
        <w:rPr>
          <w:rFonts w:ascii="HG丸ｺﾞｼｯｸM-PRO" w:eastAsia="HG丸ｺﾞｼｯｸM-PRO" w:hAnsi="HG丸ｺﾞｼｯｸM-PRO"/>
        </w:rPr>
        <w:t>に基づき開示義務を負う場合</w:t>
      </w:r>
    </w:p>
    <w:p w14:paraId="65AD278A" w14:textId="77777777" w:rsidR="001F48C3" w:rsidRPr="001F48C3" w:rsidRDefault="001F48C3" w:rsidP="001F48C3">
      <w:pPr>
        <w:ind w:left="630" w:hangingChars="300" w:hanging="630"/>
        <w:rPr>
          <w:rFonts w:ascii="HG丸ｺﾞｼｯｸM-PRO" w:eastAsia="HG丸ｺﾞｼｯｸM-PRO" w:hAnsi="HG丸ｺﾞｼｯｸM-PRO"/>
        </w:rPr>
      </w:pPr>
      <w:r w:rsidRPr="001F48C3">
        <w:rPr>
          <w:rFonts w:ascii="HG丸ｺﾞｼｯｸM-PRO" w:eastAsia="HG丸ｺﾞｼｯｸM-PRO" w:hAnsi="HG丸ｺﾞｼｯｸM-PRO" w:hint="eastAsia"/>
        </w:rPr>
        <w:t>（５）</w:t>
      </w:r>
      <w:r w:rsidRPr="001F48C3">
        <w:rPr>
          <w:rFonts w:ascii="HG丸ｺﾞｼｯｸM-PRO" w:eastAsia="HG丸ｺﾞｼｯｸM-PRO" w:hAnsi="HG丸ｺﾞｼｯｸM-PRO"/>
        </w:rPr>
        <w:t xml:space="preserve"> その他法令に基づき開示する場合</w:t>
      </w:r>
    </w:p>
    <w:p w14:paraId="2DCC1789" w14:textId="55F7115E" w:rsidR="001F48C3" w:rsidRPr="001F48C3" w:rsidRDefault="001F48C3" w:rsidP="00CB64E5">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２</w:t>
      </w:r>
      <w:r>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乙は、本事業の業務を遂行するに際して知り得た、甲が貸与するデータ及び資料等に記載された個</w:t>
      </w:r>
      <w:r w:rsidRPr="001F48C3">
        <w:rPr>
          <w:rFonts w:ascii="HG丸ｺﾞｼｯｸM-PRO" w:eastAsia="HG丸ｺﾞｼｯｸM-PRO" w:hAnsi="HG丸ｺﾞｼｯｸM-PRO" w:hint="eastAsia"/>
        </w:rPr>
        <w:t>人情報並びに当該情報から乙が作成した個人情報（以下、本条において、これらを総称して「個人情報」という。）を、個人情報の保護に関する法律（平成</w:t>
      </w:r>
      <w:r w:rsidRPr="001F48C3">
        <w:rPr>
          <w:rFonts w:ascii="HG丸ｺﾞｼｯｸM-PRO" w:eastAsia="HG丸ｺﾞｼｯｸM-PRO" w:hAnsi="HG丸ｺﾞｼｯｸM-PRO"/>
        </w:rPr>
        <w:t>15 年法律第57 号）及び大阪市個人情報</w:t>
      </w:r>
      <w:r w:rsidRPr="001F48C3">
        <w:rPr>
          <w:rFonts w:ascii="HG丸ｺﾞｼｯｸM-PRO" w:eastAsia="HG丸ｺﾞｼｯｸM-PRO" w:hAnsi="HG丸ｺﾞｼｯｸM-PRO" w:hint="eastAsia"/>
        </w:rPr>
        <w:t>保護条例（</w:t>
      </w:r>
      <w:r w:rsidR="001660E0">
        <w:rPr>
          <w:rFonts w:ascii="HG丸ｺﾞｼｯｸM-PRO" w:eastAsia="HG丸ｺﾞｼｯｸM-PRO" w:hAnsi="HG丸ｺﾞｼｯｸM-PRO" w:hint="eastAsia"/>
        </w:rPr>
        <w:t>令和５</w:t>
      </w:r>
      <w:r w:rsidRPr="001F48C3">
        <w:rPr>
          <w:rFonts w:ascii="HG丸ｺﾞｼｯｸM-PRO" w:eastAsia="HG丸ｺﾞｼｯｸM-PRO" w:hAnsi="HG丸ｺﾞｼｯｸM-PRO" w:hint="eastAsia"/>
        </w:rPr>
        <w:t>年</w:t>
      </w:r>
      <w:r w:rsidR="00420E5A">
        <w:rPr>
          <w:rFonts w:ascii="HG丸ｺﾞｼｯｸM-PRO" w:eastAsia="HG丸ｺﾞｼｯｸM-PRO" w:hAnsi="HG丸ｺﾞｼｯｸM-PRO" w:hint="eastAsia"/>
        </w:rPr>
        <w:t>大阪市</w:t>
      </w:r>
      <w:r w:rsidRPr="001F48C3">
        <w:rPr>
          <w:rFonts w:ascii="HG丸ｺﾞｼｯｸM-PRO" w:eastAsia="HG丸ｺﾞｼｯｸM-PRO" w:hAnsi="HG丸ｺﾞｼｯｸM-PRO" w:hint="eastAsia"/>
        </w:rPr>
        <w:t>条例</w:t>
      </w:r>
      <w:r w:rsidR="00420E5A">
        <w:rPr>
          <w:rFonts w:ascii="HG丸ｺﾞｼｯｸM-PRO" w:eastAsia="HG丸ｺﾞｼｯｸM-PRO" w:hAnsi="HG丸ｺﾞｼｯｸM-PRO" w:hint="eastAsia"/>
        </w:rPr>
        <w:t>第</w:t>
      </w:r>
      <w:r w:rsidR="001660E0">
        <w:rPr>
          <w:rFonts w:ascii="HG丸ｺﾞｼｯｸM-PRO" w:eastAsia="HG丸ｺﾞｼｯｸM-PRO" w:hAnsi="HG丸ｺﾞｼｯｸM-PRO" w:hint="eastAsia"/>
        </w:rPr>
        <w:t>６</w:t>
      </w:r>
      <w:r w:rsidRPr="001F48C3">
        <w:rPr>
          <w:rFonts w:ascii="HG丸ｺﾞｼｯｸM-PRO" w:eastAsia="HG丸ｺﾞｼｯｸM-PRO" w:hAnsi="HG丸ｺﾞｼｯｸM-PRO"/>
        </w:rPr>
        <w:t>号）を遵守して取</w:t>
      </w:r>
      <w:r w:rsidR="00420E5A">
        <w:rPr>
          <w:rFonts w:ascii="HG丸ｺﾞｼｯｸM-PRO" w:eastAsia="HG丸ｺﾞｼｯｸM-PRO" w:hAnsi="HG丸ｺﾞｼｯｸM-PRO" w:hint="eastAsia"/>
        </w:rPr>
        <w:t>り</w:t>
      </w:r>
      <w:r w:rsidRPr="001F48C3">
        <w:rPr>
          <w:rFonts w:ascii="HG丸ｺﾞｼｯｸM-PRO" w:eastAsia="HG丸ｺﾞｼｯｸM-PRO" w:hAnsi="HG丸ｺﾞｼｯｸM-PRO"/>
        </w:rPr>
        <w:t>扱う責務を負う。</w:t>
      </w:r>
    </w:p>
    <w:p w14:paraId="09AFA336" w14:textId="7E122D52" w:rsidR="001F48C3" w:rsidRPr="001F48C3" w:rsidRDefault="001F48C3" w:rsidP="00CB64E5">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３</w:t>
      </w:r>
      <w:r>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前項に定めるほか、乙は、本事業に関する個人情報の保護に関する事項につき、甲の指示に従う。</w:t>
      </w:r>
    </w:p>
    <w:p w14:paraId="387B95E9" w14:textId="07B45675" w:rsidR="001F48C3" w:rsidRPr="001F48C3" w:rsidRDefault="001F48C3" w:rsidP="00CB64E5">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４</w:t>
      </w:r>
      <w:r>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乙は、その役員、従業員、代理人</w:t>
      </w:r>
      <w:r w:rsidR="00420E5A">
        <w:rPr>
          <w:rFonts w:ascii="HG丸ｺﾞｼｯｸM-PRO" w:eastAsia="HG丸ｺﾞｼｯｸM-PRO" w:hAnsi="HG丸ｺﾞｼｯｸM-PRO" w:hint="eastAsia"/>
        </w:rPr>
        <w:t>、</w:t>
      </w:r>
      <w:r w:rsidRPr="001F48C3">
        <w:rPr>
          <w:rFonts w:ascii="HG丸ｺﾞｼｯｸM-PRO" w:eastAsia="HG丸ｺﾞｼｯｸM-PRO" w:hAnsi="HG丸ｺﾞｼｯｸM-PRO"/>
        </w:rPr>
        <w:t>コンサルタント、出資者、本事業に関連して</w:t>
      </w:r>
      <w:r w:rsidR="00420E5A">
        <w:rPr>
          <w:rFonts w:ascii="HG丸ｺﾞｼｯｸM-PRO" w:eastAsia="HG丸ｺﾞｼｯｸM-PRO" w:hAnsi="HG丸ｺﾞｼｯｸM-PRO" w:hint="eastAsia"/>
        </w:rPr>
        <w:t>乙に</w:t>
      </w:r>
      <w:r w:rsidRPr="001F48C3">
        <w:rPr>
          <w:rFonts w:ascii="HG丸ｺﾞｼｯｸM-PRO" w:eastAsia="HG丸ｺﾞｼｯｸM-PRO" w:hAnsi="HG丸ｺﾞｼｯｸM-PRO"/>
        </w:rPr>
        <w:t>資金を提供して</w:t>
      </w:r>
      <w:r w:rsidRPr="001F48C3">
        <w:rPr>
          <w:rFonts w:ascii="HG丸ｺﾞｼｯｸM-PRO" w:eastAsia="HG丸ｺﾞｼｯｸM-PRO" w:hAnsi="HG丸ｺﾞｼｯｸM-PRO" w:hint="eastAsia"/>
        </w:rPr>
        <w:t>いる金融機関又は協力法人に対し、第１項</w:t>
      </w:r>
      <w:r w:rsidR="00420E5A">
        <w:rPr>
          <w:rFonts w:ascii="HG丸ｺﾞｼｯｸM-PRO" w:eastAsia="HG丸ｺﾞｼｯｸM-PRO" w:hAnsi="HG丸ｺﾞｼｯｸM-PRO" w:hint="eastAsia"/>
        </w:rPr>
        <w:t>及び</w:t>
      </w:r>
      <w:r w:rsidRPr="001F48C3">
        <w:rPr>
          <w:rFonts w:ascii="HG丸ｺﾞｼｯｸM-PRO" w:eastAsia="HG丸ｺﾞｼｯｸM-PRO" w:hAnsi="HG丸ｺﾞｼｯｸM-PRO" w:hint="eastAsia"/>
        </w:rPr>
        <w:t>第２項の義務を遵守させるものとし、そのための適切な措置を講じるものとする。</w:t>
      </w:r>
    </w:p>
    <w:p w14:paraId="2A7A25DE" w14:textId="2C658719" w:rsidR="001F48C3" w:rsidRDefault="001F48C3" w:rsidP="00CB64E5">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本条に定める乙の義務は、本協定終了後も存続し、乙の役員、従業員、代理人</w:t>
      </w:r>
      <w:r w:rsidR="00420E5A">
        <w:rPr>
          <w:rFonts w:ascii="HG丸ｺﾞｼｯｸM-PRO" w:eastAsia="HG丸ｺﾞｼｯｸM-PRO" w:hAnsi="HG丸ｺﾞｼｯｸM-PRO" w:hint="eastAsia"/>
        </w:rPr>
        <w:t>、</w:t>
      </w:r>
      <w:r w:rsidRPr="001F48C3">
        <w:rPr>
          <w:rFonts w:ascii="HG丸ｺﾞｼｯｸM-PRO" w:eastAsia="HG丸ｺﾞｼｯｸM-PRO" w:hAnsi="HG丸ｺﾞｼｯｸM-PRO"/>
        </w:rPr>
        <w:t>コンサルタ</w:t>
      </w:r>
      <w:r w:rsidRPr="001F48C3">
        <w:rPr>
          <w:rFonts w:ascii="HG丸ｺﾞｼｯｸM-PRO" w:eastAsia="HG丸ｺﾞｼｯｸM-PRO" w:hAnsi="HG丸ｺﾞｼｯｸM-PRO" w:hint="eastAsia"/>
        </w:rPr>
        <w:t>ント、出資者、本事業に関連して</w:t>
      </w:r>
      <w:r w:rsidR="00420E5A">
        <w:rPr>
          <w:rFonts w:ascii="HG丸ｺﾞｼｯｸM-PRO" w:eastAsia="HG丸ｺﾞｼｯｸM-PRO" w:hAnsi="HG丸ｺﾞｼｯｸM-PRO" w:hint="eastAsia"/>
        </w:rPr>
        <w:t>乙に</w:t>
      </w:r>
      <w:r w:rsidRPr="001F48C3">
        <w:rPr>
          <w:rFonts w:ascii="HG丸ｺﾞｼｯｸM-PRO" w:eastAsia="HG丸ｺﾞｼｯｸM-PRO" w:hAnsi="HG丸ｺﾞｼｯｸM-PRO" w:hint="eastAsia"/>
        </w:rPr>
        <w:t>資金を提供している金融機関又は協力法人がその地位を失った場合であっても免れない。</w:t>
      </w:r>
    </w:p>
    <w:p w14:paraId="1184923D" w14:textId="77777777" w:rsidR="00FA3EB3" w:rsidRPr="007B0B1C" w:rsidRDefault="00FA3EB3" w:rsidP="00CB64E5">
      <w:pPr>
        <w:rPr>
          <w:rFonts w:ascii="HG丸ｺﾞｼｯｸM-PRO" w:eastAsia="HG丸ｺﾞｼｯｸM-PRO" w:hAnsi="HG丸ｺﾞｼｯｸM-PRO"/>
        </w:rPr>
      </w:pPr>
    </w:p>
    <w:p w14:paraId="5D3146F8" w14:textId="77777777" w:rsidR="001F48C3" w:rsidRPr="001F48C3" w:rsidRDefault="001F48C3" w:rsidP="001F48C3">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（損害賠償）</w:t>
      </w:r>
    </w:p>
    <w:p w14:paraId="467C6E90" w14:textId="4DFC8437" w:rsidR="001F48C3" w:rsidRPr="001F48C3" w:rsidRDefault="001F48C3" w:rsidP="007B0B1C">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第</w:t>
      </w:r>
      <w:r w:rsidR="00FA3EB3">
        <w:rPr>
          <w:rFonts w:ascii="HG丸ｺﾞｼｯｸM-PRO" w:eastAsia="HG丸ｺﾞｼｯｸM-PRO" w:hAnsi="HG丸ｺﾞｼｯｸM-PRO" w:hint="eastAsia"/>
        </w:rPr>
        <w:t>1</w:t>
      </w:r>
      <w:r w:rsidR="00420E5A">
        <w:rPr>
          <w:rFonts w:ascii="HG丸ｺﾞｼｯｸM-PRO" w:eastAsia="HG丸ｺﾞｼｯｸM-PRO" w:hAnsi="HG丸ｺﾞｼｯｸM-PRO" w:hint="eastAsia"/>
        </w:rPr>
        <w:t>2</w:t>
      </w:r>
      <w:r w:rsidRPr="001F48C3">
        <w:rPr>
          <w:rFonts w:ascii="HG丸ｺﾞｼｯｸM-PRO" w:eastAsia="HG丸ｺﾞｼｯｸM-PRO" w:hAnsi="HG丸ｺﾞｼｯｸM-PRO"/>
        </w:rPr>
        <w:t>条</w:t>
      </w:r>
      <w:r w:rsidR="00FA3EB3">
        <w:rPr>
          <w:rFonts w:ascii="HG丸ｺﾞｼｯｸM-PRO" w:eastAsia="HG丸ｺﾞｼｯｸM-PRO" w:hAnsi="HG丸ｺﾞｼｯｸM-PRO" w:hint="eastAsia"/>
        </w:rPr>
        <w:t xml:space="preserve">　</w:t>
      </w:r>
      <w:r w:rsidRPr="001F48C3">
        <w:rPr>
          <w:rFonts w:ascii="HG丸ｺﾞｼｯｸM-PRO" w:eastAsia="HG丸ｺﾞｼｯｸM-PRO" w:hAnsi="HG丸ｺﾞｼｯｸM-PRO"/>
        </w:rPr>
        <w:t>乙は、次に定める場合において、甲に損害</w:t>
      </w:r>
      <w:r w:rsidR="00420E5A">
        <w:rPr>
          <w:rFonts w:ascii="HG丸ｺﾞｼｯｸM-PRO" w:eastAsia="HG丸ｺﾞｼｯｸM-PRO" w:hAnsi="HG丸ｺﾞｼｯｸM-PRO" w:hint="eastAsia"/>
        </w:rPr>
        <w:t>が</w:t>
      </w:r>
      <w:r w:rsidRPr="001F48C3">
        <w:rPr>
          <w:rFonts w:ascii="HG丸ｺﾞｼｯｸM-PRO" w:eastAsia="HG丸ｺﾞｼｯｸM-PRO" w:hAnsi="HG丸ｺﾞｼｯｸM-PRO"/>
        </w:rPr>
        <w:t>あるときは、その損害を賠償しなければならない</w:t>
      </w:r>
    </w:p>
    <w:p w14:paraId="2EAA5551" w14:textId="0C64985C" w:rsidR="001F48C3" w:rsidRPr="001F48C3" w:rsidRDefault="001F48C3" w:rsidP="001F48C3">
      <w:pPr>
        <w:ind w:left="210" w:hangingChars="100" w:hanging="210"/>
        <w:rPr>
          <w:rFonts w:ascii="HG丸ｺﾞｼｯｸM-PRO" w:eastAsia="HG丸ｺﾞｼｯｸM-PRO" w:hAnsi="HG丸ｺﾞｼｯｸM-PRO"/>
        </w:rPr>
      </w:pPr>
      <w:r w:rsidRPr="001F48C3">
        <w:rPr>
          <w:rFonts w:ascii="HG丸ｺﾞｼｯｸM-PRO" w:eastAsia="HG丸ｺﾞｼｯｸM-PRO" w:hAnsi="HG丸ｺﾞｼｯｸM-PRO" w:hint="eastAsia"/>
        </w:rPr>
        <w:t>（１）乙が本協定に定める義務を履行しないため</w:t>
      </w:r>
      <w:r w:rsidR="00420E5A">
        <w:rPr>
          <w:rFonts w:ascii="HG丸ｺﾞｼｯｸM-PRO" w:eastAsia="HG丸ｺﾞｼｯｸM-PRO" w:hAnsi="HG丸ｺﾞｼｯｸM-PRO" w:hint="eastAsia"/>
        </w:rPr>
        <w:t>、</w:t>
      </w:r>
      <w:r w:rsidRPr="001F48C3">
        <w:rPr>
          <w:rFonts w:ascii="HG丸ｺﾞｼｯｸM-PRO" w:eastAsia="HG丸ｺﾞｼｯｸM-PRO" w:hAnsi="HG丸ｺﾞｼｯｸM-PRO" w:hint="eastAsia"/>
        </w:rPr>
        <w:t>甲に損害を与えたとき</w:t>
      </w:r>
      <w:r w:rsidR="00420E5A">
        <w:rPr>
          <w:rFonts w:ascii="HG丸ｺﾞｼｯｸM-PRO" w:eastAsia="HG丸ｺﾞｼｯｸM-PRO" w:hAnsi="HG丸ｺﾞｼｯｸM-PRO" w:hint="eastAsia"/>
        </w:rPr>
        <w:t>。</w:t>
      </w:r>
    </w:p>
    <w:p w14:paraId="4A09B38E" w14:textId="31F61CB7" w:rsidR="00FA3EB3" w:rsidRDefault="00FA3EB3"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（２）甲が第1</w:t>
      </w:r>
      <w:r w:rsidR="001660E0">
        <w:rPr>
          <w:rFonts w:ascii="HG丸ｺﾞｼｯｸM-PRO" w:eastAsia="HG丸ｺﾞｼｯｸM-PRO" w:hAnsi="HG丸ｺﾞｼｯｸM-PRO" w:hint="eastAsia"/>
        </w:rPr>
        <w:t>０</w:t>
      </w:r>
      <w:r>
        <w:rPr>
          <w:rFonts w:ascii="HG丸ｺﾞｼｯｸM-PRO" w:eastAsia="HG丸ｺﾞｼｯｸM-PRO" w:hAnsi="HG丸ｺﾞｼｯｸM-PRO" w:hint="eastAsia"/>
        </w:rPr>
        <w:t>条</w:t>
      </w:r>
      <w:r w:rsidR="00BE580B">
        <w:rPr>
          <w:rFonts w:ascii="HG丸ｺﾞｼｯｸM-PRO" w:eastAsia="HG丸ｺﾞｼｯｸM-PRO" w:hAnsi="HG丸ｺﾞｼｯｸM-PRO" w:hint="eastAsia"/>
        </w:rPr>
        <w:t>第1項から第3項</w:t>
      </w:r>
      <w:r w:rsidR="001F48C3" w:rsidRPr="001F48C3">
        <w:rPr>
          <w:rFonts w:ascii="HG丸ｺﾞｼｯｸM-PRO" w:eastAsia="HG丸ｺﾞｼｯｸM-PRO" w:hAnsi="HG丸ｺﾞｼｯｸM-PRO" w:hint="eastAsia"/>
        </w:rPr>
        <w:t>の規定により本</w:t>
      </w:r>
      <w:r w:rsidR="00BE580B">
        <w:rPr>
          <w:rFonts w:ascii="HG丸ｺﾞｼｯｸM-PRO" w:eastAsia="HG丸ｺﾞｼｯｸM-PRO" w:hAnsi="HG丸ｺﾞｼｯｸM-PRO" w:hint="eastAsia"/>
        </w:rPr>
        <w:t>協定</w:t>
      </w:r>
      <w:r w:rsidR="001F48C3" w:rsidRPr="001F48C3">
        <w:rPr>
          <w:rFonts w:ascii="HG丸ｺﾞｼｯｸM-PRO" w:eastAsia="HG丸ｺﾞｼｯｸM-PRO" w:hAnsi="HG丸ｺﾞｼｯｸM-PRO" w:hint="eastAsia"/>
        </w:rPr>
        <w:t>を解除した</w:t>
      </w:r>
      <w:r w:rsidR="00420E5A">
        <w:rPr>
          <w:rFonts w:ascii="HG丸ｺﾞｼｯｸM-PRO" w:eastAsia="HG丸ｺﾞｼｯｸM-PRO" w:hAnsi="HG丸ｺﾞｼｯｸM-PRO" w:hint="eastAsia"/>
        </w:rPr>
        <w:t>とき。</w:t>
      </w:r>
    </w:p>
    <w:p w14:paraId="365828EF" w14:textId="77777777" w:rsidR="005927E1" w:rsidRPr="00586035" w:rsidRDefault="005927E1" w:rsidP="00CB64E5">
      <w:pPr>
        <w:ind w:left="210" w:hangingChars="100" w:hanging="210"/>
        <w:rPr>
          <w:rFonts w:ascii="HG丸ｺﾞｼｯｸM-PRO" w:eastAsia="HG丸ｺﾞｼｯｸM-PRO" w:hAnsi="HG丸ｺﾞｼｯｸM-PRO"/>
        </w:rPr>
      </w:pPr>
    </w:p>
    <w:p w14:paraId="3C6AB0A8" w14:textId="3A90E91A" w:rsidR="00FA3EB3" w:rsidRPr="00586035" w:rsidRDefault="000A30C1" w:rsidP="000A30C1">
      <w:pPr>
        <w:rPr>
          <w:rFonts w:ascii="HG丸ｺﾞｼｯｸM-PRO" w:eastAsia="HG丸ｺﾞｼｯｸM-PRO" w:hAnsi="HG丸ｺﾞｼｯｸM-PRO"/>
        </w:rPr>
      </w:pPr>
      <w:r w:rsidRPr="00586035">
        <w:rPr>
          <w:rFonts w:ascii="HG丸ｺﾞｼｯｸM-PRO" w:eastAsia="HG丸ｺﾞｼｯｸM-PRO" w:hAnsi="HG丸ｺﾞｼｯｸM-PRO" w:hint="eastAsia"/>
        </w:rPr>
        <w:t>（リスク分担）</w:t>
      </w:r>
    </w:p>
    <w:p w14:paraId="4272CFA7" w14:textId="4431A385" w:rsidR="000A30C1" w:rsidRPr="00CB64E5" w:rsidRDefault="00FA3EB3"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第1</w:t>
      </w:r>
      <w:r w:rsidR="00420E5A">
        <w:rPr>
          <w:rFonts w:ascii="HG丸ｺﾞｼｯｸM-PRO" w:eastAsia="HG丸ｺﾞｼｯｸM-PRO" w:hAnsi="HG丸ｺﾞｼｯｸM-PRO" w:hint="eastAsia"/>
        </w:rPr>
        <w:t>3</w:t>
      </w:r>
      <w:r>
        <w:rPr>
          <w:rFonts w:ascii="HG丸ｺﾞｼｯｸM-PRO" w:eastAsia="HG丸ｺﾞｼｯｸM-PRO" w:hAnsi="HG丸ｺﾞｼｯｸM-PRO" w:hint="eastAsia"/>
        </w:rPr>
        <w:t xml:space="preserve">条　</w:t>
      </w:r>
      <w:r w:rsidR="000A30C1" w:rsidRPr="00CB64E5">
        <w:rPr>
          <w:rFonts w:ascii="HG丸ｺﾞｼｯｸM-PRO" w:eastAsia="HG丸ｺﾞｼｯｸM-PRO" w:hAnsi="HG丸ｺﾞｼｯｸM-PRO"/>
        </w:rPr>
        <w:t>事業期間中の甲</w:t>
      </w:r>
      <w:r w:rsidR="00420E5A">
        <w:rPr>
          <w:rFonts w:ascii="HG丸ｺﾞｼｯｸM-PRO" w:eastAsia="HG丸ｺﾞｼｯｸM-PRO" w:hAnsi="HG丸ｺﾞｼｯｸM-PRO" w:hint="eastAsia"/>
        </w:rPr>
        <w:t>及び</w:t>
      </w:r>
      <w:r w:rsidR="000A30C1" w:rsidRPr="00CB64E5">
        <w:rPr>
          <w:rFonts w:ascii="HG丸ｺﾞｼｯｸM-PRO" w:eastAsia="HG丸ｺﾞｼｯｸM-PRO" w:hAnsi="HG丸ｺﾞｼｯｸM-PRO"/>
        </w:rPr>
        <w:t>乙のリスクの分担は</w:t>
      </w:r>
      <w:r w:rsidR="00420E5A">
        <w:rPr>
          <w:rFonts w:ascii="HG丸ｺﾞｼｯｸM-PRO" w:eastAsia="HG丸ｺﾞｼｯｸM-PRO" w:hAnsi="HG丸ｺﾞｼｯｸM-PRO" w:hint="eastAsia"/>
        </w:rPr>
        <w:t>、</w:t>
      </w:r>
      <w:r w:rsidR="000A30C1" w:rsidRPr="00CB64E5">
        <w:rPr>
          <w:rFonts w:ascii="HG丸ｺﾞｼｯｸM-PRO" w:eastAsia="HG丸ｺﾞｼｯｸM-PRO" w:hAnsi="HG丸ｺﾞｼｯｸM-PRO"/>
        </w:rPr>
        <w:t>別</w:t>
      </w:r>
      <w:r w:rsidR="004420C3">
        <w:rPr>
          <w:rFonts w:ascii="HG丸ｺﾞｼｯｸM-PRO" w:eastAsia="HG丸ｺﾞｼｯｸM-PRO" w:hAnsi="HG丸ｺﾞｼｯｸM-PRO" w:hint="eastAsia"/>
        </w:rPr>
        <w:t>添</w:t>
      </w:r>
      <w:r w:rsidR="000A30C1" w:rsidRPr="00CB64E5">
        <w:rPr>
          <w:rFonts w:ascii="HG丸ｺﾞｼｯｸM-PRO" w:eastAsia="HG丸ｺﾞｼｯｸM-PRO" w:hAnsi="HG丸ｺﾞｼｯｸM-PRO"/>
        </w:rPr>
        <w:t>２「甲乙のリスク分担</w:t>
      </w:r>
      <w:r w:rsidR="001777CC" w:rsidRPr="00CB64E5">
        <w:rPr>
          <w:rFonts w:ascii="HG丸ｺﾞｼｯｸM-PRO" w:eastAsia="HG丸ｺﾞｼｯｸM-PRO" w:hAnsi="HG丸ｺﾞｼｯｸM-PRO" w:hint="eastAsia"/>
        </w:rPr>
        <w:t>表</w:t>
      </w:r>
      <w:r w:rsidR="000A30C1" w:rsidRPr="00CB64E5">
        <w:rPr>
          <w:rFonts w:ascii="HG丸ｺﾞｼｯｸM-PRO" w:eastAsia="HG丸ｺﾞｼｯｸM-PRO" w:hAnsi="HG丸ｺﾞｼｯｸM-PRO"/>
        </w:rPr>
        <w:t>」のとおりとする。ただし、</w:t>
      </w:r>
      <w:r>
        <w:rPr>
          <w:rFonts w:ascii="HG丸ｺﾞｼｯｸM-PRO" w:eastAsia="HG丸ｺﾞｼｯｸM-PRO" w:hAnsi="HG丸ｺﾞｼｯｸM-PRO" w:hint="eastAsia"/>
        </w:rPr>
        <w:t>別添</w:t>
      </w:r>
      <w:r w:rsidR="004420C3">
        <w:rPr>
          <w:rFonts w:ascii="HG丸ｺﾞｼｯｸM-PRO" w:eastAsia="HG丸ｺﾞｼｯｸM-PRO" w:hAnsi="HG丸ｺﾞｼｯｸM-PRO" w:hint="eastAsia"/>
        </w:rPr>
        <w:t>２</w:t>
      </w:r>
      <w:r w:rsidR="000A30C1" w:rsidRPr="00CB64E5">
        <w:rPr>
          <w:rFonts w:ascii="HG丸ｺﾞｼｯｸM-PRO" w:eastAsia="HG丸ｺﾞｼｯｸM-PRO" w:hAnsi="HG丸ｺﾞｼｯｸM-PRO"/>
        </w:rPr>
        <w:t>に定めるもの以外の事項については、甲</w:t>
      </w:r>
      <w:r w:rsidR="00420E5A">
        <w:rPr>
          <w:rFonts w:ascii="HG丸ｺﾞｼｯｸM-PRO" w:eastAsia="HG丸ｺﾞｼｯｸM-PRO" w:hAnsi="HG丸ｺﾞｼｯｸM-PRO" w:hint="eastAsia"/>
        </w:rPr>
        <w:t>及び</w:t>
      </w:r>
      <w:r w:rsidR="000A30C1" w:rsidRPr="00CB64E5">
        <w:rPr>
          <w:rFonts w:ascii="HG丸ｺﾞｼｯｸM-PRO" w:eastAsia="HG丸ｺﾞｼｯｸM-PRO" w:hAnsi="HG丸ｺﾞｼｯｸM-PRO"/>
        </w:rPr>
        <w:t>乙協議の</w:t>
      </w:r>
      <w:r w:rsidR="00420E5A">
        <w:rPr>
          <w:rFonts w:ascii="HG丸ｺﾞｼｯｸM-PRO" w:eastAsia="HG丸ｺﾞｼｯｸM-PRO" w:hAnsi="HG丸ｺﾞｼｯｸM-PRO" w:hint="eastAsia"/>
        </w:rPr>
        <w:t>上</w:t>
      </w:r>
      <w:r w:rsidR="000A30C1" w:rsidRPr="00CB64E5">
        <w:rPr>
          <w:rFonts w:ascii="HG丸ｺﾞｼｯｸM-PRO" w:eastAsia="HG丸ｺﾞｼｯｸM-PRO" w:hAnsi="HG丸ｺﾞｼｯｸM-PRO"/>
        </w:rPr>
        <w:t>決定する。</w:t>
      </w:r>
    </w:p>
    <w:p w14:paraId="49951C80" w14:textId="3DEE556C" w:rsidR="000A30C1" w:rsidRDefault="000A30C1" w:rsidP="00CB64E5">
      <w:pPr>
        <w:rPr>
          <w:rFonts w:ascii="HG丸ｺﾞｼｯｸM-PRO" w:eastAsia="HG丸ｺﾞｼｯｸM-PRO" w:hAnsi="HG丸ｺﾞｼｯｸM-PRO"/>
        </w:rPr>
      </w:pPr>
    </w:p>
    <w:p w14:paraId="1EE0A115" w14:textId="5BADCF51" w:rsidR="00FA3EB3" w:rsidRPr="00FA3EB3" w:rsidRDefault="00FA3EB3" w:rsidP="00FA3EB3">
      <w:pPr>
        <w:rPr>
          <w:rFonts w:ascii="HG丸ｺﾞｼｯｸM-PRO" w:eastAsia="HG丸ｺﾞｼｯｸM-PRO" w:hAnsi="HG丸ｺﾞｼｯｸM-PRO"/>
        </w:rPr>
      </w:pPr>
      <w:r>
        <w:rPr>
          <w:rFonts w:ascii="HG丸ｺﾞｼｯｸM-PRO" w:eastAsia="HG丸ｺﾞｼｯｸM-PRO" w:hAnsi="HG丸ｺﾞｼｯｸM-PRO" w:hint="eastAsia"/>
        </w:rPr>
        <w:t>（</w:t>
      </w:r>
      <w:r w:rsidRPr="00FA3EB3">
        <w:rPr>
          <w:rFonts w:ascii="HG丸ｺﾞｼｯｸM-PRO" w:eastAsia="HG丸ｺﾞｼｯｸM-PRO" w:hAnsi="HG丸ｺﾞｼｯｸM-PRO" w:hint="eastAsia"/>
        </w:rPr>
        <w:t>管轄裁判所）</w:t>
      </w:r>
    </w:p>
    <w:p w14:paraId="7B4FF53C" w14:textId="23263A3F" w:rsidR="00FA3EB3" w:rsidRDefault="00FA3EB3" w:rsidP="00CB64E5">
      <w:pPr>
        <w:ind w:left="210" w:hangingChars="100" w:hanging="210"/>
        <w:rPr>
          <w:rFonts w:ascii="HG丸ｺﾞｼｯｸM-PRO" w:eastAsia="HG丸ｺﾞｼｯｸM-PRO" w:hAnsi="HG丸ｺﾞｼｯｸM-PRO"/>
        </w:rPr>
      </w:pPr>
      <w:r w:rsidRPr="00FA3EB3">
        <w:rPr>
          <w:rFonts w:ascii="HG丸ｺﾞｼｯｸM-PRO" w:eastAsia="HG丸ｺﾞｼｯｸM-PRO" w:hAnsi="HG丸ｺﾞｼｯｸM-PRO" w:hint="eastAsia"/>
        </w:rPr>
        <w:t>第</w:t>
      </w:r>
      <w:r>
        <w:rPr>
          <w:rFonts w:ascii="HG丸ｺﾞｼｯｸM-PRO" w:eastAsia="HG丸ｺﾞｼｯｸM-PRO" w:hAnsi="HG丸ｺﾞｼｯｸM-PRO"/>
        </w:rPr>
        <w:t>1</w:t>
      </w:r>
      <w:r w:rsidR="001660E0">
        <w:rPr>
          <w:rFonts w:ascii="HG丸ｺﾞｼｯｸM-PRO" w:eastAsia="HG丸ｺﾞｼｯｸM-PRO" w:hAnsi="HG丸ｺﾞｼｯｸM-PRO" w:hint="eastAsia"/>
        </w:rPr>
        <w:t>４</w:t>
      </w:r>
      <w:r w:rsidRPr="00FA3EB3">
        <w:rPr>
          <w:rFonts w:ascii="HG丸ｺﾞｼｯｸM-PRO" w:eastAsia="HG丸ｺﾞｼｯｸM-PRO" w:hAnsi="HG丸ｺﾞｼｯｸM-PRO"/>
        </w:rPr>
        <w:t>条</w:t>
      </w:r>
      <w:r w:rsidR="00420E5A">
        <w:rPr>
          <w:rFonts w:ascii="HG丸ｺﾞｼｯｸM-PRO" w:eastAsia="HG丸ｺﾞｼｯｸM-PRO" w:hAnsi="HG丸ｺﾞｼｯｸM-PRO" w:hint="eastAsia"/>
        </w:rPr>
        <w:t xml:space="preserve">　</w:t>
      </w:r>
      <w:r w:rsidRPr="00FA3EB3">
        <w:rPr>
          <w:rFonts w:ascii="HG丸ｺﾞｼｯｸM-PRO" w:eastAsia="HG丸ｺﾞｼｯｸM-PRO" w:hAnsi="HG丸ｺﾞｼｯｸM-PRO"/>
        </w:rPr>
        <w:t>本協定は</w:t>
      </w:r>
      <w:r>
        <w:rPr>
          <w:rFonts w:ascii="HG丸ｺﾞｼｯｸM-PRO" w:eastAsia="HG丸ｺﾞｼｯｸM-PRO" w:hAnsi="HG丸ｺﾞｼｯｸM-PRO"/>
        </w:rPr>
        <w:t>、日本国の法令に従い解釈されるものとし、</w:t>
      </w:r>
      <w:r>
        <w:rPr>
          <w:rFonts w:ascii="HG丸ｺﾞｼｯｸM-PRO" w:eastAsia="HG丸ｺﾞｼｯｸM-PRO" w:hAnsi="HG丸ｺﾞｼｯｸM-PRO" w:hint="eastAsia"/>
        </w:rPr>
        <w:t>甲及び乙は、</w:t>
      </w:r>
      <w:r>
        <w:rPr>
          <w:rFonts w:ascii="HG丸ｺﾞｼｯｸM-PRO" w:eastAsia="HG丸ｺﾞｼｯｸM-PRO" w:hAnsi="HG丸ｺﾞｼｯｸM-PRO"/>
        </w:rPr>
        <w:t>本協定に関する一切の</w:t>
      </w:r>
      <w:r>
        <w:rPr>
          <w:rFonts w:ascii="HG丸ｺﾞｼｯｸM-PRO" w:eastAsia="HG丸ｺﾞｼｯｸM-PRO" w:hAnsi="HG丸ｺﾞｼｯｸM-PRO" w:hint="eastAsia"/>
        </w:rPr>
        <w:t>紛争につき、大阪地方裁判所又は大阪簡易裁判所を</w:t>
      </w:r>
      <w:r w:rsidRPr="00FA3EB3">
        <w:rPr>
          <w:rFonts w:ascii="HG丸ｺﾞｼｯｸM-PRO" w:eastAsia="HG丸ｺﾞｼｯｸM-PRO" w:hAnsi="HG丸ｺﾞｼｯｸM-PRO"/>
        </w:rPr>
        <w:t>第一審</w:t>
      </w:r>
      <w:r>
        <w:rPr>
          <w:rFonts w:ascii="HG丸ｺﾞｼｯｸM-PRO" w:eastAsia="HG丸ｺﾞｼｯｸM-PRO" w:hAnsi="HG丸ｺﾞｼｯｸM-PRO" w:hint="eastAsia"/>
        </w:rPr>
        <w:t>の専属的合意管轄裁判所とすることに合意する。</w:t>
      </w:r>
    </w:p>
    <w:p w14:paraId="598BFE93" w14:textId="7A57E225" w:rsidR="00FA3EB3" w:rsidRPr="00420E5A" w:rsidRDefault="00FA3EB3" w:rsidP="00CB64E5">
      <w:pPr>
        <w:rPr>
          <w:rFonts w:ascii="HG丸ｺﾞｼｯｸM-PRO" w:eastAsia="HG丸ｺﾞｼｯｸM-PRO" w:hAnsi="HG丸ｺﾞｼｯｸM-PRO"/>
        </w:rPr>
      </w:pPr>
    </w:p>
    <w:p w14:paraId="78732460" w14:textId="77777777" w:rsidR="000A30C1" w:rsidRPr="00586035" w:rsidRDefault="000A30C1" w:rsidP="000A30C1">
      <w:pPr>
        <w:rPr>
          <w:rFonts w:ascii="HG丸ｺﾞｼｯｸM-PRO" w:eastAsia="HG丸ｺﾞｼｯｸM-PRO" w:hAnsi="HG丸ｺﾞｼｯｸM-PRO"/>
        </w:rPr>
      </w:pPr>
      <w:r w:rsidRPr="00586035">
        <w:rPr>
          <w:rFonts w:ascii="HG丸ｺﾞｼｯｸM-PRO" w:eastAsia="HG丸ｺﾞｼｯｸM-PRO" w:hAnsi="HG丸ｺﾞｼｯｸM-PRO" w:hint="eastAsia"/>
        </w:rPr>
        <w:t>（その他）</w:t>
      </w:r>
    </w:p>
    <w:p w14:paraId="74477AD2" w14:textId="0C95402E" w:rsidR="000A30C1" w:rsidRPr="00CB64E5" w:rsidRDefault="00FA3EB3" w:rsidP="00CB64E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第1</w:t>
      </w:r>
      <w:r w:rsidR="001660E0">
        <w:rPr>
          <w:rFonts w:ascii="HG丸ｺﾞｼｯｸM-PRO" w:eastAsia="HG丸ｺﾞｼｯｸM-PRO" w:hAnsi="HG丸ｺﾞｼｯｸM-PRO" w:hint="eastAsia"/>
        </w:rPr>
        <w:t>５</w:t>
      </w:r>
      <w:r>
        <w:rPr>
          <w:rFonts w:ascii="HG丸ｺﾞｼｯｸM-PRO" w:eastAsia="HG丸ｺﾞｼｯｸM-PRO" w:hAnsi="HG丸ｺﾞｼｯｸM-PRO" w:hint="eastAsia"/>
        </w:rPr>
        <w:t xml:space="preserve">条　</w:t>
      </w:r>
      <w:r w:rsidR="000A30C1" w:rsidRPr="00CB64E5">
        <w:rPr>
          <w:rFonts w:ascii="HG丸ｺﾞｼｯｸM-PRO" w:eastAsia="HG丸ｺﾞｼｯｸM-PRO" w:hAnsi="HG丸ｺﾞｼｯｸM-PRO" w:hint="eastAsia"/>
        </w:rPr>
        <w:t>本協定に定めのない事項について、疑義が生じた場合は、甲</w:t>
      </w:r>
      <w:r w:rsidR="00420E5A">
        <w:rPr>
          <w:rFonts w:ascii="HG丸ｺﾞｼｯｸM-PRO" w:eastAsia="HG丸ｺﾞｼｯｸM-PRO" w:hAnsi="HG丸ｺﾞｼｯｸM-PRO" w:hint="eastAsia"/>
        </w:rPr>
        <w:t>及び</w:t>
      </w:r>
      <w:r w:rsidR="000A30C1" w:rsidRPr="00CB64E5">
        <w:rPr>
          <w:rFonts w:ascii="HG丸ｺﾞｼｯｸM-PRO" w:eastAsia="HG丸ｺﾞｼｯｸM-PRO" w:hAnsi="HG丸ｺﾞｼｯｸM-PRO" w:hint="eastAsia"/>
        </w:rPr>
        <w:t>乙が協議の上、別途定めるものとする。</w:t>
      </w:r>
    </w:p>
    <w:p w14:paraId="753FC58B" w14:textId="77777777" w:rsidR="000A30C1" w:rsidRPr="00586035" w:rsidRDefault="000A30C1" w:rsidP="000A30C1">
      <w:pPr>
        <w:rPr>
          <w:rFonts w:ascii="HG丸ｺﾞｼｯｸM-PRO" w:eastAsia="HG丸ｺﾞｼｯｸM-PRO" w:hAnsi="HG丸ｺﾞｼｯｸM-PRO"/>
        </w:rPr>
      </w:pPr>
    </w:p>
    <w:p w14:paraId="614ABE7F" w14:textId="639C4F90" w:rsidR="00FA3EB3" w:rsidRDefault="00192E7B" w:rsidP="000A30C1">
      <w:pPr>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noProof/>
          <w:sz w:val="22"/>
        </w:rPr>
        <w:lastRenderedPageBreak/>
        <mc:AlternateContent>
          <mc:Choice Requires="wps">
            <w:drawing>
              <wp:anchor distT="0" distB="0" distL="114300" distR="114300" simplePos="0" relativeHeight="251666432" behindDoc="0" locked="0" layoutInCell="1" allowOverlap="1" wp14:anchorId="7EA5462A" wp14:editId="5404DA65">
                <wp:simplePos x="0" y="0"/>
                <wp:positionH relativeFrom="column">
                  <wp:posOffset>5069840</wp:posOffset>
                </wp:positionH>
                <wp:positionV relativeFrom="paragraph">
                  <wp:posOffset>-401955</wp:posOffset>
                </wp:positionV>
                <wp:extent cx="797560" cy="4013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97560" cy="401320"/>
                        </a:xfrm>
                        <a:prstGeom prst="rect">
                          <a:avLst/>
                        </a:prstGeom>
                        <a:noFill/>
                        <a:ln w="6350">
                          <a:noFill/>
                        </a:ln>
                      </wps:spPr>
                      <wps:txbx>
                        <w:txbxContent>
                          <w:p w14:paraId="1526E5F0"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5462A" id="テキスト ボックス 5" o:spid="_x0000_s1029" type="#_x0000_t202" style="position:absolute;left:0;text-align:left;margin-left:399.2pt;margin-top:-31.65pt;width:62.8pt;height:3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" filled="f" stroked="f" strokeweight=".5pt">
                <v:textbox>
                  <w:txbxContent>
                    <w:p w14:paraId="1526E5F0" w14:textId="77777777" w:rsidR="00192E7B" w:rsidRPr="00192E7B" w:rsidRDefault="00192E7B" w:rsidP="00192E7B">
                      <w:pPr>
                        <w:rPr>
                          <w:rFonts w:ascii="HG丸ｺﾞｼｯｸM-PRO" w:eastAsia="HG丸ｺﾞｼｯｸM-PRO" w:hAnsi="HG丸ｺﾞｼｯｸM-PRO"/>
                        </w:rPr>
                      </w:pPr>
                      <w:r w:rsidRPr="00192E7B">
                        <w:rPr>
                          <w:rFonts w:ascii="HG丸ｺﾞｼｯｸM-PRO" w:eastAsia="HG丸ｺﾞｼｯｸM-PRO" w:hAnsi="HG丸ｺﾞｼｯｸM-PRO" w:hint="eastAsia"/>
                        </w:rPr>
                        <w:t>（別紙１）</w:t>
                      </w:r>
                    </w:p>
                  </w:txbxContent>
                </v:textbox>
              </v:shape>
            </w:pict>
          </mc:Fallback>
        </mc:AlternateContent>
      </w:r>
    </w:p>
    <w:p w14:paraId="54C73808" w14:textId="77777777" w:rsidR="00FA3EB3" w:rsidRDefault="00FA3EB3" w:rsidP="000A30C1">
      <w:pPr>
        <w:ind w:firstLineChars="100" w:firstLine="210"/>
        <w:rPr>
          <w:rFonts w:ascii="HG丸ｺﾞｼｯｸM-PRO" w:eastAsia="HG丸ｺﾞｼｯｸM-PRO" w:hAnsi="HG丸ｺﾞｼｯｸM-PRO"/>
        </w:rPr>
      </w:pPr>
    </w:p>
    <w:p w14:paraId="2A8A5E0F" w14:textId="33F9B948" w:rsidR="000A30C1" w:rsidRPr="00586035" w:rsidRDefault="000A30C1" w:rsidP="000A30C1">
      <w:pPr>
        <w:ind w:firstLineChars="100" w:firstLine="210"/>
        <w:rPr>
          <w:rFonts w:ascii="HG丸ｺﾞｼｯｸM-PRO" w:eastAsia="HG丸ｺﾞｼｯｸM-PRO" w:hAnsi="HG丸ｺﾞｼｯｸM-PRO"/>
        </w:rPr>
      </w:pPr>
      <w:r w:rsidRPr="00586035">
        <w:rPr>
          <w:rFonts w:ascii="HG丸ｺﾞｼｯｸM-PRO" w:eastAsia="HG丸ｺﾞｼｯｸM-PRO" w:hAnsi="HG丸ｺﾞｼｯｸM-PRO" w:hint="eastAsia"/>
        </w:rPr>
        <w:t>本協定を証するため、本書２通を作成し、甲</w:t>
      </w:r>
      <w:r w:rsidR="00420E5A">
        <w:rPr>
          <w:rFonts w:ascii="HG丸ｺﾞｼｯｸM-PRO" w:eastAsia="HG丸ｺﾞｼｯｸM-PRO" w:hAnsi="HG丸ｺﾞｼｯｸM-PRO" w:hint="eastAsia"/>
        </w:rPr>
        <w:t>及び</w:t>
      </w:r>
      <w:r w:rsidRPr="00586035">
        <w:rPr>
          <w:rFonts w:ascii="HG丸ｺﾞｼｯｸM-PRO" w:eastAsia="HG丸ｺﾞｼｯｸM-PRO" w:hAnsi="HG丸ｺﾞｼｯｸM-PRO" w:hint="eastAsia"/>
        </w:rPr>
        <w:t>乙記名押印の上、各１通を保有する。</w:t>
      </w:r>
    </w:p>
    <w:p w14:paraId="194722F8" w14:textId="77777777" w:rsidR="000A30C1" w:rsidRPr="00586035" w:rsidRDefault="000A30C1" w:rsidP="000A30C1">
      <w:pPr>
        <w:ind w:firstLineChars="100" w:firstLine="210"/>
        <w:rPr>
          <w:rFonts w:ascii="HG丸ｺﾞｼｯｸM-PRO" w:eastAsia="HG丸ｺﾞｼｯｸM-PRO" w:hAnsi="HG丸ｺﾞｼｯｸM-PRO"/>
        </w:rPr>
      </w:pPr>
    </w:p>
    <w:p w14:paraId="59153C70" w14:textId="77777777" w:rsidR="000A30C1" w:rsidRPr="00586035" w:rsidRDefault="000A30C1" w:rsidP="000A30C1">
      <w:pPr>
        <w:ind w:firstLineChars="100" w:firstLine="210"/>
        <w:rPr>
          <w:rFonts w:ascii="HG丸ｺﾞｼｯｸM-PRO" w:eastAsia="HG丸ｺﾞｼｯｸM-PRO" w:hAnsi="HG丸ｺﾞｼｯｸM-PRO"/>
        </w:rPr>
      </w:pPr>
    </w:p>
    <w:p w14:paraId="1EBC854F" w14:textId="1403EB12" w:rsidR="000A30C1" w:rsidRPr="00586035" w:rsidRDefault="000A30C1" w:rsidP="009A47D2">
      <w:pPr>
        <w:ind w:firstLineChars="100" w:firstLine="210"/>
        <w:rPr>
          <w:rFonts w:ascii="HG丸ｺﾞｼｯｸM-PRO" w:eastAsia="HG丸ｺﾞｼｯｸM-PRO" w:hAnsi="HG丸ｺﾞｼｯｸM-PRO"/>
        </w:rPr>
      </w:pPr>
      <w:r w:rsidRPr="00586035">
        <w:rPr>
          <w:rFonts w:ascii="HG丸ｺﾞｼｯｸM-PRO" w:eastAsia="HG丸ｺﾞｼｯｸM-PRO" w:hAnsi="HG丸ｺﾞｼｯｸM-PRO" w:hint="eastAsia"/>
        </w:rPr>
        <w:t>令和</w:t>
      </w:r>
      <w:r w:rsidR="00873D96">
        <w:rPr>
          <w:rFonts w:ascii="HG丸ｺﾞｼｯｸM-PRO" w:eastAsia="HG丸ｺﾞｼｯｸM-PRO" w:hAnsi="HG丸ｺﾞｼｯｸM-PRO" w:hint="eastAsia"/>
        </w:rPr>
        <w:t>６</w:t>
      </w:r>
      <w:r w:rsidRPr="00586035">
        <w:rPr>
          <w:rFonts w:ascii="HG丸ｺﾞｼｯｸM-PRO" w:eastAsia="HG丸ｺﾞｼｯｸM-PRO" w:hAnsi="HG丸ｺﾞｼｯｸM-PRO" w:hint="eastAsia"/>
        </w:rPr>
        <w:t>年</w:t>
      </w:r>
      <w:r w:rsidR="009A47D2">
        <w:rPr>
          <w:rFonts w:ascii="HG丸ｺﾞｼｯｸM-PRO" w:eastAsia="HG丸ｺﾞｼｯｸM-PRO" w:hAnsi="HG丸ｺﾞｼｯｸM-PRO" w:hint="eastAsia"/>
        </w:rPr>
        <w:t xml:space="preserve">　</w:t>
      </w:r>
      <w:r w:rsidRPr="00586035">
        <w:rPr>
          <w:rFonts w:ascii="HG丸ｺﾞｼｯｸM-PRO" w:eastAsia="HG丸ｺﾞｼｯｸM-PRO" w:hAnsi="HG丸ｺﾞｼｯｸM-PRO" w:hint="eastAsia"/>
        </w:rPr>
        <w:t>月</w:t>
      </w:r>
      <w:r w:rsidR="009A47D2">
        <w:rPr>
          <w:rFonts w:ascii="HG丸ｺﾞｼｯｸM-PRO" w:eastAsia="HG丸ｺﾞｼｯｸM-PRO" w:hAnsi="HG丸ｺﾞｼｯｸM-PRO" w:hint="eastAsia"/>
        </w:rPr>
        <w:t xml:space="preserve">　</w:t>
      </w:r>
      <w:r w:rsidRPr="00586035">
        <w:rPr>
          <w:rFonts w:ascii="HG丸ｺﾞｼｯｸM-PRO" w:eastAsia="HG丸ｺﾞｼｯｸM-PRO" w:hAnsi="HG丸ｺﾞｼｯｸM-PRO" w:hint="eastAsia"/>
        </w:rPr>
        <w:t>日</w:t>
      </w:r>
    </w:p>
    <w:p w14:paraId="4152DB66" w14:textId="77777777" w:rsidR="000A30C1" w:rsidRPr="00586035" w:rsidRDefault="000A30C1" w:rsidP="000A30C1">
      <w:pPr>
        <w:ind w:firstLineChars="100" w:firstLine="210"/>
        <w:rPr>
          <w:rFonts w:ascii="HG丸ｺﾞｼｯｸM-PRO" w:eastAsia="HG丸ｺﾞｼｯｸM-PRO" w:hAnsi="HG丸ｺﾞｼｯｸM-PRO"/>
        </w:rPr>
      </w:pPr>
    </w:p>
    <w:p w14:paraId="22B7BEA2" w14:textId="77777777" w:rsidR="000A30C1" w:rsidRPr="00586035" w:rsidRDefault="000A30C1" w:rsidP="000A30C1">
      <w:pPr>
        <w:ind w:firstLineChars="100" w:firstLine="210"/>
        <w:rPr>
          <w:rFonts w:ascii="HG丸ｺﾞｼｯｸM-PRO" w:eastAsia="HG丸ｺﾞｼｯｸM-PRO" w:hAnsi="HG丸ｺﾞｼｯｸM-PRO"/>
        </w:rPr>
      </w:pPr>
    </w:p>
    <w:p w14:paraId="1BA33ECA" w14:textId="645CFB77" w:rsidR="00FA3EB3" w:rsidRDefault="00FA3EB3" w:rsidP="00CB64E5">
      <w:pPr>
        <w:wordWrap w:val="0"/>
        <w:ind w:right="4099"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A30C1" w:rsidRPr="00586035">
        <w:rPr>
          <w:rFonts w:ascii="HG丸ｺﾞｼｯｸM-PRO" w:eastAsia="HG丸ｺﾞｼｯｸM-PRO" w:hAnsi="HG丸ｺﾞｼｯｸM-PRO" w:hint="eastAsia"/>
        </w:rPr>
        <w:t>甲　大阪</w:t>
      </w:r>
      <w:r>
        <w:rPr>
          <w:rFonts w:ascii="HG丸ｺﾞｼｯｸM-PRO" w:eastAsia="HG丸ｺﾞｼｯｸM-PRO" w:hAnsi="HG丸ｺﾞｼｯｸM-PRO" w:hint="eastAsia"/>
        </w:rPr>
        <w:t>市</w:t>
      </w:r>
    </w:p>
    <w:p w14:paraId="2B4FB0A8" w14:textId="54CBEE84" w:rsidR="00420E5A" w:rsidRDefault="00FA3EB3" w:rsidP="00420E5A">
      <w:pPr>
        <w:wordWrap w:val="0"/>
        <w:ind w:right="4099"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835453A" w14:textId="5F3820CF" w:rsidR="00420E5A" w:rsidRPr="00420E5A" w:rsidRDefault="00420E5A" w:rsidP="001545FB">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rPr>
        <w:tab/>
      </w:r>
      <w:r>
        <w:rPr>
          <w:rFonts w:ascii="HG丸ｺﾞｼｯｸM-PRO" w:eastAsia="HG丸ｺﾞｼｯｸM-PRO" w:hAnsi="HG丸ｺﾞｼｯｸM-PRO" w:hint="eastAsia"/>
        </w:rPr>
        <w:t xml:space="preserve">　大阪市長　横山　英幸</w:t>
      </w:r>
    </w:p>
    <w:p w14:paraId="24029C17" w14:textId="7DE979AF" w:rsidR="000A30C1" w:rsidRDefault="000A30C1" w:rsidP="00FC6399">
      <w:pPr>
        <w:ind w:right="3259" w:firstLineChars="100" w:firstLine="210"/>
        <w:jc w:val="right"/>
        <w:rPr>
          <w:rFonts w:ascii="HG丸ｺﾞｼｯｸM-PRO" w:eastAsia="HG丸ｺﾞｼｯｸM-PRO" w:hAnsi="HG丸ｺﾞｼｯｸM-PRO"/>
        </w:rPr>
      </w:pPr>
    </w:p>
    <w:p w14:paraId="00EE3BAB" w14:textId="77777777" w:rsidR="00FA3EB3" w:rsidRPr="00586035" w:rsidRDefault="00FA3EB3" w:rsidP="00FC6399">
      <w:pPr>
        <w:ind w:right="3259" w:firstLineChars="100" w:firstLine="210"/>
        <w:jc w:val="right"/>
        <w:rPr>
          <w:rFonts w:ascii="HG丸ｺﾞｼｯｸM-PRO" w:eastAsia="HG丸ｺﾞｼｯｸM-PRO" w:hAnsi="HG丸ｺﾞｼｯｸM-PRO"/>
        </w:rPr>
      </w:pPr>
    </w:p>
    <w:p w14:paraId="132ADF9F" w14:textId="3A2D9663" w:rsidR="001777CC" w:rsidRDefault="000A30C1" w:rsidP="0045141C">
      <w:pPr>
        <w:wordWrap w:val="0"/>
        <w:ind w:right="3784" w:firstLineChars="100" w:firstLine="210"/>
        <w:jc w:val="right"/>
        <w:rPr>
          <w:rFonts w:ascii="HG丸ｺﾞｼｯｸM-PRO" w:eastAsia="HG丸ｺﾞｼｯｸM-PRO" w:hAnsi="HG丸ｺﾞｼｯｸM-PRO"/>
        </w:rPr>
      </w:pPr>
      <w:r w:rsidRPr="00586035">
        <w:rPr>
          <w:rFonts w:ascii="HG丸ｺﾞｼｯｸM-PRO" w:eastAsia="HG丸ｺﾞｼｯｸM-PRO" w:hAnsi="HG丸ｺﾞｼｯｸM-PRO" w:hint="eastAsia"/>
        </w:rPr>
        <w:t>乙　事業者（代表者）</w:t>
      </w:r>
    </w:p>
    <w:p w14:paraId="01EF3779" w14:textId="77777777" w:rsidR="00780BB3" w:rsidRPr="00586035" w:rsidRDefault="00780BB3" w:rsidP="00780BB3">
      <w:pPr>
        <w:ind w:right="3784" w:firstLineChars="100" w:firstLine="210"/>
        <w:jc w:val="right"/>
        <w:rPr>
          <w:rFonts w:ascii="HG丸ｺﾞｼｯｸM-PRO" w:eastAsia="HG丸ｺﾞｼｯｸM-PRO" w:hAnsi="HG丸ｺﾞｼｯｸM-PRO"/>
        </w:rPr>
      </w:pPr>
    </w:p>
    <w:p w14:paraId="707CCD4C" w14:textId="77777777" w:rsidR="00780BB3" w:rsidRDefault="001777CC" w:rsidP="000446BF">
      <w:pPr>
        <w:widowControl/>
        <w:jc w:val="left"/>
        <w:rPr>
          <w:rFonts w:ascii="HG丸ｺﾞｼｯｸM-PRO" w:eastAsia="HG丸ｺﾞｼｯｸM-PRO" w:hAnsi="HG丸ｺﾞｼｯｸM-PRO"/>
        </w:rPr>
      </w:pPr>
      <w:r w:rsidRPr="00586035">
        <w:rPr>
          <w:rFonts w:ascii="HG丸ｺﾞｼｯｸM-PRO" w:eastAsia="HG丸ｺﾞｼｯｸM-PRO" w:hAnsi="HG丸ｺﾞｼｯｸM-PRO"/>
        </w:rPr>
        <w:br w:type="page"/>
      </w:r>
    </w:p>
    <w:p w14:paraId="493B649C" w14:textId="77777777" w:rsidR="00DE459F" w:rsidRDefault="00DE459F" w:rsidP="004420C3">
      <w:pPr>
        <w:ind w:right="-1" w:firstLineChars="100" w:firstLine="210"/>
        <w:jc w:val="right"/>
        <w:rPr>
          <w:rFonts w:ascii="HG丸ｺﾞｼｯｸM-PRO" w:eastAsia="HG丸ｺﾞｼｯｸM-PRO" w:hAnsi="HG丸ｺﾞｼｯｸM-PRO"/>
        </w:rPr>
        <w:sectPr w:rsidR="00DE459F" w:rsidSect="008725C5">
          <w:headerReference w:type="default" r:id="rId8"/>
          <w:pgSz w:w="11906" w:h="16838" w:code="9"/>
          <w:pgMar w:top="1588" w:right="1361" w:bottom="1361" w:left="1474" w:header="851" w:footer="992" w:gutter="0"/>
          <w:cols w:space="425"/>
          <w:docGrid w:type="lines" w:linePitch="315"/>
        </w:sectPr>
      </w:pPr>
    </w:p>
    <w:p w14:paraId="35D551EF" w14:textId="45CAF375" w:rsidR="004420C3" w:rsidRPr="00586035" w:rsidRDefault="00DE459F" w:rsidP="004420C3">
      <w:pPr>
        <w:ind w:right="-1" w:firstLineChars="100" w:firstLine="210"/>
        <w:jc w:val="right"/>
        <w:rPr>
          <w:rFonts w:ascii="HG丸ｺﾞｼｯｸM-PRO" w:eastAsia="HG丸ｺﾞｼｯｸM-PRO" w:hAnsi="HG丸ｺﾞｼｯｸM-PRO"/>
        </w:rPr>
      </w:pPr>
      <w:r>
        <w:rPr>
          <w:rFonts w:ascii="HG丸ｺﾞｼｯｸM-PRO" w:eastAsia="HG丸ｺﾞｼｯｸM-PRO" w:hAnsi="HG丸ｺﾞｼｯｸM-PRO"/>
          <w:noProof/>
        </w:rPr>
        <w:lastRenderedPageBreak/>
        <mc:AlternateContent>
          <mc:Choice Requires="wps">
            <w:drawing>
              <wp:anchor distT="0" distB="0" distL="114300" distR="114300" simplePos="0" relativeHeight="251659264" behindDoc="0" locked="0" layoutInCell="1" allowOverlap="1" wp14:anchorId="15EAB615" wp14:editId="06C8427A">
                <wp:simplePos x="0" y="0"/>
                <wp:positionH relativeFrom="column">
                  <wp:posOffset>7939523</wp:posOffset>
                </wp:positionH>
                <wp:positionV relativeFrom="paragraph">
                  <wp:posOffset>74103</wp:posOffset>
                </wp:positionV>
                <wp:extent cx="866775" cy="398337"/>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866775" cy="398337"/>
                        </a:xfrm>
                        <a:prstGeom prst="rect">
                          <a:avLst/>
                        </a:prstGeom>
                        <a:noFill/>
                        <a:ln w="6350">
                          <a:noFill/>
                        </a:ln>
                      </wps:spPr>
                      <wps:txbx>
                        <w:txbxContent>
                          <w:p w14:paraId="1583CC62" w14:textId="170406EA" w:rsidR="00DE459F" w:rsidRPr="00DE459F" w:rsidRDefault="00DE459F">
                            <w:pPr>
                              <w:rPr>
                                <w:rFonts w:ascii="HG丸ｺﾞｼｯｸM-PRO" w:eastAsia="HG丸ｺﾞｼｯｸM-PRO" w:hAnsi="HG丸ｺﾞｼｯｸM-PRO"/>
                              </w:rPr>
                            </w:pPr>
                            <w:r w:rsidRPr="00DE459F">
                              <w:rPr>
                                <w:rFonts w:ascii="HG丸ｺﾞｼｯｸM-PRO" w:eastAsia="HG丸ｺﾞｼｯｸM-PRO" w:hAnsi="HG丸ｺﾞｼｯｸM-PRO" w:hint="eastAsia"/>
                              </w:rPr>
                              <w:t>（別添1）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AB615" id="テキスト ボックス 2" o:spid="_x0000_s1030" type="#_x0000_t202" style="position:absolute;left:0;text-align:left;margin-left:625.15pt;margin-top:5.85pt;width:68.25pt;height:3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" filled="f" stroked="f" strokeweight=".5pt">
                <v:textbox>
                  <w:txbxContent>
                    <w:p w14:paraId="1583CC62" w14:textId="170406EA" w:rsidR="00DE459F" w:rsidRPr="00DE459F" w:rsidRDefault="00DE459F">
                      <w:pPr>
                        <w:rPr>
                          <w:rFonts w:ascii="HG丸ｺﾞｼｯｸM-PRO" w:eastAsia="HG丸ｺﾞｼｯｸM-PRO" w:hAnsi="HG丸ｺﾞｼｯｸM-PRO"/>
                        </w:rPr>
                      </w:pPr>
                      <w:r w:rsidRPr="00DE459F">
                        <w:rPr>
                          <w:rFonts w:ascii="HG丸ｺﾞｼｯｸM-PRO" w:eastAsia="HG丸ｺﾞｼｯｸM-PRO" w:hAnsi="HG丸ｺﾞｼｯｸM-PRO" w:hint="eastAsia"/>
                        </w:rPr>
                        <w:t>（別添1）</w:t>
                      </w:r>
                    </w:p>
                  </w:txbxContent>
                </v:textbox>
              </v:shape>
            </w:pict>
          </mc:Fallback>
        </mc:AlternateContent>
      </w:r>
      <w:r>
        <w:rPr>
          <w:rFonts w:ascii="HG丸ｺﾞｼｯｸM-PRO" w:eastAsia="HG丸ｺﾞｼｯｸM-PRO" w:hAnsi="HG丸ｺﾞｼｯｸM-PRO"/>
        </w:rPr>
        <w:object w:dxaOrig="17865" w:dyaOrig="12631" w14:anchorId="46EAC5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3.25pt;height:483pt" o:ole="">
            <v:imagedata r:id="rId9" o:title=""/>
          </v:shape>
          <o:OLEObject Type="Embed" ProgID="AcroExch.Document.2020" ShapeID="_x0000_i1025" DrawAspect="Content" ObjectID="_1763190489" r:id="rId10"/>
        </w:object>
      </w:r>
    </w:p>
    <w:p w14:paraId="5AC5B245" w14:textId="77777777" w:rsidR="00DE459F" w:rsidRDefault="00DE459F" w:rsidP="001777CC">
      <w:pPr>
        <w:ind w:right="-1" w:firstLineChars="100" w:firstLine="210"/>
        <w:jc w:val="right"/>
        <w:rPr>
          <w:rFonts w:ascii="HG丸ｺﾞｼｯｸM-PRO" w:eastAsia="HG丸ｺﾞｼｯｸM-PRO" w:hAnsi="HG丸ｺﾞｼｯｸM-PRO"/>
        </w:rPr>
        <w:sectPr w:rsidR="00DE459F" w:rsidSect="00DE459F">
          <w:pgSz w:w="16838" w:h="11906" w:orient="landscape" w:code="9"/>
          <w:pgMar w:top="1474" w:right="1588" w:bottom="1361" w:left="1361" w:header="851" w:footer="992" w:gutter="0"/>
          <w:cols w:space="425"/>
          <w:docGrid w:type="lines" w:linePitch="315"/>
        </w:sectPr>
      </w:pPr>
    </w:p>
    <w:p w14:paraId="376CAC78" w14:textId="3CFF5B2B" w:rsidR="000A30C1" w:rsidRPr="00586035" w:rsidRDefault="001777CC" w:rsidP="001777CC">
      <w:pPr>
        <w:ind w:right="-1" w:firstLineChars="100" w:firstLine="210"/>
        <w:jc w:val="right"/>
        <w:rPr>
          <w:rFonts w:ascii="HG丸ｺﾞｼｯｸM-PRO" w:eastAsia="HG丸ｺﾞｼｯｸM-PRO" w:hAnsi="HG丸ｺﾞｼｯｸM-PRO"/>
        </w:rPr>
      </w:pPr>
      <w:r w:rsidRPr="00586035">
        <w:rPr>
          <w:rFonts w:ascii="HG丸ｺﾞｼｯｸM-PRO" w:eastAsia="HG丸ｺﾞｼｯｸM-PRO" w:hAnsi="HG丸ｺﾞｼｯｸM-PRO" w:hint="eastAsia"/>
        </w:rPr>
        <w:lastRenderedPageBreak/>
        <w:t xml:space="preserve">　　　（</w:t>
      </w:r>
      <w:r w:rsidR="00FA3EB3">
        <w:rPr>
          <w:rFonts w:ascii="HG丸ｺﾞｼｯｸM-PRO" w:eastAsia="HG丸ｺﾞｼｯｸM-PRO" w:hAnsi="HG丸ｺﾞｼｯｸM-PRO" w:hint="eastAsia"/>
        </w:rPr>
        <w:t>別添</w:t>
      </w:r>
      <w:r w:rsidR="004420C3">
        <w:rPr>
          <w:rFonts w:ascii="HG丸ｺﾞｼｯｸM-PRO" w:eastAsia="HG丸ｺﾞｼｯｸM-PRO" w:hAnsi="HG丸ｺﾞｼｯｸM-PRO" w:hint="eastAsia"/>
        </w:rPr>
        <w:t>２</w:t>
      </w:r>
      <w:r w:rsidRPr="00586035">
        <w:rPr>
          <w:rFonts w:ascii="HG丸ｺﾞｼｯｸM-PRO" w:eastAsia="HG丸ｺﾞｼｯｸM-PRO" w:hAnsi="HG丸ｺﾞｼｯｸM-PRO" w:hint="eastAsia"/>
        </w:rPr>
        <w:t>）</w:t>
      </w:r>
    </w:p>
    <w:p w14:paraId="65629700" w14:textId="6D7D0ED6" w:rsidR="001777CC" w:rsidRPr="00586035" w:rsidRDefault="001777CC" w:rsidP="001777CC">
      <w:pPr>
        <w:rPr>
          <w:rFonts w:eastAsia="HG丸ｺﾞｼｯｸM-PRO"/>
        </w:rPr>
      </w:pPr>
      <w:r w:rsidRPr="00586035">
        <w:rPr>
          <w:rFonts w:eastAsia="HG丸ｺﾞｼｯｸM-PRO" w:hint="eastAsia"/>
        </w:rPr>
        <w:t>甲乙のリスク分担表</w:t>
      </w:r>
    </w:p>
    <w:tbl>
      <w:tblPr>
        <w:tblStyle w:val="af"/>
        <w:tblW w:w="5000" w:type="pct"/>
        <w:tblLook w:val="04A0" w:firstRow="1" w:lastRow="0" w:firstColumn="1" w:lastColumn="0" w:noHBand="0" w:noVBand="1"/>
      </w:tblPr>
      <w:tblGrid>
        <w:gridCol w:w="1980"/>
        <w:gridCol w:w="5386"/>
        <w:gridCol w:w="852"/>
        <w:gridCol w:w="843"/>
      </w:tblGrid>
      <w:tr w:rsidR="00586035" w:rsidRPr="00586035" w14:paraId="2E45E051" w14:textId="77777777" w:rsidTr="008725C5">
        <w:tc>
          <w:tcPr>
            <w:tcW w:w="1093" w:type="pct"/>
            <w:vMerge w:val="restart"/>
          </w:tcPr>
          <w:p w14:paraId="1247C840" w14:textId="77777777" w:rsidR="001777CC" w:rsidRPr="00586035" w:rsidRDefault="001777CC" w:rsidP="001777CC">
            <w:pPr>
              <w:spacing w:line="280" w:lineRule="exact"/>
              <w:jc w:val="center"/>
            </w:pPr>
            <w:r w:rsidRPr="00586035">
              <w:rPr>
                <w:rFonts w:hint="eastAsia"/>
              </w:rPr>
              <w:t>リスクの種類</w:t>
            </w:r>
          </w:p>
        </w:tc>
        <w:tc>
          <w:tcPr>
            <w:tcW w:w="2972" w:type="pct"/>
            <w:vMerge w:val="restart"/>
          </w:tcPr>
          <w:p w14:paraId="66D9EC48" w14:textId="77777777" w:rsidR="001777CC" w:rsidRPr="00586035" w:rsidRDefault="001777CC" w:rsidP="001777CC">
            <w:pPr>
              <w:spacing w:line="280" w:lineRule="exact"/>
              <w:jc w:val="center"/>
            </w:pPr>
            <w:r w:rsidRPr="00586035">
              <w:rPr>
                <w:rFonts w:hint="eastAsia"/>
              </w:rPr>
              <w:t>内容</w:t>
            </w:r>
          </w:p>
        </w:tc>
        <w:tc>
          <w:tcPr>
            <w:tcW w:w="935" w:type="pct"/>
            <w:gridSpan w:val="2"/>
          </w:tcPr>
          <w:p w14:paraId="514A665D" w14:textId="77777777" w:rsidR="001777CC" w:rsidRPr="00586035" w:rsidRDefault="001777CC" w:rsidP="001777CC">
            <w:pPr>
              <w:spacing w:line="280" w:lineRule="exact"/>
              <w:jc w:val="center"/>
            </w:pPr>
            <w:r w:rsidRPr="00586035">
              <w:rPr>
                <w:rFonts w:hint="eastAsia"/>
              </w:rPr>
              <w:t>負担者</w:t>
            </w:r>
          </w:p>
        </w:tc>
      </w:tr>
      <w:tr w:rsidR="00586035" w:rsidRPr="00586035" w14:paraId="7B746546" w14:textId="77777777" w:rsidTr="008725C5">
        <w:tc>
          <w:tcPr>
            <w:tcW w:w="1093" w:type="pct"/>
            <w:vMerge/>
          </w:tcPr>
          <w:p w14:paraId="49BB57CB" w14:textId="77777777" w:rsidR="001777CC" w:rsidRPr="00586035" w:rsidRDefault="001777CC" w:rsidP="001777CC">
            <w:pPr>
              <w:spacing w:line="280" w:lineRule="exact"/>
              <w:jc w:val="center"/>
            </w:pPr>
          </w:p>
        </w:tc>
        <w:tc>
          <w:tcPr>
            <w:tcW w:w="2972" w:type="pct"/>
            <w:vMerge/>
          </w:tcPr>
          <w:p w14:paraId="3323F4D1" w14:textId="77777777" w:rsidR="001777CC" w:rsidRPr="00586035" w:rsidRDefault="001777CC" w:rsidP="001777CC">
            <w:pPr>
              <w:spacing w:line="280" w:lineRule="exact"/>
              <w:jc w:val="center"/>
            </w:pPr>
          </w:p>
        </w:tc>
        <w:tc>
          <w:tcPr>
            <w:tcW w:w="470" w:type="pct"/>
          </w:tcPr>
          <w:p w14:paraId="0573C940" w14:textId="77777777" w:rsidR="001777CC" w:rsidRPr="00586035" w:rsidRDefault="001777CC" w:rsidP="001777CC">
            <w:pPr>
              <w:spacing w:line="280" w:lineRule="exact"/>
              <w:jc w:val="center"/>
            </w:pPr>
            <w:r w:rsidRPr="00586035">
              <w:rPr>
                <w:rFonts w:hint="eastAsia"/>
              </w:rPr>
              <w:t>甲</w:t>
            </w:r>
          </w:p>
        </w:tc>
        <w:tc>
          <w:tcPr>
            <w:tcW w:w="465" w:type="pct"/>
          </w:tcPr>
          <w:p w14:paraId="45FC4F20" w14:textId="77777777" w:rsidR="001777CC" w:rsidRPr="00586035" w:rsidRDefault="001777CC" w:rsidP="001777CC">
            <w:pPr>
              <w:spacing w:line="280" w:lineRule="exact"/>
              <w:jc w:val="center"/>
            </w:pPr>
            <w:r w:rsidRPr="00586035">
              <w:rPr>
                <w:rFonts w:hint="eastAsia"/>
              </w:rPr>
              <w:t>乙</w:t>
            </w:r>
          </w:p>
        </w:tc>
      </w:tr>
      <w:tr w:rsidR="00586035" w:rsidRPr="00586035" w14:paraId="07FEAED8" w14:textId="77777777" w:rsidTr="008725C5">
        <w:tc>
          <w:tcPr>
            <w:tcW w:w="1093" w:type="pct"/>
            <w:vAlign w:val="center"/>
          </w:tcPr>
          <w:p w14:paraId="3B5E28CA" w14:textId="77777777" w:rsidR="001777CC" w:rsidRPr="00586035" w:rsidRDefault="001777CC" w:rsidP="001777CC">
            <w:pPr>
              <w:spacing w:line="280" w:lineRule="exact"/>
            </w:pPr>
            <w:r w:rsidRPr="00586035">
              <w:rPr>
                <w:rFonts w:hint="eastAsia"/>
              </w:rPr>
              <w:t>法令変更</w:t>
            </w:r>
          </w:p>
        </w:tc>
        <w:tc>
          <w:tcPr>
            <w:tcW w:w="2972" w:type="pct"/>
          </w:tcPr>
          <w:p w14:paraId="264F98B0" w14:textId="77777777" w:rsidR="001777CC" w:rsidRPr="00586035" w:rsidRDefault="001777CC" w:rsidP="001777CC">
            <w:pPr>
              <w:spacing w:line="280" w:lineRule="exact"/>
            </w:pPr>
            <w:r w:rsidRPr="00586035">
              <w:rPr>
                <w:rFonts w:hint="eastAsia"/>
              </w:rPr>
              <w:t>乙が行う整備・管理運営業務に影響のある法令等の変更</w:t>
            </w:r>
          </w:p>
        </w:tc>
        <w:tc>
          <w:tcPr>
            <w:tcW w:w="935" w:type="pct"/>
            <w:gridSpan w:val="2"/>
          </w:tcPr>
          <w:p w14:paraId="56A16078" w14:textId="77777777" w:rsidR="001777CC" w:rsidRPr="00586035" w:rsidRDefault="001777CC" w:rsidP="001777CC">
            <w:pPr>
              <w:spacing w:line="280" w:lineRule="exact"/>
              <w:jc w:val="center"/>
            </w:pPr>
            <w:r w:rsidRPr="00586035">
              <w:rPr>
                <w:rFonts w:hint="eastAsia"/>
              </w:rPr>
              <w:t>協議事項</w:t>
            </w:r>
          </w:p>
        </w:tc>
      </w:tr>
      <w:tr w:rsidR="00586035" w:rsidRPr="00586035" w14:paraId="6EB270FF" w14:textId="77777777" w:rsidTr="008725C5">
        <w:tc>
          <w:tcPr>
            <w:tcW w:w="1093" w:type="pct"/>
            <w:vAlign w:val="center"/>
          </w:tcPr>
          <w:p w14:paraId="50864060" w14:textId="77777777" w:rsidR="001777CC" w:rsidRPr="00586035" w:rsidRDefault="001777CC" w:rsidP="001777CC">
            <w:pPr>
              <w:spacing w:line="280" w:lineRule="exact"/>
            </w:pPr>
            <w:r w:rsidRPr="00586035">
              <w:rPr>
                <w:rFonts w:hint="eastAsia"/>
              </w:rPr>
              <w:t>第三者賠償</w:t>
            </w:r>
          </w:p>
        </w:tc>
        <w:tc>
          <w:tcPr>
            <w:tcW w:w="2972" w:type="pct"/>
          </w:tcPr>
          <w:p w14:paraId="49608DA6" w14:textId="77777777" w:rsidR="001777CC" w:rsidRPr="00586035" w:rsidRDefault="001777CC" w:rsidP="001777CC">
            <w:pPr>
              <w:spacing w:line="280" w:lineRule="exact"/>
            </w:pPr>
            <w:r w:rsidRPr="00586035">
              <w:rPr>
                <w:rFonts w:hint="eastAsia"/>
              </w:rPr>
              <w:t>乙が行う工事、維持補修、管理運営において第三者に損害を与えた場合</w:t>
            </w:r>
          </w:p>
        </w:tc>
        <w:tc>
          <w:tcPr>
            <w:tcW w:w="470" w:type="pct"/>
            <w:vAlign w:val="center"/>
          </w:tcPr>
          <w:p w14:paraId="1826ECED" w14:textId="77777777" w:rsidR="001777CC" w:rsidRPr="00586035" w:rsidRDefault="001777CC" w:rsidP="001777CC">
            <w:pPr>
              <w:spacing w:line="280" w:lineRule="exact"/>
              <w:jc w:val="center"/>
            </w:pPr>
          </w:p>
        </w:tc>
        <w:tc>
          <w:tcPr>
            <w:tcW w:w="465" w:type="pct"/>
            <w:vAlign w:val="center"/>
          </w:tcPr>
          <w:p w14:paraId="285C0ED9" w14:textId="77777777" w:rsidR="001777CC" w:rsidRPr="00586035" w:rsidRDefault="001777CC" w:rsidP="001777CC">
            <w:pPr>
              <w:spacing w:line="280" w:lineRule="exact"/>
              <w:jc w:val="center"/>
            </w:pPr>
            <w:r w:rsidRPr="00586035">
              <w:rPr>
                <w:rFonts w:hint="eastAsia"/>
              </w:rPr>
              <w:t>〇</w:t>
            </w:r>
          </w:p>
        </w:tc>
      </w:tr>
      <w:tr w:rsidR="00586035" w:rsidRPr="00586035" w14:paraId="06E1CA08" w14:textId="77777777" w:rsidTr="008725C5">
        <w:tc>
          <w:tcPr>
            <w:tcW w:w="1093" w:type="pct"/>
            <w:vAlign w:val="center"/>
          </w:tcPr>
          <w:p w14:paraId="4EA5E27E" w14:textId="77777777" w:rsidR="001777CC" w:rsidRPr="00586035" w:rsidRDefault="001777CC" w:rsidP="001777CC">
            <w:pPr>
              <w:spacing w:line="280" w:lineRule="exact"/>
            </w:pPr>
            <w:r w:rsidRPr="00586035">
              <w:rPr>
                <w:rFonts w:hint="eastAsia"/>
              </w:rPr>
              <w:t>物価</w:t>
            </w:r>
          </w:p>
        </w:tc>
        <w:tc>
          <w:tcPr>
            <w:tcW w:w="2972" w:type="pct"/>
          </w:tcPr>
          <w:p w14:paraId="4CEEDF5A" w14:textId="77777777" w:rsidR="001777CC" w:rsidRPr="00586035" w:rsidRDefault="001777CC" w:rsidP="001777CC">
            <w:pPr>
              <w:spacing w:line="280" w:lineRule="exact"/>
            </w:pPr>
            <w:r w:rsidRPr="00586035">
              <w:rPr>
                <w:rFonts w:hint="eastAsia"/>
              </w:rPr>
              <w:t>事業予定者決定後のインフレ、デフレ</w:t>
            </w:r>
          </w:p>
        </w:tc>
        <w:tc>
          <w:tcPr>
            <w:tcW w:w="470" w:type="pct"/>
            <w:vAlign w:val="center"/>
          </w:tcPr>
          <w:p w14:paraId="02FB68E6" w14:textId="77777777" w:rsidR="001777CC" w:rsidRPr="00586035" w:rsidRDefault="001777CC" w:rsidP="001777CC">
            <w:pPr>
              <w:spacing w:line="280" w:lineRule="exact"/>
              <w:jc w:val="center"/>
            </w:pPr>
          </w:p>
        </w:tc>
        <w:tc>
          <w:tcPr>
            <w:tcW w:w="465" w:type="pct"/>
            <w:vAlign w:val="center"/>
          </w:tcPr>
          <w:p w14:paraId="01F3F3EF" w14:textId="77777777" w:rsidR="001777CC" w:rsidRPr="00586035" w:rsidRDefault="001777CC" w:rsidP="001777CC">
            <w:pPr>
              <w:spacing w:line="280" w:lineRule="exact"/>
              <w:jc w:val="center"/>
            </w:pPr>
            <w:r w:rsidRPr="00586035">
              <w:rPr>
                <w:rFonts w:hint="eastAsia"/>
              </w:rPr>
              <w:t>〇</w:t>
            </w:r>
          </w:p>
        </w:tc>
      </w:tr>
      <w:tr w:rsidR="00586035" w:rsidRPr="00586035" w14:paraId="0958A93F" w14:textId="77777777" w:rsidTr="008725C5">
        <w:tc>
          <w:tcPr>
            <w:tcW w:w="1093" w:type="pct"/>
            <w:vAlign w:val="center"/>
          </w:tcPr>
          <w:p w14:paraId="1F1053D8" w14:textId="77777777" w:rsidR="001777CC" w:rsidRPr="00586035" w:rsidRDefault="001777CC" w:rsidP="001777CC">
            <w:pPr>
              <w:spacing w:line="280" w:lineRule="exact"/>
            </w:pPr>
            <w:r w:rsidRPr="00586035">
              <w:rPr>
                <w:rFonts w:hint="eastAsia"/>
              </w:rPr>
              <w:t>金利</w:t>
            </w:r>
          </w:p>
        </w:tc>
        <w:tc>
          <w:tcPr>
            <w:tcW w:w="2972" w:type="pct"/>
          </w:tcPr>
          <w:p w14:paraId="506D4780" w14:textId="77777777" w:rsidR="001777CC" w:rsidRPr="00586035" w:rsidRDefault="001777CC" w:rsidP="001777CC">
            <w:pPr>
              <w:spacing w:line="280" w:lineRule="exact"/>
            </w:pPr>
            <w:r w:rsidRPr="00586035">
              <w:rPr>
                <w:rFonts w:hint="eastAsia"/>
              </w:rPr>
              <w:t>事業予定者決定後の金利変動</w:t>
            </w:r>
          </w:p>
        </w:tc>
        <w:tc>
          <w:tcPr>
            <w:tcW w:w="470" w:type="pct"/>
            <w:vAlign w:val="center"/>
          </w:tcPr>
          <w:p w14:paraId="0B5CCC73" w14:textId="77777777" w:rsidR="001777CC" w:rsidRPr="00586035" w:rsidRDefault="001777CC" w:rsidP="001777CC">
            <w:pPr>
              <w:spacing w:line="280" w:lineRule="exact"/>
              <w:jc w:val="center"/>
            </w:pPr>
          </w:p>
        </w:tc>
        <w:tc>
          <w:tcPr>
            <w:tcW w:w="465" w:type="pct"/>
            <w:vAlign w:val="center"/>
          </w:tcPr>
          <w:p w14:paraId="021C0E2E" w14:textId="77777777" w:rsidR="001777CC" w:rsidRPr="00586035" w:rsidRDefault="001777CC" w:rsidP="001777CC">
            <w:pPr>
              <w:spacing w:line="280" w:lineRule="exact"/>
              <w:jc w:val="center"/>
            </w:pPr>
            <w:r w:rsidRPr="00586035">
              <w:rPr>
                <w:rFonts w:hint="eastAsia"/>
              </w:rPr>
              <w:t>〇</w:t>
            </w:r>
          </w:p>
        </w:tc>
      </w:tr>
      <w:tr w:rsidR="00586035" w:rsidRPr="00586035" w14:paraId="4086A91D" w14:textId="77777777" w:rsidTr="008725C5">
        <w:tc>
          <w:tcPr>
            <w:tcW w:w="1093" w:type="pct"/>
            <w:vAlign w:val="center"/>
          </w:tcPr>
          <w:p w14:paraId="296181A6" w14:textId="77777777" w:rsidR="001777CC" w:rsidRPr="00586035" w:rsidRDefault="001777CC" w:rsidP="001777CC">
            <w:pPr>
              <w:spacing w:line="280" w:lineRule="exact"/>
            </w:pPr>
            <w:r w:rsidRPr="00586035">
              <w:rPr>
                <w:rFonts w:hint="eastAsia"/>
              </w:rPr>
              <w:t>不可抗力</w:t>
            </w:r>
          </w:p>
        </w:tc>
        <w:tc>
          <w:tcPr>
            <w:tcW w:w="2972" w:type="pct"/>
          </w:tcPr>
          <w:p w14:paraId="1CB78AC6" w14:textId="77777777" w:rsidR="001777CC" w:rsidRPr="00586035" w:rsidRDefault="001777CC" w:rsidP="001777CC">
            <w:pPr>
              <w:spacing w:line="280" w:lineRule="exact"/>
            </w:pPr>
            <w:r w:rsidRPr="00586035">
              <w:rPr>
                <w:rFonts w:hint="eastAsia"/>
              </w:rPr>
              <w:t>自然災害等による業務の変更、中止、延期（※１）</w:t>
            </w:r>
          </w:p>
        </w:tc>
        <w:tc>
          <w:tcPr>
            <w:tcW w:w="470" w:type="pct"/>
            <w:vAlign w:val="center"/>
          </w:tcPr>
          <w:p w14:paraId="4853917A" w14:textId="77777777" w:rsidR="001777CC" w:rsidRPr="00586035" w:rsidRDefault="001777CC" w:rsidP="001777CC">
            <w:pPr>
              <w:spacing w:line="280" w:lineRule="exact"/>
              <w:jc w:val="center"/>
            </w:pPr>
          </w:p>
        </w:tc>
        <w:tc>
          <w:tcPr>
            <w:tcW w:w="465" w:type="pct"/>
            <w:vAlign w:val="center"/>
          </w:tcPr>
          <w:p w14:paraId="4900D8B6" w14:textId="77777777" w:rsidR="001777CC" w:rsidRPr="00586035" w:rsidRDefault="001777CC" w:rsidP="001777CC">
            <w:pPr>
              <w:spacing w:line="280" w:lineRule="exact"/>
              <w:jc w:val="center"/>
            </w:pPr>
            <w:r w:rsidRPr="00586035">
              <w:rPr>
                <w:rFonts w:hint="eastAsia"/>
              </w:rPr>
              <w:t>〇</w:t>
            </w:r>
          </w:p>
        </w:tc>
      </w:tr>
      <w:tr w:rsidR="00586035" w:rsidRPr="00586035" w14:paraId="328E6866" w14:textId="77777777" w:rsidTr="008725C5">
        <w:tc>
          <w:tcPr>
            <w:tcW w:w="1093" w:type="pct"/>
            <w:vAlign w:val="center"/>
          </w:tcPr>
          <w:p w14:paraId="0912A610" w14:textId="77777777" w:rsidR="001777CC" w:rsidRPr="00586035" w:rsidRDefault="001777CC" w:rsidP="001777CC">
            <w:pPr>
              <w:spacing w:line="280" w:lineRule="exact"/>
            </w:pPr>
            <w:r w:rsidRPr="00586035">
              <w:rPr>
                <w:rFonts w:hint="eastAsia"/>
              </w:rPr>
              <w:t>資金調達</w:t>
            </w:r>
          </w:p>
        </w:tc>
        <w:tc>
          <w:tcPr>
            <w:tcW w:w="2972" w:type="pct"/>
          </w:tcPr>
          <w:p w14:paraId="2B797633" w14:textId="77777777" w:rsidR="001777CC" w:rsidRPr="00586035" w:rsidRDefault="001777CC" w:rsidP="001777CC">
            <w:pPr>
              <w:spacing w:line="280" w:lineRule="exact"/>
            </w:pPr>
            <w:r w:rsidRPr="00586035">
              <w:rPr>
                <w:rFonts w:hint="eastAsia"/>
              </w:rPr>
              <w:t>乙が行う工事等に必要な資金の確保</w:t>
            </w:r>
          </w:p>
        </w:tc>
        <w:tc>
          <w:tcPr>
            <w:tcW w:w="470" w:type="pct"/>
            <w:vAlign w:val="center"/>
          </w:tcPr>
          <w:p w14:paraId="6DB859D1" w14:textId="77777777" w:rsidR="001777CC" w:rsidRPr="00586035" w:rsidRDefault="001777CC" w:rsidP="001777CC">
            <w:pPr>
              <w:spacing w:line="280" w:lineRule="exact"/>
              <w:jc w:val="center"/>
            </w:pPr>
          </w:p>
        </w:tc>
        <w:tc>
          <w:tcPr>
            <w:tcW w:w="465" w:type="pct"/>
            <w:vAlign w:val="center"/>
          </w:tcPr>
          <w:p w14:paraId="545A9837" w14:textId="77777777" w:rsidR="001777CC" w:rsidRPr="00586035" w:rsidRDefault="001777CC" w:rsidP="001777CC">
            <w:pPr>
              <w:spacing w:line="280" w:lineRule="exact"/>
              <w:jc w:val="center"/>
            </w:pPr>
            <w:r w:rsidRPr="00586035">
              <w:rPr>
                <w:rFonts w:hint="eastAsia"/>
              </w:rPr>
              <w:t>〇</w:t>
            </w:r>
          </w:p>
        </w:tc>
      </w:tr>
      <w:tr w:rsidR="00586035" w:rsidRPr="00586035" w14:paraId="037BCBBC" w14:textId="77777777" w:rsidTr="008725C5">
        <w:tc>
          <w:tcPr>
            <w:tcW w:w="1093" w:type="pct"/>
            <w:vMerge w:val="restart"/>
            <w:vAlign w:val="center"/>
          </w:tcPr>
          <w:p w14:paraId="1C47D28B" w14:textId="77777777" w:rsidR="001777CC" w:rsidRPr="00586035" w:rsidRDefault="001777CC" w:rsidP="001777CC">
            <w:pPr>
              <w:spacing w:line="280" w:lineRule="exact"/>
            </w:pPr>
            <w:r w:rsidRPr="00586035">
              <w:rPr>
                <w:rFonts w:hint="eastAsia"/>
              </w:rPr>
              <w:t>事業の中止・延期</w:t>
            </w:r>
          </w:p>
        </w:tc>
        <w:tc>
          <w:tcPr>
            <w:tcW w:w="2972" w:type="pct"/>
          </w:tcPr>
          <w:p w14:paraId="0A64EEE6" w14:textId="77777777" w:rsidR="001777CC" w:rsidRPr="00586035" w:rsidRDefault="001777CC" w:rsidP="001777CC">
            <w:pPr>
              <w:spacing w:line="280" w:lineRule="exact"/>
            </w:pPr>
            <w:r w:rsidRPr="00586035">
              <w:rPr>
                <w:rFonts w:hint="eastAsia"/>
              </w:rPr>
              <w:t>甲の責任による中止・延期（※２）</w:t>
            </w:r>
          </w:p>
        </w:tc>
        <w:tc>
          <w:tcPr>
            <w:tcW w:w="470" w:type="pct"/>
            <w:vAlign w:val="center"/>
          </w:tcPr>
          <w:p w14:paraId="5D2D9D35" w14:textId="77777777" w:rsidR="001777CC" w:rsidRPr="00586035" w:rsidRDefault="001777CC" w:rsidP="001777CC">
            <w:pPr>
              <w:spacing w:line="280" w:lineRule="exact"/>
              <w:jc w:val="center"/>
            </w:pPr>
            <w:r w:rsidRPr="00586035">
              <w:rPr>
                <w:rFonts w:hint="eastAsia"/>
              </w:rPr>
              <w:t>〇</w:t>
            </w:r>
          </w:p>
        </w:tc>
        <w:tc>
          <w:tcPr>
            <w:tcW w:w="465" w:type="pct"/>
            <w:vAlign w:val="center"/>
          </w:tcPr>
          <w:p w14:paraId="39F4E82D" w14:textId="77777777" w:rsidR="001777CC" w:rsidRPr="00586035" w:rsidRDefault="001777CC" w:rsidP="001777CC">
            <w:pPr>
              <w:spacing w:line="280" w:lineRule="exact"/>
              <w:jc w:val="center"/>
            </w:pPr>
          </w:p>
        </w:tc>
      </w:tr>
      <w:tr w:rsidR="00586035" w:rsidRPr="00586035" w14:paraId="6B4067FB" w14:textId="77777777" w:rsidTr="008725C5">
        <w:tc>
          <w:tcPr>
            <w:tcW w:w="1093" w:type="pct"/>
            <w:vMerge/>
            <w:vAlign w:val="center"/>
          </w:tcPr>
          <w:p w14:paraId="3F43A66A" w14:textId="77777777" w:rsidR="001777CC" w:rsidRPr="00586035" w:rsidRDefault="001777CC" w:rsidP="001777CC">
            <w:pPr>
              <w:spacing w:line="280" w:lineRule="exact"/>
            </w:pPr>
          </w:p>
        </w:tc>
        <w:tc>
          <w:tcPr>
            <w:tcW w:w="2972" w:type="pct"/>
          </w:tcPr>
          <w:p w14:paraId="2154166A" w14:textId="51D3AAC9" w:rsidR="001777CC" w:rsidRPr="00586035" w:rsidRDefault="001777CC" w:rsidP="001777CC">
            <w:pPr>
              <w:spacing w:line="280" w:lineRule="exact"/>
            </w:pPr>
            <w:r w:rsidRPr="00586035">
              <w:rPr>
                <w:rFonts w:hint="eastAsia"/>
              </w:rPr>
              <w:t>乙の責任による</w:t>
            </w:r>
            <w:r w:rsidR="009A534E">
              <w:rPr>
                <w:rFonts w:hint="eastAsia"/>
              </w:rPr>
              <w:t>中止</w:t>
            </w:r>
            <w:r w:rsidRPr="00586035">
              <w:rPr>
                <w:rFonts w:hint="eastAsia"/>
              </w:rPr>
              <w:t>・延期</w:t>
            </w:r>
          </w:p>
        </w:tc>
        <w:tc>
          <w:tcPr>
            <w:tcW w:w="470" w:type="pct"/>
            <w:vAlign w:val="center"/>
          </w:tcPr>
          <w:p w14:paraId="31EC952F" w14:textId="77777777" w:rsidR="001777CC" w:rsidRPr="00586035" w:rsidRDefault="001777CC" w:rsidP="001777CC">
            <w:pPr>
              <w:spacing w:line="280" w:lineRule="exact"/>
              <w:jc w:val="center"/>
            </w:pPr>
          </w:p>
        </w:tc>
        <w:tc>
          <w:tcPr>
            <w:tcW w:w="465" w:type="pct"/>
            <w:vAlign w:val="center"/>
          </w:tcPr>
          <w:p w14:paraId="5C23FA26" w14:textId="77777777" w:rsidR="001777CC" w:rsidRPr="00586035" w:rsidRDefault="001777CC" w:rsidP="001777CC">
            <w:pPr>
              <w:spacing w:line="280" w:lineRule="exact"/>
              <w:jc w:val="center"/>
            </w:pPr>
            <w:r w:rsidRPr="00586035">
              <w:rPr>
                <w:rFonts w:hint="eastAsia"/>
              </w:rPr>
              <w:t>〇</w:t>
            </w:r>
          </w:p>
        </w:tc>
      </w:tr>
      <w:tr w:rsidR="00586035" w:rsidRPr="00586035" w14:paraId="7EFDE3D8" w14:textId="77777777" w:rsidTr="008725C5">
        <w:tc>
          <w:tcPr>
            <w:tcW w:w="1093" w:type="pct"/>
            <w:vMerge/>
            <w:vAlign w:val="center"/>
          </w:tcPr>
          <w:p w14:paraId="20E202C5" w14:textId="77777777" w:rsidR="001777CC" w:rsidRPr="00586035" w:rsidRDefault="001777CC" w:rsidP="001777CC">
            <w:pPr>
              <w:spacing w:line="280" w:lineRule="exact"/>
            </w:pPr>
          </w:p>
        </w:tc>
        <w:tc>
          <w:tcPr>
            <w:tcW w:w="2972" w:type="pct"/>
          </w:tcPr>
          <w:p w14:paraId="1990F957" w14:textId="77777777" w:rsidR="001777CC" w:rsidRPr="00586035" w:rsidRDefault="001777CC" w:rsidP="001777CC">
            <w:pPr>
              <w:spacing w:line="280" w:lineRule="exact"/>
            </w:pPr>
            <w:r w:rsidRPr="00586035">
              <w:rPr>
                <w:rFonts w:hint="eastAsia"/>
              </w:rPr>
              <w:t>乙の事業放棄・破綻</w:t>
            </w:r>
          </w:p>
        </w:tc>
        <w:tc>
          <w:tcPr>
            <w:tcW w:w="470" w:type="pct"/>
            <w:vAlign w:val="center"/>
          </w:tcPr>
          <w:p w14:paraId="69BA33CD" w14:textId="77777777" w:rsidR="001777CC" w:rsidRPr="00586035" w:rsidRDefault="001777CC" w:rsidP="001777CC">
            <w:pPr>
              <w:spacing w:line="280" w:lineRule="exact"/>
              <w:jc w:val="center"/>
            </w:pPr>
          </w:p>
        </w:tc>
        <w:tc>
          <w:tcPr>
            <w:tcW w:w="465" w:type="pct"/>
            <w:vAlign w:val="center"/>
          </w:tcPr>
          <w:p w14:paraId="27623E54" w14:textId="77777777" w:rsidR="001777CC" w:rsidRPr="00586035" w:rsidRDefault="001777CC" w:rsidP="001777CC">
            <w:pPr>
              <w:spacing w:line="280" w:lineRule="exact"/>
              <w:jc w:val="center"/>
            </w:pPr>
            <w:r w:rsidRPr="00586035">
              <w:rPr>
                <w:rFonts w:hint="eastAsia"/>
              </w:rPr>
              <w:t>〇</w:t>
            </w:r>
          </w:p>
        </w:tc>
      </w:tr>
      <w:tr w:rsidR="00586035" w:rsidRPr="00586035" w14:paraId="13260775" w14:textId="77777777" w:rsidTr="008725C5">
        <w:tc>
          <w:tcPr>
            <w:tcW w:w="1093" w:type="pct"/>
            <w:vAlign w:val="center"/>
          </w:tcPr>
          <w:p w14:paraId="6D1AD2AC" w14:textId="77777777" w:rsidR="001777CC" w:rsidRPr="00586035" w:rsidRDefault="001777CC" w:rsidP="001777CC">
            <w:pPr>
              <w:spacing w:line="280" w:lineRule="exact"/>
            </w:pPr>
            <w:r w:rsidRPr="00586035">
              <w:rPr>
                <w:rFonts w:hint="eastAsia"/>
              </w:rPr>
              <w:t>申請コスト</w:t>
            </w:r>
          </w:p>
        </w:tc>
        <w:tc>
          <w:tcPr>
            <w:tcW w:w="2972" w:type="pct"/>
          </w:tcPr>
          <w:p w14:paraId="3910FE68" w14:textId="77777777" w:rsidR="001777CC" w:rsidRPr="00586035" w:rsidRDefault="001777CC" w:rsidP="001777CC">
            <w:pPr>
              <w:spacing w:line="280" w:lineRule="exact"/>
            </w:pPr>
            <w:r w:rsidRPr="00586035">
              <w:rPr>
                <w:rFonts w:hint="eastAsia"/>
              </w:rPr>
              <w:t>申請費用の負担</w:t>
            </w:r>
          </w:p>
        </w:tc>
        <w:tc>
          <w:tcPr>
            <w:tcW w:w="470" w:type="pct"/>
            <w:vAlign w:val="center"/>
          </w:tcPr>
          <w:p w14:paraId="5BFCA13D" w14:textId="77777777" w:rsidR="001777CC" w:rsidRPr="00586035" w:rsidRDefault="001777CC" w:rsidP="001777CC">
            <w:pPr>
              <w:spacing w:line="280" w:lineRule="exact"/>
              <w:jc w:val="center"/>
            </w:pPr>
          </w:p>
        </w:tc>
        <w:tc>
          <w:tcPr>
            <w:tcW w:w="465" w:type="pct"/>
            <w:vAlign w:val="center"/>
          </w:tcPr>
          <w:p w14:paraId="05C2899D" w14:textId="77777777" w:rsidR="001777CC" w:rsidRPr="00586035" w:rsidRDefault="001777CC" w:rsidP="001777CC">
            <w:pPr>
              <w:spacing w:line="280" w:lineRule="exact"/>
              <w:jc w:val="center"/>
            </w:pPr>
            <w:r w:rsidRPr="00586035">
              <w:rPr>
                <w:rFonts w:hint="eastAsia"/>
              </w:rPr>
              <w:t>〇</w:t>
            </w:r>
          </w:p>
        </w:tc>
      </w:tr>
      <w:tr w:rsidR="00586035" w:rsidRPr="00586035" w14:paraId="678F695D" w14:textId="77777777" w:rsidTr="008725C5">
        <w:tc>
          <w:tcPr>
            <w:tcW w:w="1093" w:type="pct"/>
            <w:vAlign w:val="center"/>
          </w:tcPr>
          <w:p w14:paraId="34F8C88E" w14:textId="77777777" w:rsidR="001777CC" w:rsidRPr="00586035" w:rsidRDefault="001777CC" w:rsidP="001777CC">
            <w:pPr>
              <w:spacing w:line="280" w:lineRule="exact"/>
            </w:pPr>
            <w:r w:rsidRPr="00586035">
              <w:rPr>
                <w:rFonts w:hint="eastAsia"/>
              </w:rPr>
              <w:t>引継ぎコスト</w:t>
            </w:r>
          </w:p>
        </w:tc>
        <w:tc>
          <w:tcPr>
            <w:tcW w:w="2972" w:type="pct"/>
          </w:tcPr>
          <w:p w14:paraId="4732BA24" w14:textId="77777777" w:rsidR="001777CC" w:rsidRPr="00586035" w:rsidRDefault="001777CC" w:rsidP="001777CC">
            <w:pPr>
              <w:spacing w:line="280" w:lineRule="exact"/>
            </w:pPr>
            <w:r w:rsidRPr="00586035">
              <w:rPr>
                <w:rFonts w:hint="eastAsia"/>
              </w:rPr>
              <w:t>施設運営の引継ぎコストの負担</w:t>
            </w:r>
          </w:p>
        </w:tc>
        <w:tc>
          <w:tcPr>
            <w:tcW w:w="470" w:type="pct"/>
            <w:vAlign w:val="center"/>
          </w:tcPr>
          <w:p w14:paraId="001BC6A8" w14:textId="77777777" w:rsidR="001777CC" w:rsidRPr="00586035" w:rsidRDefault="001777CC" w:rsidP="001777CC">
            <w:pPr>
              <w:spacing w:line="280" w:lineRule="exact"/>
              <w:jc w:val="center"/>
            </w:pPr>
          </w:p>
        </w:tc>
        <w:tc>
          <w:tcPr>
            <w:tcW w:w="465" w:type="pct"/>
            <w:vAlign w:val="center"/>
          </w:tcPr>
          <w:p w14:paraId="44A0CAC3" w14:textId="77777777" w:rsidR="001777CC" w:rsidRPr="00586035" w:rsidRDefault="001777CC" w:rsidP="001777CC">
            <w:pPr>
              <w:spacing w:line="280" w:lineRule="exact"/>
              <w:jc w:val="center"/>
            </w:pPr>
            <w:r w:rsidRPr="00586035">
              <w:rPr>
                <w:rFonts w:hint="eastAsia"/>
              </w:rPr>
              <w:t>〇</w:t>
            </w:r>
          </w:p>
        </w:tc>
      </w:tr>
      <w:tr w:rsidR="00586035" w:rsidRPr="00586035" w14:paraId="5771B1EF" w14:textId="77777777" w:rsidTr="008725C5">
        <w:tc>
          <w:tcPr>
            <w:tcW w:w="1093" w:type="pct"/>
            <w:vAlign w:val="center"/>
          </w:tcPr>
          <w:p w14:paraId="03CA0ACD" w14:textId="77777777" w:rsidR="001777CC" w:rsidRPr="00586035" w:rsidRDefault="001777CC" w:rsidP="001777CC">
            <w:pPr>
              <w:spacing w:line="280" w:lineRule="exact"/>
            </w:pPr>
            <w:r w:rsidRPr="00586035">
              <w:rPr>
                <w:rFonts w:hint="eastAsia"/>
              </w:rPr>
              <w:t>施設競合</w:t>
            </w:r>
          </w:p>
        </w:tc>
        <w:tc>
          <w:tcPr>
            <w:tcW w:w="2972" w:type="pct"/>
          </w:tcPr>
          <w:p w14:paraId="790D112B" w14:textId="77777777" w:rsidR="001777CC" w:rsidRPr="00586035" w:rsidRDefault="001777CC" w:rsidP="001777CC">
            <w:pPr>
              <w:spacing w:line="280" w:lineRule="exact"/>
            </w:pPr>
            <w:r w:rsidRPr="00586035">
              <w:rPr>
                <w:rFonts w:hint="eastAsia"/>
              </w:rPr>
              <w:t>競合施設による利用者減、収入減</w:t>
            </w:r>
          </w:p>
        </w:tc>
        <w:tc>
          <w:tcPr>
            <w:tcW w:w="470" w:type="pct"/>
            <w:vAlign w:val="center"/>
          </w:tcPr>
          <w:p w14:paraId="05588F64" w14:textId="77777777" w:rsidR="001777CC" w:rsidRPr="00586035" w:rsidRDefault="001777CC" w:rsidP="001777CC">
            <w:pPr>
              <w:spacing w:line="280" w:lineRule="exact"/>
              <w:jc w:val="center"/>
            </w:pPr>
          </w:p>
        </w:tc>
        <w:tc>
          <w:tcPr>
            <w:tcW w:w="465" w:type="pct"/>
            <w:vAlign w:val="center"/>
          </w:tcPr>
          <w:p w14:paraId="3181B10B" w14:textId="77777777" w:rsidR="001777CC" w:rsidRPr="00586035" w:rsidRDefault="001777CC" w:rsidP="001777CC">
            <w:pPr>
              <w:spacing w:line="280" w:lineRule="exact"/>
              <w:jc w:val="center"/>
            </w:pPr>
            <w:r w:rsidRPr="00586035">
              <w:rPr>
                <w:rFonts w:hint="eastAsia"/>
              </w:rPr>
              <w:t>〇</w:t>
            </w:r>
          </w:p>
        </w:tc>
      </w:tr>
      <w:tr w:rsidR="00586035" w:rsidRPr="00586035" w14:paraId="6C2FEBB5" w14:textId="77777777" w:rsidTr="008725C5">
        <w:tc>
          <w:tcPr>
            <w:tcW w:w="1093" w:type="pct"/>
            <w:vAlign w:val="center"/>
          </w:tcPr>
          <w:p w14:paraId="3FC40DD8" w14:textId="77777777" w:rsidR="001777CC" w:rsidRPr="00586035" w:rsidRDefault="001777CC" w:rsidP="001777CC">
            <w:pPr>
              <w:spacing w:line="280" w:lineRule="exact"/>
            </w:pPr>
            <w:r w:rsidRPr="00586035">
              <w:rPr>
                <w:rFonts w:hint="eastAsia"/>
              </w:rPr>
              <w:t>需要変動</w:t>
            </w:r>
          </w:p>
        </w:tc>
        <w:tc>
          <w:tcPr>
            <w:tcW w:w="2972" w:type="pct"/>
          </w:tcPr>
          <w:p w14:paraId="5F53E026" w14:textId="77777777" w:rsidR="001777CC" w:rsidRPr="00586035" w:rsidRDefault="001777CC" w:rsidP="001777CC">
            <w:pPr>
              <w:spacing w:line="280" w:lineRule="exact"/>
            </w:pPr>
            <w:r w:rsidRPr="00586035">
              <w:rPr>
                <w:rFonts w:hint="eastAsia"/>
              </w:rPr>
              <w:t>当初の需要見込みと異なる需要</w:t>
            </w:r>
          </w:p>
        </w:tc>
        <w:tc>
          <w:tcPr>
            <w:tcW w:w="470" w:type="pct"/>
            <w:vAlign w:val="center"/>
          </w:tcPr>
          <w:p w14:paraId="2FCAF2FD" w14:textId="77777777" w:rsidR="001777CC" w:rsidRPr="00586035" w:rsidRDefault="001777CC" w:rsidP="001777CC">
            <w:pPr>
              <w:spacing w:line="280" w:lineRule="exact"/>
              <w:jc w:val="center"/>
            </w:pPr>
          </w:p>
        </w:tc>
        <w:tc>
          <w:tcPr>
            <w:tcW w:w="465" w:type="pct"/>
            <w:vAlign w:val="center"/>
          </w:tcPr>
          <w:p w14:paraId="17D89DF1" w14:textId="77777777" w:rsidR="001777CC" w:rsidRPr="00586035" w:rsidRDefault="001777CC" w:rsidP="001777CC">
            <w:pPr>
              <w:spacing w:line="280" w:lineRule="exact"/>
              <w:jc w:val="center"/>
            </w:pPr>
            <w:r w:rsidRPr="00586035">
              <w:rPr>
                <w:rFonts w:hint="eastAsia"/>
              </w:rPr>
              <w:t>〇</w:t>
            </w:r>
          </w:p>
        </w:tc>
      </w:tr>
      <w:tr w:rsidR="00586035" w:rsidRPr="00586035" w14:paraId="66663FCF" w14:textId="77777777" w:rsidTr="008725C5">
        <w:tc>
          <w:tcPr>
            <w:tcW w:w="1093" w:type="pct"/>
            <w:vAlign w:val="center"/>
          </w:tcPr>
          <w:p w14:paraId="057271B3" w14:textId="77777777" w:rsidR="001777CC" w:rsidRPr="00586035" w:rsidRDefault="001777CC" w:rsidP="001777CC">
            <w:pPr>
              <w:spacing w:line="280" w:lineRule="exact"/>
            </w:pPr>
            <w:r w:rsidRPr="00586035">
              <w:rPr>
                <w:rFonts w:hint="eastAsia"/>
              </w:rPr>
              <w:t>管理運営費の膨張</w:t>
            </w:r>
          </w:p>
        </w:tc>
        <w:tc>
          <w:tcPr>
            <w:tcW w:w="2972" w:type="pct"/>
          </w:tcPr>
          <w:p w14:paraId="128085B8" w14:textId="77777777" w:rsidR="001777CC" w:rsidRPr="00586035" w:rsidRDefault="001777CC" w:rsidP="001777CC">
            <w:pPr>
              <w:spacing w:line="280" w:lineRule="exact"/>
            </w:pPr>
            <w:r w:rsidRPr="00586035">
              <w:rPr>
                <w:rFonts w:hint="eastAsia"/>
              </w:rPr>
              <w:t>甲以外の要因による運営費の膨張</w:t>
            </w:r>
          </w:p>
        </w:tc>
        <w:tc>
          <w:tcPr>
            <w:tcW w:w="470" w:type="pct"/>
            <w:vAlign w:val="center"/>
          </w:tcPr>
          <w:p w14:paraId="6796A554" w14:textId="77777777" w:rsidR="001777CC" w:rsidRPr="00586035" w:rsidRDefault="001777CC" w:rsidP="001777CC">
            <w:pPr>
              <w:spacing w:line="280" w:lineRule="exact"/>
              <w:jc w:val="center"/>
            </w:pPr>
          </w:p>
        </w:tc>
        <w:tc>
          <w:tcPr>
            <w:tcW w:w="465" w:type="pct"/>
            <w:vAlign w:val="center"/>
          </w:tcPr>
          <w:p w14:paraId="19517E48" w14:textId="77777777" w:rsidR="001777CC" w:rsidRPr="00586035" w:rsidRDefault="001777CC" w:rsidP="001777CC">
            <w:pPr>
              <w:spacing w:line="280" w:lineRule="exact"/>
              <w:jc w:val="center"/>
            </w:pPr>
            <w:r w:rsidRPr="00586035">
              <w:rPr>
                <w:rFonts w:hint="eastAsia"/>
              </w:rPr>
              <w:t>〇</w:t>
            </w:r>
          </w:p>
        </w:tc>
      </w:tr>
      <w:tr w:rsidR="00586035" w:rsidRPr="00586035" w14:paraId="4DFD0989" w14:textId="77777777" w:rsidTr="008725C5">
        <w:tc>
          <w:tcPr>
            <w:tcW w:w="1093" w:type="pct"/>
            <w:vMerge w:val="restart"/>
            <w:vAlign w:val="center"/>
          </w:tcPr>
          <w:p w14:paraId="7BAAD61E" w14:textId="77777777" w:rsidR="001777CC" w:rsidRPr="00586035" w:rsidRDefault="001777CC" w:rsidP="001777CC">
            <w:pPr>
              <w:spacing w:line="280" w:lineRule="exact"/>
            </w:pPr>
            <w:r w:rsidRPr="00586035">
              <w:rPr>
                <w:rFonts w:hint="eastAsia"/>
              </w:rPr>
              <w:t>施設等損傷</w:t>
            </w:r>
          </w:p>
        </w:tc>
        <w:tc>
          <w:tcPr>
            <w:tcW w:w="2972" w:type="pct"/>
          </w:tcPr>
          <w:p w14:paraId="63E528A5" w14:textId="4F5375E5" w:rsidR="001777CC" w:rsidRPr="00586035" w:rsidRDefault="001777CC" w:rsidP="001777CC">
            <w:pPr>
              <w:spacing w:line="280" w:lineRule="exact"/>
            </w:pPr>
            <w:r w:rsidRPr="00586035">
              <w:rPr>
                <w:rFonts w:hint="eastAsia"/>
              </w:rPr>
              <w:t>甲の所有する施設、機器等の損傷</w:t>
            </w:r>
            <w:r w:rsidR="008F4087" w:rsidRPr="00D37B6A">
              <w:rPr>
                <w:rFonts w:hint="eastAsia"/>
              </w:rPr>
              <w:t>（※</w:t>
            </w:r>
            <w:r w:rsidR="00CF26D2">
              <w:rPr>
                <w:rFonts w:hint="eastAsia"/>
              </w:rPr>
              <w:t>３</w:t>
            </w:r>
            <w:r w:rsidR="008F4087" w:rsidRPr="00D37B6A">
              <w:rPr>
                <w:rFonts w:hint="eastAsia"/>
              </w:rPr>
              <w:t>）</w:t>
            </w:r>
          </w:p>
        </w:tc>
        <w:tc>
          <w:tcPr>
            <w:tcW w:w="470" w:type="pct"/>
            <w:vAlign w:val="center"/>
          </w:tcPr>
          <w:p w14:paraId="69552392" w14:textId="77777777" w:rsidR="001777CC" w:rsidRPr="00586035" w:rsidRDefault="001777CC" w:rsidP="001777CC">
            <w:pPr>
              <w:spacing w:line="280" w:lineRule="exact"/>
              <w:jc w:val="center"/>
            </w:pPr>
          </w:p>
        </w:tc>
        <w:tc>
          <w:tcPr>
            <w:tcW w:w="465" w:type="pct"/>
            <w:vAlign w:val="center"/>
          </w:tcPr>
          <w:p w14:paraId="02428BE2" w14:textId="77777777" w:rsidR="001777CC" w:rsidRPr="00586035" w:rsidRDefault="001777CC" w:rsidP="001777CC">
            <w:pPr>
              <w:spacing w:line="280" w:lineRule="exact"/>
              <w:jc w:val="center"/>
            </w:pPr>
            <w:r w:rsidRPr="00586035">
              <w:rPr>
                <w:rFonts w:hint="eastAsia"/>
              </w:rPr>
              <w:t>〇</w:t>
            </w:r>
          </w:p>
        </w:tc>
      </w:tr>
      <w:tr w:rsidR="00586035" w:rsidRPr="00586035" w14:paraId="7CED6EFE" w14:textId="77777777" w:rsidTr="008725C5">
        <w:tc>
          <w:tcPr>
            <w:tcW w:w="1093" w:type="pct"/>
            <w:vMerge/>
            <w:vAlign w:val="center"/>
          </w:tcPr>
          <w:p w14:paraId="7F639B98" w14:textId="77777777" w:rsidR="001777CC" w:rsidRPr="00586035" w:rsidRDefault="001777CC" w:rsidP="001777CC">
            <w:pPr>
              <w:spacing w:line="280" w:lineRule="exact"/>
            </w:pPr>
          </w:p>
        </w:tc>
        <w:tc>
          <w:tcPr>
            <w:tcW w:w="2972" w:type="pct"/>
          </w:tcPr>
          <w:p w14:paraId="2B550A5C" w14:textId="77777777" w:rsidR="001777CC" w:rsidRPr="00586035" w:rsidRDefault="001777CC" w:rsidP="001777CC">
            <w:pPr>
              <w:spacing w:line="280" w:lineRule="exact"/>
            </w:pPr>
            <w:r w:rsidRPr="00586035">
              <w:rPr>
                <w:rFonts w:hint="eastAsia"/>
              </w:rPr>
              <w:t>乙の所有する施設、機器等の損傷</w:t>
            </w:r>
          </w:p>
        </w:tc>
        <w:tc>
          <w:tcPr>
            <w:tcW w:w="470" w:type="pct"/>
            <w:vAlign w:val="center"/>
          </w:tcPr>
          <w:p w14:paraId="787B33E0" w14:textId="77777777" w:rsidR="001777CC" w:rsidRPr="00586035" w:rsidRDefault="001777CC" w:rsidP="001777CC">
            <w:pPr>
              <w:spacing w:line="280" w:lineRule="exact"/>
              <w:jc w:val="center"/>
            </w:pPr>
          </w:p>
        </w:tc>
        <w:tc>
          <w:tcPr>
            <w:tcW w:w="465" w:type="pct"/>
            <w:vAlign w:val="center"/>
          </w:tcPr>
          <w:p w14:paraId="29820B04" w14:textId="77777777" w:rsidR="001777CC" w:rsidRPr="00586035" w:rsidRDefault="001777CC" w:rsidP="001777CC">
            <w:pPr>
              <w:spacing w:line="280" w:lineRule="exact"/>
              <w:jc w:val="center"/>
            </w:pPr>
            <w:r w:rsidRPr="00586035">
              <w:rPr>
                <w:rFonts w:hint="eastAsia"/>
              </w:rPr>
              <w:t>〇</w:t>
            </w:r>
          </w:p>
        </w:tc>
      </w:tr>
      <w:tr w:rsidR="00586035" w:rsidRPr="00586035" w14:paraId="341D0FF7" w14:textId="77777777" w:rsidTr="008725C5">
        <w:tc>
          <w:tcPr>
            <w:tcW w:w="1093" w:type="pct"/>
            <w:vMerge w:val="restart"/>
            <w:vAlign w:val="center"/>
          </w:tcPr>
          <w:p w14:paraId="3BC7FE9C" w14:textId="77777777" w:rsidR="001777CC" w:rsidRPr="00586035" w:rsidRDefault="001777CC" w:rsidP="001777CC">
            <w:pPr>
              <w:spacing w:line="280" w:lineRule="exact"/>
            </w:pPr>
            <w:r w:rsidRPr="00586035">
              <w:rPr>
                <w:rFonts w:hint="eastAsia"/>
              </w:rPr>
              <w:t>債務不履行</w:t>
            </w:r>
          </w:p>
        </w:tc>
        <w:tc>
          <w:tcPr>
            <w:tcW w:w="2972" w:type="pct"/>
          </w:tcPr>
          <w:p w14:paraId="027F75BA" w14:textId="3E7F2495" w:rsidR="001777CC" w:rsidRPr="00586035" w:rsidRDefault="001777CC" w:rsidP="001777CC">
            <w:pPr>
              <w:spacing w:line="280" w:lineRule="exact"/>
            </w:pPr>
            <w:r w:rsidRPr="00586035">
              <w:rPr>
                <w:rFonts w:hint="eastAsia"/>
              </w:rPr>
              <w:t>甲の</w:t>
            </w:r>
            <w:r w:rsidR="009A534E">
              <w:rPr>
                <w:rFonts w:hint="eastAsia"/>
              </w:rPr>
              <w:t>本</w:t>
            </w:r>
            <w:r w:rsidRPr="00586035">
              <w:rPr>
                <w:rFonts w:hint="eastAsia"/>
              </w:rPr>
              <w:t>協定内容の不履行（※２）</w:t>
            </w:r>
          </w:p>
        </w:tc>
        <w:tc>
          <w:tcPr>
            <w:tcW w:w="470" w:type="pct"/>
            <w:vAlign w:val="center"/>
          </w:tcPr>
          <w:p w14:paraId="6ED405E2" w14:textId="77777777" w:rsidR="001777CC" w:rsidRPr="00586035" w:rsidRDefault="001777CC" w:rsidP="001777CC">
            <w:pPr>
              <w:spacing w:line="280" w:lineRule="exact"/>
              <w:jc w:val="center"/>
            </w:pPr>
            <w:r w:rsidRPr="00586035">
              <w:rPr>
                <w:rFonts w:hint="eastAsia"/>
              </w:rPr>
              <w:t>〇</w:t>
            </w:r>
          </w:p>
        </w:tc>
        <w:tc>
          <w:tcPr>
            <w:tcW w:w="465" w:type="pct"/>
            <w:vAlign w:val="center"/>
          </w:tcPr>
          <w:p w14:paraId="56F29A7A" w14:textId="77777777" w:rsidR="001777CC" w:rsidRPr="00586035" w:rsidRDefault="001777CC" w:rsidP="001777CC">
            <w:pPr>
              <w:spacing w:line="280" w:lineRule="exact"/>
              <w:jc w:val="center"/>
            </w:pPr>
          </w:p>
        </w:tc>
      </w:tr>
      <w:tr w:rsidR="00586035" w:rsidRPr="00586035" w14:paraId="3D951834" w14:textId="77777777" w:rsidTr="008725C5">
        <w:tc>
          <w:tcPr>
            <w:tcW w:w="1093" w:type="pct"/>
            <w:vMerge/>
            <w:vAlign w:val="center"/>
          </w:tcPr>
          <w:p w14:paraId="59FA41CF" w14:textId="77777777" w:rsidR="001777CC" w:rsidRPr="00586035" w:rsidRDefault="001777CC" w:rsidP="001777CC">
            <w:pPr>
              <w:spacing w:line="280" w:lineRule="exact"/>
            </w:pPr>
          </w:p>
        </w:tc>
        <w:tc>
          <w:tcPr>
            <w:tcW w:w="2972" w:type="pct"/>
          </w:tcPr>
          <w:p w14:paraId="70BB7C2F" w14:textId="0243FDFC" w:rsidR="001777CC" w:rsidRPr="00586035" w:rsidRDefault="001777CC" w:rsidP="001777CC">
            <w:pPr>
              <w:spacing w:line="280" w:lineRule="exact"/>
            </w:pPr>
            <w:r w:rsidRPr="00586035">
              <w:rPr>
                <w:rFonts w:hint="eastAsia"/>
              </w:rPr>
              <w:t>乙の事由による業務</w:t>
            </w:r>
            <w:r w:rsidR="009A534E">
              <w:rPr>
                <w:rFonts w:hint="eastAsia"/>
              </w:rPr>
              <w:t>及び本</w:t>
            </w:r>
            <w:r w:rsidRPr="00586035">
              <w:rPr>
                <w:rFonts w:hint="eastAsia"/>
              </w:rPr>
              <w:t>協定内容の不履行</w:t>
            </w:r>
          </w:p>
        </w:tc>
        <w:tc>
          <w:tcPr>
            <w:tcW w:w="470" w:type="pct"/>
            <w:vAlign w:val="center"/>
          </w:tcPr>
          <w:p w14:paraId="63981D0B" w14:textId="77777777" w:rsidR="001777CC" w:rsidRPr="00586035" w:rsidRDefault="001777CC" w:rsidP="001777CC">
            <w:pPr>
              <w:spacing w:line="280" w:lineRule="exact"/>
              <w:jc w:val="center"/>
            </w:pPr>
          </w:p>
        </w:tc>
        <w:tc>
          <w:tcPr>
            <w:tcW w:w="465" w:type="pct"/>
            <w:vAlign w:val="center"/>
          </w:tcPr>
          <w:p w14:paraId="5D9F2681" w14:textId="77777777" w:rsidR="001777CC" w:rsidRPr="00586035" w:rsidRDefault="001777CC" w:rsidP="001777CC">
            <w:pPr>
              <w:spacing w:line="280" w:lineRule="exact"/>
              <w:jc w:val="center"/>
            </w:pPr>
            <w:r w:rsidRPr="00586035">
              <w:rPr>
                <w:rFonts w:hint="eastAsia"/>
              </w:rPr>
              <w:t>〇</w:t>
            </w:r>
          </w:p>
        </w:tc>
      </w:tr>
      <w:tr w:rsidR="00586035" w:rsidRPr="00586035" w14:paraId="0AD00250" w14:textId="77777777" w:rsidTr="008725C5">
        <w:tc>
          <w:tcPr>
            <w:tcW w:w="1093" w:type="pct"/>
            <w:vAlign w:val="center"/>
          </w:tcPr>
          <w:p w14:paraId="1BCE479A" w14:textId="77777777" w:rsidR="001777CC" w:rsidRPr="00586035" w:rsidRDefault="001777CC" w:rsidP="001777CC">
            <w:pPr>
              <w:spacing w:line="280" w:lineRule="exact"/>
            </w:pPr>
            <w:r w:rsidRPr="00586035">
              <w:rPr>
                <w:rFonts w:hint="eastAsia"/>
              </w:rPr>
              <w:t>性能リスク</w:t>
            </w:r>
          </w:p>
        </w:tc>
        <w:tc>
          <w:tcPr>
            <w:tcW w:w="2972" w:type="pct"/>
          </w:tcPr>
          <w:p w14:paraId="539DA813" w14:textId="77777777" w:rsidR="001777CC" w:rsidRPr="00586035" w:rsidRDefault="001777CC" w:rsidP="001777CC">
            <w:pPr>
              <w:spacing w:line="280" w:lineRule="exact"/>
            </w:pPr>
            <w:r w:rsidRPr="00586035">
              <w:rPr>
                <w:rFonts w:hint="eastAsia"/>
              </w:rPr>
              <w:t>甲が要求する業務要求水準の不適合に関するもの</w:t>
            </w:r>
          </w:p>
        </w:tc>
        <w:tc>
          <w:tcPr>
            <w:tcW w:w="470" w:type="pct"/>
            <w:vAlign w:val="center"/>
          </w:tcPr>
          <w:p w14:paraId="6245C587" w14:textId="77777777" w:rsidR="001777CC" w:rsidRPr="00586035" w:rsidRDefault="001777CC" w:rsidP="001777CC">
            <w:pPr>
              <w:spacing w:line="280" w:lineRule="exact"/>
              <w:jc w:val="center"/>
            </w:pPr>
          </w:p>
        </w:tc>
        <w:tc>
          <w:tcPr>
            <w:tcW w:w="465" w:type="pct"/>
            <w:vAlign w:val="center"/>
          </w:tcPr>
          <w:p w14:paraId="29B7CA13" w14:textId="77777777" w:rsidR="001777CC" w:rsidRPr="00586035" w:rsidRDefault="001777CC" w:rsidP="001777CC">
            <w:pPr>
              <w:spacing w:line="280" w:lineRule="exact"/>
              <w:jc w:val="center"/>
            </w:pPr>
            <w:r w:rsidRPr="00586035">
              <w:rPr>
                <w:rFonts w:hint="eastAsia"/>
              </w:rPr>
              <w:t>〇</w:t>
            </w:r>
          </w:p>
        </w:tc>
      </w:tr>
      <w:tr w:rsidR="00586035" w:rsidRPr="00586035" w14:paraId="741A65FE" w14:textId="77777777" w:rsidTr="008725C5">
        <w:tc>
          <w:tcPr>
            <w:tcW w:w="1093" w:type="pct"/>
            <w:vMerge w:val="restart"/>
            <w:vAlign w:val="center"/>
          </w:tcPr>
          <w:p w14:paraId="68F56E82" w14:textId="77777777" w:rsidR="001777CC" w:rsidRPr="00586035" w:rsidRDefault="001777CC" w:rsidP="001777CC">
            <w:pPr>
              <w:spacing w:line="280" w:lineRule="exact"/>
            </w:pPr>
            <w:r w:rsidRPr="00586035">
              <w:rPr>
                <w:rFonts w:hint="eastAsia"/>
              </w:rPr>
              <w:t>損害賠償</w:t>
            </w:r>
          </w:p>
        </w:tc>
        <w:tc>
          <w:tcPr>
            <w:tcW w:w="2972" w:type="pct"/>
          </w:tcPr>
          <w:p w14:paraId="2A9D5AF4" w14:textId="49F18053" w:rsidR="001777CC" w:rsidRPr="00586035" w:rsidRDefault="001777CC" w:rsidP="001777CC">
            <w:pPr>
              <w:spacing w:line="280" w:lineRule="exact"/>
            </w:pPr>
            <w:r w:rsidRPr="00586035">
              <w:rPr>
                <w:rFonts w:hint="eastAsia"/>
              </w:rPr>
              <w:t>施設、機器等の不備による事故</w:t>
            </w:r>
            <w:r w:rsidR="00B62B71" w:rsidRPr="00586035">
              <w:rPr>
                <w:rFonts w:hint="eastAsia"/>
              </w:rPr>
              <w:t>（※</w:t>
            </w:r>
            <w:r w:rsidR="00CF26D2">
              <w:rPr>
                <w:rFonts w:hint="eastAsia"/>
              </w:rPr>
              <w:t>４</w:t>
            </w:r>
            <w:r w:rsidRPr="00586035">
              <w:rPr>
                <w:rFonts w:hint="eastAsia"/>
              </w:rPr>
              <w:t>）</w:t>
            </w:r>
          </w:p>
        </w:tc>
        <w:tc>
          <w:tcPr>
            <w:tcW w:w="470" w:type="pct"/>
            <w:vAlign w:val="center"/>
          </w:tcPr>
          <w:p w14:paraId="71B7016E" w14:textId="77777777" w:rsidR="001777CC" w:rsidRPr="00586035" w:rsidRDefault="001777CC" w:rsidP="001777CC">
            <w:pPr>
              <w:spacing w:line="280" w:lineRule="exact"/>
              <w:jc w:val="center"/>
            </w:pPr>
          </w:p>
        </w:tc>
        <w:tc>
          <w:tcPr>
            <w:tcW w:w="465" w:type="pct"/>
            <w:vAlign w:val="center"/>
          </w:tcPr>
          <w:p w14:paraId="14BEBB0C" w14:textId="77777777" w:rsidR="001777CC" w:rsidRPr="00586035" w:rsidRDefault="001777CC" w:rsidP="001777CC">
            <w:pPr>
              <w:spacing w:line="280" w:lineRule="exact"/>
              <w:jc w:val="center"/>
            </w:pPr>
            <w:r w:rsidRPr="00586035">
              <w:rPr>
                <w:rFonts w:hint="eastAsia"/>
              </w:rPr>
              <w:t>〇</w:t>
            </w:r>
          </w:p>
        </w:tc>
      </w:tr>
      <w:tr w:rsidR="00586035" w:rsidRPr="00586035" w14:paraId="0F8AE22A" w14:textId="77777777" w:rsidTr="008725C5">
        <w:tc>
          <w:tcPr>
            <w:tcW w:w="1093" w:type="pct"/>
            <w:vMerge/>
            <w:vAlign w:val="center"/>
          </w:tcPr>
          <w:p w14:paraId="33C7A8AD" w14:textId="77777777" w:rsidR="001777CC" w:rsidRPr="00586035" w:rsidRDefault="001777CC" w:rsidP="001777CC">
            <w:pPr>
              <w:spacing w:line="280" w:lineRule="exact"/>
            </w:pPr>
          </w:p>
        </w:tc>
        <w:tc>
          <w:tcPr>
            <w:tcW w:w="2972" w:type="pct"/>
          </w:tcPr>
          <w:p w14:paraId="0D9EC1CD" w14:textId="641E6A8E" w:rsidR="001777CC" w:rsidRPr="00586035" w:rsidRDefault="001777CC" w:rsidP="001777CC">
            <w:pPr>
              <w:spacing w:line="280" w:lineRule="exact"/>
            </w:pPr>
            <w:r w:rsidRPr="00586035">
              <w:rPr>
                <w:rFonts w:hint="eastAsia"/>
              </w:rPr>
              <w:t>施設管理上の瑕疵による事故</w:t>
            </w:r>
            <w:r w:rsidR="00B62B71" w:rsidRPr="00586035">
              <w:rPr>
                <w:rFonts w:hint="eastAsia"/>
              </w:rPr>
              <w:t>（※</w:t>
            </w:r>
            <w:r w:rsidR="00CF26D2">
              <w:rPr>
                <w:rFonts w:hint="eastAsia"/>
              </w:rPr>
              <w:t>４</w:t>
            </w:r>
            <w:r w:rsidRPr="00586035">
              <w:rPr>
                <w:rFonts w:hint="eastAsia"/>
              </w:rPr>
              <w:t>）</w:t>
            </w:r>
          </w:p>
        </w:tc>
        <w:tc>
          <w:tcPr>
            <w:tcW w:w="470" w:type="pct"/>
            <w:vAlign w:val="center"/>
          </w:tcPr>
          <w:p w14:paraId="1E7D9DDB" w14:textId="77777777" w:rsidR="001777CC" w:rsidRPr="00586035" w:rsidRDefault="001777CC" w:rsidP="001777CC">
            <w:pPr>
              <w:spacing w:line="280" w:lineRule="exact"/>
              <w:jc w:val="center"/>
            </w:pPr>
          </w:p>
        </w:tc>
        <w:tc>
          <w:tcPr>
            <w:tcW w:w="465" w:type="pct"/>
            <w:vAlign w:val="center"/>
          </w:tcPr>
          <w:p w14:paraId="541D9FDE" w14:textId="77777777" w:rsidR="001777CC" w:rsidRPr="00586035" w:rsidRDefault="001777CC" w:rsidP="001777CC">
            <w:pPr>
              <w:spacing w:line="280" w:lineRule="exact"/>
              <w:jc w:val="center"/>
            </w:pPr>
            <w:r w:rsidRPr="00586035">
              <w:rPr>
                <w:rFonts w:hint="eastAsia"/>
              </w:rPr>
              <w:t>〇</w:t>
            </w:r>
          </w:p>
        </w:tc>
      </w:tr>
      <w:tr w:rsidR="00586035" w:rsidRPr="00586035" w14:paraId="4A14DBE3" w14:textId="77777777" w:rsidTr="008725C5">
        <w:tc>
          <w:tcPr>
            <w:tcW w:w="1093" w:type="pct"/>
            <w:vAlign w:val="center"/>
          </w:tcPr>
          <w:p w14:paraId="5E1328EB" w14:textId="77777777" w:rsidR="001777CC" w:rsidRPr="00586035" w:rsidRDefault="001777CC" w:rsidP="001777CC">
            <w:pPr>
              <w:spacing w:line="280" w:lineRule="exact"/>
            </w:pPr>
            <w:r w:rsidRPr="00586035">
              <w:rPr>
                <w:rFonts w:hint="eastAsia"/>
              </w:rPr>
              <w:t>警備リスク</w:t>
            </w:r>
          </w:p>
        </w:tc>
        <w:tc>
          <w:tcPr>
            <w:tcW w:w="2972" w:type="pct"/>
          </w:tcPr>
          <w:p w14:paraId="20159A09" w14:textId="77777777" w:rsidR="001777CC" w:rsidRPr="00586035" w:rsidRDefault="001777CC" w:rsidP="001777CC">
            <w:pPr>
              <w:spacing w:line="280" w:lineRule="exact"/>
            </w:pPr>
            <w:r w:rsidRPr="00586035">
              <w:rPr>
                <w:rFonts w:hint="eastAsia"/>
              </w:rPr>
              <w:t>乙の警備によるもの</w:t>
            </w:r>
          </w:p>
        </w:tc>
        <w:tc>
          <w:tcPr>
            <w:tcW w:w="470" w:type="pct"/>
            <w:vAlign w:val="center"/>
          </w:tcPr>
          <w:p w14:paraId="77C31CDD" w14:textId="77777777" w:rsidR="001777CC" w:rsidRPr="00586035" w:rsidRDefault="001777CC" w:rsidP="001777CC">
            <w:pPr>
              <w:spacing w:line="280" w:lineRule="exact"/>
              <w:jc w:val="center"/>
            </w:pPr>
          </w:p>
        </w:tc>
        <w:tc>
          <w:tcPr>
            <w:tcW w:w="465" w:type="pct"/>
            <w:vAlign w:val="center"/>
          </w:tcPr>
          <w:p w14:paraId="13374313" w14:textId="77777777" w:rsidR="001777CC" w:rsidRPr="00586035" w:rsidRDefault="001777CC" w:rsidP="001777CC">
            <w:pPr>
              <w:spacing w:line="280" w:lineRule="exact"/>
              <w:jc w:val="center"/>
            </w:pPr>
            <w:r w:rsidRPr="00586035">
              <w:rPr>
                <w:rFonts w:hint="eastAsia"/>
              </w:rPr>
              <w:t>〇</w:t>
            </w:r>
          </w:p>
        </w:tc>
      </w:tr>
      <w:tr w:rsidR="00586035" w:rsidRPr="00586035" w14:paraId="2EA98F2A" w14:textId="77777777" w:rsidTr="008725C5">
        <w:tc>
          <w:tcPr>
            <w:tcW w:w="1093" w:type="pct"/>
            <w:vAlign w:val="center"/>
          </w:tcPr>
          <w:p w14:paraId="1D445ED8" w14:textId="77777777" w:rsidR="001777CC" w:rsidRPr="00586035" w:rsidRDefault="001777CC" w:rsidP="001777CC">
            <w:pPr>
              <w:spacing w:line="280" w:lineRule="exact"/>
            </w:pPr>
            <w:r w:rsidRPr="00586035">
              <w:rPr>
                <w:rFonts w:hint="eastAsia"/>
              </w:rPr>
              <w:t>管理運営リスク</w:t>
            </w:r>
          </w:p>
        </w:tc>
        <w:tc>
          <w:tcPr>
            <w:tcW w:w="2972" w:type="pct"/>
          </w:tcPr>
          <w:p w14:paraId="62F753F7" w14:textId="28AE3AC6" w:rsidR="001777CC" w:rsidRPr="00586035" w:rsidRDefault="00FF2DB1" w:rsidP="001777CC">
            <w:pPr>
              <w:spacing w:line="280" w:lineRule="exact"/>
            </w:pPr>
            <w:r>
              <w:rPr>
                <w:rFonts w:hint="eastAsia"/>
              </w:rPr>
              <w:t>設備、</w:t>
            </w:r>
            <w:r w:rsidR="001777CC" w:rsidRPr="00586035">
              <w:rPr>
                <w:rFonts w:hint="eastAsia"/>
              </w:rPr>
              <w:t>施設、機器等の不備又は、施設管理上の瑕疵並びに火災等の事故、さらには衛生管理上の問題による臨時休業等に伴う運営リスク</w:t>
            </w:r>
          </w:p>
        </w:tc>
        <w:tc>
          <w:tcPr>
            <w:tcW w:w="470" w:type="pct"/>
            <w:vAlign w:val="center"/>
          </w:tcPr>
          <w:p w14:paraId="455D2038" w14:textId="77777777" w:rsidR="001777CC" w:rsidRPr="00586035" w:rsidRDefault="001777CC" w:rsidP="001777CC">
            <w:pPr>
              <w:spacing w:line="280" w:lineRule="exact"/>
              <w:jc w:val="center"/>
            </w:pPr>
          </w:p>
        </w:tc>
        <w:tc>
          <w:tcPr>
            <w:tcW w:w="465" w:type="pct"/>
            <w:vAlign w:val="center"/>
          </w:tcPr>
          <w:p w14:paraId="20A9D6FE" w14:textId="77777777" w:rsidR="001777CC" w:rsidRPr="00586035" w:rsidRDefault="001777CC" w:rsidP="001777CC">
            <w:pPr>
              <w:spacing w:line="280" w:lineRule="exact"/>
              <w:jc w:val="center"/>
            </w:pPr>
            <w:r w:rsidRPr="00586035">
              <w:rPr>
                <w:rFonts w:hint="eastAsia"/>
              </w:rPr>
              <w:t>〇</w:t>
            </w:r>
          </w:p>
        </w:tc>
      </w:tr>
    </w:tbl>
    <w:p w14:paraId="39E5FD46" w14:textId="77777777" w:rsidR="001777CC" w:rsidRPr="00586035" w:rsidRDefault="001777CC" w:rsidP="001777CC">
      <w:pPr>
        <w:rPr>
          <w:rFonts w:eastAsia="HG丸ｺﾞｼｯｸM-PRO"/>
        </w:rPr>
      </w:pPr>
      <w:r w:rsidRPr="00586035">
        <w:rPr>
          <w:rFonts w:eastAsia="HG丸ｺﾞｼｯｸM-PRO" w:hint="eastAsia"/>
        </w:rPr>
        <w:t>※１　自然災害（地震・台風等）等不可抗力への対応</w:t>
      </w:r>
    </w:p>
    <w:p w14:paraId="6C76D8A5" w14:textId="7880528D" w:rsidR="001777CC" w:rsidRPr="00586035" w:rsidRDefault="001777CC" w:rsidP="001777CC">
      <w:pPr>
        <w:ind w:left="424" w:hangingChars="202" w:hanging="424"/>
        <w:rPr>
          <w:rFonts w:eastAsia="HG丸ｺﾞｼｯｸM-PRO"/>
        </w:rPr>
      </w:pPr>
      <w:r w:rsidRPr="00586035">
        <w:rPr>
          <w:rFonts w:eastAsia="HG丸ｺﾞｼｯｸM-PRO" w:hint="eastAsia"/>
        </w:rPr>
        <w:t xml:space="preserve">　　</w:t>
      </w:r>
      <w:r w:rsidR="009A534E">
        <w:rPr>
          <w:rFonts w:eastAsia="HG丸ｺﾞｼｯｸM-PRO" w:hint="eastAsia"/>
        </w:rPr>
        <w:t xml:space="preserve">　</w:t>
      </w:r>
      <w:r w:rsidRPr="00586035">
        <w:rPr>
          <w:rFonts w:eastAsia="HG丸ｺﾞｼｯｸM-PRO" w:hint="eastAsia"/>
        </w:rPr>
        <w:t>周辺地域において自然災害等が発生し、甲が災害対応のため必要と認めた場合（復旧困難な被害を受けた場合を含む）、甲は、乙に対して業務の一部</w:t>
      </w:r>
      <w:r w:rsidR="009A534E">
        <w:rPr>
          <w:rFonts w:eastAsia="HG丸ｺﾞｼｯｸM-PRO" w:hint="eastAsia"/>
        </w:rPr>
        <w:t>又</w:t>
      </w:r>
      <w:r w:rsidRPr="00586035">
        <w:rPr>
          <w:rFonts w:eastAsia="HG丸ｺﾞｼｯｸM-PRO" w:hint="eastAsia"/>
        </w:rPr>
        <w:t>は全部の停止を命じることがある。その場合、甲はこれに</w:t>
      </w:r>
      <w:r w:rsidR="009A534E">
        <w:rPr>
          <w:rFonts w:eastAsia="HG丸ｺﾞｼｯｸM-PRO" w:hint="eastAsia"/>
        </w:rPr>
        <w:t>関する</w:t>
      </w:r>
      <w:r w:rsidRPr="00586035">
        <w:rPr>
          <w:rFonts w:eastAsia="HG丸ｺﾞｼｯｸM-PRO" w:hint="eastAsia"/>
        </w:rPr>
        <w:t>一切の補償を行わない。</w:t>
      </w:r>
    </w:p>
    <w:p w14:paraId="26621380" w14:textId="6DEBEF48" w:rsidR="001777CC" w:rsidRPr="00586035" w:rsidRDefault="001777CC" w:rsidP="001777CC">
      <w:pPr>
        <w:ind w:left="420" w:hangingChars="200" w:hanging="420"/>
        <w:rPr>
          <w:rFonts w:eastAsia="HG丸ｺﾞｼｯｸM-PRO"/>
        </w:rPr>
      </w:pPr>
      <w:r w:rsidRPr="00586035">
        <w:rPr>
          <w:rFonts w:eastAsia="HG丸ｺﾞｼｯｸM-PRO" w:hint="eastAsia"/>
        </w:rPr>
        <w:t>※２　乙は、甲の責任による事業の中止・延期及び甲の債務不履行による場合を除き、いかなる場合</w:t>
      </w:r>
      <w:r w:rsidR="009A534E">
        <w:rPr>
          <w:rFonts w:eastAsia="HG丸ｺﾞｼｯｸM-PRO" w:hint="eastAsia"/>
        </w:rPr>
        <w:t>に</w:t>
      </w:r>
      <w:r w:rsidRPr="00586035">
        <w:rPr>
          <w:rFonts w:eastAsia="HG丸ｺﾞｼｯｸM-PRO" w:hint="eastAsia"/>
        </w:rPr>
        <w:t>おいても甲に対して休業補償等を請求することができない。</w:t>
      </w:r>
    </w:p>
    <w:p w14:paraId="5A87005F" w14:textId="59C41D65" w:rsidR="008F4087" w:rsidRPr="00783E21" w:rsidRDefault="008F4087" w:rsidP="00783E21">
      <w:pPr>
        <w:ind w:left="420" w:hangingChars="200" w:hanging="420"/>
        <w:rPr>
          <w:rFonts w:eastAsia="HG丸ｺﾞｼｯｸM-PRO"/>
        </w:rPr>
      </w:pPr>
      <w:r w:rsidRPr="00783E21">
        <w:rPr>
          <w:rFonts w:eastAsia="HG丸ｺﾞｼｯｸM-PRO" w:hint="eastAsia"/>
        </w:rPr>
        <w:t>※</w:t>
      </w:r>
      <w:r w:rsidR="00CF26D2">
        <w:rPr>
          <w:rFonts w:eastAsia="HG丸ｺﾞｼｯｸM-PRO" w:hint="eastAsia"/>
        </w:rPr>
        <w:t>３</w:t>
      </w:r>
      <w:r w:rsidRPr="00783E21">
        <w:rPr>
          <w:rFonts w:eastAsia="HG丸ｺﾞｼｯｸM-PRO" w:hint="eastAsia"/>
        </w:rPr>
        <w:t xml:space="preserve">　甲が所有する</w:t>
      </w:r>
      <w:r w:rsidR="00FD5BD2" w:rsidRPr="00783E21">
        <w:rPr>
          <w:rFonts w:eastAsia="HG丸ｺﾞｼｯｸM-PRO" w:hint="eastAsia"/>
        </w:rPr>
        <w:t>南側の係留施設の電気設備</w:t>
      </w:r>
      <w:r w:rsidR="00660069" w:rsidRPr="00783E21">
        <w:rPr>
          <w:rFonts w:eastAsia="HG丸ｺﾞｼｯｸM-PRO" w:hint="eastAsia"/>
        </w:rPr>
        <w:t>、</w:t>
      </w:r>
      <w:r w:rsidR="00454327" w:rsidRPr="00783E21">
        <w:rPr>
          <w:rFonts w:eastAsia="HG丸ｺﾞｼｯｸM-PRO" w:hint="eastAsia"/>
        </w:rPr>
        <w:t>咲洲トンネル港区側換気所の</w:t>
      </w:r>
      <w:r w:rsidR="00660069" w:rsidRPr="00783E21">
        <w:rPr>
          <w:rFonts w:eastAsia="HG丸ｺﾞｼｯｸM-PRO" w:hint="eastAsia"/>
        </w:rPr>
        <w:t>上</w:t>
      </w:r>
      <w:r w:rsidR="00454327" w:rsidRPr="00783E21">
        <w:rPr>
          <w:rFonts w:eastAsia="HG丸ｺﾞｼｯｸM-PRO" w:hint="eastAsia"/>
        </w:rPr>
        <w:t>下</w:t>
      </w:r>
      <w:r w:rsidR="00660069" w:rsidRPr="00783E21">
        <w:rPr>
          <w:rFonts w:eastAsia="HG丸ｺﾞｼｯｸM-PRO" w:hint="eastAsia"/>
        </w:rPr>
        <w:t>水</w:t>
      </w:r>
      <w:r w:rsidR="00454327" w:rsidRPr="00783E21">
        <w:rPr>
          <w:rFonts w:eastAsia="HG丸ｺﾞｼｯｸM-PRO" w:hint="eastAsia"/>
        </w:rPr>
        <w:t>道施設</w:t>
      </w:r>
      <w:r w:rsidR="00FE5A51" w:rsidRPr="00783E21">
        <w:rPr>
          <w:rFonts w:eastAsia="HG丸ｺﾞｼｯｸM-PRO" w:hint="eastAsia"/>
        </w:rPr>
        <w:t>、</w:t>
      </w:r>
      <w:r w:rsidR="000839A9" w:rsidRPr="00783E21">
        <w:rPr>
          <w:rFonts w:eastAsia="HG丸ｺﾞｼｯｸM-PRO" w:hint="eastAsia"/>
        </w:rPr>
        <w:t>トンネル躯体構造物</w:t>
      </w:r>
      <w:r w:rsidR="00065C03" w:rsidRPr="00783E21">
        <w:rPr>
          <w:rFonts w:eastAsia="HG丸ｺﾞｼｯｸM-PRO" w:hint="eastAsia"/>
        </w:rPr>
        <w:t>、</w:t>
      </w:r>
      <w:r w:rsidR="00454327" w:rsidRPr="00783E21">
        <w:rPr>
          <w:rFonts w:eastAsia="HG丸ｺﾞｼｯｸM-PRO" w:hint="eastAsia"/>
        </w:rPr>
        <w:t>会場外ポートへの</w:t>
      </w:r>
      <w:r w:rsidR="00065C03" w:rsidRPr="00783E21">
        <w:rPr>
          <w:rFonts w:eastAsia="HG丸ｺﾞｼｯｸM-PRO" w:hint="eastAsia"/>
        </w:rPr>
        <w:t>立入防止柵</w:t>
      </w:r>
      <w:r w:rsidRPr="00783E21">
        <w:rPr>
          <w:rFonts w:eastAsia="HG丸ｺﾞｼｯｸM-PRO" w:hint="eastAsia"/>
        </w:rPr>
        <w:t>等を対象とする。</w:t>
      </w:r>
    </w:p>
    <w:p w14:paraId="6EDE430A" w14:textId="407E991E" w:rsidR="008F4087" w:rsidRDefault="008F4087" w:rsidP="008F4087">
      <w:pPr>
        <w:ind w:left="420" w:hangingChars="200" w:hanging="420"/>
        <w:rPr>
          <w:rFonts w:eastAsia="HG丸ｺﾞｼｯｸM-PRO"/>
        </w:rPr>
      </w:pPr>
      <w:r w:rsidRPr="00783E21">
        <w:rPr>
          <w:rFonts w:eastAsia="HG丸ｺﾞｼｯｸM-PRO" w:hint="eastAsia"/>
        </w:rPr>
        <w:t xml:space="preserve">　　　なお、本事業に伴う上記施設等が損傷した場合及び乙の管理運営上の瑕疵がある場合は乙が、それ以外の場合は甲がそのリスクを負う。</w:t>
      </w:r>
    </w:p>
    <w:p w14:paraId="43714DE3" w14:textId="77777777" w:rsidR="00CF26D2" w:rsidRDefault="00CF26D2" w:rsidP="00CF26D2">
      <w:pPr>
        <w:rPr>
          <w:rFonts w:eastAsia="HG丸ｺﾞｼｯｸM-PRO"/>
        </w:rPr>
      </w:pPr>
      <w:r w:rsidRPr="00586035">
        <w:rPr>
          <w:rFonts w:eastAsia="HG丸ｺﾞｼｯｸM-PRO" w:hint="eastAsia"/>
        </w:rPr>
        <w:t>※</w:t>
      </w:r>
      <w:r>
        <w:rPr>
          <w:rFonts w:eastAsia="HG丸ｺﾞｼｯｸM-PRO" w:hint="eastAsia"/>
        </w:rPr>
        <w:t>４</w:t>
      </w:r>
      <w:r w:rsidRPr="00586035">
        <w:rPr>
          <w:rFonts w:eastAsia="HG丸ｺﾞｼｯｸM-PRO" w:hint="eastAsia"/>
        </w:rPr>
        <w:t xml:space="preserve">　乙は、リスクに応じた保険（施設賠償保険など）に加入するものとする。</w:t>
      </w:r>
    </w:p>
    <w:p w14:paraId="53C4E425" w14:textId="77777777" w:rsidR="00CF26D2" w:rsidRPr="00CF26D2" w:rsidRDefault="00CF26D2" w:rsidP="008F4087">
      <w:pPr>
        <w:ind w:left="420" w:hangingChars="200" w:hanging="420"/>
        <w:rPr>
          <w:rFonts w:eastAsia="HG丸ｺﾞｼｯｸM-PRO"/>
        </w:rPr>
      </w:pPr>
    </w:p>
    <w:sectPr w:rsidR="00CF26D2" w:rsidRPr="00CF26D2" w:rsidSect="00DE459F">
      <w:pgSz w:w="11906" w:h="16838" w:code="9"/>
      <w:pgMar w:top="1588" w:right="1361" w:bottom="1361" w:left="147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30749" w14:textId="77777777" w:rsidR="008D5B3E" w:rsidRDefault="008D5B3E" w:rsidP="003E59AB">
      <w:r>
        <w:separator/>
      </w:r>
    </w:p>
  </w:endnote>
  <w:endnote w:type="continuationSeparator" w:id="0">
    <w:p w14:paraId="05988892" w14:textId="77777777" w:rsidR="008D5B3E" w:rsidRDefault="008D5B3E" w:rsidP="003E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4F7FF" w14:textId="77777777" w:rsidR="008D5B3E" w:rsidRDefault="008D5B3E" w:rsidP="003E59AB">
      <w:r>
        <w:separator/>
      </w:r>
    </w:p>
  </w:footnote>
  <w:footnote w:type="continuationSeparator" w:id="0">
    <w:p w14:paraId="7D19BEF4" w14:textId="77777777" w:rsidR="008D5B3E" w:rsidRDefault="008D5B3E" w:rsidP="003E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0A22" w14:textId="77777777" w:rsidR="00780BB3" w:rsidRDefault="00780BB3" w:rsidP="001545FB">
    <w:pPr>
      <w:pStyle w:val="aa"/>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371"/>
    <w:multiLevelType w:val="hybridMultilevel"/>
    <w:tmpl w:val="F5348178"/>
    <w:lvl w:ilvl="0" w:tplc="E0B8A8AA">
      <w:start w:val="14"/>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67CC7"/>
    <w:multiLevelType w:val="hybridMultilevel"/>
    <w:tmpl w:val="6B1ED020"/>
    <w:lvl w:ilvl="0" w:tplc="03EA889E">
      <w:start w:val="1"/>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5D2"/>
    <w:multiLevelType w:val="hybridMultilevel"/>
    <w:tmpl w:val="17E04C0E"/>
    <w:lvl w:ilvl="0" w:tplc="5704C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C7962"/>
    <w:multiLevelType w:val="hybridMultilevel"/>
    <w:tmpl w:val="8BACD088"/>
    <w:lvl w:ilvl="0" w:tplc="6F126DE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98E332B"/>
    <w:multiLevelType w:val="hybridMultilevel"/>
    <w:tmpl w:val="2626C920"/>
    <w:lvl w:ilvl="0" w:tplc="0BA07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8B118E"/>
    <w:multiLevelType w:val="hybridMultilevel"/>
    <w:tmpl w:val="4A9CD2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D764BC"/>
    <w:multiLevelType w:val="hybridMultilevel"/>
    <w:tmpl w:val="7BECABAE"/>
    <w:lvl w:ilvl="0" w:tplc="86B075C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4F0C39C6"/>
    <w:multiLevelType w:val="hybridMultilevel"/>
    <w:tmpl w:val="33FE1032"/>
    <w:lvl w:ilvl="0" w:tplc="228E18F4">
      <w:start w:val="16"/>
      <w:numFmt w:val="decimalFullWidth"/>
      <w:lvlText w:val="第%1条"/>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D05066"/>
    <w:multiLevelType w:val="hybridMultilevel"/>
    <w:tmpl w:val="3A02C596"/>
    <w:lvl w:ilvl="0" w:tplc="FDA2C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53500283">
    <w:abstractNumId w:val="5"/>
  </w:num>
  <w:num w:numId="2" w16cid:durableId="392431031">
    <w:abstractNumId w:val="1"/>
  </w:num>
  <w:num w:numId="3" w16cid:durableId="1858081975">
    <w:abstractNumId w:val="3"/>
  </w:num>
  <w:num w:numId="4" w16cid:durableId="1554342832">
    <w:abstractNumId w:val="6"/>
  </w:num>
  <w:num w:numId="5" w16cid:durableId="250359172">
    <w:abstractNumId w:val="7"/>
  </w:num>
  <w:num w:numId="6" w16cid:durableId="1834686135">
    <w:abstractNumId w:val="8"/>
  </w:num>
  <w:num w:numId="7" w16cid:durableId="551964914">
    <w:abstractNumId w:val="4"/>
  </w:num>
  <w:num w:numId="8" w16cid:durableId="1822845490">
    <w:abstractNumId w:val="2"/>
  </w:num>
  <w:num w:numId="9" w16cid:durableId="1432045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458"/>
    <w:rsid w:val="000030FF"/>
    <w:rsid w:val="0001681B"/>
    <w:rsid w:val="00023125"/>
    <w:rsid w:val="000446BF"/>
    <w:rsid w:val="00053077"/>
    <w:rsid w:val="00065C03"/>
    <w:rsid w:val="0007010A"/>
    <w:rsid w:val="0007060C"/>
    <w:rsid w:val="0007705D"/>
    <w:rsid w:val="00080AAB"/>
    <w:rsid w:val="000839A9"/>
    <w:rsid w:val="000A30C1"/>
    <w:rsid w:val="000B1ADF"/>
    <w:rsid w:val="000F46C5"/>
    <w:rsid w:val="001545FB"/>
    <w:rsid w:val="001660E0"/>
    <w:rsid w:val="001777CC"/>
    <w:rsid w:val="00184606"/>
    <w:rsid w:val="00192E7B"/>
    <w:rsid w:val="0019525B"/>
    <w:rsid w:val="00195932"/>
    <w:rsid w:val="001A7D21"/>
    <w:rsid w:val="001F48C3"/>
    <w:rsid w:val="00275E26"/>
    <w:rsid w:val="002A1D01"/>
    <w:rsid w:val="002A31F7"/>
    <w:rsid w:val="00347D45"/>
    <w:rsid w:val="00370EE0"/>
    <w:rsid w:val="00371305"/>
    <w:rsid w:val="00373BED"/>
    <w:rsid w:val="003932A5"/>
    <w:rsid w:val="003A21BB"/>
    <w:rsid w:val="003A3D62"/>
    <w:rsid w:val="003A427E"/>
    <w:rsid w:val="003E59AB"/>
    <w:rsid w:val="00420E5A"/>
    <w:rsid w:val="00422225"/>
    <w:rsid w:val="004420C3"/>
    <w:rsid w:val="0045141C"/>
    <w:rsid w:val="00454327"/>
    <w:rsid w:val="00472073"/>
    <w:rsid w:val="00476F1D"/>
    <w:rsid w:val="004809B3"/>
    <w:rsid w:val="00482E1E"/>
    <w:rsid w:val="00490178"/>
    <w:rsid w:val="004A6B3D"/>
    <w:rsid w:val="004B58EA"/>
    <w:rsid w:val="004C461E"/>
    <w:rsid w:val="004D0F29"/>
    <w:rsid w:val="004D1E3E"/>
    <w:rsid w:val="004F5458"/>
    <w:rsid w:val="00510821"/>
    <w:rsid w:val="005300BE"/>
    <w:rsid w:val="00563263"/>
    <w:rsid w:val="00584AAF"/>
    <w:rsid w:val="00586035"/>
    <w:rsid w:val="005927E1"/>
    <w:rsid w:val="0059340A"/>
    <w:rsid w:val="005A479E"/>
    <w:rsid w:val="005C5FB8"/>
    <w:rsid w:val="005E4E94"/>
    <w:rsid w:val="006173EF"/>
    <w:rsid w:val="00635F2C"/>
    <w:rsid w:val="00653BC3"/>
    <w:rsid w:val="00660069"/>
    <w:rsid w:val="006656C5"/>
    <w:rsid w:val="00674CD9"/>
    <w:rsid w:val="006B50BA"/>
    <w:rsid w:val="006C7122"/>
    <w:rsid w:val="006E7980"/>
    <w:rsid w:val="00702F8E"/>
    <w:rsid w:val="00707496"/>
    <w:rsid w:val="00710A80"/>
    <w:rsid w:val="007607E7"/>
    <w:rsid w:val="00766794"/>
    <w:rsid w:val="00780BB3"/>
    <w:rsid w:val="00783E21"/>
    <w:rsid w:val="007B0B1C"/>
    <w:rsid w:val="007B3F51"/>
    <w:rsid w:val="007F2B11"/>
    <w:rsid w:val="008567C5"/>
    <w:rsid w:val="008725C5"/>
    <w:rsid w:val="00873D96"/>
    <w:rsid w:val="00876318"/>
    <w:rsid w:val="008940D6"/>
    <w:rsid w:val="00895C1F"/>
    <w:rsid w:val="00895CFC"/>
    <w:rsid w:val="008B4DBA"/>
    <w:rsid w:val="008C2D0C"/>
    <w:rsid w:val="008D41E9"/>
    <w:rsid w:val="008D5B3E"/>
    <w:rsid w:val="008F4087"/>
    <w:rsid w:val="00923AA1"/>
    <w:rsid w:val="009564C4"/>
    <w:rsid w:val="009666B6"/>
    <w:rsid w:val="00976DFA"/>
    <w:rsid w:val="009878E4"/>
    <w:rsid w:val="00996A4A"/>
    <w:rsid w:val="009A47D2"/>
    <w:rsid w:val="009A534E"/>
    <w:rsid w:val="009D66DB"/>
    <w:rsid w:val="009D7B9D"/>
    <w:rsid w:val="00A86995"/>
    <w:rsid w:val="00A900E7"/>
    <w:rsid w:val="00A953DF"/>
    <w:rsid w:val="00AB4439"/>
    <w:rsid w:val="00AC0A8D"/>
    <w:rsid w:val="00AE5350"/>
    <w:rsid w:val="00B158C4"/>
    <w:rsid w:val="00B15B2E"/>
    <w:rsid w:val="00B62B71"/>
    <w:rsid w:val="00BD22A1"/>
    <w:rsid w:val="00BE580B"/>
    <w:rsid w:val="00C17033"/>
    <w:rsid w:val="00C33D15"/>
    <w:rsid w:val="00C435A1"/>
    <w:rsid w:val="00C52BB7"/>
    <w:rsid w:val="00C6502B"/>
    <w:rsid w:val="00C7436A"/>
    <w:rsid w:val="00C9689F"/>
    <w:rsid w:val="00CB64E5"/>
    <w:rsid w:val="00CF26D2"/>
    <w:rsid w:val="00CF6CBE"/>
    <w:rsid w:val="00D3221F"/>
    <w:rsid w:val="00D334DA"/>
    <w:rsid w:val="00D37B6A"/>
    <w:rsid w:val="00D421FB"/>
    <w:rsid w:val="00D501BD"/>
    <w:rsid w:val="00D55225"/>
    <w:rsid w:val="00D84709"/>
    <w:rsid w:val="00D963F0"/>
    <w:rsid w:val="00DD4385"/>
    <w:rsid w:val="00DE459F"/>
    <w:rsid w:val="00E167E3"/>
    <w:rsid w:val="00E426A4"/>
    <w:rsid w:val="00EB1E28"/>
    <w:rsid w:val="00ED5894"/>
    <w:rsid w:val="00EF5C39"/>
    <w:rsid w:val="00EF6852"/>
    <w:rsid w:val="00F17ADF"/>
    <w:rsid w:val="00F25F38"/>
    <w:rsid w:val="00F5459B"/>
    <w:rsid w:val="00F54E65"/>
    <w:rsid w:val="00F7506D"/>
    <w:rsid w:val="00F85606"/>
    <w:rsid w:val="00FA2C93"/>
    <w:rsid w:val="00FA3EB3"/>
    <w:rsid w:val="00FC6399"/>
    <w:rsid w:val="00FD5BD2"/>
    <w:rsid w:val="00FE5A51"/>
    <w:rsid w:val="00FF2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833A7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07496"/>
    <w:rPr>
      <w:sz w:val="18"/>
      <w:szCs w:val="18"/>
    </w:rPr>
  </w:style>
  <w:style w:type="paragraph" w:styleId="a4">
    <w:name w:val="annotation text"/>
    <w:basedOn w:val="a"/>
    <w:link w:val="a5"/>
    <w:uiPriority w:val="99"/>
    <w:unhideWhenUsed/>
    <w:rsid w:val="00707496"/>
    <w:pPr>
      <w:jc w:val="left"/>
    </w:pPr>
  </w:style>
  <w:style w:type="character" w:customStyle="1" w:styleId="a5">
    <w:name w:val="コメント文字列 (文字)"/>
    <w:basedOn w:val="a0"/>
    <w:link w:val="a4"/>
    <w:uiPriority w:val="99"/>
    <w:rsid w:val="00707496"/>
  </w:style>
  <w:style w:type="paragraph" w:styleId="a6">
    <w:name w:val="annotation subject"/>
    <w:basedOn w:val="a4"/>
    <w:next w:val="a4"/>
    <w:link w:val="a7"/>
    <w:uiPriority w:val="99"/>
    <w:semiHidden/>
    <w:unhideWhenUsed/>
    <w:rsid w:val="00707496"/>
    <w:rPr>
      <w:b/>
      <w:bCs/>
    </w:rPr>
  </w:style>
  <w:style w:type="character" w:customStyle="1" w:styleId="a7">
    <w:name w:val="コメント内容 (文字)"/>
    <w:basedOn w:val="a5"/>
    <w:link w:val="a6"/>
    <w:uiPriority w:val="99"/>
    <w:semiHidden/>
    <w:rsid w:val="00707496"/>
    <w:rPr>
      <w:b/>
      <w:bCs/>
    </w:rPr>
  </w:style>
  <w:style w:type="paragraph" w:styleId="a8">
    <w:name w:val="Balloon Text"/>
    <w:basedOn w:val="a"/>
    <w:link w:val="a9"/>
    <w:uiPriority w:val="99"/>
    <w:semiHidden/>
    <w:unhideWhenUsed/>
    <w:rsid w:val="007074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496"/>
    <w:rPr>
      <w:rFonts w:asciiTheme="majorHAnsi" w:eastAsiaTheme="majorEastAsia" w:hAnsiTheme="majorHAnsi" w:cstheme="majorBidi"/>
      <w:sz w:val="18"/>
      <w:szCs w:val="18"/>
    </w:rPr>
  </w:style>
  <w:style w:type="paragraph" w:styleId="aa">
    <w:name w:val="header"/>
    <w:basedOn w:val="a"/>
    <w:link w:val="ab"/>
    <w:uiPriority w:val="99"/>
    <w:unhideWhenUsed/>
    <w:rsid w:val="003E59AB"/>
    <w:pPr>
      <w:tabs>
        <w:tab w:val="center" w:pos="4252"/>
        <w:tab w:val="right" w:pos="8504"/>
      </w:tabs>
      <w:snapToGrid w:val="0"/>
    </w:pPr>
  </w:style>
  <w:style w:type="character" w:customStyle="1" w:styleId="ab">
    <w:name w:val="ヘッダー (文字)"/>
    <w:basedOn w:val="a0"/>
    <w:link w:val="aa"/>
    <w:uiPriority w:val="99"/>
    <w:rsid w:val="003E59AB"/>
  </w:style>
  <w:style w:type="paragraph" w:styleId="ac">
    <w:name w:val="footer"/>
    <w:basedOn w:val="a"/>
    <w:link w:val="ad"/>
    <w:uiPriority w:val="99"/>
    <w:unhideWhenUsed/>
    <w:rsid w:val="003E59AB"/>
    <w:pPr>
      <w:tabs>
        <w:tab w:val="center" w:pos="4252"/>
        <w:tab w:val="right" w:pos="8504"/>
      </w:tabs>
      <w:snapToGrid w:val="0"/>
    </w:pPr>
  </w:style>
  <w:style w:type="character" w:customStyle="1" w:styleId="ad">
    <w:name w:val="フッター (文字)"/>
    <w:basedOn w:val="a0"/>
    <w:link w:val="ac"/>
    <w:uiPriority w:val="99"/>
    <w:rsid w:val="003E59AB"/>
  </w:style>
  <w:style w:type="paragraph" w:styleId="ae">
    <w:name w:val="List Paragraph"/>
    <w:basedOn w:val="a"/>
    <w:uiPriority w:val="34"/>
    <w:qFormat/>
    <w:rsid w:val="00C17033"/>
    <w:pPr>
      <w:ind w:leftChars="400" w:left="840"/>
    </w:pPr>
  </w:style>
  <w:style w:type="table" w:styleId="af">
    <w:name w:val="Table Grid"/>
    <w:basedOn w:val="a1"/>
    <w:uiPriority w:val="39"/>
    <w:rsid w:val="008C2D0C"/>
    <w:rPr>
      <w:rFonts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48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DE77-2834-49DD-A361-D8929E2E5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686</Words>
  <Characters>3912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2023-09-01T03:14:00Z</dcterms:created>
  <dcterms:modified xsi:type="dcterms:W3CDTF">2023-12-04T01:22:00Z</dcterms:modified>
</cp:coreProperties>
</file>