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9897" w14:textId="45E48431" w:rsidR="00692CD9" w:rsidRDefault="00692CD9" w:rsidP="00D610C8">
      <w:pPr>
        <w:spacing w:line="120" w:lineRule="exact"/>
        <w:contextualSpacing/>
        <w:rPr>
          <w:rFonts w:ascii="游ゴシック" w:eastAsia="游ゴシック" w:hAnsi="游ゴシック" w:cs="メイリオ"/>
          <w:b/>
          <w:bCs/>
          <w:noProof/>
          <w:sz w:val="20"/>
          <w:szCs w:val="20"/>
        </w:rPr>
      </w:pPr>
    </w:p>
    <w:p w14:paraId="0B447D10" w14:textId="77777777" w:rsidR="00E025CD" w:rsidRPr="00402A5D" w:rsidRDefault="00E025CD" w:rsidP="00D610C8">
      <w:pPr>
        <w:spacing w:line="120" w:lineRule="exact"/>
        <w:contextualSpacing/>
        <w:rPr>
          <w:rFonts w:ascii="游ゴシック" w:eastAsia="游ゴシック" w:hAnsi="游ゴシック"/>
          <w:b/>
          <w:bCs/>
          <w:noProof/>
          <w:sz w:val="20"/>
          <w:szCs w:val="25"/>
          <w:cs/>
          <w:lang w:bidi="th-TH"/>
        </w:rPr>
      </w:pPr>
    </w:p>
    <w:p w14:paraId="463649F2" w14:textId="64B14382" w:rsidR="005F6C4F" w:rsidRDefault="005F6C4F" w:rsidP="00E025CD">
      <w:pPr>
        <w:spacing w:line="320" w:lineRule="exact"/>
        <w:ind w:leftChars="67" w:left="141" w:rightChars="56" w:right="118"/>
        <w:contextualSpacing/>
        <w:jc w:val="thaiDistribute"/>
        <w:rPr>
          <w:rFonts w:ascii="游ゴシック" w:eastAsia="游ゴシック" w:hAnsi="游ゴシック"/>
          <w:szCs w:val="21"/>
        </w:rPr>
      </w:pPr>
    </w:p>
    <w:p w14:paraId="73BC41CC" w14:textId="77777777" w:rsidR="005F6C4F" w:rsidRDefault="005F6C4F" w:rsidP="00E025CD">
      <w:pPr>
        <w:spacing w:line="320" w:lineRule="exact"/>
        <w:ind w:leftChars="67" w:left="141" w:rightChars="56" w:right="118"/>
        <w:contextualSpacing/>
        <w:jc w:val="thaiDistribute"/>
        <w:rPr>
          <w:rFonts w:ascii="游ゴシック" w:eastAsia="游ゴシック" w:hAnsi="游ゴシック"/>
          <w:szCs w:val="21"/>
        </w:rPr>
      </w:pPr>
    </w:p>
    <w:p w14:paraId="49D273EA" w14:textId="77777777" w:rsidR="005F6C4F" w:rsidRDefault="005F6C4F" w:rsidP="00E025CD">
      <w:pPr>
        <w:spacing w:line="320" w:lineRule="exact"/>
        <w:ind w:leftChars="67" w:left="141" w:rightChars="56" w:right="118"/>
        <w:contextualSpacing/>
        <w:jc w:val="thaiDistribute"/>
        <w:rPr>
          <w:rFonts w:ascii="游ゴシック" w:eastAsia="游ゴシック" w:hAnsi="游ゴシック"/>
          <w:szCs w:val="21"/>
        </w:rPr>
      </w:pPr>
    </w:p>
    <w:p w14:paraId="64C701FA" w14:textId="0A090B58" w:rsidR="005F6C4F" w:rsidRPr="005F6C4F" w:rsidRDefault="005F6C4F" w:rsidP="005F6C4F">
      <w:pPr>
        <w:jc w:val="center"/>
        <w:rPr>
          <w:rFonts w:ascii="游ゴシック" w:eastAsia="游ゴシック" w:hAnsi="游ゴシック"/>
          <w:sz w:val="20"/>
          <w:szCs w:val="20"/>
        </w:rPr>
      </w:pPr>
      <w:r w:rsidRPr="00636B70">
        <w:rPr>
          <w:rFonts w:ascii="游ゴシック" w:eastAsia="游ゴシック" w:hAnsi="游ゴシック" w:hint="eastAsia"/>
          <w:b/>
          <w:outline/>
          <w:color w:val="ED7D31" w:themeColor="accent2"/>
          <w:sz w:val="40"/>
          <w:szCs w:val="40"/>
          <w:highlight w:val="yel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「ベトナム</w:t>
      </w:r>
      <w:r w:rsidR="007D1203">
        <w:rPr>
          <w:rFonts w:ascii="游ゴシック" w:eastAsia="游ゴシック" w:hAnsi="游ゴシック" w:hint="eastAsia"/>
          <w:b/>
          <w:outline/>
          <w:color w:val="ED7D31" w:themeColor="accent2"/>
          <w:sz w:val="40"/>
          <w:szCs w:val="40"/>
          <w:highlight w:val="yel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企業と</w:t>
      </w:r>
      <w:r w:rsidRPr="00636B70">
        <w:rPr>
          <w:rFonts w:ascii="游ゴシック" w:eastAsia="游ゴシック" w:hAnsi="游ゴシック" w:hint="eastAsia"/>
          <w:b/>
          <w:outline/>
          <w:color w:val="ED7D31" w:themeColor="accent2"/>
          <w:sz w:val="40"/>
          <w:szCs w:val="40"/>
          <w:highlight w:val="yel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日本</w:t>
      </w:r>
      <w:r w:rsidR="007D1203">
        <w:rPr>
          <w:rFonts w:ascii="游ゴシック" w:eastAsia="游ゴシック" w:hAnsi="游ゴシック" w:hint="eastAsia"/>
          <w:b/>
          <w:outline/>
          <w:color w:val="ED7D31" w:themeColor="accent2"/>
          <w:sz w:val="40"/>
          <w:szCs w:val="40"/>
          <w:highlight w:val="yel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企業の商談会in Osaka </w:t>
      </w:r>
      <w:r w:rsidRPr="00636B70">
        <w:rPr>
          <w:rFonts w:ascii="游ゴシック" w:eastAsia="游ゴシック" w:hAnsi="游ゴシック" w:hint="eastAsia"/>
          <w:b/>
          <w:outline/>
          <w:color w:val="ED7D31" w:themeColor="accent2"/>
          <w:sz w:val="40"/>
          <w:szCs w:val="40"/>
          <w:highlight w:val="yel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2025」</w:t>
      </w:r>
    </w:p>
    <w:p w14:paraId="390A60E4" w14:textId="77777777" w:rsidR="005F6C4F" w:rsidRDefault="005F6C4F" w:rsidP="00E025CD">
      <w:pPr>
        <w:spacing w:line="320" w:lineRule="exact"/>
        <w:ind w:leftChars="67" w:left="141" w:rightChars="56" w:right="118"/>
        <w:contextualSpacing/>
        <w:jc w:val="thaiDistribute"/>
        <w:rPr>
          <w:rFonts w:ascii="游ゴシック" w:eastAsia="游ゴシック" w:hAnsi="游ゴシック"/>
          <w:szCs w:val="21"/>
        </w:rPr>
      </w:pPr>
    </w:p>
    <w:p w14:paraId="7D7B9951" w14:textId="77777777" w:rsidR="005F6C4F" w:rsidRDefault="005F6C4F" w:rsidP="00E025CD">
      <w:pPr>
        <w:spacing w:line="320" w:lineRule="exact"/>
        <w:ind w:leftChars="67" w:left="141" w:rightChars="56" w:right="118"/>
        <w:contextualSpacing/>
        <w:jc w:val="thaiDistribute"/>
        <w:rPr>
          <w:rFonts w:ascii="游ゴシック" w:eastAsia="游ゴシック" w:hAnsi="游ゴシック"/>
          <w:szCs w:val="21"/>
        </w:rPr>
      </w:pPr>
    </w:p>
    <w:p w14:paraId="1A145A46" w14:textId="77777777" w:rsidR="005F6C4F" w:rsidRDefault="005F6C4F" w:rsidP="00E025CD">
      <w:pPr>
        <w:spacing w:line="320" w:lineRule="exact"/>
        <w:ind w:leftChars="67" w:left="141" w:rightChars="56" w:right="118"/>
        <w:contextualSpacing/>
        <w:jc w:val="thaiDistribute"/>
        <w:rPr>
          <w:rFonts w:ascii="游ゴシック" w:eastAsia="游ゴシック" w:hAnsi="游ゴシック"/>
          <w:szCs w:val="21"/>
        </w:rPr>
      </w:pPr>
    </w:p>
    <w:p w14:paraId="0CFA2F7F" w14:textId="77777777" w:rsidR="005F6C4F" w:rsidRDefault="005F6C4F" w:rsidP="00E025CD">
      <w:pPr>
        <w:spacing w:line="320" w:lineRule="exact"/>
        <w:ind w:leftChars="67" w:left="141" w:rightChars="56" w:right="118"/>
        <w:contextualSpacing/>
        <w:jc w:val="thaiDistribute"/>
        <w:rPr>
          <w:rFonts w:ascii="游ゴシック" w:eastAsia="游ゴシック" w:hAnsi="游ゴシック"/>
          <w:szCs w:val="21"/>
        </w:rPr>
      </w:pPr>
    </w:p>
    <w:p w14:paraId="76058353" w14:textId="24630010" w:rsidR="002A34A0" w:rsidRPr="004B5934" w:rsidRDefault="00B92B53" w:rsidP="00E025CD">
      <w:pPr>
        <w:spacing w:line="320" w:lineRule="exact"/>
        <w:ind w:leftChars="67" w:left="141" w:rightChars="56" w:right="118"/>
        <w:contextualSpacing/>
        <w:jc w:val="thaiDistribute"/>
        <w:rPr>
          <w:rFonts w:ascii="游ゴシック" w:eastAsia="游ゴシック" w:hAnsi="游ゴシック"/>
          <w:sz w:val="20"/>
          <w:szCs w:val="20"/>
        </w:rPr>
      </w:pPr>
      <w:r>
        <w:rPr>
          <w:rFonts w:ascii="游ゴシック" w:eastAsia="游ゴシック" w:hAnsi="游ゴシック" w:hint="eastAsia"/>
          <w:szCs w:val="21"/>
        </w:rPr>
        <w:t xml:space="preserve">　</w:t>
      </w:r>
      <w:r w:rsidR="004F0541" w:rsidRPr="00402A5D">
        <w:rPr>
          <w:rFonts w:ascii="游ゴシック" w:eastAsia="游ゴシック" w:hAnsi="游ゴシック" w:hint="eastAsia"/>
          <w:szCs w:val="21"/>
        </w:rPr>
        <w:t>この度、</w:t>
      </w:r>
      <w:r w:rsidR="00E025CD" w:rsidRPr="00E025CD">
        <w:rPr>
          <w:rFonts w:ascii="游ゴシック" w:eastAsia="游ゴシック" w:hAnsi="游ゴシック" w:hint="eastAsia"/>
          <w:szCs w:val="21"/>
        </w:rPr>
        <w:t>大阪ビジネスパートナー都市交流協議会（構成：大阪市、公益社団法人関西経済連合会、公益財団法人大阪観光局ほか）は、ベトナム商工省</w:t>
      </w:r>
      <w:r w:rsidR="00877518" w:rsidRPr="00877518">
        <w:rPr>
          <w:rFonts w:ascii="游ゴシック" w:eastAsia="游ゴシック" w:hAnsi="游ゴシック"/>
          <w:szCs w:val="21"/>
        </w:rPr>
        <w:t>貿易促進局</w:t>
      </w:r>
      <w:r w:rsidR="00E025CD" w:rsidRPr="00E025CD">
        <w:rPr>
          <w:rFonts w:ascii="游ゴシック" w:eastAsia="游ゴシック" w:hAnsi="游ゴシック" w:hint="eastAsia"/>
          <w:szCs w:val="21"/>
        </w:rPr>
        <w:t>、在大阪ベトナム社会主義共和国総領事館等とともに、「</w:t>
      </w:r>
      <w:r w:rsidR="007D1203" w:rsidRPr="00B02DE6">
        <w:rPr>
          <w:rFonts w:ascii="游ゴシック" w:eastAsia="游ゴシック" w:hAnsi="游ゴシック" w:hint="eastAsia"/>
          <w:szCs w:val="21"/>
        </w:rPr>
        <w:t>ベトナム企業と日本企業の商</w:t>
      </w:r>
      <w:r w:rsidR="007D1203" w:rsidRPr="004B5934">
        <w:rPr>
          <w:rFonts w:ascii="游ゴシック" w:eastAsia="游ゴシック" w:hAnsi="游ゴシック" w:hint="eastAsia"/>
          <w:szCs w:val="21"/>
        </w:rPr>
        <w:t>談会</w:t>
      </w:r>
      <w:r w:rsidR="005359DF" w:rsidRPr="004B5934">
        <w:rPr>
          <w:rFonts w:ascii="游ゴシック" w:eastAsia="游ゴシック" w:hAnsi="游ゴシック" w:hint="eastAsia"/>
          <w:szCs w:val="21"/>
        </w:rPr>
        <w:t>in Osaka 2025</w:t>
      </w:r>
      <w:r w:rsidR="00E025CD" w:rsidRPr="004B5934">
        <w:rPr>
          <w:rFonts w:ascii="游ゴシック" w:eastAsia="游ゴシック" w:hAnsi="游ゴシック" w:hint="eastAsia"/>
          <w:szCs w:val="21"/>
        </w:rPr>
        <w:t>」を開催します。本</w:t>
      </w:r>
      <w:r w:rsidR="00B02DE6" w:rsidRPr="004B5934">
        <w:rPr>
          <w:rFonts w:ascii="游ゴシック" w:eastAsia="游ゴシック" w:hAnsi="游ゴシック" w:hint="eastAsia"/>
          <w:szCs w:val="21"/>
        </w:rPr>
        <w:t>商談会</w:t>
      </w:r>
      <w:r w:rsidR="00E025CD" w:rsidRPr="004B5934">
        <w:rPr>
          <w:rFonts w:ascii="游ゴシック" w:eastAsia="游ゴシック" w:hAnsi="游ゴシック" w:hint="eastAsia"/>
          <w:szCs w:val="21"/>
        </w:rPr>
        <w:t>では、同省におけるベトナムの貿易促進の取組みについてご紹介するとともに、農産品、食品、機械、電子、建築資材、家庭用品等を取り扱うベトナム企業と直接商談いただける機会を提供します。</w:t>
      </w:r>
      <w:r w:rsidR="00627748" w:rsidRPr="004B5934">
        <w:rPr>
          <w:rFonts w:ascii="游ゴシック" w:eastAsia="游ゴシック" w:hAnsi="游ゴシック" w:hint="eastAsia"/>
          <w:szCs w:val="21"/>
        </w:rPr>
        <w:t>この機会を</w:t>
      </w:r>
      <w:r w:rsidR="00940218" w:rsidRPr="004B5934">
        <w:rPr>
          <w:rFonts w:ascii="游ゴシック" w:eastAsia="游ゴシック" w:hAnsi="游ゴシック" w:hint="eastAsia"/>
          <w:szCs w:val="21"/>
        </w:rPr>
        <w:t>是非</w:t>
      </w:r>
      <w:r w:rsidR="00627748" w:rsidRPr="004B5934">
        <w:rPr>
          <w:rFonts w:ascii="游ゴシック" w:eastAsia="游ゴシック" w:hAnsi="游ゴシック" w:hint="eastAsia"/>
          <w:szCs w:val="21"/>
        </w:rPr>
        <w:t>ご活用ください</w:t>
      </w:r>
      <w:r w:rsidR="00627748" w:rsidRPr="004B5934">
        <w:rPr>
          <w:rFonts w:ascii="游ゴシック" w:eastAsia="游ゴシック" w:hAnsi="游ゴシック" w:hint="eastAsia"/>
          <w:sz w:val="20"/>
          <w:szCs w:val="20"/>
        </w:rPr>
        <w:t>。</w:t>
      </w:r>
    </w:p>
    <w:p w14:paraId="0E832DEF" w14:textId="77777777" w:rsidR="00BC007C" w:rsidRPr="004B5934" w:rsidRDefault="00BC007C" w:rsidP="00402A5D">
      <w:pPr>
        <w:spacing w:line="240" w:lineRule="exact"/>
        <w:contextualSpacing/>
        <w:rPr>
          <w:rFonts w:ascii="游ゴシック" w:eastAsia="游ゴシック" w:hAnsi="游ゴシック"/>
          <w:sz w:val="20"/>
          <w:szCs w:val="20"/>
        </w:rPr>
      </w:pPr>
    </w:p>
    <w:p w14:paraId="5C3227AC" w14:textId="38909607" w:rsidR="00AD10AE" w:rsidRPr="004B5934" w:rsidRDefault="00AD10AE" w:rsidP="00940218">
      <w:pPr>
        <w:pStyle w:val="Web"/>
        <w:spacing w:line="320" w:lineRule="exact"/>
        <w:ind w:leftChars="67" w:left="141"/>
        <w:rPr>
          <w:rFonts w:ascii="游ゴシック" w:eastAsia="游ゴシック" w:hAnsi="游ゴシック" w:cs="メイリオ"/>
          <w:sz w:val="20"/>
          <w:szCs w:val="20"/>
          <w:lang w:eastAsia="zh-TW"/>
        </w:rPr>
      </w:pPr>
      <w:r w:rsidRPr="004B5934">
        <w:rPr>
          <w:rFonts w:ascii="游ゴシック" w:eastAsia="游ゴシック" w:hAnsi="游ゴシック" w:cs="メイリオ" w:hint="eastAsia"/>
          <w:b/>
          <w:bCs/>
          <w:sz w:val="20"/>
          <w:szCs w:val="20"/>
          <w:lang w:eastAsia="zh-TW"/>
        </w:rPr>
        <w:t>日</w:t>
      </w:r>
      <w:r w:rsidR="0086696B" w:rsidRPr="004B5934">
        <w:rPr>
          <w:rFonts w:ascii="游ゴシック" w:eastAsia="游ゴシック" w:hAnsi="游ゴシック" w:cs="メイリオ" w:hint="eastAsia"/>
          <w:b/>
          <w:bCs/>
          <w:sz w:val="20"/>
          <w:szCs w:val="20"/>
        </w:rPr>
        <w:t xml:space="preserve">　</w:t>
      </w:r>
      <w:r w:rsidR="00A1112B" w:rsidRPr="004B5934">
        <w:rPr>
          <w:rFonts w:ascii="游ゴシック" w:eastAsia="游ゴシック" w:hAnsi="游ゴシック" w:cs="メイリオ" w:hint="eastAsia"/>
          <w:b/>
          <w:bCs/>
          <w:sz w:val="20"/>
          <w:szCs w:val="20"/>
        </w:rPr>
        <w:t xml:space="preserve">　</w:t>
      </w:r>
      <w:r w:rsidRPr="004B5934">
        <w:rPr>
          <w:rFonts w:ascii="游ゴシック" w:eastAsia="游ゴシック" w:hAnsi="游ゴシック" w:cs="メイリオ" w:hint="eastAsia"/>
          <w:b/>
          <w:bCs/>
          <w:sz w:val="20"/>
          <w:szCs w:val="20"/>
          <w:lang w:eastAsia="zh-TW"/>
        </w:rPr>
        <w:t>時</w:t>
      </w:r>
      <w:r w:rsidR="00692CD9" w:rsidRPr="004B5934">
        <w:rPr>
          <w:rFonts w:ascii="游ゴシック" w:eastAsia="游ゴシック" w:hAnsi="游ゴシック" w:cstheme="minorBidi" w:hint="eastAsia"/>
          <w:b/>
          <w:bCs/>
          <w:sz w:val="20"/>
          <w:szCs w:val="25"/>
          <w:lang w:bidi="th-TH"/>
        </w:rPr>
        <w:t xml:space="preserve">　　</w:t>
      </w:r>
      <w:r w:rsidR="0065425A" w:rsidRPr="004B5934">
        <w:rPr>
          <w:rFonts w:ascii="游ゴシック" w:eastAsia="游ゴシック" w:hAnsi="游ゴシック" w:cs="メイリオ" w:hint="eastAsia"/>
          <w:b/>
          <w:bCs/>
          <w:sz w:val="20"/>
          <w:szCs w:val="20"/>
          <w:lang w:eastAsia="zh-TW"/>
        </w:rPr>
        <w:t>20</w:t>
      </w:r>
      <w:r w:rsidR="001B6B83" w:rsidRPr="004B5934">
        <w:rPr>
          <w:rFonts w:ascii="游ゴシック" w:eastAsia="游ゴシック" w:hAnsi="游ゴシック" w:cs="メイリオ" w:hint="eastAsia"/>
          <w:b/>
          <w:bCs/>
          <w:sz w:val="20"/>
          <w:szCs w:val="20"/>
        </w:rPr>
        <w:t>2</w:t>
      </w:r>
      <w:r w:rsidR="00E025CD" w:rsidRPr="004B5934">
        <w:rPr>
          <w:rFonts w:ascii="游ゴシック" w:eastAsia="游ゴシック" w:hAnsi="游ゴシック" w:cs="メイリオ" w:hint="eastAsia"/>
          <w:b/>
          <w:bCs/>
          <w:sz w:val="20"/>
          <w:szCs w:val="20"/>
        </w:rPr>
        <w:t>5</w:t>
      </w:r>
      <w:r w:rsidRPr="004B5934">
        <w:rPr>
          <w:rFonts w:ascii="游ゴシック" w:eastAsia="游ゴシック" w:hAnsi="游ゴシック" w:cs="メイリオ" w:hint="eastAsia"/>
          <w:b/>
          <w:bCs/>
          <w:sz w:val="20"/>
          <w:szCs w:val="20"/>
          <w:lang w:eastAsia="zh-TW"/>
        </w:rPr>
        <w:t>年</w:t>
      </w:r>
      <w:r w:rsidR="00E025CD" w:rsidRPr="004B5934">
        <w:rPr>
          <w:rFonts w:ascii="游ゴシック" w:eastAsia="游ゴシック" w:hAnsi="游ゴシック" w:cs="メイリオ" w:hint="eastAsia"/>
          <w:b/>
          <w:bCs/>
          <w:sz w:val="20"/>
          <w:szCs w:val="20"/>
        </w:rPr>
        <w:t>5</w:t>
      </w:r>
      <w:r w:rsidRPr="004B5934">
        <w:rPr>
          <w:rFonts w:ascii="游ゴシック" w:eastAsia="游ゴシック" w:hAnsi="游ゴシック" w:cs="メイリオ" w:hint="eastAsia"/>
          <w:b/>
          <w:bCs/>
          <w:sz w:val="20"/>
          <w:szCs w:val="20"/>
          <w:lang w:eastAsia="zh-TW"/>
        </w:rPr>
        <w:t>月</w:t>
      </w:r>
      <w:r w:rsidR="00E025CD" w:rsidRPr="004B5934">
        <w:rPr>
          <w:rFonts w:ascii="游ゴシック" w:eastAsia="游ゴシック" w:hAnsi="游ゴシック" w:cs="メイリオ" w:hint="eastAsia"/>
          <w:b/>
          <w:bCs/>
          <w:sz w:val="20"/>
          <w:szCs w:val="20"/>
        </w:rPr>
        <w:t>27</w:t>
      </w:r>
      <w:r w:rsidR="001B026D" w:rsidRPr="004B5934">
        <w:rPr>
          <w:rFonts w:ascii="游ゴシック" w:eastAsia="游ゴシック" w:hAnsi="游ゴシック" w:cs="メイリオ" w:hint="eastAsia"/>
          <w:b/>
          <w:bCs/>
          <w:sz w:val="20"/>
          <w:szCs w:val="20"/>
        </w:rPr>
        <w:t>日</w:t>
      </w:r>
      <w:r w:rsidR="00C82B05" w:rsidRPr="004B5934">
        <w:rPr>
          <w:rFonts w:ascii="游ゴシック" w:eastAsia="游ゴシック" w:hAnsi="游ゴシック" w:cs="メイリオ" w:hint="eastAsia"/>
          <w:b/>
          <w:bCs/>
          <w:sz w:val="20"/>
          <w:szCs w:val="20"/>
        </w:rPr>
        <w:t>（</w:t>
      </w:r>
      <w:r w:rsidR="00E025CD" w:rsidRPr="004B5934">
        <w:rPr>
          <w:rFonts w:ascii="游ゴシック" w:eastAsia="游ゴシック" w:hAnsi="游ゴシック" w:cs="メイリオ" w:hint="eastAsia"/>
          <w:b/>
          <w:bCs/>
          <w:sz w:val="20"/>
          <w:szCs w:val="20"/>
        </w:rPr>
        <w:t>火</w:t>
      </w:r>
      <w:r w:rsidR="00C82B05" w:rsidRPr="004B5934">
        <w:rPr>
          <w:rFonts w:ascii="游ゴシック" w:eastAsia="游ゴシック" w:hAnsi="游ゴシック" w:cs="メイリオ" w:hint="eastAsia"/>
          <w:b/>
          <w:bCs/>
          <w:sz w:val="20"/>
          <w:szCs w:val="20"/>
        </w:rPr>
        <w:t>）</w:t>
      </w:r>
      <w:r w:rsidR="00A15388" w:rsidRPr="004B5934">
        <w:rPr>
          <w:rFonts w:ascii="游ゴシック" w:eastAsia="游ゴシック" w:hAnsi="游ゴシック" w:cs="メイリオ" w:hint="eastAsia"/>
          <w:b/>
          <w:bCs/>
          <w:sz w:val="20"/>
          <w:szCs w:val="20"/>
        </w:rPr>
        <w:t xml:space="preserve">　</w:t>
      </w:r>
      <w:r w:rsidR="00B02DE6" w:rsidRPr="004B5934">
        <w:rPr>
          <w:rFonts w:ascii="游ゴシック" w:eastAsia="游ゴシック" w:hAnsi="游ゴシック" w:cs="メイリオ" w:hint="eastAsia"/>
          <w:b/>
          <w:bCs/>
          <w:sz w:val="20"/>
          <w:szCs w:val="20"/>
        </w:rPr>
        <w:t>10</w:t>
      </w:r>
      <w:r w:rsidR="0086696B" w:rsidRPr="004B5934">
        <w:rPr>
          <w:rFonts w:ascii="游ゴシック" w:eastAsia="游ゴシック" w:hAnsi="游ゴシック" w:cs="メイリオ"/>
          <w:b/>
          <w:bCs/>
          <w:sz w:val="20"/>
          <w:szCs w:val="20"/>
        </w:rPr>
        <w:t>:00~</w:t>
      </w:r>
      <w:r w:rsidR="007E2B6B" w:rsidRPr="004B5934">
        <w:rPr>
          <w:rFonts w:ascii="游ゴシック" w:eastAsia="游ゴシック" w:hAnsi="游ゴシック" w:cs="メイリオ"/>
          <w:b/>
          <w:bCs/>
          <w:sz w:val="20"/>
          <w:szCs w:val="20"/>
        </w:rPr>
        <w:t>1</w:t>
      </w:r>
      <w:r w:rsidR="00B02DE6" w:rsidRPr="004B5934">
        <w:rPr>
          <w:rFonts w:ascii="游ゴシック" w:eastAsia="游ゴシック" w:hAnsi="游ゴシック" w:cs="メイリオ" w:hint="eastAsia"/>
          <w:b/>
          <w:bCs/>
          <w:sz w:val="20"/>
          <w:szCs w:val="20"/>
        </w:rPr>
        <w:t>2</w:t>
      </w:r>
      <w:r w:rsidR="0086696B" w:rsidRPr="004B5934">
        <w:rPr>
          <w:rFonts w:ascii="游ゴシック" w:eastAsia="游ゴシック" w:hAnsi="游ゴシック" w:cs="メイリオ"/>
          <w:b/>
          <w:bCs/>
          <w:sz w:val="20"/>
          <w:szCs w:val="20"/>
        </w:rPr>
        <w:t>:</w:t>
      </w:r>
      <w:r w:rsidR="00B02DE6" w:rsidRPr="004B5934">
        <w:rPr>
          <w:rFonts w:ascii="游ゴシック" w:eastAsia="游ゴシック" w:hAnsi="游ゴシック" w:cs="メイリオ" w:hint="eastAsia"/>
          <w:b/>
          <w:bCs/>
          <w:sz w:val="20"/>
          <w:szCs w:val="20"/>
        </w:rPr>
        <w:t>0</w:t>
      </w:r>
      <w:r w:rsidR="00E025CD" w:rsidRPr="004B5934">
        <w:rPr>
          <w:rFonts w:ascii="游ゴシック" w:eastAsia="游ゴシック" w:hAnsi="游ゴシック" w:cs="メイリオ" w:hint="eastAsia"/>
          <w:b/>
          <w:bCs/>
          <w:sz w:val="20"/>
          <w:szCs w:val="20"/>
        </w:rPr>
        <w:t>0</w:t>
      </w:r>
      <w:r w:rsidR="002604CA" w:rsidRPr="004B5934">
        <w:rPr>
          <w:rFonts w:ascii="游ゴシック" w:eastAsia="游ゴシック" w:hAnsi="游ゴシック" w:cs="メイリオ" w:hint="eastAsia"/>
          <w:b/>
          <w:bCs/>
          <w:sz w:val="20"/>
          <w:szCs w:val="20"/>
        </w:rPr>
        <w:t>（開場9:30）</w:t>
      </w:r>
    </w:p>
    <w:p w14:paraId="0B28C88E" w14:textId="1ADC8F4F" w:rsidR="00AD10AE" w:rsidRPr="00402A5D" w:rsidRDefault="00692CD9" w:rsidP="00940218">
      <w:pPr>
        <w:spacing w:line="320" w:lineRule="exact"/>
        <w:ind w:leftChars="67" w:left="141"/>
        <w:rPr>
          <w:rFonts w:ascii="游ゴシック" w:eastAsia="游ゴシック" w:hAnsi="游ゴシック" w:cs="メイリオ"/>
          <w:kern w:val="0"/>
          <w:sz w:val="20"/>
          <w:szCs w:val="20"/>
        </w:rPr>
      </w:pPr>
      <w:r w:rsidRPr="005F6C4F">
        <w:rPr>
          <w:rFonts w:ascii="游ゴシック" w:eastAsia="游ゴシック" w:hAnsi="游ゴシック" w:cs="メイリオ" w:hint="eastAsia"/>
          <w:b/>
          <w:bCs/>
          <w:color w:val="00B050"/>
          <w:kern w:val="0"/>
          <w:sz w:val="20"/>
          <w:szCs w:val="20"/>
          <w:lang w:eastAsia="zh-TW"/>
        </w:rPr>
        <w:t>会　　場</w:t>
      </w:r>
      <w:r w:rsidR="0086696B" w:rsidRPr="00402A5D">
        <w:rPr>
          <w:rFonts w:ascii="游ゴシック" w:eastAsia="游ゴシック" w:hAnsi="游ゴシック" w:cs="メイリオ" w:hint="eastAsia"/>
          <w:kern w:val="0"/>
          <w:sz w:val="20"/>
          <w:szCs w:val="20"/>
        </w:rPr>
        <w:t xml:space="preserve">　</w:t>
      </w:r>
      <w:r w:rsidRPr="00402A5D">
        <w:rPr>
          <w:rFonts w:ascii="游ゴシック" w:eastAsia="游ゴシック" w:hAnsi="游ゴシック" w:cs="メイリオ" w:hint="eastAsia"/>
          <w:kern w:val="0"/>
          <w:sz w:val="20"/>
          <w:szCs w:val="20"/>
        </w:rPr>
        <w:t xml:space="preserve">　</w:t>
      </w:r>
      <w:r w:rsidR="007323CD" w:rsidRPr="00402A5D">
        <w:rPr>
          <w:rFonts w:ascii="游ゴシック" w:eastAsia="游ゴシック" w:hAnsi="游ゴシック" w:cs="メイリオ" w:hint="eastAsia"/>
          <w:kern w:val="0"/>
          <w:sz w:val="20"/>
          <w:szCs w:val="20"/>
        </w:rPr>
        <w:t>大阪産業創造館</w:t>
      </w:r>
      <w:r w:rsidR="00E025CD">
        <w:rPr>
          <w:rFonts w:ascii="游ゴシック" w:eastAsia="游ゴシック" w:hAnsi="游ゴシック" w:cs="メイリオ" w:hint="eastAsia"/>
          <w:kern w:val="0"/>
          <w:sz w:val="20"/>
          <w:szCs w:val="20"/>
        </w:rPr>
        <w:t>４階　イベントホール</w:t>
      </w:r>
      <w:r w:rsidR="00D83377">
        <w:rPr>
          <w:rFonts w:ascii="游ゴシック" w:eastAsia="游ゴシック" w:hAnsi="游ゴシック" w:cs="メイリオ" w:hint="eastAsia"/>
          <w:kern w:val="0"/>
          <w:sz w:val="20"/>
          <w:szCs w:val="20"/>
        </w:rPr>
        <w:t>（大阪市</w:t>
      </w:r>
      <w:r w:rsidR="00F31FF8">
        <w:rPr>
          <w:rFonts w:ascii="游ゴシック" w:eastAsia="游ゴシック" w:hAnsi="游ゴシック" w:cs="メイリオ" w:hint="eastAsia"/>
          <w:kern w:val="0"/>
          <w:sz w:val="20"/>
          <w:szCs w:val="20"/>
        </w:rPr>
        <w:t>中央区本町1</w:t>
      </w:r>
      <w:r w:rsidR="00F31FF8">
        <w:rPr>
          <w:rFonts w:ascii="游ゴシック" w:eastAsia="游ゴシック" w:hAnsi="游ゴシック" w:cs="メイリオ"/>
          <w:kern w:val="0"/>
          <w:sz w:val="20"/>
          <w:szCs w:val="20"/>
        </w:rPr>
        <w:t>-4-5</w:t>
      </w:r>
      <w:r w:rsidR="00D83377">
        <w:rPr>
          <w:rFonts w:ascii="游ゴシック" w:eastAsia="游ゴシック" w:hAnsi="游ゴシック" w:cs="メイリオ" w:hint="eastAsia"/>
          <w:kern w:val="0"/>
          <w:sz w:val="20"/>
          <w:szCs w:val="20"/>
        </w:rPr>
        <w:t>）</w:t>
      </w:r>
    </w:p>
    <w:p w14:paraId="24F65695" w14:textId="059DFD8C" w:rsidR="00C328B0" w:rsidRPr="00402A5D" w:rsidRDefault="00C22BF1" w:rsidP="00940218">
      <w:pPr>
        <w:spacing w:line="320" w:lineRule="exact"/>
        <w:ind w:leftChars="67" w:left="1341" w:hangingChars="600" w:hanging="1200"/>
        <w:rPr>
          <w:rFonts w:ascii="游ゴシック" w:eastAsia="游ゴシック" w:hAnsi="游ゴシック"/>
          <w:sz w:val="20"/>
          <w:szCs w:val="20"/>
          <w:lang w:bidi="th-TH"/>
        </w:rPr>
      </w:pPr>
      <w:r w:rsidRPr="005F6C4F">
        <w:rPr>
          <w:rFonts w:ascii="游ゴシック" w:eastAsia="游ゴシック" w:hAnsi="游ゴシック" w:cs="メイリオ" w:hint="eastAsia"/>
          <w:b/>
          <w:bCs/>
          <w:color w:val="00B050"/>
          <w:kern w:val="0"/>
          <w:sz w:val="20"/>
          <w:szCs w:val="20"/>
        </w:rPr>
        <w:t xml:space="preserve">対　</w:t>
      </w:r>
      <w:r w:rsidR="00A1112B" w:rsidRPr="005F6C4F">
        <w:rPr>
          <w:rFonts w:ascii="游ゴシック" w:eastAsia="游ゴシック" w:hAnsi="游ゴシック" w:cs="メイリオ" w:hint="eastAsia"/>
          <w:b/>
          <w:bCs/>
          <w:color w:val="00B050"/>
          <w:kern w:val="0"/>
          <w:sz w:val="20"/>
          <w:szCs w:val="20"/>
        </w:rPr>
        <w:t xml:space="preserve">　</w:t>
      </w:r>
      <w:r w:rsidRPr="005F6C4F">
        <w:rPr>
          <w:rFonts w:ascii="游ゴシック" w:eastAsia="游ゴシック" w:hAnsi="游ゴシック" w:cs="メイリオ" w:hint="eastAsia"/>
          <w:b/>
          <w:bCs/>
          <w:color w:val="00B050"/>
          <w:kern w:val="0"/>
          <w:sz w:val="20"/>
          <w:szCs w:val="20"/>
        </w:rPr>
        <w:t>象</w:t>
      </w:r>
      <w:r w:rsidR="00692CD9" w:rsidRPr="00402A5D">
        <w:rPr>
          <w:rFonts w:ascii="游ゴシック" w:eastAsia="游ゴシック" w:hAnsi="游ゴシック" w:cs="メイリオ" w:hint="eastAsia"/>
          <w:b/>
          <w:bCs/>
          <w:color w:val="0097B2"/>
          <w:kern w:val="0"/>
          <w:sz w:val="20"/>
          <w:szCs w:val="20"/>
        </w:rPr>
        <w:t xml:space="preserve">　　</w:t>
      </w:r>
      <w:r w:rsidR="00312108" w:rsidRPr="00312108">
        <w:rPr>
          <w:rFonts w:ascii="游ゴシック" w:eastAsia="游ゴシック" w:hAnsi="游ゴシック" w:cs="メイリオ" w:hint="eastAsia"/>
          <w:kern w:val="0"/>
          <w:sz w:val="20"/>
          <w:szCs w:val="20"/>
        </w:rPr>
        <w:t>べ</w:t>
      </w:r>
      <w:r w:rsidR="00E025CD" w:rsidRPr="00E025CD">
        <w:rPr>
          <w:rFonts w:ascii="游ゴシック" w:eastAsia="游ゴシック" w:hAnsi="游ゴシック" w:cs="メイリオ" w:hint="eastAsia"/>
          <w:kern w:val="0"/>
          <w:sz w:val="20"/>
          <w:szCs w:val="20"/>
        </w:rPr>
        <w:t>トナム産の製品等に関心がある、主に大阪府内に事業所等の拠点（本社、支社、営業所等）を有する企業・団体等</w:t>
      </w:r>
    </w:p>
    <w:p w14:paraId="35B32524" w14:textId="4A9F0F4A" w:rsidR="007323CD" w:rsidRPr="00402A5D" w:rsidRDefault="007323CD" w:rsidP="00940218">
      <w:pPr>
        <w:spacing w:line="320" w:lineRule="exact"/>
        <w:ind w:leftChars="67" w:left="141"/>
        <w:rPr>
          <w:rFonts w:ascii="游ゴシック" w:eastAsia="游ゴシック" w:hAnsi="游ゴシック"/>
          <w:color w:val="000000" w:themeColor="text1"/>
          <w:sz w:val="20"/>
          <w:szCs w:val="20"/>
        </w:rPr>
      </w:pPr>
      <w:r w:rsidRPr="005F6C4F">
        <w:rPr>
          <w:rFonts w:ascii="游ゴシック" w:eastAsia="游ゴシック" w:hAnsi="游ゴシック" w:hint="eastAsia"/>
          <w:b/>
          <w:bCs/>
          <w:color w:val="00B050"/>
          <w:sz w:val="20"/>
          <w:szCs w:val="20"/>
        </w:rPr>
        <w:t>出展品目</w:t>
      </w:r>
      <w:r w:rsidRPr="00402A5D">
        <w:rPr>
          <w:rFonts w:ascii="游ゴシック" w:eastAsia="游ゴシック" w:hAnsi="游ゴシック" w:hint="eastAsia"/>
          <w:b/>
          <w:bCs/>
          <w:color w:val="0097B2"/>
          <w:sz w:val="20"/>
          <w:szCs w:val="20"/>
        </w:rPr>
        <w:t xml:space="preserve">　</w:t>
      </w:r>
      <w:r w:rsidR="00692CD9" w:rsidRPr="00402A5D">
        <w:rPr>
          <w:rFonts w:ascii="游ゴシック" w:eastAsia="游ゴシック" w:hAnsi="游ゴシック" w:hint="eastAsia"/>
          <w:b/>
          <w:bCs/>
          <w:color w:val="0097B2"/>
          <w:sz w:val="20"/>
          <w:szCs w:val="20"/>
        </w:rPr>
        <w:t xml:space="preserve">　</w:t>
      </w:r>
      <w:r w:rsidR="00E025CD" w:rsidRPr="00E025CD">
        <w:rPr>
          <w:rFonts w:ascii="游ゴシック" w:eastAsia="游ゴシック" w:hAnsi="游ゴシック" w:hint="eastAsia"/>
          <w:color w:val="000000" w:themeColor="text1"/>
          <w:sz w:val="20"/>
          <w:szCs w:val="20"/>
        </w:rPr>
        <w:t>農産品、食品、機械、電子、建築資材、家庭用品等</w:t>
      </w:r>
    </w:p>
    <w:p w14:paraId="39617630" w14:textId="3D9A15EC" w:rsidR="00A30B46" w:rsidRPr="00402A5D" w:rsidRDefault="00E025CD" w:rsidP="00A30B46">
      <w:pPr>
        <w:spacing w:line="320" w:lineRule="exact"/>
        <w:ind w:leftChars="67" w:left="141"/>
        <w:rPr>
          <w:rFonts w:ascii="游ゴシック" w:eastAsia="游ゴシック" w:hAnsi="游ゴシック"/>
          <w:sz w:val="20"/>
          <w:szCs w:val="20"/>
          <w:lang w:bidi="th-TH"/>
        </w:rPr>
      </w:pPr>
      <w:r w:rsidRPr="004B5934">
        <w:rPr>
          <w:rFonts w:ascii="游ゴシック" w:eastAsia="游ゴシック" w:hAnsi="游ゴシック" w:hint="eastAsia"/>
          <w:b/>
          <w:bCs/>
          <w:color w:val="00B050"/>
          <w:w w:val="66"/>
          <w:kern w:val="0"/>
          <w:sz w:val="20"/>
          <w:szCs w:val="20"/>
          <w:fitText w:val="800" w:id="-717062144"/>
        </w:rPr>
        <w:t>ベトナム</w:t>
      </w:r>
      <w:r w:rsidR="00A30B46" w:rsidRPr="004B5934">
        <w:rPr>
          <w:rFonts w:ascii="游ゴシック" w:eastAsia="游ゴシック" w:hAnsi="游ゴシック" w:hint="eastAsia"/>
          <w:b/>
          <w:bCs/>
          <w:color w:val="00B050"/>
          <w:w w:val="66"/>
          <w:kern w:val="0"/>
          <w:sz w:val="20"/>
          <w:szCs w:val="20"/>
          <w:fitText w:val="800" w:id="-717062144"/>
        </w:rPr>
        <w:t>企</w:t>
      </w:r>
      <w:r w:rsidR="00A30B46" w:rsidRPr="004B5934">
        <w:rPr>
          <w:rFonts w:ascii="游ゴシック" w:eastAsia="游ゴシック" w:hAnsi="游ゴシック" w:hint="eastAsia"/>
          <w:b/>
          <w:bCs/>
          <w:color w:val="00B050"/>
          <w:spacing w:val="4"/>
          <w:w w:val="66"/>
          <w:kern w:val="0"/>
          <w:sz w:val="20"/>
          <w:szCs w:val="20"/>
          <w:fitText w:val="800" w:id="-717062144"/>
        </w:rPr>
        <w:t>業</w:t>
      </w:r>
      <w:r w:rsidR="00A1112B" w:rsidRPr="00402A5D">
        <w:rPr>
          <w:rFonts w:ascii="游ゴシック" w:eastAsia="游ゴシック" w:hAnsi="游ゴシック" w:hint="eastAsia"/>
          <w:b/>
          <w:bCs/>
          <w:color w:val="0868B7"/>
          <w:sz w:val="20"/>
          <w:szCs w:val="20"/>
        </w:rPr>
        <w:t xml:space="preserve">　</w:t>
      </w:r>
      <w:r w:rsidR="004B5934">
        <w:rPr>
          <w:rFonts w:ascii="游ゴシック" w:eastAsia="游ゴシック" w:hAnsi="游ゴシック" w:hint="eastAsia"/>
          <w:b/>
          <w:bCs/>
          <w:color w:val="0868B7"/>
          <w:sz w:val="20"/>
          <w:szCs w:val="20"/>
        </w:rPr>
        <w:t xml:space="preserve">　</w:t>
      </w:r>
      <w:r w:rsidRPr="005F6C4F">
        <w:rPr>
          <w:rFonts w:ascii="游ゴシック" w:eastAsia="游ゴシック" w:hAnsi="游ゴシック" w:hint="eastAsia"/>
          <w:color w:val="000000" w:themeColor="text1"/>
          <w:sz w:val="20"/>
          <w:szCs w:val="20"/>
        </w:rPr>
        <w:t>サプライヤー28</w:t>
      </w:r>
      <w:r w:rsidR="00A1112B" w:rsidRPr="005F6C4F">
        <w:rPr>
          <w:rFonts w:ascii="游ゴシック" w:eastAsia="游ゴシック" w:hAnsi="游ゴシック" w:hint="eastAsia"/>
          <w:color w:val="000000" w:themeColor="text1"/>
          <w:sz w:val="20"/>
          <w:szCs w:val="20"/>
        </w:rPr>
        <w:t>社</w:t>
      </w:r>
      <w:r w:rsidR="00A30B46" w:rsidRPr="005F6C4F">
        <w:rPr>
          <w:rFonts w:ascii="游ゴシック" w:eastAsia="游ゴシック" w:hAnsi="游ゴシック"/>
          <w:color w:val="000000" w:themeColor="text1"/>
          <w:sz w:val="20"/>
          <w:szCs w:val="20"/>
        </w:rPr>
        <w:t xml:space="preserve"> </w:t>
      </w:r>
      <w:r w:rsidR="00A30B46" w:rsidRPr="005F6C4F">
        <w:rPr>
          <w:rFonts w:ascii="游ゴシック" w:eastAsia="游ゴシック" w:hAnsi="游ゴシック" w:hint="eastAsia"/>
          <w:color w:val="000000" w:themeColor="text1"/>
          <w:sz w:val="20"/>
          <w:szCs w:val="20"/>
        </w:rPr>
        <w:t>(予定)</w:t>
      </w:r>
      <w:r w:rsidR="00EA6641" w:rsidRPr="005F6C4F">
        <w:rPr>
          <w:rFonts w:ascii="游ゴシック" w:eastAsia="游ゴシック" w:hAnsi="游ゴシック" w:hint="eastAsia"/>
          <w:color w:val="000000" w:themeColor="text1"/>
          <w:sz w:val="20"/>
          <w:szCs w:val="20"/>
        </w:rPr>
        <w:t xml:space="preserve"> </w:t>
      </w:r>
      <w:r w:rsidR="00C725B1">
        <w:rPr>
          <w:rFonts w:ascii="游ゴシック" w:eastAsia="游ゴシック" w:hAnsi="游ゴシック" w:cs="メイリオ" w:hint="eastAsia"/>
          <w:sz w:val="20"/>
          <w:szCs w:val="20"/>
        </w:rPr>
        <w:t>専用Webサイト内の</w:t>
      </w:r>
      <w:r w:rsidR="005F6C4F" w:rsidRPr="00082843">
        <w:rPr>
          <w:rFonts w:ascii="游ゴシック" w:eastAsia="游ゴシック" w:hAnsi="游ゴシック" w:hint="eastAsia"/>
          <w:sz w:val="20"/>
          <w:szCs w:val="20"/>
          <w:lang w:bidi="th-TH"/>
        </w:rPr>
        <w:t>企業リストのとおり</w:t>
      </w:r>
    </w:p>
    <w:p w14:paraId="20B708F0" w14:textId="69D22D6D" w:rsidR="000A0631" w:rsidRDefault="00A1112B" w:rsidP="00940218">
      <w:pPr>
        <w:spacing w:line="320" w:lineRule="exact"/>
        <w:ind w:leftChars="67" w:left="141"/>
        <w:rPr>
          <w:rFonts w:ascii="游ゴシック" w:eastAsia="游ゴシック" w:hAnsi="游ゴシック"/>
          <w:sz w:val="20"/>
          <w:szCs w:val="20"/>
        </w:rPr>
      </w:pPr>
      <w:r w:rsidRPr="00044ED5">
        <w:rPr>
          <w:rFonts w:ascii="游ゴシック" w:eastAsia="游ゴシック" w:hAnsi="游ゴシック" w:hint="eastAsia"/>
          <w:b/>
          <w:bCs/>
          <w:color w:val="00B050"/>
          <w:sz w:val="20"/>
          <w:szCs w:val="20"/>
        </w:rPr>
        <w:t>参</w:t>
      </w:r>
      <w:r w:rsidR="00402A5D" w:rsidRPr="00044ED5">
        <w:rPr>
          <w:rFonts w:ascii="游ゴシック" w:eastAsia="游ゴシック" w:hAnsi="游ゴシック" w:hint="eastAsia"/>
          <w:b/>
          <w:bCs/>
          <w:color w:val="00B050"/>
          <w:sz w:val="20"/>
          <w:szCs w:val="20"/>
        </w:rPr>
        <w:t xml:space="preserve"> </w:t>
      </w:r>
      <w:r w:rsidRPr="00044ED5">
        <w:rPr>
          <w:rFonts w:ascii="游ゴシック" w:eastAsia="游ゴシック" w:hAnsi="游ゴシック" w:hint="eastAsia"/>
          <w:b/>
          <w:bCs/>
          <w:color w:val="00B050"/>
          <w:sz w:val="20"/>
          <w:szCs w:val="20"/>
        </w:rPr>
        <w:t>加</w:t>
      </w:r>
      <w:r w:rsidR="00402A5D" w:rsidRPr="00044ED5">
        <w:rPr>
          <w:rFonts w:ascii="游ゴシック" w:eastAsia="游ゴシック" w:hAnsi="游ゴシック" w:hint="eastAsia"/>
          <w:b/>
          <w:bCs/>
          <w:color w:val="00B050"/>
          <w:sz w:val="20"/>
          <w:szCs w:val="20"/>
        </w:rPr>
        <w:t xml:space="preserve"> </w:t>
      </w:r>
      <w:r w:rsidRPr="00044ED5">
        <w:rPr>
          <w:rFonts w:ascii="游ゴシック" w:eastAsia="游ゴシック" w:hAnsi="游ゴシック" w:hint="eastAsia"/>
          <w:b/>
          <w:bCs/>
          <w:color w:val="00B050"/>
          <w:sz w:val="20"/>
          <w:szCs w:val="20"/>
        </w:rPr>
        <w:t>費</w:t>
      </w:r>
      <w:r w:rsidR="00692CD9" w:rsidRPr="00044ED5">
        <w:rPr>
          <w:rFonts w:ascii="游ゴシック" w:eastAsia="游ゴシック" w:hAnsi="游ゴシック" w:hint="eastAsia"/>
          <w:b/>
          <w:bCs/>
          <w:color w:val="0868B7"/>
          <w:sz w:val="20"/>
          <w:szCs w:val="20"/>
        </w:rPr>
        <w:t xml:space="preserve">　　</w:t>
      </w:r>
      <w:r w:rsidRPr="00044ED5">
        <w:rPr>
          <w:rFonts w:ascii="游ゴシック" w:eastAsia="游ゴシック" w:hAnsi="游ゴシック" w:hint="eastAsia"/>
          <w:sz w:val="20"/>
          <w:szCs w:val="20"/>
        </w:rPr>
        <w:t>無料※当日</w:t>
      </w:r>
      <w:r w:rsidR="00B92B53">
        <w:rPr>
          <w:rFonts w:ascii="游ゴシック" w:eastAsia="游ゴシック" w:hAnsi="游ゴシック" w:hint="eastAsia"/>
          <w:sz w:val="20"/>
          <w:szCs w:val="20"/>
        </w:rPr>
        <w:t>の商談会</w:t>
      </w:r>
      <w:r w:rsidRPr="00044ED5">
        <w:rPr>
          <w:rFonts w:ascii="游ゴシック" w:eastAsia="游ゴシック" w:hAnsi="游ゴシック" w:hint="eastAsia"/>
          <w:sz w:val="20"/>
          <w:szCs w:val="20"/>
        </w:rPr>
        <w:t>のみ</w:t>
      </w:r>
      <w:r w:rsidR="00114164" w:rsidRPr="00044ED5">
        <w:rPr>
          <w:rFonts w:ascii="游ゴシック" w:eastAsia="游ゴシック" w:hAnsi="游ゴシック" w:hint="eastAsia"/>
          <w:sz w:val="20"/>
          <w:szCs w:val="20"/>
        </w:rPr>
        <w:t>通訳（</w:t>
      </w:r>
      <w:r w:rsidR="007F64ED" w:rsidRPr="00044ED5">
        <w:rPr>
          <w:rFonts w:ascii="游ゴシック" w:eastAsia="游ゴシック" w:hAnsi="游ゴシック" w:hint="eastAsia"/>
          <w:sz w:val="20"/>
          <w:szCs w:val="20"/>
        </w:rPr>
        <w:t>日本語</w:t>
      </w:r>
      <w:r w:rsidR="00114164" w:rsidRPr="00044ED5">
        <w:rPr>
          <w:rFonts w:ascii="游ゴシック" w:eastAsia="游ゴシック" w:hAnsi="游ゴシック" w:hint="eastAsia"/>
          <w:sz w:val="20"/>
          <w:szCs w:val="20"/>
        </w:rPr>
        <w:t>⇔</w:t>
      </w:r>
      <w:r w:rsidR="00E025CD" w:rsidRPr="00044ED5">
        <w:rPr>
          <w:rFonts w:ascii="游ゴシック" w:eastAsia="游ゴシック" w:hAnsi="游ゴシック" w:hint="eastAsia"/>
          <w:sz w:val="20"/>
          <w:szCs w:val="20"/>
        </w:rPr>
        <w:t>ベトナム</w:t>
      </w:r>
      <w:r w:rsidR="00110C59" w:rsidRPr="00044ED5">
        <w:rPr>
          <w:rFonts w:ascii="游ゴシック" w:eastAsia="游ゴシック" w:hAnsi="游ゴシック" w:hint="eastAsia"/>
          <w:sz w:val="20"/>
          <w:szCs w:val="20"/>
        </w:rPr>
        <w:t>語</w:t>
      </w:r>
      <w:r w:rsidR="00114164" w:rsidRPr="00044ED5">
        <w:rPr>
          <w:rFonts w:ascii="游ゴシック" w:eastAsia="游ゴシック" w:hAnsi="游ゴシック" w:hint="eastAsia"/>
          <w:sz w:val="20"/>
          <w:szCs w:val="20"/>
        </w:rPr>
        <w:t>）</w:t>
      </w:r>
      <w:r w:rsidR="00935CC9" w:rsidRPr="00044ED5">
        <w:rPr>
          <w:rFonts w:ascii="游ゴシック" w:eastAsia="游ゴシック" w:hAnsi="游ゴシック" w:hint="eastAsia"/>
          <w:sz w:val="20"/>
          <w:szCs w:val="20"/>
        </w:rPr>
        <w:t>を</w:t>
      </w:r>
      <w:r w:rsidRPr="00044ED5">
        <w:rPr>
          <w:rFonts w:ascii="游ゴシック" w:eastAsia="游ゴシック" w:hAnsi="游ゴシック" w:hint="eastAsia"/>
          <w:sz w:val="20"/>
          <w:szCs w:val="20"/>
        </w:rPr>
        <w:t>手配</w:t>
      </w:r>
      <w:r w:rsidR="00935CC9" w:rsidRPr="00044ED5">
        <w:rPr>
          <w:rFonts w:ascii="游ゴシック" w:eastAsia="游ゴシック" w:hAnsi="游ゴシック" w:hint="eastAsia"/>
          <w:sz w:val="20"/>
          <w:szCs w:val="20"/>
        </w:rPr>
        <w:t>いた</w:t>
      </w:r>
      <w:r w:rsidRPr="00044ED5">
        <w:rPr>
          <w:rFonts w:ascii="游ゴシック" w:eastAsia="游ゴシック" w:hAnsi="游ゴシック" w:hint="eastAsia"/>
          <w:sz w:val="20"/>
          <w:szCs w:val="20"/>
        </w:rPr>
        <w:t>しま</w:t>
      </w:r>
      <w:r w:rsidR="00EA6641" w:rsidRPr="00044ED5">
        <w:rPr>
          <w:rFonts w:ascii="游ゴシック" w:eastAsia="游ゴシック" w:hAnsi="游ゴシック" w:hint="eastAsia"/>
          <w:sz w:val="20"/>
          <w:szCs w:val="20"/>
        </w:rPr>
        <w:t>す</w:t>
      </w:r>
      <w:r w:rsidR="00B92B53">
        <w:rPr>
          <w:rFonts w:ascii="游ゴシック" w:eastAsia="游ゴシック" w:hAnsi="游ゴシック" w:hint="eastAsia"/>
          <w:sz w:val="20"/>
          <w:szCs w:val="20"/>
        </w:rPr>
        <w:t>。</w:t>
      </w:r>
    </w:p>
    <w:p w14:paraId="38D52249" w14:textId="6BBC4935" w:rsidR="00E025CD" w:rsidRPr="00E025CD" w:rsidRDefault="00E025CD" w:rsidP="00E025CD">
      <w:pPr>
        <w:spacing w:line="320" w:lineRule="exact"/>
        <w:ind w:leftChars="67" w:left="141"/>
        <w:rPr>
          <w:rFonts w:ascii="游ゴシック" w:eastAsia="游ゴシック" w:hAnsi="游ゴシック"/>
          <w:sz w:val="20"/>
          <w:szCs w:val="20"/>
        </w:rPr>
      </w:pPr>
      <w:r w:rsidRPr="005F6C4F">
        <w:rPr>
          <w:rFonts w:ascii="游ゴシック" w:eastAsia="游ゴシック" w:hAnsi="游ゴシック" w:hint="eastAsia"/>
          <w:b/>
          <w:bCs/>
          <w:color w:val="00B050"/>
          <w:sz w:val="20"/>
          <w:szCs w:val="20"/>
        </w:rPr>
        <w:t>応募条件</w:t>
      </w:r>
      <w:r>
        <w:rPr>
          <w:rFonts w:ascii="游ゴシック" w:eastAsia="游ゴシック" w:hAnsi="游ゴシック" w:hint="eastAsia"/>
          <w:sz w:val="20"/>
          <w:szCs w:val="20"/>
        </w:rPr>
        <w:t xml:space="preserve">　　</w:t>
      </w:r>
      <w:r w:rsidRPr="00E025CD">
        <w:rPr>
          <w:rFonts w:ascii="游ゴシック" w:eastAsia="游ゴシック" w:hAnsi="游ゴシック" w:hint="eastAsia"/>
          <w:sz w:val="20"/>
          <w:szCs w:val="20"/>
        </w:rPr>
        <w:t>ベトナム産の製品の輸入、委託生産、共同開発等に関心がある企業・団体等であること</w:t>
      </w:r>
    </w:p>
    <w:p w14:paraId="63910C4E" w14:textId="77777777" w:rsidR="00E025CD" w:rsidRPr="00E025CD" w:rsidRDefault="00E025CD" w:rsidP="00E025CD">
      <w:pPr>
        <w:spacing w:line="320" w:lineRule="exact"/>
        <w:ind w:leftChars="67" w:left="141" w:firstLineChars="600" w:firstLine="1200"/>
        <w:rPr>
          <w:rFonts w:ascii="游ゴシック" w:eastAsia="游ゴシック" w:hAnsi="游ゴシック"/>
          <w:sz w:val="20"/>
          <w:szCs w:val="20"/>
        </w:rPr>
      </w:pPr>
      <w:r w:rsidRPr="00E025CD">
        <w:rPr>
          <w:rFonts w:ascii="游ゴシック" w:eastAsia="游ゴシック" w:hAnsi="游ゴシック" w:hint="eastAsia"/>
          <w:sz w:val="20"/>
          <w:szCs w:val="20"/>
        </w:rPr>
        <w:t>主に大阪府内に事業所等の拠点（本社、支社、営業所等）を有する企業・団体等であること</w:t>
      </w:r>
    </w:p>
    <w:p w14:paraId="58A21EDC" w14:textId="4E91F89B" w:rsidR="00E025CD" w:rsidRPr="00402A5D" w:rsidRDefault="00E025CD" w:rsidP="00E025CD">
      <w:pPr>
        <w:spacing w:line="320" w:lineRule="exact"/>
        <w:ind w:leftChars="67" w:left="141" w:firstLineChars="600" w:firstLine="1200"/>
        <w:rPr>
          <w:rFonts w:ascii="游ゴシック" w:eastAsia="游ゴシック" w:hAnsi="游ゴシック"/>
          <w:sz w:val="20"/>
          <w:szCs w:val="20"/>
        </w:rPr>
      </w:pPr>
      <w:r w:rsidRPr="00E025CD">
        <w:rPr>
          <w:rFonts w:ascii="游ゴシック" w:eastAsia="游ゴシック" w:hAnsi="游ゴシック" w:hint="eastAsia"/>
          <w:sz w:val="20"/>
          <w:szCs w:val="20"/>
        </w:rPr>
        <w:t>商談会後にアンケート調査にご協力いただけること</w:t>
      </w:r>
    </w:p>
    <w:p w14:paraId="49C00AF3" w14:textId="10A11667" w:rsidR="00947F38" w:rsidRPr="003A3B38" w:rsidRDefault="00947F38" w:rsidP="00E025CD">
      <w:pPr>
        <w:spacing w:line="300" w:lineRule="exact"/>
        <w:ind w:leftChars="67" w:left="141"/>
        <w:rPr>
          <w:rFonts w:ascii="游ゴシック" w:eastAsia="游ゴシック" w:hAnsi="游ゴシック"/>
          <w:b/>
          <w:bCs/>
          <w:kern w:val="0"/>
          <w:sz w:val="20"/>
          <w:szCs w:val="20"/>
        </w:rPr>
      </w:pPr>
      <w:r w:rsidRPr="00055112">
        <w:rPr>
          <w:rFonts w:ascii="游ゴシック" w:eastAsia="游ゴシック" w:hAnsi="游ゴシック" w:hint="eastAsia"/>
          <w:b/>
          <w:bCs/>
          <w:color w:val="00B050"/>
          <w:w w:val="86"/>
          <w:kern w:val="0"/>
          <w:sz w:val="22"/>
          <w:fitText w:val="880" w:id="-717062143"/>
        </w:rPr>
        <w:t>プ</w:t>
      </w:r>
      <w:r w:rsidRPr="00055112">
        <w:rPr>
          <w:rFonts w:ascii="游ゴシック" w:eastAsia="游ゴシック" w:hAnsi="游ゴシック" w:hint="eastAsia"/>
          <w:b/>
          <w:bCs/>
          <w:color w:val="00B050"/>
          <w:w w:val="86"/>
          <w:kern w:val="0"/>
          <w:sz w:val="20"/>
          <w:szCs w:val="20"/>
          <w:fitText w:val="880" w:id="-717062143"/>
        </w:rPr>
        <w:t>ログラ</w:t>
      </w:r>
      <w:r w:rsidRPr="00055112">
        <w:rPr>
          <w:rFonts w:ascii="游ゴシック" w:eastAsia="游ゴシック" w:hAnsi="游ゴシック" w:hint="eastAsia"/>
          <w:b/>
          <w:bCs/>
          <w:color w:val="00B050"/>
          <w:spacing w:val="1"/>
          <w:w w:val="86"/>
          <w:kern w:val="0"/>
          <w:sz w:val="20"/>
          <w:szCs w:val="20"/>
          <w:fitText w:val="880" w:id="-717062143"/>
        </w:rPr>
        <w:t>ム</w:t>
      </w:r>
      <w:r w:rsidR="004B5934" w:rsidRPr="003A3B38">
        <w:rPr>
          <w:rFonts w:ascii="游ゴシック" w:eastAsia="游ゴシック" w:hAnsi="游ゴシック" w:hint="eastAsia"/>
          <w:b/>
          <w:bCs/>
          <w:color w:val="00B050"/>
          <w:kern w:val="0"/>
          <w:sz w:val="20"/>
          <w:szCs w:val="20"/>
        </w:rPr>
        <w:t xml:space="preserve">　</w:t>
      </w:r>
      <w:r w:rsidR="004B5934" w:rsidRPr="003A3B38">
        <w:rPr>
          <w:rFonts w:ascii="游ゴシック" w:eastAsia="游ゴシック" w:hAnsi="游ゴシック" w:hint="eastAsia"/>
          <w:b/>
          <w:bCs/>
          <w:color w:val="FF0000"/>
          <w:kern w:val="0"/>
          <w:sz w:val="20"/>
          <w:szCs w:val="20"/>
        </w:rPr>
        <w:t xml:space="preserve"> </w:t>
      </w:r>
      <w:r w:rsidR="004B5934" w:rsidRPr="003A3B38">
        <w:rPr>
          <w:rFonts w:ascii="游ゴシック" w:eastAsia="游ゴシック" w:hAnsi="游ゴシック" w:hint="eastAsia"/>
          <w:b/>
          <w:bCs/>
          <w:kern w:val="0"/>
          <w:sz w:val="20"/>
          <w:szCs w:val="20"/>
        </w:rPr>
        <w:t>9:30～10:00　来賓受付</w:t>
      </w:r>
    </w:p>
    <w:p w14:paraId="409E6B96" w14:textId="6E4CBEF0" w:rsidR="004B5934" w:rsidRPr="003A3B38" w:rsidRDefault="004B5934" w:rsidP="00E025CD">
      <w:pPr>
        <w:spacing w:line="300" w:lineRule="exact"/>
        <w:ind w:leftChars="67" w:left="141"/>
        <w:rPr>
          <w:rFonts w:ascii="游ゴシック" w:eastAsia="游ゴシック" w:hAnsi="游ゴシック"/>
          <w:b/>
          <w:bCs/>
          <w:kern w:val="0"/>
          <w:sz w:val="20"/>
          <w:szCs w:val="20"/>
        </w:rPr>
      </w:pPr>
      <w:r w:rsidRPr="003A3B38">
        <w:rPr>
          <w:rFonts w:ascii="游ゴシック" w:eastAsia="游ゴシック" w:hAnsi="游ゴシック" w:hint="eastAsia"/>
          <w:b/>
          <w:bCs/>
          <w:kern w:val="0"/>
          <w:sz w:val="22"/>
        </w:rPr>
        <w:t xml:space="preserve">           </w:t>
      </w:r>
      <w:r w:rsidRPr="003A3B38">
        <w:rPr>
          <w:rFonts w:ascii="游ゴシック" w:eastAsia="游ゴシック" w:hAnsi="游ゴシック" w:hint="eastAsia"/>
          <w:b/>
          <w:bCs/>
          <w:kern w:val="0"/>
          <w:sz w:val="20"/>
          <w:szCs w:val="20"/>
        </w:rPr>
        <w:t>10:00～10:30 開会・ベトナム側および日本側の関係機関・団体代表による挨拶</w:t>
      </w:r>
    </w:p>
    <w:p w14:paraId="6261D987" w14:textId="26634342" w:rsidR="004B5934" w:rsidRPr="003A3B38" w:rsidRDefault="004B5934" w:rsidP="00E025CD">
      <w:pPr>
        <w:spacing w:line="300" w:lineRule="exact"/>
        <w:ind w:leftChars="67" w:left="141"/>
        <w:rPr>
          <w:rFonts w:ascii="游ゴシック" w:eastAsia="游ゴシック" w:hAnsi="游ゴシック"/>
          <w:b/>
          <w:bCs/>
          <w:kern w:val="0"/>
          <w:sz w:val="20"/>
          <w:szCs w:val="20"/>
        </w:rPr>
      </w:pPr>
      <w:r w:rsidRPr="003A3B38">
        <w:rPr>
          <w:rFonts w:ascii="游ゴシック" w:eastAsia="游ゴシック" w:hAnsi="游ゴシック" w:hint="eastAsia"/>
          <w:b/>
          <w:bCs/>
          <w:kern w:val="0"/>
          <w:sz w:val="20"/>
          <w:szCs w:val="20"/>
        </w:rPr>
        <w:t xml:space="preserve">　　　　　  10:30～11:</w:t>
      </w:r>
      <w:r w:rsidR="00CC56FF">
        <w:rPr>
          <w:rFonts w:ascii="游ゴシック" w:eastAsia="游ゴシック" w:hAnsi="游ゴシック" w:hint="eastAsia"/>
          <w:b/>
          <w:bCs/>
          <w:kern w:val="0"/>
          <w:sz w:val="20"/>
          <w:szCs w:val="20"/>
        </w:rPr>
        <w:t>5</w:t>
      </w:r>
      <w:r w:rsidRPr="003A3B38">
        <w:rPr>
          <w:rFonts w:ascii="游ゴシック" w:eastAsia="游ゴシック" w:hAnsi="游ゴシック" w:hint="eastAsia"/>
          <w:b/>
          <w:bCs/>
          <w:kern w:val="0"/>
          <w:sz w:val="20"/>
          <w:szCs w:val="20"/>
        </w:rPr>
        <w:t>5 ベトナム・日本企業間の商談・交流</w:t>
      </w:r>
    </w:p>
    <w:p w14:paraId="006D6474" w14:textId="3E76B591" w:rsidR="004B5934" w:rsidRPr="003A3B38" w:rsidRDefault="004B5934" w:rsidP="00E025CD">
      <w:pPr>
        <w:spacing w:line="300" w:lineRule="exact"/>
        <w:ind w:leftChars="67" w:left="141"/>
        <w:rPr>
          <w:rFonts w:ascii="游ゴシック" w:eastAsia="游ゴシック" w:hAnsi="游ゴシック"/>
          <w:b/>
          <w:bCs/>
          <w:kern w:val="0"/>
          <w:sz w:val="20"/>
          <w:szCs w:val="20"/>
        </w:rPr>
      </w:pPr>
      <w:r w:rsidRPr="003A3B38">
        <w:rPr>
          <w:rFonts w:ascii="游ゴシック" w:eastAsia="游ゴシック" w:hAnsi="游ゴシック" w:hint="eastAsia"/>
          <w:b/>
          <w:bCs/>
          <w:kern w:val="0"/>
          <w:sz w:val="20"/>
          <w:szCs w:val="20"/>
        </w:rPr>
        <w:t xml:space="preserve">　　　　　  11:</w:t>
      </w:r>
      <w:r w:rsidR="00CC56FF">
        <w:rPr>
          <w:rFonts w:ascii="游ゴシック" w:eastAsia="游ゴシック" w:hAnsi="游ゴシック" w:hint="eastAsia"/>
          <w:b/>
          <w:bCs/>
          <w:kern w:val="0"/>
          <w:sz w:val="20"/>
          <w:szCs w:val="20"/>
        </w:rPr>
        <w:t>55</w:t>
      </w:r>
      <w:r w:rsidRPr="003A3B38">
        <w:rPr>
          <w:rFonts w:ascii="游ゴシック" w:eastAsia="游ゴシック" w:hAnsi="游ゴシック" w:hint="eastAsia"/>
          <w:b/>
          <w:bCs/>
          <w:kern w:val="0"/>
          <w:sz w:val="20"/>
          <w:szCs w:val="20"/>
        </w:rPr>
        <w:t>～1</w:t>
      </w:r>
      <w:r w:rsidR="00CC56FF">
        <w:rPr>
          <w:rFonts w:ascii="游ゴシック" w:eastAsia="游ゴシック" w:hAnsi="游ゴシック" w:hint="eastAsia"/>
          <w:b/>
          <w:bCs/>
          <w:kern w:val="0"/>
          <w:sz w:val="20"/>
          <w:szCs w:val="20"/>
        </w:rPr>
        <w:t>2</w:t>
      </w:r>
      <w:r w:rsidRPr="003A3B38">
        <w:rPr>
          <w:rFonts w:ascii="游ゴシック" w:eastAsia="游ゴシック" w:hAnsi="游ゴシック" w:hint="eastAsia"/>
          <w:b/>
          <w:bCs/>
          <w:kern w:val="0"/>
          <w:sz w:val="20"/>
          <w:szCs w:val="20"/>
        </w:rPr>
        <w:t>:</w:t>
      </w:r>
      <w:r w:rsidR="00CC56FF">
        <w:rPr>
          <w:rFonts w:ascii="游ゴシック" w:eastAsia="游ゴシック" w:hAnsi="游ゴシック" w:hint="eastAsia"/>
          <w:b/>
          <w:bCs/>
          <w:kern w:val="0"/>
          <w:sz w:val="20"/>
          <w:szCs w:val="20"/>
        </w:rPr>
        <w:t>00</w:t>
      </w:r>
      <w:r w:rsidRPr="003A3B38">
        <w:rPr>
          <w:rFonts w:ascii="游ゴシック" w:eastAsia="游ゴシック" w:hAnsi="游ゴシック" w:hint="eastAsia"/>
          <w:b/>
          <w:bCs/>
          <w:kern w:val="0"/>
          <w:sz w:val="20"/>
          <w:szCs w:val="20"/>
        </w:rPr>
        <w:t xml:space="preserve"> 閉会挨拶・終了</w:t>
      </w:r>
    </w:p>
    <w:p w14:paraId="55804C10" w14:textId="699DA113" w:rsidR="00E025CD" w:rsidRDefault="00E025CD" w:rsidP="00E025CD">
      <w:pPr>
        <w:spacing w:line="280" w:lineRule="exact"/>
        <w:ind w:firstLineChars="100" w:firstLine="200"/>
        <w:rPr>
          <w:rFonts w:ascii="游ゴシック" w:eastAsia="游ゴシック" w:hAnsi="游ゴシック" w:cs="メイリオ"/>
          <w:kern w:val="0"/>
          <w:sz w:val="20"/>
          <w:szCs w:val="20"/>
        </w:rPr>
      </w:pPr>
      <w:r w:rsidRPr="005F6C4F">
        <w:rPr>
          <w:rFonts w:ascii="游ゴシック" w:eastAsia="游ゴシック" w:hAnsi="游ゴシック" w:cs="メイリオ" w:hint="eastAsia"/>
          <w:b/>
          <w:bCs/>
          <w:color w:val="00B050"/>
          <w:sz w:val="20"/>
          <w:szCs w:val="20"/>
        </w:rPr>
        <w:t>ご注意</w:t>
      </w:r>
      <w:r>
        <w:rPr>
          <w:rFonts w:ascii="游ゴシック" w:eastAsia="游ゴシック" w:hAnsi="游ゴシック" w:cs="メイリオ" w:hint="eastAsia"/>
          <w:b/>
          <w:bCs/>
          <w:color w:val="7030A0"/>
          <w:sz w:val="20"/>
          <w:szCs w:val="20"/>
        </w:rPr>
        <w:t xml:space="preserve">　　 </w:t>
      </w:r>
      <w:r w:rsidRPr="00402A5D">
        <w:rPr>
          <w:rFonts w:ascii="游ゴシック" w:eastAsia="游ゴシック" w:hAnsi="游ゴシック" w:cs="メイリオ" w:hint="eastAsia"/>
          <w:kern w:val="0"/>
          <w:sz w:val="20"/>
          <w:szCs w:val="20"/>
        </w:rPr>
        <w:t>商談を希望される</w:t>
      </w:r>
      <w:r w:rsidR="007876F9">
        <w:rPr>
          <w:rFonts w:ascii="游ゴシック" w:eastAsia="游ゴシック" w:hAnsi="游ゴシック" w:cs="メイリオ" w:hint="eastAsia"/>
          <w:kern w:val="0"/>
          <w:sz w:val="20"/>
          <w:szCs w:val="20"/>
        </w:rPr>
        <w:t>ベトナム</w:t>
      </w:r>
      <w:r w:rsidRPr="00402A5D">
        <w:rPr>
          <w:rFonts w:ascii="游ゴシック" w:eastAsia="游ゴシック" w:hAnsi="游ゴシック" w:cs="メイリオ" w:hint="eastAsia"/>
          <w:kern w:val="0"/>
          <w:sz w:val="20"/>
          <w:szCs w:val="20"/>
        </w:rPr>
        <w:t>企業と商談時間について、ご希望に添いかねる場合もございます。</w:t>
      </w:r>
    </w:p>
    <w:p w14:paraId="7850B32C" w14:textId="77777777" w:rsidR="00E025CD" w:rsidRDefault="00E025CD" w:rsidP="00E025CD">
      <w:pPr>
        <w:spacing w:line="280" w:lineRule="exact"/>
        <w:ind w:firstLineChars="650" w:firstLine="1300"/>
        <w:rPr>
          <w:rFonts w:ascii="游ゴシック" w:eastAsia="游ゴシック" w:hAnsi="游ゴシック" w:cs="メイリオ"/>
          <w:sz w:val="20"/>
          <w:szCs w:val="20"/>
        </w:rPr>
      </w:pPr>
      <w:r w:rsidRPr="00402A5D">
        <w:rPr>
          <w:rFonts w:ascii="游ゴシック" w:eastAsia="游ゴシック" w:hAnsi="游ゴシック" w:cs="メイリオ" w:hint="eastAsia"/>
          <w:sz w:val="20"/>
          <w:szCs w:val="20"/>
        </w:rPr>
        <w:t>企業は変更になる場合がございます。</w:t>
      </w:r>
    </w:p>
    <w:p w14:paraId="279250A7" w14:textId="2D503010" w:rsidR="00D2237E" w:rsidRPr="00402A5D" w:rsidRDefault="00E025CD" w:rsidP="00E025CD">
      <w:pPr>
        <w:spacing w:line="280" w:lineRule="exact"/>
        <w:ind w:firstLineChars="650" w:firstLine="1300"/>
        <w:rPr>
          <w:rFonts w:ascii="游ゴシック" w:eastAsia="游ゴシック" w:hAnsi="游ゴシック" w:cs="メイリオ"/>
          <w:sz w:val="20"/>
          <w:szCs w:val="20"/>
        </w:rPr>
      </w:pPr>
      <w:r w:rsidRPr="00402A5D">
        <w:rPr>
          <w:rFonts w:ascii="游ゴシック" w:eastAsia="游ゴシック" w:hAnsi="游ゴシック" w:cs="メイリオ" w:hint="eastAsia"/>
          <w:sz w:val="20"/>
          <w:szCs w:val="20"/>
        </w:rPr>
        <w:t>最新の参加企業は</w:t>
      </w:r>
      <w:r>
        <w:rPr>
          <w:rFonts w:ascii="游ゴシック" w:eastAsia="游ゴシック" w:hAnsi="游ゴシック" w:cs="メイリオ" w:hint="eastAsia"/>
          <w:sz w:val="20"/>
          <w:szCs w:val="20"/>
        </w:rPr>
        <w:t>専用Webサイト内の企業リスト</w:t>
      </w:r>
      <w:r w:rsidRPr="00402A5D">
        <w:rPr>
          <w:rFonts w:ascii="游ゴシック" w:eastAsia="游ゴシック" w:hAnsi="游ゴシック" w:cs="メイリオ" w:hint="eastAsia"/>
          <w:sz w:val="20"/>
          <w:szCs w:val="20"/>
        </w:rPr>
        <w:t>をご覧ください。</w:t>
      </w:r>
    </w:p>
    <w:p w14:paraId="6ECB67BB" w14:textId="34F12B7F" w:rsidR="00402A5D" w:rsidRDefault="00402A5D" w:rsidP="00402A5D">
      <w:pPr>
        <w:ind w:leftChars="67" w:left="1363" w:hangingChars="582" w:hanging="1222"/>
        <w:rPr>
          <w:rFonts w:ascii="游ゴシック" w:eastAsia="游ゴシック" w:hAnsi="游ゴシック"/>
        </w:rPr>
      </w:pPr>
      <w:r w:rsidRPr="005F6C4F">
        <w:rPr>
          <w:rFonts w:ascii="游ゴシック" w:eastAsia="游ゴシック" w:hAnsi="游ゴシック" w:cs="メイリオ" w:hint="eastAsia"/>
          <w:b/>
          <w:bCs/>
          <w:color w:val="00B050"/>
          <w:kern w:val="0"/>
          <w:szCs w:val="21"/>
        </w:rPr>
        <w:t>詳細/</w:t>
      </w:r>
      <w:r w:rsidR="00C22BF1" w:rsidRPr="005F6C4F">
        <w:rPr>
          <w:rFonts w:ascii="游ゴシック" w:eastAsia="游ゴシック" w:hAnsi="游ゴシック" w:cs="メイリオ" w:hint="eastAsia"/>
          <w:b/>
          <w:bCs/>
          <w:color w:val="00B050"/>
          <w:kern w:val="0"/>
          <w:szCs w:val="21"/>
        </w:rPr>
        <w:t>申込</w:t>
      </w:r>
      <w:r>
        <w:rPr>
          <w:rFonts w:ascii="游ゴシック" w:eastAsia="游ゴシック" w:hAnsi="游ゴシック" w:cs="メイリオ" w:hint="eastAsia"/>
          <w:b/>
          <w:bCs/>
          <w:color w:val="7030A0"/>
          <w:kern w:val="0"/>
          <w:szCs w:val="21"/>
        </w:rPr>
        <w:t xml:space="preserve">  </w:t>
      </w:r>
      <w:r w:rsidRPr="00402A5D">
        <w:rPr>
          <w:rFonts w:ascii="游ゴシック" w:eastAsia="游ゴシック" w:hAnsi="游ゴシック" w:cs="メイリオ" w:hint="eastAsia"/>
          <w:kern w:val="0"/>
          <w:szCs w:val="21"/>
        </w:rPr>
        <w:t>以下の</w:t>
      </w:r>
      <w:r>
        <w:rPr>
          <w:rFonts w:ascii="游ゴシック" w:eastAsia="游ゴシック" w:hAnsi="游ゴシック" w:cs="メイリオ" w:hint="eastAsia"/>
          <w:kern w:val="0"/>
          <w:szCs w:val="21"/>
        </w:rPr>
        <w:t>専用</w:t>
      </w:r>
      <w:r w:rsidR="00947F38" w:rsidRPr="00402A5D">
        <w:rPr>
          <w:rFonts w:ascii="游ゴシック" w:eastAsia="游ゴシック" w:hAnsi="游ゴシック" w:cs="メイリオ" w:hint="eastAsia"/>
          <w:kern w:val="0"/>
          <w:sz w:val="20"/>
          <w:szCs w:val="20"/>
        </w:rPr>
        <w:t>Webサイ</w:t>
      </w:r>
      <w:r w:rsidR="00EA6641" w:rsidRPr="00402A5D">
        <w:rPr>
          <w:rFonts w:ascii="游ゴシック" w:eastAsia="游ゴシック" w:hAnsi="游ゴシック" w:cs="メイリオ" w:hint="eastAsia"/>
          <w:kern w:val="0"/>
          <w:sz w:val="20"/>
          <w:szCs w:val="20"/>
        </w:rPr>
        <w:t>ト</w:t>
      </w:r>
      <w:r w:rsidR="00AD10AE" w:rsidRPr="00402A5D">
        <w:rPr>
          <w:rFonts w:ascii="游ゴシック" w:eastAsia="游ゴシック" w:hAnsi="游ゴシック" w:cs="メイリオ" w:hint="eastAsia"/>
          <w:kern w:val="0"/>
          <w:sz w:val="20"/>
          <w:szCs w:val="20"/>
        </w:rPr>
        <w:t>よりお申込みください。</w:t>
      </w:r>
      <w:r w:rsidR="00AD10AE" w:rsidRPr="00402A5D">
        <w:rPr>
          <w:rFonts w:ascii="游ゴシック" w:eastAsia="游ゴシック" w:hAnsi="游ゴシック" w:cs="メイリオ"/>
          <w:kern w:val="0"/>
          <w:sz w:val="20"/>
          <w:szCs w:val="20"/>
        </w:rPr>
        <w:br/>
      </w:r>
      <w:hyperlink r:id="rId8" w:history="1">
        <w:r w:rsidR="00CB737A" w:rsidRPr="00CB737A">
          <w:rPr>
            <w:rStyle w:val="a8"/>
          </w:rPr>
          <w:t>https://forms.gle/beZ8wXcN7U3YK5Mx7</w:t>
        </w:r>
      </w:hyperlink>
      <w:r w:rsidR="00E025CD" w:rsidRPr="00E025CD">
        <w:rPr>
          <w:rFonts w:hint="eastAsia"/>
        </w:rPr>
        <w:t xml:space="preserve">　</w:t>
      </w:r>
    </w:p>
    <w:p w14:paraId="58A93AA4" w14:textId="3F9C9C36" w:rsidR="000E5919" w:rsidRPr="00E025CD" w:rsidRDefault="00692CD9" w:rsidP="00E025CD">
      <w:pPr>
        <w:spacing w:line="320" w:lineRule="exact"/>
        <w:ind w:leftChars="67" w:left="1305" w:hangingChars="582" w:hanging="1164"/>
        <w:rPr>
          <w:rFonts w:ascii="游ゴシック" w:eastAsia="游ゴシック" w:hAnsi="游ゴシック" w:cs="メイリオ"/>
          <w:b/>
          <w:bCs/>
          <w:kern w:val="0"/>
          <w:sz w:val="20"/>
          <w:szCs w:val="20"/>
          <w:u w:val="single"/>
        </w:rPr>
      </w:pPr>
      <w:r w:rsidRPr="005F6C4F">
        <w:rPr>
          <w:rFonts w:ascii="游ゴシック" w:eastAsia="游ゴシック" w:hAnsi="游ゴシック" w:cs="メイリオ" w:hint="eastAsia"/>
          <w:b/>
          <w:bCs/>
          <w:color w:val="00B050"/>
          <w:kern w:val="0"/>
          <w:sz w:val="20"/>
          <w:szCs w:val="20"/>
        </w:rPr>
        <w:t>申込締切</w:t>
      </w:r>
      <w:r w:rsidR="0029396F" w:rsidRPr="00402A5D">
        <w:rPr>
          <w:rFonts w:ascii="游ゴシック" w:eastAsia="游ゴシック" w:hAnsi="游ゴシック" w:cs="メイリオ" w:hint="eastAsia"/>
          <w:b/>
          <w:bCs/>
          <w:color w:val="0868B7"/>
          <w:kern w:val="0"/>
          <w:sz w:val="20"/>
          <w:szCs w:val="20"/>
        </w:rPr>
        <w:t xml:space="preserve"> </w:t>
      </w:r>
      <w:r w:rsidR="0029396F" w:rsidRPr="00402A5D">
        <w:rPr>
          <w:rFonts w:ascii="游ゴシック" w:eastAsia="游ゴシック" w:hAnsi="游ゴシック" w:cs="メイリオ"/>
          <w:b/>
          <w:bCs/>
          <w:color w:val="0868B7"/>
          <w:kern w:val="0"/>
          <w:sz w:val="20"/>
          <w:szCs w:val="20"/>
        </w:rPr>
        <w:t xml:space="preserve"> </w:t>
      </w:r>
      <w:r w:rsidR="00E47E54" w:rsidRPr="00402A5D">
        <w:rPr>
          <w:rFonts w:ascii="游ゴシック" w:eastAsia="游ゴシック" w:hAnsi="游ゴシック" w:cs="メイリオ" w:hint="eastAsia"/>
          <w:b/>
          <w:bCs/>
          <w:color w:val="0868B7"/>
          <w:kern w:val="0"/>
          <w:sz w:val="20"/>
          <w:szCs w:val="20"/>
        </w:rPr>
        <w:t xml:space="preserve">　</w:t>
      </w:r>
      <w:r w:rsidR="00947F38" w:rsidRPr="00B02DE6">
        <w:rPr>
          <w:rFonts w:ascii="游ゴシック" w:eastAsia="游ゴシック" w:hAnsi="游ゴシック" w:cs="メイリオ"/>
          <w:b/>
          <w:bCs/>
          <w:kern w:val="0"/>
          <w:sz w:val="20"/>
          <w:szCs w:val="20"/>
          <w:u w:val="single"/>
        </w:rPr>
        <w:t>202</w:t>
      </w:r>
      <w:r w:rsidR="00E025CD" w:rsidRPr="00B02DE6">
        <w:rPr>
          <w:rFonts w:ascii="游ゴシック" w:eastAsia="游ゴシック" w:hAnsi="游ゴシック" w:cs="メイリオ" w:hint="eastAsia"/>
          <w:b/>
          <w:bCs/>
          <w:kern w:val="0"/>
          <w:sz w:val="20"/>
          <w:szCs w:val="20"/>
          <w:u w:val="single"/>
        </w:rPr>
        <w:t>5</w:t>
      </w:r>
      <w:r w:rsidR="00947F38" w:rsidRPr="00B02DE6">
        <w:rPr>
          <w:rFonts w:ascii="游ゴシック" w:eastAsia="游ゴシック" w:hAnsi="游ゴシック" w:cs="メイリオ"/>
          <w:b/>
          <w:bCs/>
          <w:kern w:val="0"/>
          <w:sz w:val="20"/>
          <w:szCs w:val="20"/>
          <w:u w:val="single"/>
        </w:rPr>
        <w:t>年</w:t>
      </w:r>
      <w:r w:rsidR="00E025CD" w:rsidRPr="00B02DE6">
        <w:rPr>
          <w:rFonts w:ascii="游ゴシック" w:eastAsia="游ゴシック" w:hAnsi="游ゴシック" w:cs="メイリオ" w:hint="eastAsia"/>
          <w:b/>
          <w:bCs/>
          <w:kern w:val="0"/>
          <w:sz w:val="20"/>
          <w:szCs w:val="20"/>
          <w:u w:val="single"/>
        </w:rPr>
        <w:t>5</w:t>
      </w:r>
      <w:r w:rsidR="00947F38" w:rsidRPr="00B02DE6">
        <w:rPr>
          <w:rFonts w:ascii="游ゴシック" w:eastAsia="游ゴシック" w:hAnsi="游ゴシック" w:cs="メイリオ"/>
          <w:b/>
          <w:bCs/>
          <w:kern w:val="0"/>
          <w:sz w:val="20"/>
          <w:szCs w:val="20"/>
          <w:u w:val="single"/>
        </w:rPr>
        <w:t>月</w:t>
      </w:r>
      <w:r w:rsidR="00055112" w:rsidRPr="00055112">
        <w:rPr>
          <w:rFonts w:ascii="游ゴシック" w:eastAsia="游ゴシック" w:hAnsi="游ゴシック" w:cs="メイリオ" w:hint="eastAsia"/>
          <w:b/>
          <w:bCs/>
          <w:kern w:val="0"/>
          <w:sz w:val="20"/>
          <w:szCs w:val="20"/>
          <w:u w:val="single"/>
        </w:rPr>
        <w:t>26日（月）12</w:t>
      </w:r>
      <w:r w:rsidR="00055112">
        <w:rPr>
          <w:rFonts w:ascii="游ゴシック" w:eastAsia="游ゴシック" w:hAnsi="游ゴシック" w:cs="メイリオ" w:hint="eastAsia"/>
          <w:b/>
          <w:bCs/>
          <w:kern w:val="0"/>
          <w:sz w:val="20"/>
          <w:szCs w:val="20"/>
          <w:u w:val="single"/>
        </w:rPr>
        <w:t>：</w:t>
      </w:r>
      <w:r w:rsidR="00055112" w:rsidRPr="00055112">
        <w:rPr>
          <w:rFonts w:ascii="游ゴシック" w:eastAsia="游ゴシック" w:hAnsi="游ゴシック" w:cs="メイリオ" w:hint="eastAsia"/>
          <w:b/>
          <w:bCs/>
          <w:kern w:val="0"/>
          <w:sz w:val="20"/>
          <w:szCs w:val="20"/>
          <w:u w:val="single"/>
        </w:rPr>
        <w:t>00まで</w:t>
      </w:r>
      <w:r w:rsidR="00947F38" w:rsidRPr="00402A5D">
        <w:rPr>
          <w:rFonts w:ascii="游ゴシック" w:eastAsia="游ゴシック" w:hAnsi="游ゴシック" w:cs="メイリオ"/>
          <w:kern w:val="0"/>
          <w:sz w:val="20"/>
          <w:szCs w:val="20"/>
        </w:rPr>
        <w:t xml:space="preserve">　</w:t>
      </w:r>
    </w:p>
    <w:p w14:paraId="07018216" w14:textId="0AD82364" w:rsidR="00CA084E" w:rsidRPr="00402A5D" w:rsidRDefault="00CA084E" w:rsidP="005F6C4F">
      <w:pPr>
        <w:spacing w:line="320" w:lineRule="exact"/>
        <w:ind w:leftChars="67" w:left="1005" w:hangingChars="432" w:hanging="864"/>
        <w:rPr>
          <w:rFonts w:ascii="游ゴシック" w:eastAsia="游ゴシック" w:hAnsi="游ゴシック" w:cs="メイリオ"/>
          <w:kern w:val="0"/>
          <w:sz w:val="20"/>
          <w:szCs w:val="20"/>
          <w:lang w:eastAsia="zh-CN"/>
        </w:rPr>
      </w:pPr>
      <w:r w:rsidRPr="005F6C4F">
        <w:rPr>
          <w:rFonts w:ascii="游ゴシック" w:eastAsia="游ゴシック" w:hAnsi="游ゴシック" w:cs="メイリオ" w:hint="eastAsia"/>
          <w:b/>
          <w:bCs/>
          <w:color w:val="00B050"/>
          <w:kern w:val="0"/>
          <w:sz w:val="20"/>
          <w:szCs w:val="20"/>
        </w:rPr>
        <w:t>主　　催</w:t>
      </w:r>
      <w:r w:rsidRPr="00402A5D">
        <w:rPr>
          <w:rFonts w:ascii="游ゴシック" w:eastAsia="游ゴシック" w:hAnsi="游ゴシック" w:cs="メイリオ" w:hint="eastAsia"/>
          <w:b/>
          <w:bCs/>
          <w:color w:val="5D565F"/>
          <w:kern w:val="0"/>
          <w:sz w:val="20"/>
          <w:szCs w:val="20"/>
        </w:rPr>
        <w:t xml:space="preserve">　</w:t>
      </w:r>
      <w:r w:rsidR="00E47E54" w:rsidRPr="00402A5D">
        <w:rPr>
          <w:rFonts w:ascii="游ゴシック" w:eastAsia="游ゴシック" w:hAnsi="游ゴシック" w:cs="メイリオ" w:hint="eastAsia"/>
          <w:b/>
          <w:bCs/>
          <w:color w:val="5D565F"/>
          <w:kern w:val="0"/>
          <w:sz w:val="20"/>
          <w:szCs w:val="20"/>
        </w:rPr>
        <w:t xml:space="preserve">　</w:t>
      </w:r>
      <w:r w:rsidR="005F6C4F" w:rsidRPr="005F6C4F">
        <w:rPr>
          <w:rFonts w:ascii="游ゴシック" w:eastAsia="游ゴシック" w:hAnsi="游ゴシック" w:cs="メイリオ" w:hint="eastAsia"/>
          <w:kern w:val="0"/>
          <w:sz w:val="20"/>
          <w:szCs w:val="20"/>
          <w:lang w:eastAsia="zh-CN"/>
        </w:rPr>
        <w:t>ベトナム商工省</w:t>
      </w:r>
      <w:r w:rsidR="00877518" w:rsidRPr="00877518">
        <w:rPr>
          <w:rFonts w:ascii="游ゴシック" w:eastAsia="游ゴシック" w:hAnsi="游ゴシック" w:cs="メイリオ"/>
          <w:kern w:val="0"/>
          <w:sz w:val="20"/>
          <w:szCs w:val="20"/>
          <w:lang w:eastAsia="zh-CN"/>
        </w:rPr>
        <w:t>貿易促進局</w:t>
      </w:r>
      <w:r w:rsidR="005F6C4F" w:rsidRPr="005F6C4F">
        <w:rPr>
          <w:rFonts w:ascii="游ゴシック" w:eastAsia="游ゴシック" w:hAnsi="游ゴシック" w:cs="メイリオ" w:hint="eastAsia"/>
          <w:kern w:val="0"/>
          <w:sz w:val="20"/>
          <w:szCs w:val="20"/>
          <w:lang w:eastAsia="zh-CN"/>
        </w:rPr>
        <w:t>、在大阪ベトナム社会主義共和国総領事館</w:t>
      </w:r>
    </w:p>
    <w:p w14:paraId="3CF8F75B" w14:textId="6B8F8453" w:rsidR="00940218" w:rsidRPr="00044ED5" w:rsidRDefault="00CA084E" w:rsidP="00E025CD">
      <w:pPr>
        <w:spacing w:line="320" w:lineRule="exact"/>
        <w:ind w:leftChars="67" w:left="1005" w:hangingChars="432" w:hanging="864"/>
        <w:rPr>
          <w:rFonts w:ascii="Calibri" w:eastAsia="游ゴシック" w:hAnsi="Calibri" w:cs="Calibri"/>
          <w:b/>
          <w:bCs/>
          <w:color w:val="5D565F"/>
          <w:kern w:val="0"/>
          <w:sz w:val="20"/>
          <w:szCs w:val="20"/>
        </w:rPr>
      </w:pPr>
      <w:r w:rsidRPr="005F6C4F">
        <w:rPr>
          <w:rFonts w:ascii="游ゴシック" w:eastAsia="游ゴシック" w:hAnsi="游ゴシック" w:cs="メイリオ" w:hint="eastAsia"/>
          <w:b/>
          <w:bCs/>
          <w:color w:val="00B050"/>
          <w:kern w:val="0"/>
          <w:sz w:val="20"/>
          <w:szCs w:val="20"/>
          <w:lang w:eastAsia="zh-CN"/>
        </w:rPr>
        <w:t>共　　催</w:t>
      </w:r>
      <w:r w:rsidRPr="00402A5D">
        <w:rPr>
          <w:rFonts w:ascii="游ゴシック" w:eastAsia="游ゴシック" w:hAnsi="游ゴシック" w:cs="メイリオ" w:hint="eastAsia"/>
          <w:b/>
          <w:bCs/>
          <w:color w:val="5D565F"/>
          <w:kern w:val="0"/>
          <w:sz w:val="20"/>
          <w:szCs w:val="20"/>
          <w:lang w:eastAsia="zh-CN"/>
        </w:rPr>
        <w:t xml:space="preserve">　</w:t>
      </w:r>
      <w:r w:rsidR="00E47E54" w:rsidRPr="00402A5D">
        <w:rPr>
          <w:rFonts w:ascii="游ゴシック" w:eastAsia="游ゴシック" w:hAnsi="游ゴシック" w:cs="メイリオ" w:hint="eastAsia"/>
          <w:b/>
          <w:bCs/>
          <w:color w:val="5D565F"/>
          <w:kern w:val="0"/>
          <w:sz w:val="20"/>
          <w:szCs w:val="20"/>
        </w:rPr>
        <w:t xml:space="preserve">　</w:t>
      </w:r>
      <w:r w:rsidR="00627748" w:rsidRPr="00402A5D">
        <w:rPr>
          <w:rFonts w:ascii="游ゴシック" w:eastAsia="游ゴシック" w:hAnsi="游ゴシック" w:cs="メイリオ" w:hint="eastAsia"/>
          <w:kern w:val="0"/>
          <w:sz w:val="20"/>
          <w:szCs w:val="20"/>
          <w:lang w:eastAsia="zh-CN"/>
        </w:rPr>
        <w:t>大阪ビジネスパートナー都市交流協議会</w:t>
      </w:r>
      <w:r w:rsidR="00627748" w:rsidRPr="00044ED5">
        <w:rPr>
          <w:rFonts w:ascii="游ゴシック" w:eastAsia="游ゴシック" w:hAnsi="游ゴシック" w:cs="メイリオ" w:hint="eastAsia"/>
          <w:kern w:val="0"/>
          <w:sz w:val="20"/>
          <w:szCs w:val="20"/>
          <w:lang w:eastAsia="zh-CN"/>
        </w:rPr>
        <w:t>、</w:t>
      </w:r>
      <w:r w:rsidR="00044ED5" w:rsidRPr="00B02DE6">
        <w:rPr>
          <w:rFonts w:ascii="游ゴシック" w:eastAsia="游ゴシック" w:hAnsi="游ゴシック" w:cs="メイリオ" w:hint="eastAsia"/>
          <w:kern w:val="0"/>
          <w:sz w:val="20"/>
          <w:szCs w:val="20"/>
        </w:rPr>
        <w:t>大阪商工会議所</w:t>
      </w:r>
    </w:p>
    <w:p w14:paraId="457DC3C1" w14:textId="77777777" w:rsidR="005F6C4F" w:rsidRDefault="009344EA" w:rsidP="005F6C4F">
      <w:pPr>
        <w:spacing w:line="320" w:lineRule="exact"/>
        <w:ind w:leftChars="67" w:left="1005" w:hangingChars="432" w:hanging="864"/>
        <w:rPr>
          <w:rFonts w:ascii="游ゴシック" w:eastAsia="游ゴシック" w:hAnsi="游ゴシック"/>
          <w:sz w:val="20"/>
          <w:szCs w:val="20"/>
        </w:rPr>
      </w:pPr>
      <w:r w:rsidRPr="005F6C4F">
        <w:rPr>
          <w:rFonts w:ascii="游ゴシック" w:eastAsia="游ゴシック" w:hAnsi="游ゴシック" w:cs="メイリオ" w:hint="eastAsia"/>
          <w:b/>
          <w:bCs/>
          <w:color w:val="00B050"/>
          <w:kern w:val="0"/>
          <w:sz w:val="20"/>
          <w:szCs w:val="20"/>
        </w:rPr>
        <w:t>お問合せ</w:t>
      </w:r>
      <w:r w:rsidR="00E47E54" w:rsidRPr="00402A5D">
        <w:rPr>
          <w:rFonts w:ascii="游ゴシック" w:eastAsia="游ゴシック" w:hAnsi="游ゴシック" w:cs="メイリオ" w:hint="eastAsia"/>
          <w:b/>
          <w:bCs/>
          <w:color w:val="0097B2"/>
          <w:kern w:val="0"/>
          <w:sz w:val="20"/>
          <w:szCs w:val="20"/>
        </w:rPr>
        <w:t xml:space="preserve">　　</w:t>
      </w:r>
      <w:r w:rsidR="005F6C4F" w:rsidRPr="005F6C4F">
        <w:rPr>
          <w:rFonts w:ascii="游ゴシック" w:eastAsia="游ゴシック" w:hAnsi="游ゴシック" w:hint="eastAsia"/>
          <w:sz w:val="20"/>
          <w:szCs w:val="20"/>
        </w:rPr>
        <w:t>在大阪ベトナム社会主義共和国総領事館</w:t>
      </w:r>
      <w:r w:rsidR="005F6C4F" w:rsidRPr="005F6C4F">
        <w:rPr>
          <w:rFonts w:ascii="游ゴシック" w:eastAsia="游ゴシック" w:hAnsi="游ゴシック"/>
          <w:sz w:val="20"/>
          <w:szCs w:val="20"/>
        </w:rPr>
        <w:t xml:space="preserve"> 商務部</w:t>
      </w:r>
    </w:p>
    <w:p w14:paraId="61964712" w14:textId="4C32715A" w:rsidR="005F6C4F" w:rsidRDefault="005F6C4F" w:rsidP="005F6C4F">
      <w:pPr>
        <w:spacing w:line="320" w:lineRule="exact"/>
        <w:ind w:leftChars="134" w:left="281" w:firstLineChars="550" w:firstLine="1100"/>
        <w:rPr>
          <w:rFonts w:ascii="游ゴシック" w:eastAsia="游ゴシック" w:hAnsi="游ゴシック"/>
          <w:sz w:val="20"/>
          <w:szCs w:val="20"/>
        </w:rPr>
      </w:pPr>
      <w:r w:rsidRPr="005F6C4F">
        <w:rPr>
          <w:rFonts w:ascii="游ゴシック" w:eastAsia="游ゴシック" w:hAnsi="游ゴシック" w:hint="eastAsia"/>
          <w:sz w:val="20"/>
          <w:szCs w:val="20"/>
        </w:rPr>
        <w:t>担</w:t>
      </w:r>
      <w:r w:rsidRPr="004B5934">
        <w:rPr>
          <w:rFonts w:ascii="游ゴシック" w:eastAsia="游ゴシック" w:hAnsi="游ゴシック" w:hint="eastAsia"/>
          <w:sz w:val="20"/>
          <w:szCs w:val="20"/>
        </w:rPr>
        <w:t>当：</w:t>
      </w:r>
      <w:r w:rsidR="00B02DE6" w:rsidRPr="004B5934">
        <w:rPr>
          <w:rFonts w:ascii="游ゴシック" w:eastAsia="游ゴシック" w:hAnsi="游ゴシック" w:hint="eastAsia"/>
          <w:sz w:val="20"/>
          <w:szCs w:val="20"/>
        </w:rPr>
        <w:t>領事</w:t>
      </w:r>
      <w:r w:rsidR="00B02DE6">
        <w:rPr>
          <w:rFonts w:ascii="游ゴシック" w:eastAsia="游ゴシック" w:hAnsi="游ゴシック" w:hint="eastAsia"/>
          <w:sz w:val="20"/>
          <w:szCs w:val="20"/>
        </w:rPr>
        <w:t xml:space="preserve">　</w:t>
      </w:r>
      <w:r w:rsidRPr="005F6C4F">
        <w:rPr>
          <w:rFonts w:ascii="游ゴシック" w:eastAsia="游ゴシック" w:hAnsi="游ゴシック"/>
          <w:sz w:val="20"/>
          <w:szCs w:val="20"/>
        </w:rPr>
        <w:t xml:space="preserve">Quyen </w:t>
      </w:r>
      <w:proofErr w:type="spellStart"/>
      <w:r w:rsidRPr="005F6C4F">
        <w:rPr>
          <w:rFonts w:ascii="游ゴシック" w:eastAsia="游ゴシック" w:hAnsi="游ゴシック"/>
          <w:sz w:val="20"/>
          <w:szCs w:val="20"/>
        </w:rPr>
        <w:t>Thi</w:t>
      </w:r>
      <w:proofErr w:type="spellEnd"/>
      <w:r w:rsidRPr="005F6C4F">
        <w:rPr>
          <w:rFonts w:ascii="游ゴシック" w:eastAsia="游ゴシック" w:hAnsi="游ゴシック"/>
          <w:sz w:val="20"/>
          <w:szCs w:val="20"/>
        </w:rPr>
        <w:t xml:space="preserve"> Thuy Ha (クエン</w:t>
      </w:r>
      <w:r w:rsidR="007D1203">
        <w:rPr>
          <w:rFonts w:ascii="游ゴシック" w:eastAsia="游ゴシック" w:hAnsi="游ゴシック" w:hint="eastAsia"/>
          <w:sz w:val="20"/>
          <w:szCs w:val="20"/>
        </w:rPr>
        <w:t>・</w:t>
      </w:r>
      <w:r w:rsidRPr="005F6C4F">
        <w:rPr>
          <w:rFonts w:ascii="游ゴシック" w:eastAsia="游ゴシック" w:hAnsi="游ゴシック"/>
          <w:sz w:val="20"/>
          <w:szCs w:val="20"/>
        </w:rPr>
        <w:t>チイー</w:t>
      </w:r>
      <w:r w:rsidR="007D1203">
        <w:rPr>
          <w:rFonts w:ascii="游ゴシック" w:eastAsia="游ゴシック" w:hAnsi="游ゴシック" w:hint="eastAsia"/>
          <w:sz w:val="20"/>
          <w:szCs w:val="20"/>
        </w:rPr>
        <w:t>・</w:t>
      </w:r>
      <w:r w:rsidRPr="005F6C4F">
        <w:rPr>
          <w:rFonts w:ascii="游ゴシック" w:eastAsia="游ゴシック" w:hAnsi="游ゴシック"/>
          <w:sz w:val="20"/>
          <w:szCs w:val="20"/>
        </w:rPr>
        <w:t>トウイ</w:t>
      </w:r>
      <w:r w:rsidR="007D1203">
        <w:rPr>
          <w:rFonts w:ascii="游ゴシック" w:eastAsia="游ゴシック" w:hAnsi="游ゴシック" w:hint="eastAsia"/>
          <w:sz w:val="20"/>
          <w:szCs w:val="20"/>
        </w:rPr>
        <w:t>・</w:t>
      </w:r>
      <w:r w:rsidRPr="005F6C4F">
        <w:rPr>
          <w:rFonts w:ascii="游ゴシック" w:eastAsia="游ゴシック" w:hAnsi="游ゴシック"/>
          <w:sz w:val="20"/>
          <w:szCs w:val="20"/>
        </w:rPr>
        <w:t>ハー)</w:t>
      </w:r>
      <w:r>
        <w:rPr>
          <w:rFonts w:ascii="游ゴシック" w:eastAsia="游ゴシック" w:hAnsi="游ゴシック" w:hint="eastAsia"/>
          <w:sz w:val="20"/>
          <w:szCs w:val="20"/>
        </w:rPr>
        <w:t xml:space="preserve">　</w:t>
      </w:r>
    </w:p>
    <w:p w14:paraId="6BA2D18C" w14:textId="5DA97255" w:rsidR="005F6C4F" w:rsidRDefault="005F6C4F" w:rsidP="005F6C4F">
      <w:pPr>
        <w:spacing w:line="320" w:lineRule="exact"/>
        <w:ind w:leftChars="467" w:left="981" w:firstLineChars="200" w:firstLine="400"/>
        <w:rPr>
          <w:rFonts w:ascii="游ゴシック" w:eastAsia="游ゴシック" w:hAnsi="游ゴシック"/>
          <w:sz w:val="20"/>
          <w:szCs w:val="20"/>
        </w:rPr>
      </w:pPr>
      <w:r w:rsidRPr="005F6C4F">
        <w:rPr>
          <w:rFonts w:ascii="游ゴシック" w:eastAsia="游ゴシック" w:hAnsi="游ゴシック" w:hint="eastAsia"/>
          <w:sz w:val="20"/>
          <w:szCs w:val="20"/>
        </w:rPr>
        <w:t>電話：</w:t>
      </w:r>
      <w:r w:rsidRPr="005F6C4F">
        <w:rPr>
          <w:rFonts w:ascii="游ゴシック" w:eastAsia="游ゴシック" w:hAnsi="游ゴシック"/>
          <w:sz w:val="20"/>
          <w:szCs w:val="20"/>
        </w:rPr>
        <w:t>072-276-4166</w:t>
      </w:r>
      <w:r>
        <w:rPr>
          <w:rFonts w:ascii="游ゴシック" w:eastAsia="游ゴシック" w:hAnsi="游ゴシック" w:hint="eastAsia"/>
          <w:sz w:val="20"/>
          <w:szCs w:val="20"/>
        </w:rPr>
        <w:t xml:space="preserve">　</w:t>
      </w:r>
      <w:r w:rsidRPr="005F6C4F">
        <w:rPr>
          <w:rFonts w:ascii="游ゴシック" w:eastAsia="游ゴシック" w:hAnsi="游ゴシック" w:hint="eastAsia"/>
          <w:sz w:val="20"/>
          <w:szCs w:val="20"/>
        </w:rPr>
        <w:t>メール：</w:t>
      </w:r>
      <w:r w:rsidRPr="007D1203">
        <w:rPr>
          <w:rStyle w:val="a8"/>
          <w:rFonts w:ascii="游ゴシック" w:eastAsia="游ゴシック" w:hAnsi="游ゴシック"/>
          <w:sz w:val="20"/>
          <w:szCs w:val="20"/>
        </w:rPr>
        <w:t>osaka@moit.gov.vn</w:t>
      </w:r>
      <w:r w:rsidRPr="005F6C4F">
        <w:rPr>
          <w:rFonts w:ascii="游ゴシック" w:eastAsia="游ゴシック" w:hAnsi="游ゴシック"/>
          <w:sz w:val="20"/>
          <w:szCs w:val="20"/>
        </w:rPr>
        <w:t xml:space="preserve"> / </w:t>
      </w:r>
      <w:hyperlink r:id="rId9" w:history="1">
        <w:r w:rsidRPr="00EF5E1F">
          <w:rPr>
            <w:rStyle w:val="a8"/>
            <w:rFonts w:ascii="游ゴシック" w:eastAsia="游ゴシック" w:hAnsi="游ゴシック"/>
            <w:sz w:val="20"/>
            <w:szCs w:val="20"/>
          </w:rPr>
          <w:t>quyenhabct@gmail.com</w:t>
        </w:r>
      </w:hyperlink>
    </w:p>
    <w:p w14:paraId="6A834212" w14:textId="7A86518E" w:rsidR="005F6C4F" w:rsidRDefault="005F6C4F" w:rsidP="005F6C4F">
      <w:pPr>
        <w:spacing w:line="320" w:lineRule="exact"/>
        <w:ind w:leftChars="467" w:left="981" w:firstLineChars="200" w:firstLine="400"/>
        <w:rPr>
          <w:rFonts w:ascii="游ゴシック" w:eastAsia="游ゴシック" w:hAnsi="游ゴシック"/>
          <w:sz w:val="20"/>
          <w:szCs w:val="20"/>
        </w:rPr>
      </w:pPr>
      <w:r w:rsidRPr="005F6C4F">
        <w:rPr>
          <w:rFonts w:ascii="游ゴシック" w:eastAsia="游ゴシック" w:hAnsi="游ゴシック" w:hint="eastAsia"/>
          <w:sz w:val="20"/>
          <w:szCs w:val="20"/>
        </w:rPr>
        <w:t>またはベトナ</w:t>
      </w:r>
      <w:r w:rsidRPr="004B5934">
        <w:rPr>
          <w:rFonts w:ascii="游ゴシック" w:eastAsia="游ゴシック" w:hAnsi="游ゴシック" w:hint="eastAsia"/>
          <w:sz w:val="20"/>
          <w:szCs w:val="20"/>
        </w:rPr>
        <w:t>ム</w:t>
      </w:r>
      <w:r w:rsidR="008D6B60" w:rsidRPr="004B5934">
        <w:rPr>
          <w:rFonts w:ascii="游ゴシック" w:eastAsia="游ゴシック" w:hAnsi="游ゴシック" w:cs="メイリオ" w:hint="eastAsia"/>
          <w:kern w:val="0"/>
          <w:sz w:val="20"/>
          <w:szCs w:val="20"/>
          <w:lang w:eastAsia="zh-CN"/>
        </w:rPr>
        <w:t>商工省</w:t>
      </w:r>
      <w:r w:rsidRPr="005F6C4F">
        <w:rPr>
          <w:rFonts w:ascii="游ゴシック" w:eastAsia="游ゴシック" w:hAnsi="游ゴシック" w:hint="eastAsia"/>
          <w:sz w:val="20"/>
          <w:szCs w:val="20"/>
        </w:rPr>
        <w:t>貿易促進局（</w:t>
      </w:r>
      <w:r w:rsidRPr="005F6C4F">
        <w:rPr>
          <w:rFonts w:ascii="游ゴシック" w:eastAsia="游ゴシック" w:hAnsi="游ゴシック"/>
          <w:sz w:val="20"/>
          <w:szCs w:val="20"/>
        </w:rPr>
        <w:t>VIETRADE）</w:t>
      </w:r>
      <w:r w:rsidRPr="005F6C4F">
        <w:rPr>
          <w:rFonts w:ascii="游ゴシック" w:eastAsia="游ゴシック" w:hAnsi="游ゴシック" w:hint="eastAsia"/>
          <w:sz w:val="20"/>
          <w:szCs w:val="20"/>
        </w:rPr>
        <w:t>メール：</w:t>
      </w:r>
      <w:hyperlink r:id="rId10" w:history="1">
        <w:r w:rsidRPr="00EF5E1F">
          <w:rPr>
            <w:rStyle w:val="a8"/>
            <w:rFonts w:ascii="游ゴシック" w:eastAsia="游ゴシック" w:hAnsi="游ゴシック"/>
            <w:sz w:val="20"/>
            <w:szCs w:val="20"/>
          </w:rPr>
          <w:t>thuybt@vietrade.gov.vn</w:t>
        </w:r>
      </w:hyperlink>
    </w:p>
    <w:p w14:paraId="06EF9698" w14:textId="77777777" w:rsidR="005F6C4F" w:rsidRDefault="005F6C4F" w:rsidP="005F6C4F">
      <w:pPr>
        <w:spacing w:line="320" w:lineRule="exact"/>
        <w:rPr>
          <w:rFonts w:ascii="游ゴシック" w:eastAsia="游ゴシック" w:hAnsi="游ゴシック"/>
          <w:sz w:val="20"/>
          <w:szCs w:val="20"/>
        </w:rPr>
      </w:pPr>
    </w:p>
    <w:p w14:paraId="7BE1753A" w14:textId="77777777" w:rsidR="005F6C4F" w:rsidRDefault="005F6C4F" w:rsidP="005F6C4F">
      <w:pPr>
        <w:spacing w:line="320" w:lineRule="exact"/>
        <w:rPr>
          <w:rFonts w:ascii="游ゴシック" w:eastAsia="游ゴシック" w:hAnsi="游ゴシック"/>
          <w:sz w:val="20"/>
          <w:szCs w:val="20"/>
        </w:rPr>
      </w:pPr>
    </w:p>
    <w:p w14:paraId="246C8F88" w14:textId="30710BE1" w:rsidR="005F6C4F" w:rsidRPr="005F6C4F" w:rsidRDefault="005F6C4F" w:rsidP="005F6C4F">
      <w:pPr>
        <w:spacing w:line="320" w:lineRule="exact"/>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w:t>
      </w:r>
      <w:r w:rsidRPr="005F6C4F">
        <w:rPr>
          <w:rFonts w:ascii="游ゴシック" w:eastAsia="游ゴシック" w:hAnsi="游ゴシック" w:hint="eastAsia"/>
          <w:sz w:val="20"/>
          <w:szCs w:val="20"/>
        </w:rPr>
        <w:t>取材について</w:t>
      </w:r>
      <w:r>
        <w:rPr>
          <w:rFonts w:ascii="游ゴシック" w:eastAsia="游ゴシック" w:hAnsi="游ゴシック" w:hint="eastAsia"/>
          <w:sz w:val="20"/>
          <w:szCs w:val="20"/>
        </w:rPr>
        <w:t xml:space="preserve">　</w:t>
      </w:r>
      <w:r w:rsidRPr="005F6C4F">
        <w:rPr>
          <w:rFonts w:ascii="游ゴシック" w:eastAsia="游ゴシック" w:hAnsi="游ゴシック" w:hint="eastAsia"/>
          <w:sz w:val="20"/>
          <w:szCs w:val="20"/>
        </w:rPr>
        <w:t>取材を希望される場合は、取材方法等を含め事前に問合せ先までご連絡ください。</w:t>
      </w:r>
    </w:p>
    <w:p w14:paraId="2D240734" w14:textId="77777777" w:rsidR="005F6C4F" w:rsidRPr="005F6C4F" w:rsidRDefault="005F6C4F" w:rsidP="005F6C4F">
      <w:pPr>
        <w:spacing w:line="320" w:lineRule="exact"/>
        <w:ind w:leftChars="67" w:left="1048" w:hangingChars="432" w:hanging="907"/>
      </w:pPr>
    </w:p>
    <w:sectPr w:rsidR="005F6C4F" w:rsidRPr="005F6C4F" w:rsidSect="006174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5B81" w14:textId="77777777" w:rsidR="00954E91" w:rsidRDefault="00954E91" w:rsidP="005843B3">
      <w:r>
        <w:separator/>
      </w:r>
    </w:p>
  </w:endnote>
  <w:endnote w:type="continuationSeparator" w:id="0">
    <w:p w14:paraId="3C9EDE2B" w14:textId="77777777" w:rsidR="00954E91" w:rsidRDefault="00954E91" w:rsidP="0058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1DE6" w14:textId="77777777" w:rsidR="00954E91" w:rsidRDefault="00954E91" w:rsidP="005843B3">
      <w:r>
        <w:separator/>
      </w:r>
    </w:p>
  </w:footnote>
  <w:footnote w:type="continuationSeparator" w:id="0">
    <w:p w14:paraId="76F91B09" w14:textId="77777777" w:rsidR="00954E91" w:rsidRDefault="00954E91" w:rsidP="00584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D2F"/>
    <w:multiLevelType w:val="hybridMultilevel"/>
    <w:tmpl w:val="D8C6B6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600DE"/>
    <w:multiLevelType w:val="hybridMultilevel"/>
    <w:tmpl w:val="9A0EB288"/>
    <w:lvl w:ilvl="0" w:tplc="B588A632">
      <w:start w:val="1"/>
      <w:numFmt w:val="bullet"/>
      <w:lvlText w:val=""/>
      <w:lvlJc w:val="left"/>
      <w:pPr>
        <w:ind w:left="227" w:hanging="227"/>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223F28"/>
    <w:multiLevelType w:val="hybridMultilevel"/>
    <w:tmpl w:val="5402492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F53F4F"/>
    <w:multiLevelType w:val="hybridMultilevel"/>
    <w:tmpl w:val="1BF00B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1D1462"/>
    <w:multiLevelType w:val="hybridMultilevel"/>
    <w:tmpl w:val="C35C3C40"/>
    <w:lvl w:ilvl="0" w:tplc="472E42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B1572C"/>
    <w:multiLevelType w:val="hybridMultilevel"/>
    <w:tmpl w:val="B5DC38E8"/>
    <w:lvl w:ilvl="0" w:tplc="6F4E9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617647"/>
    <w:multiLevelType w:val="hybridMultilevel"/>
    <w:tmpl w:val="31726964"/>
    <w:lvl w:ilvl="0" w:tplc="603A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8F4CC2"/>
    <w:multiLevelType w:val="hybridMultilevel"/>
    <w:tmpl w:val="BCBE7FE2"/>
    <w:lvl w:ilvl="0" w:tplc="563A51D8">
      <w:start w:val="1"/>
      <w:numFmt w:val="bullet"/>
      <w:lvlText w:val=""/>
      <w:lvlJc w:val="left"/>
      <w:pPr>
        <w:ind w:left="420" w:hanging="420"/>
      </w:pPr>
      <w:rPr>
        <w:rFonts w:ascii="Wingdings" w:hAnsi="Wingdings" w:hint="default"/>
        <w:sz w:val="28"/>
      </w:rPr>
    </w:lvl>
    <w:lvl w:ilvl="1" w:tplc="71DA4128">
      <w:start w:val="2"/>
      <w:numFmt w:val="bullet"/>
      <w:lvlText w:val="-"/>
      <w:lvlJc w:val="left"/>
      <w:pPr>
        <w:ind w:left="780" w:hanging="360"/>
      </w:pPr>
      <w:rPr>
        <w:rFonts w:ascii="Century" w:eastAsiaTheme="minorEastAsia" w:hAnsi="Century"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F51B8A"/>
    <w:multiLevelType w:val="hybridMultilevel"/>
    <w:tmpl w:val="78B4220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DB3F7C"/>
    <w:multiLevelType w:val="hybridMultilevel"/>
    <w:tmpl w:val="9410CE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A000E3"/>
    <w:multiLevelType w:val="hybridMultilevel"/>
    <w:tmpl w:val="A510C69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F0523A"/>
    <w:multiLevelType w:val="hybridMultilevel"/>
    <w:tmpl w:val="6EFAE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536C24"/>
    <w:multiLevelType w:val="hybridMultilevel"/>
    <w:tmpl w:val="C5FCD6D8"/>
    <w:lvl w:ilvl="0" w:tplc="EF9020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2757B2"/>
    <w:multiLevelType w:val="hybridMultilevel"/>
    <w:tmpl w:val="17F220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CA345A"/>
    <w:multiLevelType w:val="hybridMultilevel"/>
    <w:tmpl w:val="9718F5D6"/>
    <w:lvl w:ilvl="0" w:tplc="563A51D8">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307364"/>
    <w:multiLevelType w:val="hybridMultilevel"/>
    <w:tmpl w:val="31ECB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F33D90"/>
    <w:multiLevelType w:val="hybridMultilevel"/>
    <w:tmpl w:val="1BDC27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C81F44"/>
    <w:multiLevelType w:val="hybridMultilevel"/>
    <w:tmpl w:val="5DE8EE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FE54E4"/>
    <w:multiLevelType w:val="hybridMultilevel"/>
    <w:tmpl w:val="B8E6C026"/>
    <w:lvl w:ilvl="0" w:tplc="C4D6E5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0D6EE4"/>
    <w:multiLevelType w:val="hybridMultilevel"/>
    <w:tmpl w:val="3ED033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216C7D"/>
    <w:multiLevelType w:val="hybridMultilevel"/>
    <w:tmpl w:val="F6C8EA8E"/>
    <w:lvl w:ilvl="0" w:tplc="82B2504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42D187E"/>
    <w:multiLevelType w:val="hybridMultilevel"/>
    <w:tmpl w:val="8FF884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5C3E5A"/>
    <w:multiLevelType w:val="hybridMultilevel"/>
    <w:tmpl w:val="3E8A9CEC"/>
    <w:lvl w:ilvl="0" w:tplc="F40611D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0CA7C2F"/>
    <w:multiLevelType w:val="hybridMultilevel"/>
    <w:tmpl w:val="B6C4046A"/>
    <w:lvl w:ilvl="0" w:tplc="2D6853B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73C3711"/>
    <w:multiLevelType w:val="hybridMultilevel"/>
    <w:tmpl w:val="81089C4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722E9C"/>
    <w:multiLevelType w:val="hybridMultilevel"/>
    <w:tmpl w:val="8A6253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1523C0"/>
    <w:multiLevelType w:val="hybridMultilevel"/>
    <w:tmpl w:val="453A5726"/>
    <w:lvl w:ilvl="0" w:tplc="04090003">
      <w:start w:val="1"/>
      <w:numFmt w:val="bullet"/>
      <w:lvlText w:val=""/>
      <w:lvlJc w:val="left"/>
      <w:pPr>
        <w:ind w:left="581" w:hanging="420"/>
      </w:pPr>
      <w:rPr>
        <w:rFonts w:ascii="Wingdings" w:hAnsi="Wingdings" w:hint="default"/>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27" w15:restartNumberingAfterBreak="0">
    <w:nsid w:val="78CD2185"/>
    <w:multiLevelType w:val="hybridMultilevel"/>
    <w:tmpl w:val="40C4F2C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316AE3"/>
    <w:multiLevelType w:val="hybridMultilevel"/>
    <w:tmpl w:val="45A056F6"/>
    <w:lvl w:ilvl="0" w:tplc="04070001">
      <w:start w:val="1"/>
      <w:numFmt w:val="bullet"/>
      <w:lvlText w:val=""/>
      <w:lvlJc w:val="left"/>
      <w:pPr>
        <w:ind w:left="420" w:hanging="420"/>
      </w:pPr>
      <w:rPr>
        <w:rFonts w:ascii="Symbol" w:hAnsi="Symbol"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356BE8"/>
    <w:multiLevelType w:val="hybridMultilevel"/>
    <w:tmpl w:val="F6F4B93C"/>
    <w:lvl w:ilvl="0" w:tplc="425E8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FC3E00"/>
    <w:multiLevelType w:val="hybridMultilevel"/>
    <w:tmpl w:val="9D02F5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4448437">
    <w:abstractNumId w:val="19"/>
  </w:num>
  <w:num w:numId="2" w16cid:durableId="767625110">
    <w:abstractNumId w:val="28"/>
  </w:num>
  <w:num w:numId="3" w16cid:durableId="1858809856">
    <w:abstractNumId w:val="7"/>
  </w:num>
  <w:num w:numId="4" w16cid:durableId="1479571898">
    <w:abstractNumId w:val="14"/>
  </w:num>
  <w:num w:numId="5" w16cid:durableId="1884637139">
    <w:abstractNumId w:val="11"/>
  </w:num>
  <w:num w:numId="6" w16cid:durableId="1788086851">
    <w:abstractNumId w:val="26"/>
  </w:num>
  <w:num w:numId="7" w16cid:durableId="1957060763">
    <w:abstractNumId w:val="16"/>
  </w:num>
  <w:num w:numId="8" w16cid:durableId="70201569">
    <w:abstractNumId w:val="24"/>
  </w:num>
  <w:num w:numId="9" w16cid:durableId="529345762">
    <w:abstractNumId w:val="15"/>
  </w:num>
  <w:num w:numId="10" w16cid:durableId="1003124401">
    <w:abstractNumId w:val="27"/>
  </w:num>
  <w:num w:numId="11" w16cid:durableId="1185366746">
    <w:abstractNumId w:val="5"/>
  </w:num>
  <w:num w:numId="12" w16cid:durableId="21706424">
    <w:abstractNumId w:val="12"/>
  </w:num>
  <w:num w:numId="13" w16cid:durableId="595288498">
    <w:abstractNumId w:val="30"/>
  </w:num>
  <w:num w:numId="14" w16cid:durableId="1664316893">
    <w:abstractNumId w:val="2"/>
  </w:num>
  <w:num w:numId="15" w16cid:durableId="1106459792">
    <w:abstractNumId w:val="3"/>
  </w:num>
  <w:num w:numId="16" w16cid:durableId="1890069092">
    <w:abstractNumId w:val="9"/>
  </w:num>
  <w:num w:numId="17" w16cid:durableId="1300694083">
    <w:abstractNumId w:val="13"/>
  </w:num>
  <w:num w:numId="18" w16cid:durableId="271596007">
    <w:abstractNumId w:val="21"/>
  </w:num>
  <w:num w:numId="19" w16cid:durableId="183516942">
    <w:abstractNumId w:val="10"/>
  </w:num>
  <w:num w:numId="20" w16cid:durableId="876547547">
    <w:abstractNumId w:val="17"/>
  </w:num>
  <w:num w:numId="21" w16cid:durableId="106584260">
    <w:abstractNumId w:val="8"/>
  </w:num>
  <w:num w:numId="22" w16cid:durableId="1880319184">
    <w:abstractNumId w:val="0"/>
  </w:num>
  <w:num w:numId="23" w16cid:durableId="891383195">
    <w:abstractNumId w:val="18"/>
  </w:num>
  <w:num w:numId="24" w16cid:durableId="2057700975">
    <w:abstractNumId w:val="1"/>
  </w:num>
  <w:num w:numId="25" w16cid:durableId="2079281883">
    <w:abstractNumId w:val="29"/>
  </w:num>
  <w:num w:numId="26" w16cid:durableId="1531532614">
    <w:abstractNumId w:val="4"/>
  </w:num>
  <w:num w:numId="27" w16cid:durableId="324863776">
    <w:abstractNumId w:val="22"/>
  </w:num>
  <w:num w:numId="28" w16cid:durableId="16153052">
    <w:abstractNumId w:val="6"/>
  </w:num>
  <w:num w:numId="29" w16cid:durableId="790175837">
    <w:abstractNumId w:val="20"/>
  </w:num>
  <w:num w:numId="30" w16cid:durableId="1875386485">
    <w:abstractNumId w:val="23"/>
  </w:num>
  <w:num w:numId="31" w16cid:durableId="15692685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95"/>
    <w:rsid w:val="00002978"/>
    <w:rsid w:val="000037D5"/>
    <w:rsid w:val="00044ED5"/>
    <w:rsid w:val="00046610"/>
    <w:rsid w:val="000470D6"/>
    <w:rsid w:val="00054C4C"/>
    <w:rsid w:val="00055112"/>
    <w:rsid w:val="0005533A"/>
    <w:rsid w:val="000661B6"/>
    <w:rsid w:val="0007255E"/>
    <w:rsid w:val="00082549"/>
    <w:rsid w:val="00082843"/>
    <w:rsid w:val="00087566"/>
    <w:rsid w:val="00087B13"/>
    <w:rsid w:val="00090A5B"/>
    <w:rsid w:val="00097F4D"/>
    <w:rsid w:val="000A0631"/>
    <w:rsid w:val="000A111D"/>
    <w:rsid w:val="000A2910"/>
    <w:rsid w:val="000A2959"/>
    <w:rsid w:val="000B603C"/>
    <w:rsid w:val="000D07FC"/>
    <w:rsid w:val="000E05D5"/>
    <w:rsid w:val="000E5919"/>
    <w:rsid w:val="00102E8B"/>
    <w:rsid w:val="00106C3E"/>
    <w:rsid w:val="00110C59"/>
    <w:rsid w:val="00110D23"/>
    <w:rsid w:val="001118E8"/>
    <w:rsid w:val="00114164"/>
    <w:rsid w:val="0012228A"/>
    <w:rsid w:val="00125672"/>
    <w:rsid w:val="00131B7A"/>
    <w:rsid w:val="001325C3"/>
    <w:rsid w:val="00136D56"/>
    <w:rsid w:val="00161687"/>
    <w:rsid w:val="00166DDE"/>
    <w:rsid w:val="00167BF3"/>
    <w:rsid w:val="00167C9C"/>
    <w:rsid w:val="001727B6"/>
    <w:rsid w:val="00176B68"/>
    <w:rsid w:val="00177D97"/>
    <w:rsid w:val="00182906"/>
    <w:rsid w:val="001906E3"/>
    <w:rsid w:val="001916DA"/>
    <w:rsid w:val="00192F56"/>
    <w:rsid w:val="00197B17"/>
    <w:rsid w:val="001A76C0"/>
    <w:rsid w:val="001A7B6D"/>
    <w:rsid w:val="001B026D"/>
    <w:rsid w:val="001B43A3"/>
    <w:rsid w:val="001B4FB4"/>
    <w:rsid w:val="001B6B83"/>
    <w:rsid w:val="001B6C3C"/>
    <w:rsid w:val="001C36C8"/>
    <w:rsid w:val="001C3B42"/>
    <w:rsid w:val="001D1BB5"/>
    <w:rsid w:val="001E3D6C"/>
    <w:rsid w:val="001E4C01"/>
    <w:rsid w:val="001F1D0C"/>
    <w:rsid w:val="001F6814"/>
    <w:rsid w:val="00212F44"/>
    <w:rsid w:val="00226082"/>
    <w:rsid w:val="00227A59"/>
    <w:rsid w:val="0023228E"/>
    <w:rsid w:val="00234BA7"/>
    <w:rsid w:val="00235591"/>
    <w:rsid w:val="002366F5"/>
    <w:rsid w:val="00240165"/>
    <w:rsid w:val="00257B26"/>
    <w:rsid w:val="002604CA"/>
    <w:rsid w:val="00264389"/>
    <w:rsid w:val="00266237"/>
    <w:rsid w:val="002668BC"/>
    <w:rsid w:val="00267D13"/>
    <w:rsid w:val="002731AD"/>
    <w:rsid w:val="002774E2"/>
    <w:rsid w:val="00277F76"/>
    <w:rsid w:val="00282EF2"/>
    <w:rsid w:val="0029396F"/>
    <w:rsid w:val="00293B38"/>
    <w:rsid w:val="002A1310"/>
    <w:rsid w:val="002A2228"/>
    <w:rsid w:val="002A2618"/>
    <w:rsid w:val="002A34A0"/>
    <w:rsid w:val="002A4A05"/>
    <w:rsid w:val="002B2505"/>
    <w:rsid w:val="002B2620"/>
    <w:rsid w:val="002B26EB"/>
    <w:rsid w:val="002B3536"/>
    <w:rsid w:val="002C4901"/>
    <w:rsid w:val="002D015D"/>
    <w:rsid w:val="002D0E7B"/>
    <w:rsid w:val="002F3E64"/>
    <w:rsid w:val="002F6B30"/>
    <w:rsid w:val="002F7A88"/>
    <w:rsid w:val="00300DF2"/>
    <w:rsid w:val="00310167"/>
    <w:rsid w:val="00312108"/>
    <w:rsid w:val="0031432D"/>
    <w:rsid w:val="00317A2F"/>
    <w:rsid w:val="00322967"/>
    <w:rsid w:val="00323FEE"/>
    <w:rsid w:val="00336276"/>
    <w:rsid w:val="00340113"/>
    <w:rsid w:val="00342C99"/>
    <w:rsid w:val="003504AC"/>
    <w:rsid w:val="003520E4"/>
    <w:rsid w:val="0035612A"/>
    <w:rsid w:val="00371E32"/>
    <w:rsid w:val="00392890"/>
    <w:rsid w:val="00393109"/>
    <w:rsid w:val="003937F4"/>
    <w:rsid w:val="00396F5E"/>
    <w:rsid w:val="003A013A"/>
    <w:rsid w:val="003A3B38"/>
    <w:rsid w:val="003A4A2D"/>
    <w:rsid w:val="003A67E2"/>
    <w:rsid w:val="003B3853"/>
    <w:rsid w:val="003B4DBD"/>
    <w:rsid w:val="003B752F"/>
    <w:rsid w:val="003C0714"/>
    <w:rsid w:val="003C1F8B"/>
    <w:rsid w:val="003C41ED"/>
    <w:rsid w:val="003D0A1B"/>
    <w:rsid w:val="003D0A31"/>
    <w:rsid w:val="003D587E"/>
    <w:rsid w:val="003E1B93"/>
    <w:rsid w:val="003E3509"/>
    <w:rsid w:val="003E3ABC"/>
    <w:rsid w:val="003E53AA"/>
    <w:rsid w:val="003E79E5"/>
    <w:rsid w:val="003F0BCF"/>
    <w:rsid w:val="00401F70"/>
    <w:rsid w:val="00402A5D"/>
    <w:rsid w:val="004071EB"/>
    <w:rsid w:val="004101DE"/>
    <w:rsid w:val="004174CE"/>
    <w:rsid w:val="004230E3"/>
    <w:rsid w:val="00432E0D"/>
    <w:rsid w:val="0043592F"/>
    <w:rsid w:val="00443951"/>
    <w:rsid w:val="004456BF"/>
    <w:rsid w:val="00464AD7"/>
    <w:rsid w:val="00472002"/>
    <w:rsid w:val="00472878"/>
    <w:rsid w:val="00472A77"/>
    <w:rsid w:val="00474C43"/>
    <w:rsid w:val="00475342"/>
    <w:rsid w:val="00483540"/>
    <w:rsid w:val="00483C19"/>
    <w:rsid w:val="00483D8C"/>
    <w:rsid w:val="00490536"/>
    <w:rsid w:val="00493E53"/>
    <w:rsid w:val="004B1A2F"/>
    <w:rsid w:val="004B2589"/>
    <w:rsid w:val="004B3F46"/>
    <w:rsid w:val="004B5934"/>
    <w:rsid w:val="004C36E4"/>
    <w:rsid w:val="004C631C"/>
    <w:rsid w:val="004C717E"/>
    <w:rsid w:val="004D05CA"/>
    <w:rsid w:val="004D06A1"/>
    <w:rsid w:val="004D19DE"/>
    <w:rsid w:val="004D6260"/>
    <w:rsid w:val="004D6D00"/>
    <w:rsid w:val="004E4B20"/>
    <w:rsid w:val="004F0541"/>
    <w:rsid w:val="004F06EB"/>
    <w:rsid w:val="004F6BAB"/>
    <w:rsid w:val="005069F2"/>
    <w:rsid w:val="00506E19"/>
    <w:rsid w:val="0051014F"/>
    <w:rsid w:val="00513143"/>
    <w:rsid w:val="005155A3"/>
    <w:rsid w:val="0051740F"/>
    <w:rsid w:val="00524899"/>
    <w:rsid w:val="00526404"/>
    <w:rsid w:val="005278CF"/>
    <w:rsid w:val="005309C2"/>
    <w:rsid w:val="005359DF"/>
    <w:rsid w:val="00536B6A"/>
    <w:rsid w:val="005417B5"/>
    <w:rsid w:val="00546791"/>
    <w:rsid w:val="00552175"/>
    <w:rsid w:val="00555832"/>
    <w:rsid w:val="005616B0"/>
    <w:rsid w:val="005639FE"/>
    <w:rsid w:val="0056595A"/>
    <w:rsid w:val="00570294"/>
    <w:rsid w:val="005737FA"/>
    <w:rsid w:val="0058282A"/>
    <w:rsid w:val="0058342D"/>
    <w:rsid w:val="005843B3"/>
    <w:rsid w:val="005A2434"/>
    <w:rsid w:val="005B4677"/>
    <w:rsid w:val="005C05F2"/>
    <w:rsid w:val="005C2B3A"/>
    <w:rsid w:val="005C4B46"/>
    <w:rsid w:val="005C53C7"/>
    <w:rsid w:val="005C747F"/>
    <w:rsid w:val="005D3AE1"/>
    <w:rsid w:val="005D537D"/>
    <w:rsid w:val="005D57EA"/>
    <w:rsid w:val="005E2DE2"/>
    <w:rsid w:val="005F3D37"/>
    <w:rsid w:val="005F6C4F"/>
    <w:rsid w:val="0060075E"/>
    <w:rsid w:val="00607C8F"/>
    <w:rsid w:val="00614F5A"/>
    <w:rsid w:val="00617495"/>
    <w:rsid w:val="00627748"/>
    <w:rsid w:val="0063385E"/>
    <w:rsid w:val="00636A64"/>
    <w:rsid w:val="00636B70"/>
    <w:rsid w:val="00645067"/>
    <w:rsid w:val="00650B91"/>
    <w:rsid w:val="00651F98"/>
    <w:rsid w:val="0065425A"/>
    <w:rsid w:val="00662017"/>
    <w:rsid w:val="00662794"/>
    <w:rsid w:val="00670008"/>
    <w:rsid w:val="0067308C"/>
    <w:rsid w:val="00677F78"/>
    <w:rsid w:val="00692CD9"/>
    <w:rsid w:val="006A0FC6"/>
    <w:rsid w:val="006A762D"/>
    <w:rsid w:val="006A7C2E"/>
    <w:rsid w:val="006B413E"/>
    <w:rsid w:val="006B75A6"/>
    <w:rsid w:val="006C3D2F"/>
    <w:rsid w:val="006D5DE2"/>
    <w:rsid w:val="006F2334"/>
    <w:rsid w:val="006F63E9"/>
    <w:rsid w:val="006F79C0"/>
    <w:rsid w:val="00702AB6"/>
    <w:rsid w:val="007047B2"/>
    <w:rsid w:val="00706DC1"/>
    <w:rsid w:val="00707A7A"/>
    <w:rsid w:val="00712B69"/>
    <w:rsid w:val="00724DB5"/>
    <w:rsid w:val="00726AE2"/>
    <w:rsid w:val="007323CD"/>
    <w:rsid w:val="00741C02"/>
    <w:rsid w:val="00743095"/>
    <w:rsid w:val="00743BDD"/>
    <w:rsid w:val="0074518F"/>
    <w:rsid w:val="007453FE"/>
    <w:rsid w:val="00753D4A"/>
    <w:rsid w:val="00763AA9"/>
    <w:rsid w:val="007802B1"/>
    <w:rsid w:val="00782B6A"/>
    <w:rsid w:val="00785BE9"/>
    <w:rsid w:val="007876F9"/>
    <w:rsid w:val="00793198"/>
    <w:rsid w:val="0079398E"/>
    <w:rsid w:val="00793D53"/>
    <w:rsid w:val="007A1E13"/>
    <w:rsid w:val="007A4B4E"/>
    <w:rsid w:val="007B718D"/>
    <w:rsid w:val="007C0520"/>
    <w:rsid w:val="007C3193"/>
    <w:rsid w:val="007C436F"/>
    <w:rsid w:val="007D1203"/>
    <w:rsid w:val="007D4D9C"/>
    <w:rsid w:val="007D776D"/>
    <w:rsid w:val="007E0217"/>
    <w:rsid w:val="007E2B6B"/>
    <w:rsid w:val="007E4B7C"/>
    <w:rsid w:val="007E4DE4"/>
    <w:rsid w:val="007E5FBE"/>
    <w:rsid w:val="007F64ED"/>
    <w:rsid w:val="00801641"/>
    <w:rsid w:val="00802302"/>
    <w:rsid w:val="00802575"/>
    <w:rsid w:val="00807B0D"/>
    <w:rsid w:val="008216CC"/>
    <w:rsid w:val="00827807"/>
    <w:rsid w:val="00830316"/>
    <w:rsid w:val="0083122D"/>
    <w:rsid w:val="008319D3"/>
    <w:rsid w:val="00832417"/>
    <w:rsid w:val="008330B7"/>
    <w:rsid w:val="008467F2"/>
    <w:rsid w:val="00852689"/>
    <w:rsid w:val="00852AB2"/>
    <w:rsid w:val="00857E23"/>
    <w:rsid w:val="00862EAA"/>
    <w:rsid w:val="00863D29"/>
    <w:rsid w:val="00865F3B"/>
    <w:rsid w:val="0086696B"/>
    <w:rsid w:val="00877518"/>
    <w:rsid w:val="00881951"/>
    <w:rsid w:val="00885998"/>
    <w:rsid w:val="00892071"/>
    <w:rsid w:val="00895264"/>
    <w:rsid w:val="008A198F"/>
    <w:rsid w:val="008A26F4"/>
    <w:rsid w:val="008A4170"/>
    <w:rsid w:val="008B24EA"/>
    <w:rsid w:val="008B46A3"/>
    <w:rsid w:val="008C1DEF"/>
    <w:rsid w:val="008C4415"/>
    <w:rsid w:val="008C7F51"/>
    <w:rsid w:val="008D6352"/>
    <w:rsid w:val="008D6B60"/>
    <w:rsid w:val="008E15A6"/>
    <w:rsid w:val="008E5F99"/>
    <w:rsid w:val="008F1186"/>
    <w:rsid w:val="008F22D4"/>
    <w:rsid w:val="009055AE"/>
    <w:rsid w:val="00907162"/>
    <w:rsid w:val="009146D1"/>
    <w:rsid w:val="00917DB4"/>
    <w:rsid w:val="00920F87"/>
    <w:rsid w:val="00921763"/>
    <w:rsid w:val="009344EA"/>
    <w:rsid w:val="009358DC"/>
    <w:rsid w:val="00935CC9"/>
    <w:rsid w:val="00936F32"/>
    <w:rsid w:val="00940218"/>
    <w:rsid w:val="00947F38"/>
    <w:rsid w:val="00954E91"/>
    <w:rsid w:val="00966CAD"/>
    <w:rsid w:val="00971580"/>
    <w:rsid w:val="00973EF3"/>
    <w:rsid w:val="0098131E"/>
    <w:rsid w:val="00984411"/>
    <w:rsid w:val="00984B98"/>
    <w:rsid w:val="00986EB2"/>
    <w:rsid w:val="0099490C"/>
    <w:rsid w:val="00995CBF"/>
    <w:rsid w:val="009A2EA5"/>
    <w:rsid w:val="009A66AA"/>
    <w:rsid w:val="009A674E"/>
    <w:rsid w:val="009A7A0D"/>
    <w:rsid w:val="009B495A"/>
    <w:rsid w:val="009C0F53"/>
    <w:rsid w:val="009C2FB6"/>
    <w:rsid w:val="009C7B35"/>
    <w:rsid w:val="009D0210"/>
    <w:rsid w:val="009D072D"/>
    <w:rsid w:val="009E3A03"/>
    <w:rsid w:val="009F333E"/>
    <w:rsid w:val="009F5F9F"/>
    <w:rsid w:val="009F60DA"/>
    <w:rsid w:val="00A01495"/>
    <w:rsid w:val="00A03221"/>
    <w:rsid w:val="00A06A9E"/>
    <w:rsid w:val="00A1112B"/>
    <w:rsid w:val="00A11B7D"/>
    <w:rsid w:val="00A1449F"/>
    <w:rsid w:val="00A15388"/>
    <w:rsid w:val="00A21006"/>
    <w:rsid w:val="00A272BF"/>
    <w:rsid w:val="00A30B46"/>
    <w:rsid w:val="00A31C6A"/>
    <w:rsid w:val="00A4137B"/>
    <w:rsid w:val="00A43D31"/>
    <w:rsid w:val="00A5523D"/>
    <w:rsid w:val="00A55CCC"/>
    <w:rsid w:val="00A56B22"/>
    <w:rsid w:val="00A612EB"/>
    <w:rsid w:val="00A66C47"/>
    <w:rsid w:val="00A80192"/>
    <w:rsid w:val="00A8207C"/>
    <w:rsid w:val="00A825FB"/>
    <w:rsid w:val="00A83DEF"/>
    <w:rsid w:val="00A844A9"/>
    <w:rsid w:val="00A91140"/>
    <w:rsid w:val="00A95517"/>
    <w:rsid w:val="00AA1BC8"/>
    <w:rsid w:val="00AA7377"/>
    <w:rsid w:val="00AB3360"/>
    <w:rsid w:val="00AC650B"/>
    <w:rsid w:val="00AD10AE"/>
    <w:rsid w:val="00AD3C42"/>
    <w:rsid w:val="00AE53BF"/>
    <w:rsid w:val="00AE5CBE"/>
    <w:rsid w:val="00AE6157"/>
    <w:rsid w:val="00AE7FC9"/>
    <w:rsid w:val="00AF24DA"/>
    <w:rsid w:val="00AF6EBF"/>
    <w:rsid w:val="00B02DE6"/>
    <w:rsid w:val="00B0716B"/>
    <w:rsid w:val="00B1249C"/>
    <w:rsid w:val="00B32AF3"/>
    <w:rsid w:val="00B358AE"/>
    <w:rsid w:val="00B46C8B"/>
    <w:rsid w:val="00B4791E"/>
    <w:rsid w:val="00B53A3F"/>
    <w:rsid w:val="00B62D10"/>
    <w:rsid w:val="00B676F7"/>
    <w:rsid w:val="00B7164C"/>
    <w:rsid w:val="00B817DE"/>
    <w:rsid w:val="00B83712"/>
    <w:rsid w:val="00B85E57"/>
    <w:rsid w:val="00B922D3"/>
    <w:rsid w:val="00B92B53"/>
    <w:rsid w:val="00BA0E17"/>
    <w:rsid w:val="00BA63B4"/>
    <w:rsid w:val="00BB01E8"/>
    <w:rsid w:val="00BB38C2"/>
    <w:rsid w:val="00BB4343"/>
    <w:rsid w:val="00BB43C0"/>
    <w:rsid w:val="00BB705E"/>
    <w:rsid w:val="00BC007C"/>
    <w:rsid w:val="00BC0EA0"/>
    <w:rsid w:val="00BC3735"/>
    <w:rsid w:val="00BC4A15"/>
    <w:rsid w:val="00BD2F05"/>
    <w:rsid w:val="00BD3BF7"/>
    <w:rsid w:val="00BD6297"/>
    <w:rsid w:val="00BF0D80"/>
    <w:rsid w:val="00BF4BF6"/>
    <w:rsid w:val="00BF6D55"/>
    <w:rsid w:val="00C027B7"/>
    <w:rsid w:val="00C13D39"/>
    <w:rsid w:val="00C22BF1"/>
    <w:rsid w:val="00C328B0"/>
    <w:rsid w:val="00C40483"/>
    <w:rsid w:val="00C5568B"/>
    <w:rsid w:val="00C601DB"/>
    <w:rsid w:val="00C65B72"/>
    <w:rsid w:val="00C67088"/>
    <w:rsid w:val="00C725B1"/>
    <w:rsid w:val="00C732DB"/>
    <w:rsid w:val="00C773F1"/>
    <w:rsid w:val="00C81244"/>
    <w:rsid w:val="00C822F0"/>
    <w:rsid w:val="00C82B05"/>
    <w:rsid w:val="00C83347"/>
    <w:rsid w:val="00C902D1"/>
    <w:rsid w:val="00C96371"/>
    <w:rsid w:val="00CA042C"/>
    <w:rsid w:val="00CA084E"/>
    <w:rsid w:val="00CA0AE7"/>
    <w:rsid w:val="00CA6C21"/>
    <w:rsid w:val="00CB737A"/>
    <w:rsid w:val="00CC0044"/>
    <w:rsid w:val="00CC56FF"/>
    <w:rsid w:val="00CD520D"/>
    <w:rsid w:val="00CD73EF"/>
    <w:rsid w:val="00CE1048"/>
    <w:rsid w:val="00CE1807"/>
    <w:rsid w:val="00CE5E3B"/>
    <w:rsid w:val="00CF0668"/>
    <w:rsid w:val="00CF0CE9"/>
    <w:rsid w:val="00CF4D78"/>
    <w:rsid w:val="00D01C1C"/>
    <w:rsid w:val="00D07207"/>
    <w:rsid w:val="00D17C6E"/>
    <w:rsid w:val="00D2237E"/>
    <w:rsid w:val="00D27EB3"/>
    <w:rsid w:val="00D27FAC"/>
    <w:rsid w:val="00D454E9"/>
    <w:rsid w:val="00D55F8A"/>
    <w:rsid w:val="00D610C8"/>
    <w:rsid w:val="00D73190"/>
    <w:rsid w:val="00D75CA2"/>
    <w:rsid w:val="00D76449"/>
    <w:rsid w:val="00D83377"/>
    <w:rsid w:val="00D866C8"/>
    <w:rsid w:val="00D868FE"/>
    <w:rsid w:val="00DA5310"/>
    <w:rsid w:val="00DB0EC4"/>
    <w:rsid w:val="00DB38EF"/>
    <w:rsid w:val="00DB3967"/>
    <w:rsid w:val="00DB63B6"/>
    <w:rsid w:val="00DC5668"/>
    <w:rsid w:val="00DD5CB8"/>
    <w:rsid w:val="00DD7A1D"/>
    <w:rsid w:val="00DE61FF"/>
    <w:rsid w:val="00DE6A7A"/>
    <w:rsid w:val="00DF1577"/>
    <w:rsid w:val="00DF15BC"/>
    <w:rsid w:val="00DF1F55"/>
    <w:rsid w:val="00DF1F9F"/>
    <w:rsid w:val="00DF3599"/>
    <w:rsid w:val="00E025CD"/>
    <w:rsid w:val="00E0268B"/>
    <w:rsid w:val="00E028AC"/>
    <w:rsid w:val="00E0299D"/>
    <w:rsid w:val="00E10399"/>
    <w:rsid w:val="00E11FB4"/>
    <w:rsid w:val="00E14862"/>
    <w:rsid w:val="00E27A06"/>
    <w:rsid w:val="00E37555"/>
    <w:rsid w:val="00E41AE7"/>
    <w:rsid w:val="00E44D8A"/>
    <w:rsid w:val="00E473B1"/>
    <w:rsid w:val="00E47E54"/>
    <w:rsid w:val="00E51DB3"/>
    <w:rsid w:val="00E55878"/>
    <w:rsid w:val="00E55F49"/>
    <w:rsid w:val="00E60BCC"/>
    <w:rsid w:val="00E64D4A"/>
    <w:rsid w:val="00E665F0"/>
    <w:rsid w:val="00E91B0E"/>
    <w:rsid w:val="00EA6641"/>
    <w:rsid w:val="00EC278B"/>
    <w:rsid w:val="00ED3E37"/>
    <w:rsid w:val="00EF691F"/>
    <w:rsid w:val="00F0321F"/>
    <w:rsid w:val="00F15AC4"/>
    <w:rsid w:val="00F239C2"/>
    <w:rsid w:val="00F31FF8"/>
    <w:rsid w:val="00F32084"/>
    <w:rsid w:val="00F323CE"/>
    <w:rsid w:val="00F37475"/>
    <w:rsid w:val="00F40060"/>
    <w:rsid w:val="00F424A9"/>
    <w:rsid w:val="00F46F1B"/>
    <w:rsid w:val="00F515A8"/>
    <w:rsid w:val="00F5352A"/>
    <w:rsid w:val="00F66447"/>
    <w:rsid w:val="00F75EFF"/>
    <w:rsid w:val="00F829B4"/>
    <w:rsid w:val="00F85AD0"/>
    <w:rsid w:val="00F97CE6"/>
    <w:rsid w:val="00FA6188"/>
    <w:rsid w:val="00FB0C8D"/>
    <w:rsid w:val="00FB1845"/>
    <w:rsid w:val="00FB2FA0"/>
    <w:rsid w:val="00FB3DD5"/>
    <w:rsid w:val="00FB6106"/>
    <w:rsid w:val="00FC19B6"/>
    <w:rsid w:val="00FC1A8D"/>
    <w:rsid w:val="00FC3518"/>
    <w:rsid w:val="00FC6041"/>
    <w:rsid w:val="00FD2BA4"/>
    <w:rsid w:val="00FD6322"/>
    <w:rsid w:val="00FD673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F6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3B3"/>
    <w:pPr>
      <w:tabs>
        <w:tab w:val="center" w:pos="4252"/>
        <w:tab w:val="right" w:pos="8504"/>
      </w:tabs>
      <w:snapToGrid w:val="0"/>
    </w:pPr>
  </w:style>
  <w:style w:type="character" w:customStyle="1" w:styleId="a4">
    <w:name w:val="ヘッダー (文字)"/>
    <w:basedOn w:val="a0"/>
    <w:link w:val="a3"/>
    <w:uiPriority w:val="99"/>
    <w:rsid w:val="005843B3"/>
  </w:style>
  <w:style w:type="paragraph" w:styleId="a5">
    <w:name w:val="footer"/>
    <w:basedOn w:val="a"/>
    <w:link w:val="a6"/>
    <w:uiPriority w:val="99"/>
    <w:unhideWhenUsed/>
    <w:rsid w:val="005843B3"/>
    <w:pPr>
      <w:tabs>
        <w:tab w:val="center" w:pos="4252"/>
        <w:tab w:val="right" w:pos="8504"/>
      </w:tabs>
      <w:snapToGrid w:val="0"/>
    </w:pPr>
  </w:style>
  <w:style w:type="character" w:customStyle="1" w:styleId="a6">
    <w:name w:val="フッター (文字)"/>
    <w:basedOn w:val="a0"/>
    <w:link w:val="a5"/>
    <w:uiPriority w:val="99"/>
    <w:rsid w:val="005843B3"/>
  </w:style>
  <w:style w:type="paragraph" w:styleId="a7">
    <w:name w:val="List Paragraph"/>
    <w:basedOn w:val="a"/>
    <w:uiPriority w:val="34"/>
    <w:qFormat/>
    <w:rsid w:val="00E55878"/>
    <w:pPr>
      <w:ind w:leftChars="400" w:left="840"/>
    </w:pPr>
  </w:style>
  <w:style w:type="character" w:styleId="a8">
    <w:name w:val="Hyperlink"/>
    <w:basedOn w:val="a0"/>
    <w:uiPriority w:val="99"/>
    <w:unhideWhenUsed/>
    <w:rsid w:val="0083122D"/>
    <w:rPr>
      <w:color w:val="0563C1" w:themeColor="hyperlink"/>
      <w:u w:val="single"/>
    </w:rPr>
  </w:style>
  <w:style w:type="table" w:styleId="a9">
    <w:name w:val="Table Grid"/>
    <w:basedOn w:val="a1"/>
    <w:uiPriority w:val="39"/>
    <w:rsid w:val="004F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alutation"/>
    <w:basedOn w:val="a"/>
    <w:next w:val="a"/>
    <w:link w:val="ab"/>
    <w:rsid w:val="00AD10AE"/>
    <w:rPr>
      <w:rFonts w:ascii="Century" w:eastAsia="ＭＳ 明朝" w:hAnsi="Century" w:cs="Times New Roman"/>
      <w:sz w:val="24"/>
      <w:szCs w:val="24"/>
    </w:rPr>
  </w:style>
  <w:style w:type="character" w:customStyle="1" w:styleId="ab">
    <w:name w:val="挨拶文 (文字)"/>
    <w:basedOn w:val="a0"/>
    <w:link w:val="aa"/>
    <w:rsid w:val="00AD10AE"/>
    <w:rPr>
      <w:rFonts w:ascii="Century" w:eastAsia="ＭＳ 明朝" w:hAnsi="Century" w:cs="Times New Roman"/>
      <w:sz w:val="24"/>
      <w:szCs w:val="24"/>
    </w:rPr>
  </w:style>
  <w:style w:type="paragraph" w:customStyle="1" w:styleId="ac">
    <w:name w:val="一太郎８/９"/>
    <w:rsid w:val="00AD10AE"/>
    <w:pPr>
      <w:widowControl w:val="0"/>
      <w:wordWrap w:val="0"/>
      <w:autoSpaceDE w:val="0"/>
      <w:autoSpaceDN w:val="0"/>
      <w:adjustRightInd w:val="0"/>
      <w:spacing w:line="239" w:lineRule="atLeast"/>
      <w:jc w:val="both"/>
    </w:pPr>
    <w:rPr>
      <w:rFonts w:ascii="Times New Roman" w:eastAsia="ＭＳ 明朝" w:hAnsi="Times New Roman" w:cs="Times New Roman"/>
      <w:spacing w:val="-2"/>
      <w:kern w:val="0"/>
      <w:sz w:val="24"/>
      <w:szCs w:val="24"/>
    </w:rPr>
  </w:style>
  <w:style w:type="paragraph" w:styleId="ad">
    <w:name w:val="Balloon Text"/>
    <w:basedOn w:val="a"/>
    <w:link w:val="ae"/>
    <w:uiPriority w:val="99"/>
    <w:semiHidden/>
    <w:unhideWhenUsed/>
    <w:rsid w:val="002774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74E2"/>
    <w:rPr>
      <w:rFonts w:asciiTheme="majorHAnsi" w:eastAsiaTheme="majorEastAsia" w:hAnsiTheme="majorHAnsi" w:cstheme="majorBidi"/>
      <w:sz w:val="18"/>
      <w:szCs w:val="18"/>
    </w:rPr>
  </w:style>
  <w:style w:type="paragraph" w:styleId="Web">
    <w:name w:val="Normal (Web)"/>
    <w:basedOn w:val="a"/>
    <w:uiPriority w:val="99"/>
    <w:unhideWhenUsed/>
    <w:rsid w:val="002366F5"/>
    <w:pPr>
      <w:widowControl/>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C732DB"/>
    <w:rPr>
      <w:color w:val="605E5C"/>
      <w:shd w:val="clear" w:color="auto" w:fill="E1DFDD"/>
    </w:rPr>
  </w:style>
  <w:style w:type="character" w:customStyle="1" w:styleId="2">
    <w:name w:val="未解決のメンション2"/>
    <w:basedOn w:val="a0"/>
    <w:uiPriority w:val="99"/>
    <w:semiHidden/>
    <w:unhideWhenUsed/>
    <w:rsid w:val="00802302"/>
    <w:rPr>
      <w:color w:val="605E5C"/>
      <w:shd w:val="clear" w:color="auto" w:fill="E1DFDD"/>
    </w:rPr>
  </w:style>
  <w:style w:type="character" w:customStyle="1" w:styleId="3">
    <w:name w:val="未解決のメンション3"/>
    <w:basedOn w:val="a0"/>
    <w:uiPriority w:val="99"/>
    <w:semiHidden/>
    <w:unhideWhenUsed/>
    <w:rsid w:val="00C96371"/>
    <w:rPr>
      <w:color w:val="605E5C"/>
      <w:shd w:val="clear" w:color="auto" w:fill="E1DFDD"/>
    </w:rPr>
  </w:style>
  <w:style w:type="character" w:styleId="af">
    <w:name w:val="FollowedHyperlink"/>
    <w:basedOn w:val="a0"/>
    <w:uiPriority w:val="99"/>
    <w:semiHidden/>
    <w:unhideWhenUsed/>
    <w:rsid w:val="00555832"/>
    <w:rPr>
      <w:color w:val="954F72" w:themeColor="followedHyperlink"/>
      <w:u w:val="single"/>
    </w:rPr>
  </w:style>
  <w:style w:type="paragraph" w:styleId="af0">
    <w:name w:val="Revision"/>
    <w:hidden/>
    <w:uiPriority w:val="99"/>
    <w:semiHidden/>
    <w:rsid w:val="008E5F99"/>
  </w:style>
  <w:style w:type="character" w:styleId="af1">
    <w:name w:val="Unresolved Mention"/>
    <w:basedOn w:val="a0"/>
    <w:uiPriority w:val="99"/>
    <w:semiHidden/>
    <w:unhideWhenUsed/>
    <w:rsid w:val="00C328B0"/>
    <w:rPr>
      <w:color w:val="605E5C"/>
      <w:shd w:val="clear" w:color="auto" w:fill="E1DFDD"/>
    </w:rPr>
  </w:style>
  <w:style w:type="character" w:styleId="af2">
    <w:name w:val="annotation reference"/>
    <w:basedOn w:val="a0"/>
    <w:uiPriority w:val="99"/>
    <w:semiHidden/>
    <w:unhideWhenUsed/>
    <w:rsid w:val="00971580"/>
    <w:rPr>
      <w:sz w:val="18"/>
      <w:szCs w:val="18"/>
    </w:rPr>
  </w:style>
  <w:style w:type="paragraph" w:styleId="af3">
    <w:name w:val="annotation text"/>
    <w:basedOn w:val="a"/>
    <w:link w:val="af4"/>
    <w:uiPriority w:val="99"/>
    <w:unhideWhenUsed/>
    <w:rsid w:val="00971580"/>
    <w:pPr>
      <w:jc w:val="left"/>
    </w:pPr>
  </w:style>
  <w:style w:type="character" w:customStyle="1" w:styleId="af4">
    <w:name w:val="コメント文字列 (文字)"/>
    <w:basedOn w:val="a0"/>
    <w:link w:val="af3"/>
    <w:uiPriority w:val="99"/>
    <w:rsid w:val="00971580"/>
  </w:style>
  <w:style w:type="paragraph" w:styleId="af5">
    <w:name w:val="annotation subject"/>
    <w:basedOn w:val="af3"/>
    <w:next w:val="af3"/>
    <w:link w:val="af6"/>
    <w:uiPriority w:val="99"/>
    <w:semiHidden/>
    <w:unhideWhenUsed/>
    <w:rsid w:val="00971580"/>
    <w:rPr>
      <w:b/>
      <w:bCs/>
    </w:rPr>
  </w:style>
  <w:style w:type="character" w:customStyle="1" w:styleId="af6">
    <w:name w:val="コメント内容 (文字)"/>
    <w:basedOn w:val="af4"/>
    <w:link w:val="af5"/>
    <w:uiPriority w:val="99"/>
    <w:semiHidden/>
    <w:rsid w:val="00971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50422">
      <w:bodyDiv w:val="1"/>
      <w:marLeft w:val="0"/>
      <w:marRight w:val="0"/>
      <w:marTop w:val="0"/>
      <w:marBottom w:val="0"/>
      <w:divBdr>
        <w:top w:val="none" w:sz="0" w:space="0" w:color="auto"/>
        <w:left w:val="none" w:sz="0" w:space="0" w:color="auto"/>
        <w:bottom w:val="none" w:sz="0" w:space="0" w:color="auto"/>
        <w:right w:val="none" w:sz="0" w:space="0" w:color="auto"/>
      </w:divBdr>
    </w:div>
    <w:div w:id="655106674">
      <w:bodyDiv w:val="1"/>
      <w:marLeft w:val="0"/>
      <w:marRight w:val="0"/>
      <w:marTop w:val="0"/>
      <w:marBottom w:val="0"/>
      <w:divBdr>
        <w:top w:val="none" w:sz="0" w:space="0" w:color="auto"/>
        <w:left w:val="none" w:sz="0" w:space="0" w:color="auto"/>
        <w:bottom w:val="none" w:sz="0" w:space="0" w:color="auto"/>
        <w:right w:val="none" w:sz="0" w:space="0" w:color="auto"/>
      </w:divBdr>
    </w:div>
    <w:div w:id="869149800">
      <w:bodyDiv w:val="1"/>
      <w:marLeft w:val="0"/>
      <w:marRight w:val="0"/>
      <w:marTop w:val="0"/>
      <w:marBottom w:val="0"/>
      <w:divBdr>
        <w:top w:val="none" w:sz="0" w:space="0" w:color="auto"/>
        <w:left w:val="none" w:sz="0" w:space="0" w:color="auto"/>
        <w:bottom w:val="none" w:sz="0" w:space="0" w:color="auto"/>
        <w:right w:val="none" w:sz="0" w:space="0" w:color="auto"/>
      </w:divBdr>
    </w:div>
    <w:div w:id="1081833404">
      <w:bodyDiv w:val="1"/>
      <w:marLeft w:val="0"/>
      <w:marRight w:val="0"/>
      <w:marTop w:val="0"/>
      <w:marBottom w:val="0"/>
      <w:divBdr>
        <w:top w:val="none" w:sz="0" w:space="0" w:color="auto"/>
        <w:left w:val="none" w:sz="0" w:space="0" w:color="auto"/>
        <w:bottom w:val="none" w:sz="0" w:space="0" w:color="auto"/>
        <w:right w:val="none" w:sz="0" w:space="0" w:color="auto"/>
      </w:divBdr>
    </w:div>
    <w:div w:id="1406294971">
      <w:bodyDiv w:val="1"/>
      <w:marLeft w:val="0"/>
      <w:marRight w:val="0"/>
      <w:marTop w:val="0"/>
      <w:marBottom w:val="0"/>
      <w:divBdr>
        <w:top w:val="none" w:sz="0" w:space="0" w:color="auto"/>
        <w:left w:val="none" w:sz="0" w:space="0" w:color="auto"/>
        <w:bottom w:val="none" w:sz="0" w:space="0" w:color="auto"/>
        <w:right w:val="none" w:sz="0" w:space="0" w:color="auto"/>
      </w:divBdr>
    </w:div>
    <w:div w:id="1767771222">
      <w:bodyDiv w:val="1"/>
      <w:marLeft w:val="0"/>
      <w:marRight w:val="0"/>
      <w:marTop w:val="0"/>
      <w:marBottom w:val="0"/>
      <w:divBdr>
        <w:top w:val="none" w:sz="0" w:space="0" w:color="auto"/>
        <w:left w:val="none" w:sz="0" w:space="0" w:color="auto"/>
        <w:bottom w:val="none" w:sz="0" w:space="0" w:color="auto"/>
        <w:right w:val="none" w:sz="0" w:space="0" w:color="auto"/>
      </w:divBdr>
    </w:div>
    <w:div w:id="18357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eZ8wXcN7U3YK5Mx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uybt@vietrade.gov.vn" TargetMode="External"/><Relationship Id="rId4" Type="http://schemas.openxmlformats.org/officeDocument/2006/relationships/settings" Target="settings.xml"/><Relationship Id="rId9" Type="http://schemas.openxmlformats.org/officeDocument/2006/relationships/hyperlink" Target="mailto:quyenhabct@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3">
          <a:schemeClr val="lt1"/>
        </a:lnRef>
        <a:fillRef idx="1">
          <a:schemeClr val="accent6"/>
        </a:fillRef>
        <a:effectRef idx="1">
          <a:schemeClr val="accent6"/>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39EA-F5D0-4462-A1F7-140A25E3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2025-05-08T23:56:00Z</dcterms:created>
  <dcterms:modified xsi:type="dcterms:W3CDTF">2025-05-09T02:15:00Z</dcterms:modified>
</cp:coreProperties>
</file>