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4E11" w14:textId="2FD03447" w:rsidR="00C7220F" w:rsidRPr="00CD6F65" w:rsidRDefault="003E5BBD" w:rsidP="00B9429E">
      <w:pPr>
        <w:jc w:val="right"/>
        <w:rPr>
          <w:rFonts w:ascii="HG丸ｺﾞｼｯｸM-PRO" w:eastAsia="HG丸ｺﾞｼｯｸM-PRO" w:hAnsi="HG丸ｺﾞｼｯｸM-PRO"/>
          <w:szCs w:val="21"/>
        </w:rPr>
      </w:pPr>
      <w:r w:rsidRPr="00CD6F65">
        <w:rPr>
          <w:rFonts w:ascii="HG丸ｺﾞｼｯｸM-PRO" w:eastAsia="HG丸ｺﾞｼｯｸM-PRO" w:hAnsi="HG丸ｺﾞｼｯｸM-PRO" w:hint="eastAsia"/>
          <w:szCs w:val="21"/>
        </w:rPr>
        <w:t>（別紙２）</w:t>
      </w:r>
    </w:p>
    <w:p w14:paraId="5502296E" w14:textId="154DE87B" w:rsidR="003E5BBD" w:rsidRPr="00CD6F65" w:rsidRDefault="003E5BBD" w:rsidP="003E5BBD">
      <w:pPr>
        <w:jc w:val="right"/>
        <w:rPr>
          <w:rFonts w:ascii="HG丸ｺﾞｼｯｸM-PRO" w:eastAsia="HG丸ｺﾞｼｯｸM-PRO" w:hAnsi="HG丸ｺﾞｼｯｸM-PRO"/>
          <w:szCs w:val="21"/>
        </w:rPr>
      </w:pPr>
      <w:r w:rsidRPr="00CD6F65">
        <w:rPr>
          <w:rFonts w:ascii="HG丸ｺﾞｼｯｸM-PRO" w:eastAsia="HG丸ｺﾞｼｯｸM-PRO" w:hAnsi="HG丸ｺﾞｼｯｸM-PRO" w:hint="eastAsia"/>
          <w:szCs w:val="21"/>
        </w:rPr>
        <w:t>作成：大阪市ソフトバレーボール連盟</w:t>
      </w:r>
    </w:p>
    <w:p w14:paraId="68E75AA7" w14:textId="77777777" w:rsidR="00B9429E" w:rsidRPr="00CD6F65" w:rsidRDefault="00B9429E" w:rsidP="003E5BBD">
      <w:pPr>
        <w:jc w:val="right"/>
        <w:rPr>
          <w:rFonts w:ascii="HG丸ｺﾞｼｯｸM-PRO" w:eastAsia="HG丸ｺﾞｼｯｸM-PRO" w:hAnsi="HG丸ｺﾞｼｯｸM-PRO"/>
          <w:szCs w:val="21"/>
        </w:rPr>
      </w:pPr>
    </w:p>
    <w:p w14:paraId="45BA2D62" w14:textId="77777777" w:rsidR="00C7220F" w:rsidRPr="00CD6F65" w:rsidRDefault="003E5BBD" w:rsidP="00C7220F">
      <w:pPr>
        <w:jc w:val="center"/>
        <w:rPr>
          <w:rFonts w:ascii="HG丸ｺﾞｼｯｸM-PRO" w:eastAsia="HG丸ｺﾞｼｯｸM-PRO" w:hAnsi="HG丸ｺﾞｼｯｸM-PRO"/>
          <w:sz w:val="32"/>
          <w:szCs w:val="32"/>
        </w:rPr>
      </w:pPr>
      <w:r w:rsidRPr="00CD6F65">
        <w:rPr>
          <w:rFonts w:ascii="HG丸ｺﾞｼｯｸM-PRO" w:eastAsia="HG丸ｺﾞｼｯｸM-PRO" w:hAnsi="HG丸ｺﾞｼｯｸM-PRO" w:hint="eastAsia"/>
          <w:sz w:val="32"/>
          <w:szCs w:val="32"/>
        </w:rPr>
        <w:t>市長杯市民ソフトバレーボール大会</w:t>
      </w:r>
    </w:p>
    <w:p w14:paraId="4C0457CD" w14:textId="676FC3DF" w:rsidR="003E5BBD" w:rsidRPr="00CD6F65" w:rsidRDefault="003E5BBD" w:rsidP="00C7220F">
      <w:pPr>
        <w:jc w:val="center"/>
        <w:rPr>
          <w:rFonts w:ascii="HG丸ｺﾞｼｯｸM-PRO" w:eastAsia="HG丸ｺﾞｼｯｸM-PRO" w:hAnsi="HG丸ｺﾞｼｯｸM-PRO"/>
          <w:sz w:val="32"/>
          <w:szCs w:val="32"/>
        </w:rPr>
      </w:pPr>
      <w:r w:rsidRPr="00CD6F65">
        <w:rPr>
          <w:rFonts w:ascii="HG丸ｺﾞｼｯｸM-PRO" w:eastAsia="HG丸ｺﾞｼｯｸM-PRO" w:hAnsi="HG丸ｺﾞｼｯｸM-PRO" w:hint="eastAsia"/>
          <w:sz w:val="36"/>
          <w:szCs w:val="36"/>
        </w:rPr>
        <w:t>「小学生の部」ルール（２０２６年度版）</w:t>
      </w:r>
    </w:p>
    <w:p w14:paraId="562BCB3B" w14:textId="77777777" w:rsidR="003E5BBD" w:rsidRPr="00CD6F65" w:rsidRDefault="003E5BBD" w:rsidP="003E5BBD">
      <w:pPr>
        <w:rPr>
          <w:rFonts w:ascii="HG丸ｺﾞｼｯｸM-PRO" w:eastAsia="HG丸ｺﾞｼｯｸM-PRO" w:hAnsi="HG丸ｺﾞｼｯｸM-PRO"/>
          <w:szCs w:val="21"/>
        </w:rPr>
      </w:pPr>
    </w:p>
    <w:p w14:paraId="47FA1222" w14:textId="323FEDC0" w:rsidR="003E5BBD" w:rsidRPr="008F42DA" w:rsidRDefault="003E5BBD" w:rsidP="003E5BBD">
      <w:pPr>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市長杯市民ソフトバレーボール大会「小学生の部」でのみ適用されるルールについて以下にまとめる。公式ルールと市長杯ローカルルールが混在するので注意すること。</w:t>
      </w:r>
    </w:p>
    <w:p w14:paraId="1F6B1183" w14:textId="77777777" w:rsidR="003E5BBD" w:rsidRPr="008F42DA" w:rsidRDefault="003E5BBD" w:rsidP="003E5BBD">
      <w:pPr>
        <w:rPr>
          <w:rFonts w:ascii="HG丸ｺﾞｼｯｸM-PRO" w:eastAsia="HG丸ｺﾞｼｯｸM-PRO" w:hAnsi="HG丸ｺﾞｼｯｸM-PRO"/>
          <w:szCs w:val="21"/>
        </w:rPr>
      </w:pPr>
    </w:p>
    <w:p w14:paraId="3C00962C" w14:textId="2C9F8A68" w:rsidR="00CD6F65" w:rsidRPr="008F42DA" w:rsidRDefault="003E5BBD" w:rsidP="00CD6F65">
      <w:pPr>
        <w:pStyle w:val="a9"/>
        <w:numPr>
          <w:ilvl w:val="0"/>
          <w:numId w:val="1"/>
        </w:numPr>
        <w:rPr>
          <w:rFonts w:ascii="HG丸ｺﾞｼｯｸM-PRO" w:eastAsia="HG丸ｺﾞｼｯｸM-PRO" w:hAnsi="HG丸ｺﾞｼｯｸM-PRO"/>
          <w:szCs w:val="21"/>
          <w:u w:val="single"/>
        </w:rPr>
      </w:pPr>
      <w:r w:rsidRPr="008F42DA">
        <w:rPr>
          <w:rFonts w:ascii="HG丸ｺﾞｼｯｸM-PRO" w:eastAsia="HG丸ｺﾞｼｯｸM-PRO" w:hAnsi="HG丸ｺﾞｼｯｸM-PRO"/>
          <w:szCs w:val="21"/>
          <w:u w:val="single"/>
        </w:rPr>
        <w:t>サービスに関するルール</w:t>
      </w:r>
    </w:p>
    <w:p w14:paraId="518D3286" w14:textId="5A91A0E5" w:rsidR="003E5BBD" w:rsidRPr="008F42DA" w:rsidRDefault="003E5BBD" w:rsidP="003E5BBD">
      <w:pPr>
        <w:rPr>
          <w:rFonts w:ascii="HG丸ｺﾞｼｯｸM-PRO" w:eastAsia="HG丸ｺﾞｼｯｸM-PRO" w:hAnsi="HG丸ｺﾞｼｯｸM-PRO"/>
          <w:szCs w:val="21"/>
        </w:rPr>
      </w:pPr>
      <w:r w:rsidRPr="008F42DA">
        <w:rPr>
          <w:rFonts w:ascii="HG丸ｺﾞｼｯｸM-PRO" w:eastAsia="HG丸ｺﾞｼｯｸM-PRO" w:hAnsi="HG丸ｺﾞｼｯｸM-PRO" w:hint="eastAsia"/>
          <w:szCs w:val="21"/>
        </w:rPr>
        <w:t>（</w:t>
      </w:r>
      <w:r w:rsidRPr="008F42DA">
        <w:rPr>
          <w:rFonts w:ascii="HG丸ｺﾞｼｯｸM-PRO" w:eastAsia="HG丸ｺﾞｼｯｸM-PRO" w:hAnsi="HG丸ｺﾞｼｯｸM-PRO"/>
          <w:szCs w:val="21"/>
        </w:rPr>
        <w:t>1）小学校4年生以下の選手は、ショートサービスゾーンからサービスをすることができる。</w:t>
      </w:r>
    </w:p>
    <w:p w14:paraId="5359F860" w14:textId="79158FCE" w:rsidR="003E5BBD" w:rsidRPr="008F42DA" w:rsidRDefault="00463781" w:rsidP="003E5BBD">
      <w:pPr>
        <w:rPr>
          <w:rFonts w:ascii="HG丸ｺﾞｼｯｸM-PRO" w:eastAsia="HG丸ｺﾞｼｯｸM-PRO" w:hAnsi="HG丸ｺﾞｼｯｸM-PRO"/>
          <w:szCs w:val="21"/>
        </w:rPr>
      </w:pPr>
      <w:r w:rsidRPr="008F42DA">
        <w:rPr>
          <w:rFonts w:ascii="HG丸ｺﾞｼｯｸM-PRO" w:eastAsia="HG丸ｺﾞｼｯｸM-PRO" w:hAnsi="HG丸ｺﾞｼｯｸM-PRO" w:hint="eastAsia"/>
          <w:szCs w:val="21"/>
        </w:rPr>
        <w:t xml:space="preserve">　　　［公式ルール］</w:t>
      </w:r>
    </w:p>
    <w:p w14:paraId="2B92B034" w14:textId="77777777" w:rsidR="00463781" w:rsidRPr="008F42DA" w:rsidRDefault="00463781" w:rsidP="003E5BBD">
      <w:pPr>
        <w:rPr>
          <w:rFonts w:ascii="HG丸ｺﾞｼｯｸM-PRO" w:eastAsia="HG丸ｺﾞｼｯｸM-PRO" w:hAnsi="HG丸ｺﾞｼｯｸM-PRO"/>
          <w:szCs w:val="21"/>
        </w:rPr>
      </w:pPr>
    </w:p>
    <w:p w14:paraId="6CAA7339" w14:textId="77777777" w:rsidR="008F42DA" w:rsidRPr="008F42DA" w:rsidRDefault="00463781" w:rsidP="00463781">
      <w:pPr>
        <w:ind w:left="630" w:hangingChars="300" w:hanging="630"/>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（2）小学生選手の場合、トスしたボールがサーバーの身体に触れないで床に落ちた場合は</w:t>
      </w:r>
      <w:r w:rsidR="008F42DA" w:rsidRPr="008F42DA">
        <w:rPr>
          <w:rFonts w:ascii="HG丸ｺﾞｼｯｸM-PRO" w:eastAsia="HG丸ｺﾞｼｯｸM-PRO" w:hAnsi="HG丸ｺﾞｼｯｸM-PRO" w:hint="eastAsia"/>
          <w:szCs w:val="21"/>
        </w:rPr>
        <w:t>、</w:t>
      </w:r>
    </w:p>
    <w:p w14:paraId="54253B37" w14:textId="777F609E" w:rsidR="00463781" w:rsidRPr="008F42DA" w:rsidRDefault="00463781" w:rsidP="008F42DA">
      <w:pPr>
        <w:ind w:leftChars="300" w:left="630"/>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1回だけサービスをやり直すことができる。［公式ルール］</w:t>
      </w:r>
    </w:p>
    <w:p w14:paraId="2B7B575B" w14:textId="77777777" w:rsidR="00463781" w:rsidRPr="008F42DA" w:rsidRDefault="00463781" w:rsidP="00463781">
      <w:pPr>
        <w:ind w:left="630" w:hangingChars="300" w:hanging="630"/>
        <w:rPr>
          <w:rFonts w:ascii="HG丸ｺﾞｼｯｸM-PRO" w:eastAsia="HG丸ｺﾞｼｯｸM-PRO" w:hAnsi="HG丸ｺﾞｼｯｸM-PRO"/>
          <w:szCs w:val="21"/>
        </w:rPr>
      </w:pPr>
    </w:p>
    <w:p w14:paraId="7A5D715C" w14:textId="172ABFFE" w:rsidR="00463781" w:rsidRPr="008F42DA" w:rsidRDefault="00463781" w:rsidP="00463781">
      <w:pPr>
        <w:pStyle w:val="a9"/>
        <w:numPr>
          <w:ilvl w:val="0"/>
          <w:numId w:val="1"/>
        </w:numPr>
        <w:rPr>
          <w:rFonts w:ascii="HG丸ｺﾞｼｯｸM-PRO" w:eastAsia="HG丸ｺﾞｼｯｸM-PRO" w:hAnsi="HG丸ｺﾞｼｯｸM-PRO"/>
          <w:szCs w:val="21"/>
          <w:u w:val="single"/>
        </w:rPr>
      </w:pPr>
      <w:r w:rsidRPr="008F42DA">
        <w:rPr>
          <w:rFonts w:ascii="HG丸ｺﾞｼｯｸM-PRO" w:eastAsia="HG丸ｺﾞｼｯｸM-PRO" w:hAnsi="HG丸ｺﾞｼｯｸM-PRO"/>
          <w:szCs w:val="21"/>
          <w:u w:val="single"/>
        </w:rPr>
        <w:t>アタックヒットに関するルール</w:t>
      </w:r>
    </w:p>
    <w:p w14:paraId="36EF58B4" w14:textId="4E4A45E3" w:rsidR="00463781" w:rsidRPr="008F42DA" w:rsidRDefault="00463781" w:rsidP="00F1633E">
      <w:pPr>
        <w:rPr>
          <w:rFonts w:ascii="HG丸ｺﾞｼｯｸM-PRO" w:eastAsia="HG丸ｺﾞｼｯｸM-PRO" w:hAnsi="HG丸ｺﾞｼｯｸM-PRO"/>
          <w:kern w:val="0"/>
          <w:szCs w:val="21"/>
        </w:rPr>
      </w:pPr>
      <w:r w:rsidRPr="00F1633E">
        <w:rPr>
          <w:rFonts w:ascii="HG丸ｺﾞｼｯｸM-PRO" w:eastAsia="HG丸ｺﾞｼｯｸM-PRO" w:hAnsi="HG丸ｺﾞｼｯｸM-PRO"/>
          <w:kern w:val="0"/>
          <w:szCs w:val="21"/>
        </w:rPr>
        <w:t>（</w:t>
      </w:r>
      <w:r w:rsidRPr="00F1633E">
        <w:rPr>
          <w:rFonts w:ascii="HG丸ｺﾞｼｯｸM-PRO" w:eastAsia="HG丸ｺﾞｼｯｸM-PRO" w:hAnsi="HG丸ｺﾞｼｯｸM-PRO" w:hint="eastAsia"/>
          <w:kern w:val="0"/>
          <w:szCs w:val="21"/>
        </w:rPr>
        <w:t>１）</w:t>
      </w:r>
      <w:r w:rsidRPr="00F1633E">
        <w:rPr>
          <w:rFonts w:ascii="HG丸ｺﾞｼｯｸM-PRO" w:eastAsia="HG丸ｺﾞｼｯｸM-PRO" w:hAnsi="HG丸ｺﾞｼｯｸM-PRO"/>
          <w:kern w:val="0"/>
          <w:szCs w:val="21"/>
        </w:rPr>
        <w:t>ラリー中に小学生選手が１回もボールに触らずに相手コートに返球した場合は反則となる。</w:t>
      </w:r>
    </w:p>
    <w:p w14:paraId="650648C0" w14:textId="3FB81770" w:rsidR="00463781" w:rsidRPr="008F42DA" w:rsidRDefault="00C7220F" w:rsidP="00C7220F">
      <w:pPr>
        <w:ind w:firstLineChars="200" w:firstLine="420"/>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［市長杯ローカルルール］</w:t>
      </w:r>
    </w:p>
    <w:p w14:paraId="42D3CBC6" w14:textId="77777777" w:rsidR="00C7220F" w:rsidRPr="008F42DA" w:rsidRDefault="00C7220F" w:rsidP="00C7220F">
      <w:pPr>
        <w:ind w:firstLineChars="200" w:firstLine="420"/>
        <w:rPr>
          <w:rFonts w:ascii="HG丸ｺﾞｼｯｸM-PRO" w:eastAsia="HG丸ｺﾞｼｯｸM-PRO" w:hAnsi="HG丸ｺﾞｼｯｸM-PRO"/>
          <w:szCs w:val="21"/>
        </w:rPr>
      </w:pPr>
    </w:p>
    <w:p w14:paraId="5FBB1ABD" w14:textId="66C1A045" w:rsidR="00463781" w:rsidRPr="008F42DA" w:rsidRDefault="00463781" w:rsidP="00463781">
      <w:pPr>
        <w:pStyle w:val="a9"/>
        <w:numPr>
          <w:ilvl w:val="0"/>
          <w:numId w:val="1"/>
        </w:numPr>
        <w:rPr>
          <w:rFonts w:ascii="HG丸ｺﾞｼｯｸM-PRO" w:eastAsia="HG丸ｺﾞｼｯｸM-PRO" w:hAnsi="HG丸ｺﾞｼｯｸM-PRO"/>
          <w:szCs w:val="21"/>
          <w:u w:val="single"/>
        </w:rPr>
      </w:pPr>
      <w:r w:rsidRPr="008F42DA">
        <w:rPr>
          <w:rFonts w:ascii="HG丸ｺﾞｼｯｸM-PRO" w:eastAsia="HG丸ｺﾞｼｯｸM-PRO" w:hAnsi="HG丸ｺﾞｼｯｸM-PRO"/>
          <w:szCs w:val="21"/>
          <w:u w:val="single"/>
        </w:rPr>
        <w:t>大人に関するローカルルール</w:t>
      </w:r>
    </w:p>
    <w:p w14:paraId="5725F8AB" w14:textId="6E88A8C9" w:rsidR="00463781" w:rsidRPr="008F42DA" w:rsidRDefault="00463781" w:rsidP="00463781">
      <w:pPr>
        <w:pStyle w:val="a9"/>
        <w:numPr>
          <w:ilvl w:val="0"/>
          <w:numId w:val="2"/>
        </w:numPr>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大人の選手はエンドライン後方、両サイドライン間で、踏み越したりしないでアンダーハンドでサーブを行う。（回転をかけたり、天井サーブは不可とする。）ただし、ゲーム中に両チームを通じて1回目に行われたアンダーハンド以外のサーブについては警告とし打ち直しを行い、2回目からは反則となる。</w:t>
      </w:r>
    </w:p>
    <w:p w14:paraId="63096FC9" w14:textId="77777777" w:rsidR="00463781" w:rsidRPr="008F42DA" w:rsidRDefault="00463781" w:rsidP="00463781">
      <w:pPr>
        <w:pStyle w:val="a9"/>
        <w:rPr>
          <w:rFonts w:ascii="HG丸ｺﾞｼｯｸM-PRO" w:eastAsia="HG丸ｺﾞｼｯｸM-PRO" w:hAnsi="HG丸ｺﾞｼｯｸM-PRO"/>
          <w:szCs w:val="21"/>
        </w:rPr>
      </w:pPr>
    </w:p>
    <w:p w14:paraId="4CBFDBBC" w14:textId="1CF19DB2" w:rsidR="00C7220F" w:rsidRPr="008F42DA" w:rsidRDefault="00463781" w:rsidP="00463781">
      <w:pPr>
        <w:pStyle w:val="a9"/>
        <w:numPr>
          <w:ilvl w:val="0"/>
          <w:numId w:val="2"/>
        </w:numPr>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大人の選手は肩から下のアンダーハンド（手の平がパーでも可以外でボールを触った時点で反則とする。また、シグナルはアタックヒットの反則とする。</w:t>
      </w:r>
    </w:p>
    <w:p w14:paraId="65FA9CD3" w14:textId="3EB1F990" w:rsidR="00463781" w:rsidRPr="008F42DA" w:rsidRDefault="00463781" w:rsidP="00463781">
      <w:pPr>
        <w:pStyle w:val="a9"/>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（大人の選手は、オーバーハンド、ブロック、アタック全て反則とします。又、アンダーハンドにおいても回転をかけ</w:t>
      </w:r>
      <w:r w:rsidRPr="008F42DA">
        <w:rPr>
          <w:rFonts w:ascii="HG丸ｺﾞｼｯｸM-PRO" w:eastAsia="HG丸ｺﾞｼｯｸM-PRO" w:hAnsi="HG丸ｺﾞｼｯｸM-PRO" w:hint="eastAsia"/>
          <w:szCs w:val="21"/>
        </w:rPr>
        <w:t>た</w:t>
      </w:r>
      <w:r w:rsidRPr="008F42DA">
        <w:rPr>
          <w:rFonts w:ascii="HG丸ｺﾞｼｯｸM-PRO" w:eastAsia="HG丸ｺﾞｼｯｸM-PRO" w:hAnsi="HG丸ｺﾞｼｯｸM-PRO"/>
          <w:szCs w:val="21"/>
        </w:rPr>
        <w:t>り、天井に高く上げたりするプレーも反則とします。反則となる高さは常識的に小学生にとりにくくする為の攻撃的な高さとします。</w:t>
      </w:r>
      <w:r w:rsidR="00C7220F" w:rsidRPr="008F42DA">
        <w:rPr>
          <w:rFonts w:ascii="HG丸ｺﾞｼｯｸM-PRO" w:eastAsia="HG丸ｺﾞｼｯｸM-PRO" w:hAnsi="HG丸ｺﾞｼｯｸM-PRO" w:hint="eastAsia"/>
          <w:szCs w:val="21"/>
        </w:rPr>
        <w:t>）</w:t>
      </w:r>
    </w:p>
    <w:p w14:paraId="0B4E3F72" w14:textId="77777777" w:rsidR="00463781" w:rsidRPr="008F42DA" w:rsidRDefault="00463781" w:rsidP="00463781">
      <w:pPr>
        <w:pStyle w:val="a9"/>
        <w:rPr>
          <w:rFonts w:ascii="HG丸ｺﾞｼｯｸM-PRO" w:eastAsia="HG丸ｺﾞｼｯｸM-PRO" w:hAnsi="HG丸ｺﾞｼｯｸM-PRO"/>
          <w:szCs w:val="21"/>
        </w:rPr>
      </w:pPr>
    </w:p>
    <w:p w14:paraId="4250A244" w14:textId="2A6DE48B" w:rsidR="00AA68EA" w:rsidRPr="008F42DA" w:rsidRDefault="00463781" w:rsidP="00AA68EA">
      <w:pPr>
        <w:pStyle w:val="a9"/>
        <w:numPr>
          <w:ilvl w:val="0"/>
          <w:numId w:val="2"/>
        </w:numPr>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小学生の為の試合になりますので、小学生をメインにプレーするようにお願い致します。</w:t>
      </w:r>
    </w:p>
    <w:p w14:paraId="437D6691" w14:textId="6C638E22" w:rsidR="00917185" w:rsidRPr="008F42DA" w:rsidRDefault="00463781" w:rsidP="00AA68EA">
      <w:pPr>
        <w:pStyle w:val="a9"/>
        <w:rPr>
          <w:rFonts w:ascii="HG丸ｺﾞｼｯｸM-PRO" w:eastAsia="HG丸ｺﾞｼｯｸM-PRO" w:hAnsi="HG丸ｺﾞｼｯｸM-PRO"/>
          <w:szCs w:val="21"/>
        </w:rPr>
      </w:pPr>
      <w:r w:rsidRPr="008F42DA">
        <w:rPr>
          <w:rFonts w:ascii="HG丸ｺﾞｼｯｸM-PRO" w:eastAsia="HG丸ｺﾞｼｯｸM-PRO" w:hAnsi="HG丸ｺﾞｼｯｸM-PRO"/>
          <w:szCs w:val="21"/>
        </w:rPr>
        <w:t>また、大人の選手は子供の手本になるように必要以上のアピールやヤジは行わないようにお願い致します。</w:t>
      </w:r>
    </w:p>
    <w:p w14:paraId="69BC0EF1" w14:textId="0FF78A0F" w:rsidR="00917185" w:rsidRPr="008F42DA" w:rsidRDefault="00917185" w:rsidP="00917185">
      <w:pPr>
        <w:ind w:leftChars="300" w:left="630"/>
        <w:jc w:val="right"/>
        <w:rPr>
          <w:rFonts w:ascii="HG丸ｺﾞｼｯｸM-PRO" w:eastAsia="HG丸ｺﾞｼｯｸM-PRO" w:hAnsi="HG丸ｺﾞｼｯｸM-PRO"/>
          <w:szCs w:val="21"/>
        </w:rPr>
      </w:pPr>
      <w:r w:rsidRPr="008F42DA">
        <w:rPr>
          <w:rFonts w:ascii="HG丸ｺﾞｼｯｸM-PRO" w:eastAsia="HG丸ｺﾞｼｯｸM-PRO" w:hAnsi="HG丸ｺﾞｼｯｸM-PRO" w:hint="eastAsia"/>
          <w:szCs w:val="21"/>
        </w:rPr>
        <w:t>以上</w:t>
      </w:r>
    </w:p>
    <w:sectPr w:rsidR="00917185" w:rsidRPr="008F42DA" w:rsidSect="00C722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7CFF" w14:textId="77777777" w:rsidR="005A2F21" w:rsidRDefault="005A2F21" w:rsidP="005A2F21">
      <w:r>
        <w:separator/>
      </w:r>
    </w:p>
  </w:endnote>
  <w:endnote w:type="continuationSeparator" w:id="0">
    <w:p w14:paraId="15CE3160" w14:textId="77777777" w:rsidR="005A2F21" w:rsidRDefault="005A2F21" w:rsidP="005A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5FFC" w14:textId="77777777" w:rsidR="005A2F21" w:rsidRDefault="005A2F21" w:rsidP="005A2F21">
      <w:r>
        <w:separator/>
      </w:r>
    </w:p>
  </w:footnote>
  <w:footnote w:type="continuationSeparator" w:id="0">
    <w:p w14:paraId="4A2F4696" w14:textId="77777777" w:rsidR="005A2F21" w:rsidRDefault="005A2F21" w:rsidP="005A2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1C5E"/>
    <w:multiLevelType w:val="hybridMultilevel"/>
    <w:tmpl w:val="BFD859C8"/>
    <w:lvl w:ilvl="0" w:tplc="79FEAB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B15C99"/>
    <w:multiLevelType w:val="hybridMultilevel"/>
    <w:tmpl w:val="AEE4E778"/>
    <w:lvl w:ilvl="0" w:tplc="71E26712">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6885249">
    <w:abstractNumId w:val="1"/>
  </w:num>
  <w:num w:numId="2" w16cid:durableId="8627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BD"/>
    <w:rsid w:val="000846A8"/>
    <w:rsid w:val="003E5BBD"/>
    <w:rsid w:val="00463781"/>
    <w:rsid w:val="0058215D"/>
    <w:rsid w:val="005A2F21"/>
    <w:rsid w:val="00612406"/>
    <w:rsid w:val="00736A99"/>
    <w:rsid w:val="00843436"/>
    <w:rsid w:val="008F42DA"/>
    <w:rsid w:val="00917185"/>
    <w:rsid w:val="00A601CB"/>
    <w:rsid w:val="00AA68EA"/>
    <w:rsid w:val="00AE3501"/>
    <w:rsid w:val="00B33C58"/>
    <w:rsid w:val="00B9429E"/>
    <w:rsid w:val="00C03218"/>
    <w:rsid w:val="00C63D0E"/>
    <w:rsid w:val="00C7220F"/>
    <w:rsid w:val="00CD6F65"/>
    <w:rsid w:val="00F16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58E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B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5B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5B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5B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5B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5B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5B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5B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5B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5B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5B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5B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5B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5B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5B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5B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5B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5B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5B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5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B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5B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BBD"/>
    <w:pPr>
      <w:spacing w:before="160" w:after="160"/>
      <w:jc w:val="center"/>
    </w:pPr>
    <w:rPr>
      <w:i/>
      <w:iCs/>
      <w:color w:val="404040" w:themeColor="text1" w:themeTint="BF"/>
    </w:rPr>
  </w:style>
  <w:style w:type="character" w:customStyle="1" w:styleId="a8">
    <w:name w:val="引用文 (文字)"/>
    <w:basedOn w:val="a0"/>
    <w:link w:val="a7"/>
    <w:uiPriority w:val="29"/>
    <w:rsid w:val="003E5BBD"/>
    <w:rPr>
      <w:i/>
      <w:iCs/>
      <w:color w:val="404040" w:themeColor="text1" w:themeTint="BF"/>
    </w:rPr>
  </w:style>
  <w:style w:type="paragraph" w:styleId="a9">
    <w:name w:val="List Paragraph"/>
    <w:basedOn w:val="a"/>
    <w:uiPriority w:val="34"/>
    <w:qFormat/>
    <w:rsid w:val="003E5BBD"/>
    <w:pPr>
      <w:ind w:left="720"/>
      <w:contextualSpacing/>
    </w:pPr>
  </w:style>
  <w:style w:type="character" w:styleId="21">
    <w:name w:val="Intense Emphasis"/>
    <w:basedOn w:val="a0"/>
    <w:uiPriority w:val="21"/>
    <w:qFormat/>
    <w:rsid w:val="003E5BBD"/>
    <w:rPr>
      <w:i/>
      <w:iCs/>
      <w:color w:val="0F4761" w:themeColor="accent1" w:themeShade="BF"/>
    </w:rPr>
  </w:style>
  <w:style w:type="paragraph" w:styleId="22">
    <w:name w:val="Intense Quote"/>
    <w:basedOn w:val="a"/>
    <w:next w:val="a"/>
    <w:link w:val="23"/>
    <w:uiPriority w:val="30"/>
    <w:qFormat/>
    <w:rsid w:val="003E5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5BBD"/>
    <w:rPr>
      <w:i/>
      <w:iCs/>
      <w:color w:val="0F4761" w:themeColor="accent1" w:themeShade="BF"/>
    </w:rPr>
  </w:style>
  <w:style w:type="character" w:styleId="24">
    <w:name w:val="Intense Reference"/>
    <w:basedOn w:val="a0"/>
    <w:uiPriority w:val="32"/>
    <w:qFormat/>
    <w:rsid w:val="003E5BBD"/>
    <w:rPr>
      <w:b/>
      <w:bCs/>
      <w:smallCaps/>
      <w:color w:val="0F4761" w:themeColor="accent1" w:themeShade="BF"/>
      <w:spacing w:val="5"/>
    </w:rPr>
  </w:style>
  <w:style w:type="paragraph" w:styleId="aa">
    <w:name w:val="header"/>
    <w:basedOn w:val="a"/>
    <w:link w:val="ab"/>
    <w:uiPriority w:val="99"/>
    <w:unhideWhenUsed/>
    <w:rsid w:val="005A2F21"/>
    <w:pPr>
      <w:tabs>
        <w:tab w:val="center" w:pos="4252"/>
        <w:tab w:val="right" w:pos="8504"/>
      </w:tabs>
      <w:snapToGrid w:val="0"/>
    </w:pPr>
  </w:style>
  <w:style w:type="character" w:customStyle="1" w:styleId="ab">
    <w:name w:val="ヘッダー (文字)"/>
    <w:basedOn w:val="a0"/>
    <w:link w:val="aa"/>
    <w:uiPriority w:val="99"/>
    <w:rsid w:val="005A2F21"/>
  </w:style>
  <w:style w:type="paragraph" w:styleId="ac">
    <w:name w:val="footer"/>
    <w:basedOn w:val="a"/>
    <w:link w:val="ad"/>
    <w:uiPriority w:val="99"/>
    <w:unhideWhenUsed/>
    <w:rsid w:val="005A2F21"/>
    <w:pPr>
      <w:tabs>
        <w:tab w:val="center" w:pos="4252"/>
        <w:tab w:val="right" w:pos="8504"/>
      </w:tabs>
      <w:snapToGrid w:val="0"/>
    </w:pPr>
  </w:style>
  <w:style w:type="character" w:customStyle="1" w:styleId="ad">
    <w:name w:val="フッター (文字)"/>
    <w:basedOn w:val="a0"/>
    <w:link w:val="ac"/>
    <w:uiPriority w:val="99"/>
    <w:rsid w:val="005A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2026-05-12T00:24:00Z</dcterms:created>
  <dcterms:modified xsi:type="dcterms:W3CDTF">2026-05-15T07:29:00Z</dcterms:modified>
</cp:coreProperties>
</file>