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F8F" w:rsidRPr="003E697E" w:rsidRDefault="00513F8F" w:rsidP="00513F8F">
      <w:pPr>
        <w:rPr>
          <w:rFonts w:hint="eastAsia"/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別記様式４－２０</w:t>
      </w:r>
    </w:p>
    <w:p w:rsidR="00513F8F" w:rsidRPr="003E697E" w:rsidRDefault="00513F8F" w:rsidP="00513F8F">
      <w:pPr>
        <w:jc w:val="center"/>
        <w:rPr>
          <w:rFonts w:hint="eastAsia"/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チ ク ン グ ニ ア 熱 発 生 届</w:t>
      </w:r>
    </w:p>
    <w:p w:rsidR="00513F8F" w:rsidRPr="003E697E" w:rsidRDefault="00513F8F" w:rsidP="00513F8F">
      <w:pPr>
        <w:rPr>
          <w:rFonts w:hint="eastAsia"/>
          <w:color w:val="000000"/>
          <w:szCs w:val="18"/>
        </w:rPr>
      </w:pPr>
    </w:p>
    <w:p w:rsidR="00513F8F" w:rsidRPr="003E697E" w:rsidRDefault="00513F8F" w:rsidP="00513F8F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513F8F" w:rsidRPr="003E697E" w:rsidRDefault="00513F8F" w:rsidP="00513F8F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513F8F" w:rsidRPr="003E697E" w:rsidRDefault="00513F8F" w:rsidP="00513F8F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513F8F" w:rsidRPr="003E697E" w:rsidRDefault="00513F8F" w:rsidP="00513F8F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</w:p>
    <w:p w:rsidR="00513F8F" w:rsidRPr="003E697E" w:rsidRDefault="00513F8F" w:rsidP="00513F8F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513F8F" w:rsidRPr="003E697E" w:rsidRDefault="00513F8F" w:rsidP="00513F8F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513F8F" w:rsidRPr="003E697E" w:rsidRDefault="00513F8F" w:rsidP="00513F8F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513F8F" w:rsidRPr="003E697E" w:rsidRDefault="00513F8F" w:rsidP="00513F8F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984"/>
      </w:tblGrid>
      <w:tr w:rsidR="00513F8F" w:rsidRPr="003E697E" w:rsidTr="00B11284">
        <w:trPr>
          <w:trHeight w:val="255"/>
        </w:trPr>
        <w:tc>
          <w:tcPr>
            <w:tcW w:w="9889" w:type="dxa"/>
            <w:gridSpan w:val="5"/>
          </w:tcPr>
          <w:p w:rsidR="00513F8F" w:rsidRPr="003E697E" w:rsidRDefault="00513F8F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513F8F" w:rsidRPr="003E697E" w:rsidTr="00B11284">
        <w:trPr>
          <w:trHeight w:val="255"/>
        </w:trPr>
        <w:tc>
          <w:tcPr>
            <w:tcW w:w="9889" w:type="dxa"/>
            <w:gridSpan w:val="5"/>
          </w:tcPr>
          <w:p w:rsidR="00513F8F" w:rsidRPr="003E697E" w:rsidRDefault="00513F8F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・感染症死亡者の死体　・感染症死亡疑い者の死体</w:t>
            </w:r>
          </w:p>
        </w:tc>
      </w:tr>
      <w:tr w:rsidR="00513F8F" w:rsidRPr="003E697E" w:rsidTr="00B11284">
        <w:trPr>
          <w:trHeight w:val="255"/>
        </w:trPr>
        <w:tc>
          <w:tcPr>
            <w:tcW w:w="2235" w:type="dxa"/>
          </w:tcPr>
          <w:p w:rsidR="00513F8F" w:rsidRPr="003E697E" w:rsidRDefault="00513F8F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513F8F" w:rsidRPr="003E697E" w:rsidRDefault="00513F8F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513F8F" w:rsidRPr="003E697E" w:rsidRDefault="00513F8F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984" w:type="dxa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513F8F" w:rsidRPr="003E697E" w:rsidTr="00B11284">
        <w:trPr>
          <w:trHeight w:val="255"/>
        </w:trPr>
        <w:tc>
          <w:tcPr>
            <w:tcW w:w="2235" w:type="dxa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513F8F" w:rsidRPr="003E697E" w:rsidRDefault="00513F8F" w:rsidP="00B11284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984" w:type="dxa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</w:p>
        </w:tc>
      </w:tr>
      <w:tr w:rsidR="00513F8F" w:rsidRPr="003E697E" w:rsidTr="00B11284">
        <w:trPr>
          <w:trHeight w:val="437"/>
        </w:trPr>
        <w:tc>
          <w:tcPr>
            <w:tcW w:w="9889" w:type="dxa"/>
            <w:gridSpan w:val="5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513F8F" w:rsidRPr="003E697E" w:rsidRDefault="00513F8F" w:rsidP="00B11284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513F8F" w:rsidRPr="003E697E" w:rsidTr="00B11284">
        <w:trPr>
          <w:trHeight w:val="334"/>
        </w:trPr>
        <w:tc>
          <w:tcPr>
            <w:tcW w:w="9889" w:type="dxa"/>
            <w:gridSpan w:val="5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513F8F" w:rsidRPr="003E697E" w:rsidRDefault="00513F8F" w:rsidP="00B11284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513F8F" w:rsidRPr="003E697E" w:rsidTr="00B11284">
        <w:trPr>
          <w:trHeight w:val="255"/>
        </w:trPr>
        <w:tc>
          <w:tcPr>
            <w:tcW w:w="2235" w:type="dxa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654" w:type="dxa"/>
            <w:gridSpan w:val="4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513F8F" w:rsidRPr="003E697E" w:rsidTr="00B11284">
        <w:trPr>
          <w:trHeight w:val="255"/>
        </w:trPr>
        <w:tc>
          <w:tcPr>
            <w:tcW w:w="2235" w:type="dxa"/>
          </w:tcPr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</w:p>
        </w:tc>
        <w:tc>
          <w:tcPr>
            <w:tcW w:w="7654" w:type="dxa"/>
            <w:gridSpan w:val="4"/>
          </w:tcPr>
          <w:p w:rsidR="00513F8F" w:rsidRPr="003E697E" w:rsidRDefault="00513F8F" w:rsidP="00B11284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513F8F" w:rsidRPr="003E697E" w:rsidRDefault="00513F8F" w:rsidP="00513F8F">
      <w:pPr>
        <w:rPr>
          <w:rFonts w:hint="eastAsia"/>
          <w:color w:val="000000"/>
        </w:rPr>
      </w:pPr>
      <w:r w:rsidRPr="003E697E">
        <w:rPr>
          <w:rFonts w:cs="Arial"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2065655</wp:posOffset>
                </wp:positionV>
                <wp:extent cx="333375" cy="2638425"/>
                <wp:effectExtent l="0" t="0" r="28575" b="2857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F8F" w:rsidRPr="00737B5A" w:rsidRDefault="00513F8F" w:rsidP="00513F8F">
                            <w:pPr>
                              <w:rPr>
                                <w:rFonts w:hint="eastAsia"/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492.3pt;margin-top:162.65pt;width:26.25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">
                <v:textbox style="layout-flow:vertical-ideographic">
                  <w:txbxContent>
                    <w:p w:rsidR="00513F8F" w:rsidRPr="00737B5A" w:rsidRDefault="00513F8F" w:rsidP="00513F8F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4555"/>
        <w:gridCol w:w="4989"/>
      </w:tblGrid>
      <w:tr w:rsidR="00513F8F" w:rsidRPr="003E697E" w:rsidTr="00513F8F">
        <w:trPr>
          <w:trHeight w:val="22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F8F" w:rsidRPr="003E697E" w:rsidRDefault="00513F8F" w:rsidP="00B11284">
            <w:pPr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513F8F" w:rsidRPr="003E697E" w:rsidRDefault="00513F8F" w:rsidP="00B11284">
            <w:pPr>
              <w:jc w:val="center"/>
              <w:rPr>
                <w:rFonts w:hint="eastAsia"/>
                <w:color w:val="000000"/>
                <w:spacing w:val="-8"/>
              </w:rPr>
            </w:pPr>
          </w:p>
          <w:p w:rsidR="00513F8F" w:rsidRPr="003E697E" w:rsidRDefault="00513F8F" w:rsidP="00B11284">
            <w:pPr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513F8F" w:rsidRPr="003E697E" w:rsidRDefault="00513F8F" w:rsidP="00B11284">
            <w:pPr>
              <w:jc w:val="center"/>
              <w:rPr>
                <w:rFonts w:hint="eastAsia"/>
                <w:color w:val="000000"/>
                <w:spacing w:val="-8"/>
              </w:rPr>
            </w:pPr>
          </w:p>
          <w:p w:rsidR="00513F8F" w:rsidRPr="003E697E" w:rsidRDefault="00513F8F" w:rsidP="00B11284">
            <w:pPr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F8F" w:rsidRPr="003E697E" w:rsidRDefault="00513F8F" w:rsidP="00B11284">
            <w:pPr>
              <w:pStyle w:val="a3"/>
              <w:tabs>
                <w:tab w:val="clear" w:pos="4252"/>
                <w:tab w:val="clear" w:pos="8504"/>
              </w:tabs>
              <w:snapToGrid/>
              <w:spacing w:line="220" w:lineRule="exact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・発熱　　　　　　　 ・関節痛　　　 　・発疹　</w:t>
            </w:r>
          </w:p>
          <w:p w:rsidR="00513F8F" w:rsidRPr="003E697E" w:rsidRDefault="00513F8F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・関節の炎症、腫脹　 ・全身倦怠感　　 ・頭痛</w:t>
            </w:r>
          </w:p>
          <w:p w:rsidR="00513F8F" w:rsidRPr="003E697E" w:rsidRDefault="00513F8F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・筋肉痛　　　　　　 ・リンパ節腫脹　　　</w:t>
            </w:r>
          </w:p>
          <w:p w:rsidR="00513F8F" w:rsidRPr="003E697E" w:rsidRDefault="00513F8F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・血小板減少　　     ・白血球減少　　 ・神経症状　</w:t>
            </w:r>
          </w:p>
          <w:p w:rsidR="00513F8F" w:rsidRPr="003E697E" w:rsidRDefault="00513F8F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・劇症肝炎</w:t>
            </w:r>
          </w:p>
          <w:p w:rsidR="00513F8F" w:rsidRPr="003E697E" w:rsidRDefault="00513F8F" w:rsidP="00B11284">
            <w:pPr>
              <w:spacing w:line="220" w:lineRule="exact"/>
              <w:ind w:left="164" w:hangingChars="100" w:hanging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</w:t>
            </w:r>
          </w:p>
          <w:p w:rsidR="00513F8F" w:rsidRPr="003E697E" w:rsidRDefault="00513F8F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</w:t>
            </w:r>
          </w:p>
          <w:p w:rsidR="00513F8F" w:rsidRPr="003E697E" w:rsidRDefault="00513F8F" w:rsidP="00B11284">
            <w:pPr>
              <w:ind w:firstLineChars="2400" w:firstLine="3936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 ）</w:t>
            </w:r>
          </w:p>
          <w:p w:rsidR="00513F8F" w:rsidRPr="003E697E" w:rsidRDefault="00513F8F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984" w:type="dxa"/>
            <w:tcBorders>
              <w:left w:val="single" w:sz="4" w:space="0" w:color="auto"/>
            </w:tcBorders>
          </w:tcPr>
          <w:p w:rsidR="00513F8F" w:rsidRPr="003E697E" w:rsidRDefault="00513F8F" w:rsidP="00B11284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513F8F" w:rsidRPr="003E697E" w:rsidTr="00513F8F">
        <w:trPr>
          <w:trHeight w:val="245"/>
        </w:trPr>
        <w:tc>
          <w:tcPr>
            <w:tcW w:w="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8F" w:rsidRPr="003E697E" w:rsidRDefault="00513F8F" w:rsidP="00B11284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F8F" w:rsidRPr="003E697E" w:rsidRDefault="00513F8F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</w:p>
        </w:tc>
        <w:tc>
          <w:tcPr>
            <w:tcW w:w="4984" w:type="dxa"/>
            <w:vMerge w:val="restart"/>
            <w:tcBorders>
              <w:left w:val="single" w:sz="4" w:space="0" w:color="auto"/>
            </w:tcBorders>
          </w:tcPr>
          <w:p w:rsidR="00513F8F" w:rsidRPr="003E697E" w:rsidRDefault="00513F8F" w:rsidP="00B11284">
            <w:pPr>
              <w:rPr>
                <w:rFonts w:cs="Arial" w:hint="eastAsia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513F8F" w:rsidRPr="003E697E" w:rsidRDefault="00513F8F" w:rsidP="00B11284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動物・蚊・昆虫等からの感染（動物・蚊・昆虫等の種類・状況：                             </w:t>
            </w:r>
          </w:p>
          <w:p w:rsidR="00513F8F" w:rsidRPr="003E697E" w:rsidRDefault="00513F8F" w:rsidP="00B11284">
            <w:pPr>
              <w:ind w:leftChars="2150" w:left="3870" w:firstLineChars="50" w:firstLine="82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）</w:t>
            </w:r>
          </w:p>
          <w:p w:rsidR="00513F8F" w:rsidRPr="003E697E" w:rsidRDefault="00513F8F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その他（　　　　　　　　　　　　 　        　　　　　）</w:t>
            </w:r>
          </w:p>
          <w:p w:rsidR="00513F8F" w:rsidRPr="003E697E" w:rsidRDefault="00513F8F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513F8F" w:rsidRPr="003E697E" w:rsidRDefault="00513F8F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513F8F" w:rsidRPr="003E697E" w:rsidRDefault="00513F8F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513F8F" w:rsidRPr="003E697E" w:rsidRDefault="00513F8F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:rsidR="00513F8F" w:rsidRPr="003E697E" w:rsidRDefault="00513F8F" w:rsidP="00B11284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513F8F" w:rsidRPr="003E697E" w:rsidRDefault="00513F8F" w:rsidP="00B11284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:rsidR="00513F8F" w:rsidRPr="003E697E" w:rsidRDefault="00513F8F" w:rsidP="00B11284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国</w:t>
            </w:r>
          </w:p>
          <w:p w:rsidR="00513F8F" w:rsidRPr="003E697E" w:rsidRDefault="00513F8F" w:rsidP="00B11284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詳細地域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513F8F" w:rsidRPr="003E697E" w:rsidRDefault="00513F8F" w:rsidP="00B11284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513F8F" w:rsidRPr="003E697E" w:rsidRDefault="00513F8F" w:rsidP="00B11284">
            <w:pPr>
              <w:ind w:leftChars="200" w:left="86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  <w:bookmarkStart w:id="0" w:name="_GoBack"/>
            <w:bookmarkEnd w:id="0"/>
          </w:p>
        </w:tc>
      </w:tr>
      <w:tr w:rsidR="00513F8F" w:rsidRPr="003E697E" w:rsidTr="00513F8F">
        <w:trPr>
          <w:trHeight w:val="1683"/>
        </w:trPr>
        <w:tc>
          <w:tcPr>
            <w:tcW w:w="376" w:type="dxa"/>
          </w:tcPr>
          <w:p w:rsidR="00513F8F" w:rsidRPr="003E697E" w:rsidRDefault="00513F8F" w:rsidP="00B11284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513F8F" w:rsidRPr="003E697E" w:rsidRDefault="00513F8F" w:rsidP="00B11284">
            <w:pPr>
              <w:pStyle w:val="a3"/>
              <w:jc w:val="center"/>
              <w:rPr>
                <w:rFonts w:hint="eastAsia"/>
                <w:color w:val="000000"/>
                <w:spacing w:val="-8"/>
              </w:rPr>
            </w:pPr>
          </w:p>
          <w:p w:rsidR="00513F8F" w:rsidRPr="003E697E" w:rsidRDefault="00513F8F" w:rsidP="00B11284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416" w:type="dxa"/>
          </w:tcPr>
          <w:p w:rsidR="00513F8F" w:rsidRPr="003E697E" w:rsidRDefault="00513F8F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513F8F" w:rsidRPr="003E697E" w:rsidRDefault="00513F8F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        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513F8F" w:rsidRPr="003E697E" w:rsidRDefault="00513F8F" w:rsidP="00B11284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</w:p>
          <w:p w:rsidR="00513F8F" w:rsidRPr="003E697E" w:rsidRDefault="00513F8F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</w:t>
            </w:r>
            <w:r w:rsidRPr="003E697E">
              <w:rPr>
                <w:rFonts w:hint="eastAsia"/>
                <w:color w:val="000000"/>
                <w:spacing w:val="-8"/>
              </w:rPr>
              <w:t>原体遺伝子の検出</w:t>
            </w:r>
          </w:p>
          <w:p w:rsidR="00513F8F" w:rsidRPr="003E697E" w:rsidRDefault="00513F8F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検体：血液・その他（　　　　　　　　　　        ）</w:t>
            </w:r>
          </w:p>
          <w:p w:rsidR="00513F8F" w:rsidRPr="003E697E" w:rsidRDefault="00513F8F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</w:t>
            </w:r>
          </w:p>
          <w:p w:rsidR="00513F8F" w:rsidRPr="003E697E" w:rsidRDefault="00513F8F" w:rsidP="00B11284">
            <w:pPr>
              <w:ind w:left="164" w:hangingChars="100" w:hanging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・血清IgM抗体の検出</w:t>
            </w:r>
          </w:p>
          <w:p w:rsidR="00513F8F" w:rsidRPr="003E697E" w:rsidRDefault="00513F8F" w:rsidP="00B11284">
            <w:pPr>
              <w:ind w:left="164" w:hangingChars="100" w:hanging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でのELISA法によるIgG抗体の検出</w:t>
            </w:r>
          </w:p>
          <w:p w:rsidR="00513F8F" w:rsidRPr="003E697E" w:rsidRDefault="00513F8F" w:rsidP="00B11284">
            <w:pPr>
              <w:ind w:leftChars="100" w:left="180" w:firstLineChars="100" w:firstLine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:rsidR="00513F8F" w:rsidRPr="003E697E" w:rsidRDefault="00513F8F" w:rsidP="00B11284">
            <w:pPr>
              <w:ind w:left="164" w:hangingChars="100" w:hanging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での赤血球凝集阻止抗体の検出</w:t>
            </w:r>
          </w:p>
          <w:p w:rsidR="00513F8F" w:rsidRPr="003E697E" w:rsidRDefault="00513F8F" w:rsidP="00B11284">
            <w:pPr>
              <w:ind w:leftChars="100" w:left="180" w:firstLineChars="100" w:firstLine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:rsidR="00513F8F" w:rsidRPr="003E697E" w:rsidRDefault="00513F8F" w:rsidP="00B11284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ペア血清</w:t>
            </w:r>
            <w:r w:rsidRPr="003E697E">
              <w:rPr>
                <w:rFonts w:cs="Arial" w:hint="eastAsia"/>
                <w:color w:val="000000"/>
                <w:spacing w:val="-8"/>
              </w:rPr>
              <w:t>での中和抗体の検出</w:t>
            </w:r>
          </w:p>
          <w:p w:rsidR="00513F8F" w:rsidRPr="003E697E" w:rsidRDefault="00513F8F" w:rsidP="00B11284">
            <w:pPr>
              <w:ind w:leftChars="100" w:left="180" w:firstLineChars="100" w:firstLine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結果：</w:t>
            </w:r>
            <w:r w:rsidRPr="003E697E">
              <w:rPr>
                <w:rFonts w:cs="Arial"/>
                <w:color w:val="000000"/>
                <w:spacing w:val="-8"/>
              </w:rPr>
              <w:t>抗体陽転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・抗体価の有意上昇</w:t>
            </w:r>
          </w:p>
          <w:p w:rsidR="00513F8F" w:rsidRPr="003E697E" w:rsidRDefault="00513F8F" w:rsidP="00B11284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・その他の方法（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         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:rsidR="00513F8F" w:rsidRPr="003E697E" w:rsidRDefault="00513F8F" w:rsidP="00B11284">
            <w:pPr>
              <w:ind w:left="164" w:hangingChars="100" w:hanging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　　　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        </w:t>
            </w:r>
            <w:r w:rsidRPr="003E697E">
              <w:rPr>
                <w:rFonts w:cs="Arial"/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>）</w:t>
            </w:r>
          </w:p>
          <w:p w:rsidR="00513F8F" w:rsidRPr="003E697E" w:rsidRDefault="00513F8F" w:rsidP="00B11284">
            <w:pPr>
              <w:spacing w:line="220" w:lineRule="exact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      ）</w:t>
            </w:r>
          </w:p>
        </w:tc>
        <w:tc>
          <w:tcPr>
            <w:tcW w:w="4984" w:type="dxa"/>
            <w:vMerge/>
          </w:tcPr>
          <w:p w:rsidR="00513F8F" w:rsidRPr="003E697E" w:rsidRDefault="00513F8F" w:rsidP="00B11284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513F8F" w:rsidRPr="003E697E" w:rsidTr="00513F8F">
        <w:trPr>
          <w:trHeight w:val="413"/>
        </w:trPr>
        <w:tc>
          <w:tcPr>
            <w:tcW w:w="4792" w:type="dxa"/>
            <w:gridSpan w:val="2"/>
            <w:vMerge w:val="restart"/>
          </w:tcPr>
          <w:p w:rsidR="00513F8F" w:rsidRPr="003E697E" w:rsidRDefault="00513F8F" w:rsidP="00B11284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:rsidR="00513F8F" w:rsidRPr="003E697E" w:rsidRDefault="00513F8F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4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診断（検案(※)）年月日　　　　令和　　年　　月　　日</w:t>
            </w:r>
          </w:p>
          <w:p w:rsidR="00513F8F" w:rsidRPr="003E697E" w:rsidRDefault="00513F8F" w:rsidP="00B11284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感染したと推定される年月日　　令和　　年　　月　　日</w:t>
            </w:r>
          </w:p>
          <w:p w:rsidR="00513F8F" w:rsidRPr="003E697E" w:rsidRDefault="00513F8F" w:rsidP="00B11284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6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発病年月日（＊）　　　　　　　令和　　年　　月　　日</w:t>
            </w:r>
          </w:p>
          <w:p w:rsidR="00513F8F" w:rsidRPr="003E697E" w:rsidRDefault="00513F8F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984" w:type="dxa"/>
          </w:tcPr>
          <w:p w:rsidR="00513F8F" w:rsidRPr="003E697E" w:rsidRDefault="00513F8F" w:rsidP="00B11284">
            <w:pPr>
              <w:widowControl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:rsidR="00513F8F" w:rsidRPr="003E697E" w:rsidRDefault="00513F8F" w:rsidP="00B11284">
            <w:pPr>
              <w:widowControl/>
              <w:ind w:firstLineChars="100" w:firstLine="164"/>
              <w:jc w:val="left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513F8F" w:rsidRPr="003E697E" w:rsidTr="00513F8F">
        <w:trPr>
          <w:trHeight w:val="687"/>
        </w:trPr>
        <w:tc>
          <w:tcPr>
            <w:tcW w:w="4792" w:type="dxa"/>
            <w:gridSpan w:val="2"/>
            <w:vMerge/>
          </w:tcPr>
          <w:p w:rsidR="00513F8F" w:rsidRPr="003E697E" w:rsidRDefault="00513F8F" w:rsidP="00B11284">
            <w:pPr>
              <w:pStyle w:val="a3"/>
              <w:rPr>
                <w:rFonts w:hint="eastAsia"/>
                <w:color w:val="000000"/>
                <w:spacing w:val="-8"/>
              </w:rPr>
            </w:pPr>
          </w:p>
        </w:tc>
        <w:tc>
          <w:tcPr>
            <w:tcW w:w="4984" w:type="dxa"/>
          </w:tcPr>
          <w:p w:rsidR="00513F8F" w:rsidRPr="003E697E" w:rsidRDefault="00513F8F" w:rsidP="00B11284">
            <w:pPr>
              <w:widowControl/>
              <w:jc w:val="left"/>
              <w:rPr>
                <w:rFonts w:hint="eastAsia"/>
                <w:color w:val="000000"/>
                <w:spacing w:val="-8"/>
              </w:rPr>
            </w:pPr>
          </w:p>
        </w:tc>
      </w:tr>
    </w:tbl>
    <w:p w:rsidR="00513F8F" w:rsidRPr="003E697E" w:rsidRDefault="00513F8F" w:rsidP="00513F8F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513F8F" w:rsidRPr="003E697E" w:rsidRDefault="00513F8F" w:rsidP="00513F8F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513F8F" w:rsidRPr="003E697E" w:rsidRDefault="00513F8F" w:rsidP="00513F8F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:rsidR="00E745EA" w:rsidRPr="00513F8F" w:rsidRDefault="00E745EA" w:rsidP="00513F8F"/>
    <w:sectPr w:rsidR="00E745EA" w:rsidRPr="00513F8F" w:rsidSect="00161AFC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56E1-6D29-4E27-9526-55779C72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2021-06-25T07:06:00Z</dcterms:created>
  <dcterms:modified xsi:type="dcterms:W3CDTF">2021-06-25T07:06:00Z</dcterms:modified>
</cp:coreProperties>
</file>